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15" w:lineRule="atLeast"/>
        <w:ind w:left="0" w:right="0" w:firstLine="0"/>
        <w:jc w:val="left"/>
        <w:rPr>
          <w:rFonts w:hint="default" w:ascii="Segoe UI" w:hAnsi="Segoe UI" w:eastAsia="宋体" w:cs="Segoe UI"/>
          <w:b/>
          <w:bCs/>
          <w:i w:val="0"/>
          <w:iCs w:val="0"/>
          <w:caps w:val="0"/>
          <w:color w:val="40485B"/>
          <w:spacing w:val="0"/>
          <w:sz w:val="42"/>
          <w:szCs w:val="42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42"/>
          <w:szCs w:val="42"/>
          <w:shd w:val="clear" w:fill="FFFFFF"/>
        </w:rPr>
        <w:t>Hazelcast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40485B"/>
          <w:spacing w:val="0"/>
          <w:sz w:val="42"/>
          <w:szCs w:val="42"/>
          <w:shd w:val="clear" w:fill="FFFFFF"/>
          <w:lang w:val="en-US" w:eastAsia="zh-CN"/>
        </w:rPr>
        <w:t>-JET与OBS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42"/>
          <w:szCs w:val="42"/>
          <w:shd w:val="clear" w:fill="FFFFFF"/>
        </w:rPr>
        <w:t>的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40485B"/>
          <w:spacing w:val="0"/>
          <w:sz w:val="42"/>
          <w:szCs w:val="42"/>
          <w:shd w:val="clear" w:fill="FFFFFF"/>
          <w:lang w:val="en-US" w:eastAsia="zh-CN"/>
        </w:rPr>
        <w:t>扩展插件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42"/>
          <w:szCs w:val="42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42"/>
          <w:szCs w:val="42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42"/>
          <w:szCs w:val="42"/>
          <w:u w:val="none"/>
          <w:shd w:val="clear" w:fill="FFFFFF"/>
        </w:rPr>
        <w:instrText xml:space="preserve"> HYPERLINK "https://gitee.com/HuaweiCloudDeveloper/Huaweicloud-Hazelcast-IMDG-plugin/blob/master-dev/README-ECS.md" \l "1%E9%A1%B9%E7%9B%AE%E4%BB%8B%E7%BB%8D" </w:instrTex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42"/>
          <w:szCs w:val="42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42"/>
          <w:szCs w:val="42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42"/>
          <w:szCs w:val="42"/>
          <w:shd w:val="clear" w:fill="FFFFFF"/>
        </w:rPr>
        <w:t>1.项目介绍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31"/>
          <w:szCs w:val="31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instrText xml:space="preserve"> HYPERLINK "https://gitee.com/HuaweiCloudDeveloper/Huaweicloud-Hazelcast-IMDG-plugin/blob/master-dev/README-ECS.md" \l "%E4%BB%80%E4%B9%88%E6%98%AFhazelcast" </w:instrTex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31"/>
          <w:szCs w:val="31"/>
          <w:shd w:val="clear" w:fill="FFFFFF"/>
        </w:rPr>
        <w:t>什么是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</w:rPr>
        <w:t>Hazelcast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  <w:t>-JET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Jet是一个开源的内存分布式批处理和流处理引擎。您可以使用它来处理大量实时事件或大量静态数据集。为了给人一种规模感，Jet的单个节点已被证明每秒聚合1000万个事件，延迟低于10毫秒。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</w:rPr>
        <w:t>它提供了一个Java API，通过使用数据流编程模型来构建流和批处理应用程序。将应用程序部署到Jet集群后，Jet将自动使用集群上的所有计算资源来运行应用程序。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31"/>
          <w:szCs w:val="31"/>
          <w:shd w:val="clear" w:fill="FFFFFF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instrText xml:space="preserve"> HYPERLINK "https://gitee.com/HuaweiCloudDeveloper/Huaweicloud-Hazelcast-IMDG-plugin/blob/master-dev/README-ECS.md" \l "%E6%89%A9%E5%B1%95%E5%8A%9F%E8%83%BD" </w:instrTex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31"/>
          <w:szCs w:val="31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40485B"/>
          <w:spacing w:val="0"/>
          <w:sz w:val="31"/>
          <w:szCs w:val="31"/>
          <w:shd w:val="clear" w:fill="FFFFFF"/>
        </w:rPr>
        <w:t>扩展功能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使用OBS的相关SDK提供数据上传到OBS和从OBS获取数据的功能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  <w:t>镜像创建</w:t>
      </w:r>
      <w:bookmarkStart w:id="0" w:name="_GoBack"/>
      <w:bookmarkEnd w:id="0"/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40485B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40485B"/>
          <w:spacing w:val="0"/>
          <w:sz w:val="19"/>
          <w:szCs w:val="19"/>
          <w:shd w:val="clear" w:fill="FFFFFF"/>
          <w:lang w:val="en-US" w:eastAsia="zh-CN"/>
        </w:rPr>
        <w:t>购买并创建ECS服务器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eastAsia" w:ascii="Segoe UI" w:hAnsi="Segoe UI" w:eastAsia="宋体" w:cs="Segoe UI"/>
          <w:i w:val="0"/>
          <w:iCs w:val="0"/>
          <w:caps w:val="0"/>
          <w:color w:val="40485B"/>
          <w:spacing w:val="0"/>
          <w:sz w:val="19"/>
          <w:szCs w:val="19"/>
          <w:shd w:val="clear" w:fill="FFFFFF"/>
          <w:lang w:val="en-US" w:eastAsia="zh-CN"/>
        </w:rPr>
      </w:pPr>
      <w:r>
        <w:drawing>
          <wp:inline distT="0" distB="0" distL="114300" distR="114300">
            <wp:extent cx="5267325" cy="341630"/>
            <wp:effectExtent l="0" t="0" r="571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宋体" w:cs="Segoe UI"/>
          <w:i w:val="0"/>
          <w:iCs w:val="0"/>
          <w:caps w:val="0"/>
          <w:color w:val="40485B"/>
          <w:spacing w:val="0"/>
          <w:sz w:val="19"/>
          <w:szCs w:val="19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0485B"/>
          <w:spacing w:val="0"/>
          <w:sz w:val="19"/>
          <w:szCs w:val="19"/>
          <w:lang w:val="en-US" w:eastAsia="zh-CN"/>
        </w:rPr>
        <w:t>点击申请服务器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192" w:afterAutospacing="0" w:line="15" w:lineRule="atLeast"/>
        <w:ind w:left="0" w:right="0" w:firstLine="0"/>
        <w:jc w:val="left"/>
        <w:rPr>
          <w:rFonts w:hint="eastAsia" w:ascii="Segoe UI" w:hAnsi="Segoe UI" w:cs="Segoe UI"/>
          <w:b/>
          <w:bCs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  <w:lang w:val="en-US" w:eastAsia="zh-CN"/>
        </w:rPr>
      </w:pPr>
      <w:r>
        <w:rPr>
          <w:rFonts w:hint="eastAsia" w:ascii="Segoe UI" w:hAnsi="Segoe UI" w:cs="Segoe UI"/>
          <w:b/>
          <w:bCs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  <w:lang w:val="en-US" w:eastAsia="zh-CN"/>
        </w:rPr>
        <w:t>选择服务器基础配置</w:t>
      </w:r>
    </w:p>
    <w:p>
      <w:p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 w:ascii="Segoe UI" w:hAnsi="Segoe UI" w:cs="Segoe UI"/>
          <w:b w:val="0"/>
          <w:bCs w:val="0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  <w:lang w:val="en-US" w:eastAsia="zh-CN"/>
        </w:rPr>
        <w:t>根据自身需要选择合适的区域，规格等，在此镜像已经默认选择为该镜像，而后在网络配置中选择网络功能。</w:t>
      </w:r>
    </w:p>
    <w:p>
      <w:pPr>
        <w:rPr>
          <w:rFonts w:hint="eastAsia" w:ascii="Segoe UI" w:hAnsi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  <w:lang w:val="en-US" w:eastAsia="zh-CN"/>
        </w:rPr>
      </w:pPr>
      <w:r>
        <w:drawing>
          <wp:inline distT="0" distB="0" distL="114300" distR="114300">
            <wp:extent cx="5264785" cy="2332355"/>
            <wp:effectExtent l="0" t="0" r="8255" b="1460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Segoe UI" w:hAnsi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  <w:lang w:val="en-US" w:eastAsia="zh-CN"/>
        </w:rPr>
      </w:pPr>
    </w:p>
    <w:p>
      <w:pPr>
        <w:numPr>
          <w:ilvl w:val="0"/>
          <w:numId w:val="2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高级配置（重要）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95EAB"/>
          <w:spacing w:val="0"/>
          <w:sz w:val="19"/>
          <w:szCs w:val="19"/>
          <w:u w:val="none"/>
          <w:shd w:val="clear" w:fill="FFFFFF"/>
        </w:rPr>
        <w:drawing>
          <wp:inline distT="0" distB="0" distL="114300" distR="114300">
            <wp:extent cx="5266690" cy="4311650"/>
            <wp:effectExtent l="0" t="0" r="6350" b="1270"/>
            <wp:docPr id="5" name="图片 5" descr="5141f31eec5fce3eb70837dbe6ad0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141f31eec5fce3eb70837dbe6ad0f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  <w:t>#!/bin/bash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  <w:t>echo 'root:${password}' | chpasswd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  <w:t>bash /home/init.sh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FF0000"/>
          <w:spacing w:val="0"/>
          <w:sz w:val="19"/>
          <w:szCs w:val="19"/>
          <w:u w:val="none"/>
          <w:shd w:val="clear" w:fill="FFFFFF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sz w:val="19"/>
          <w:szCs w:val="19"/>
          <w:u w:val="none"/>
          <w:shd w:val="clear" w:fill="FFFFFF"/>
        </w:rPr>
        <w:t>${password}需要替换成您希望设置的密码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FF0000"/>
          <w:spacing w:val="0"/>
          <w:sz w:val="19"/>
          <w:szCs w:val="19"/>
          <w:u w:val="none"/>
          <w:shd w:val="clear" w:fill="FFFFFF"/>
          <w:lang w:val="en-US" w:eastAsia="zh-CN"/>
        </w:rPr>
        <w:t>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9" w:lineRule="atLeast"/>
        <w:ind w:left="0" w:right="0" w:firstLine="0"/>
        <w:jc w:val="left"/>
        <w:rPr>
          <w:rFonts w:hint="default" w:ascii="Segoe UI" w:hAnsi="Segoe UI" w:eastAsia="宋体" w:cs="Segoe UI"/>
          <w:b w:val="0"/>
          <w:bCs w:val="0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  <w:lang w:val="en-US" w:eastAsia="zh-CN"/>
        </w:rPr>
        <w:t>而后即可确定购买！完成后可以使用XShell或其他登录方式完成登录并前往指定目录修改配置信息。</w:t>
      </w:r>
    </w:p>
    <w:p>
      <w:pP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  <w:t>JAR的使用</w:t>
      </w:r>
    </w:p>
    <w:p>
      <w:pP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auto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auto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t>路径：home/hazelcast-5.3.1/bin/hazelcast-jet-obs-5.3.1.jar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1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.</w:t>
      </w:r>
      <w:r>
        <w:rPr>
          <w:rFonts w:hint="eastAsia"/>
          <w:b/>
          <w:bCs/>
          <w:lang w:val="en-US" w:eastAsia="zh-CN"/>
        </w:rPr>
        <w:t>取出该jar包并引入自己创建的应用程序内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auto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auto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t>推荐加到lib包下，并在maven中进行相关设置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3147060" cy="103632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330454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2.引入hazelcast依赖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3.开始使用相关SDK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1925955"/>
            <wp:effectExtent l="0" t="0" r="63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auto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auto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t>以上提供了一个简单示例可以将map中的数据上传至obs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auto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Segoe UI" w:hAnsi="Segoe UI" w:eastAsia="宋体" w:cs="Segoe UI"/>
          <w:b w:val="0"/>
          <w:bCs w:val="0"/>
          <w:i w:val="0"/>
          <w:iCs w:val="0"/>
          <w:caps w:val="0"/>
          <w:color w:val="auto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auto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t>编写完应用程序后，将所有资源打包并上传至服务器，而后需要先在该服务器中运行一个hz节点，再运行应用程序，数据也会正常上传和下拉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3B607"/>
    <w:multiLevelType w:val="singleLevel"/>
    <w:tmpl w:val="D623B6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CBA1641"/>
    <w:multiLevelType w:val="singleLevel"/>
    <w:tmpl w:val="FCBA164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NDdmZWZmY2JkY2MyMWQ2ZWI0Y2FjZmViZTU1YzIifQ=="/>
  </w:docVars>
  <w:rsids>
    <w:rsidRoot w:val="06AA30A0"/>
    <w:rsid w:val="02481F70"/>
    <w:rsid w:val="060E7D4A"/>
    <w:rsid w:val="06AA30A0"/>
    <w:rsid w:val="07A67701"/>
    <w:rsid w:val="1BE3599D"/>
    <w:rsid w:val="1DE651E8"/>
    <w:rsid w:val="22E454D9"/>
    <w:rsid w:val="774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493</Words>
  <Characters>693</Characters>
  <Lines>0</Lines>
  <Paragraphs>0</Paragraphs>
  <TotalTime>0</TotalTime>
  <ScaleCrop>false</ScaleCrop>
  <LinksUpToDate>false</LinksUpToDate>
  <CharactersWithSpaces>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2023-07-31T05:35:00Z</dcterms:created>
  <dc:creator>18089</dc:creator>
  <cp:lastModifiedBy>32256</cp:lastModifiedBy>
  <dcterms:modified xsi:type="dcterms:W3CDTF">2023-09-04T06:31:19Z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25C1E15A39AB4525BE577928984FAAC9_11</vt:lpwstr>
  </property>
</Properties>
</file>