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jc w:val="center"/>
        <w:rPr>
          <w:rFonts w:ascii="宋体" w:hAnsi="宋体"/>
          <w:b/>
          <w:bCs/>
          <w:sz w:val="72"/>
          <w:szCs w:val="72"/>
        </w:rPr>
      </w:pPr>
    </w:p>
    <w:p>
      <w:pPr>
        <w:ind w:right="240" w:firstLine="0"/>
        <w:jc w:val="center"/>
        <w:rPr>
          <w:rFonts w:ascii="宋体" w:hAnsi="宋体"/>
          <w:b/>
          <w:bCs/>
          <w:color w:val="FF0000"/>
          <w:sz w:val="72"/>
          <w:szCs w:val="72"/>
        </w:rPr>
      </w:pPr>
      <w:r>
        <w:rPr>
          <w:rFonts w:hint="eastAsia"/>
          <w:b/>
          <w:bCs/>
          <w:color w:val="000000"/>
          <w:sz w:val="52"/>
          <w:szCs w:val="52"/>
          <w:lang w:val="en-AU"/>
        </w:rPr>
        <w:t>基于BIM的数字孪生智慧运维管理平台</w:t>
      </w:r>
    </w:p>
    <w:p>
      <w:pPr>
        <w:ind w:firstLine="0"/>
        <w:jc w:val="center"/>
        <w:rPr>
          <w:rFonts w:ascii="宋体" w:hAnsi="宋体"/>
          <w:b/>
          <w:bCs/>
          <w:sz w:val="52"/>
          <w:szCs w:val="52"/>
        </w:rPr>
      </w:pPr>
      <w:r>
        <w:rPr>
          <w:rFonts w:ascii="宋体" w:hAnsi="宋体"/>
          <w:b/>
          <w:bCs/>
          <w:sz w:val="72"/>
          <w:szCs w:val="72"/>
        </w:rPr>
        <mc:AlternateContent>
          <mc:Choice Requires="wps">
            <w:drawing>
              <wp:anchor distT="0" distB="0" distL="114300" distR="114300" simplePos="0" relativeHeight="251660288" behindDoc="0" locked="0" layoutInCell="1" allowOverlap="1">
                <wp:simplePos x="0" y="0"/>
                <wp:positionH relativeFrom="column">
                  <wp:posOffset>9525</wp:posOffset>
                </wp:positionH>
                <wp:positionV relativeFrom="paragraph">
                  <wp:posOffset>598170</wp:posOffset>
                </wp:positionV>
                <wp:extent cx="5374005" cy="635"/>
                <wp:effectExtent l="0" t="28575" r="17145" b="46990"/>
                <wp:wrapNone/>
                <wp:docPr id="26" name="直线 9"/>
                <wp:cNvGraphicFramePr/>
                <a:graphic xmlns:a="http://schemas.openxmlformats.org/drawingml/2006/main">
                  <a:graphicData uri="http://schemas.microsoft.com/office/word/2010/wordprocessingShape">
                    <wps:wsp>
                      <wps:cNvCnPr>
                        <a:cxnSpLocks noChangeShapeType="1"/>
                      </wps:cNvCnPr>
                      <wps:spPr bwMode="auto">
                        <a:xfrm>
                          <a:off x="0" y="0"/>
                          <a:ext cx="5374005" cy="635"/>
                        </a:xfrm>
                        <a:prstGeom prst="line">
                          <a:avLst/>
                        </a:prstGeom>
                        <a:noFill/>
                        <a:ln w="57150" cmpd="thinThick">
                          <a:solidFill>
                            <a:srgbClr val="000000"/>
                          </a:solidFill>
                          <a:round/>
                        </a:ln>
                      </wps:spPr>
                      <wps:bodyPr/>
                    </wps:wsp>
                  </a:graphicData>
                </a:graphic>
              </wp:anchor>
            </w:drawing>
          </mc:Choice>
          <mc:Fallback>
            <w:pict>
              <v:line id="直线 9" o:spid="_x0000_s1026" o:spt="20" style="position:absolute;left:0pt;margin-left:0.75pt;margin-top:47.1pt;height:0.05pt;width:423.15pt;z-index:251660288;mso-width-relative:page;mso-height-relative:page;" filled="f" stroked="t" coordsize="21600,21600" o:gfxdata="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9xmi4NgA&#10;AAAHAQAADwAAAAAAAAABACAAAAAiAAAAZHJzL2Rvd25yZXYueG1sUEsBAhQAFAAAAAgAh07iQC7u&#10;nqbmAQAAtgMAAA4AAAAAAAAAAQAgAAAAJwEAAGRycy9lMm9Eb2MueG1sUEsFBgAAAAAGAAYAWQEA&#10;AH8FAAAAAA==&#10;">
                <v:fill on="f" focussize="0,0"/>
                <v:stroke weight="4.5pt" color="#000000" linestyle="thinThick" joinstyle="round"/>
                <v:imagedata o:title=""/>
                <o:lock v:ext="edit" aspectratio="f"/>
              </v:line>
            </w:pict>
          </mc:Fallback>
        </mc:AlternateContent>
      </w:r>
      <w:r>
        <w:rPr>
          <w:rFonts w:hint="eastAsia" w:ascii="宋体" w:hAnsi="宋体"/>
          <w:b/>
          <w:bCs/>
          <w:sz w:val="52"/>
          <w:szCs w:val="52"/>
        </w:rPr>
        <w:t>用户手册</w:t>
      </w:r>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pPr>
      <w:bookmarkStart w:id="34" w:name="_GoBack"/>
      <w:bookmarkEnd w:id="34"/>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pPr>
    </w:p>
    <w:p>
      <w:pPr>
        <w:spacing w:line="240" w:lineRule="auto"/>
        <w:ind w:firstLine="0"/>
        <w:jc w:val="center"/>
        <w:rPr>
          <w:rFonts w:hint="eastAsia" w:ascii="宋体" w:hAnsi="宋体" w:eastAsia="宋体"/>
          <w:b/>
          <w:bCs/>
          <w:sz w:val="32"/>
          <w:szCs w:val="32"/>
          <w:lang w:eastAsia="zh-CN"/>
        </w:rPr>
      </w:pPr>
    </w:p>
    <w:p>
      <w:pPr>
        <w:spacing w:line="240" w:lineRule="auto"/>
        <w:ind w:firstLine="0"/>
        <w:jc w:val="center"/>
        <w:rPr>
          <w:rFonts w:ascii="宋体" w:hAnsi="宋体"/>
          <w:b/>
          <w:bCs/>
          <w:sz w:val="32"/>
          <w:szCs w:val="32"/>
        </w:rPr>
      </w:pPr>
      <w:r>
        <w:rPr>
          <w:rFonts w:hint="eastAsia" w:ascii="宋体" w:hAnsi="宋体" w:eastAsia="宋体"/>
          <w:b/>
          <w:bCs/>
          <w:sz w:val="32"/>
          <w:szCs w:val="32"/>
          <w:lang w:eastAsia="zh-CN"/>
        </w:rPr>
        <w:drawing>
          <wp:anchor distT="0" distB="0" distL="114300" distR="114300" simplePos="0" relativeHeight="251668480" behindDoc="0" locked="0" layoutInCell="1" allowOverlap="1">
            <wp:simplePos x="0" y="0"/>
            <wp:positionH relativeFrom="column">
              <wp:posOffset>1934210</wp:posOffset>
            </wp:positionH>
            <wp:positionV relativeFrom="paragraph">
              <wp:posOffset>189230</wp:posOffset>
            </wp:positionV>
            <wp:extent cx="1913890" cy="1877695"/>
            <wp:effectExtent l="0" t="0" r="0" b="0"/>
            <wp:wrapNone/>
            <wp:docPr id="27" name="图片 2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logo"/>
                    <pic:cNvPicPr>
                      <a:picLocks noChangeAspect="1"/>
                    </pic:cNvPicPr>
                  </pic:nvPicPr>
                  <pic:blipFill>
                    <a:blip r:embed="rId8"/>
                    <a:stretch>
                      <a:fillRect/>
                    </a:stretch>
                  </pic:blipFill>
                  <pic:spPr>
                    <a:xfrm>
                      <a:off x="0" y="0"/>
                      <a:ext cx="1913890" cy="1877695"/>
                    </a:xfrm>
                    <a:prstGeom prst="rect">
                      <a:avLst/>
                    </a:prstGeom>
                  </pic:spPr>
                </pic:pic>
              </a:graphicData>
            </a:graphic>
          </wp:anchor>
        </w:drawing>
      </w:r>
    </w:p>
    <w:p>
      <w:pPr>
        <w:spacing w:line="240" w:lineRule="auto"/>
        <w:ind w:firstLine="0"/>
        <w:jc w:val="center"/>
        <w:rPr>
          <w:rFonts w:ascii="宋体" w:hAnsi="宋体"/>
          <w:b/>
          <w:bCs/>
          <w:sz w:val="32"/>
          <w:szCs w:val="32"/>
        </w:rPr>
      </w:pPr>
    </w:p>
    <w:p>
      <w:pPr>
        <w:spacing w:line="240" w:lineRule="auto"/>
        <w:ind w:firstLine="0"/>
        <w:rPr>
          <w:rFonts w:ascii="宋体" w:hAnsi="宋体"/>
          <w:b/>
          <w:bCs/>
          <w:sz w:val="32"/>
          <w:szCs w:val="32"/>
        </w:rPr>
      </w:pPr>
    </w:p>
    <w:p>
      <w:pPr>
        <w:spacing w:line="240" w:lineRule="auto"/>
        <w:ind w:firstLine="0"/>
        <w:jc w:val="center"/>
        <w:rPr>
          <w:rFonts w:ascii="宋体" w:hAnsi="宋体"/>
          <w:b/>
          <w:bCs/>
          <w:sz w:val="32"/>
          <w:szCs w:val="32"/>
        </w:rPr>
      </w:pPr>
      <w:r>
        <w:rPr>
          <w:rFonts w:ascii="宋体" w:hAnsi="宋体"/>
          <w:b/>
          <w:bCs/>
          <w:sz w:val="32"/>
          <w:szCs w:val="32"/>
        </w:rPr>
        <w:drawing>
          <wp:anchor distT="0" distB="0" distL="114300" distR="114300" simplePos="0" relativeHeight="251663360" behindDoc="0" locked="0" layoutInCell="1" allowOverlap="1">
            <wp:simplePos x="0" y="0"/>
            <wp:positionH relativeFrom="column">
              <wp:posOffset>1550035</wp:posOffset>
            </wp:positionH>
            <wp:positionV relativeFrom="paragraph">
              <wp:posOffset>4542155</wp:posOffset>
            </wp:positionV>
            <wp:extent cx="2705100" cy="371475"/>
            <wp:effectExtent l="0" t="0" r="0" b="9525"/>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4384" behindDoc="0" locked="0" layoutInCell="1" allowOverlap="1">
            <wp:simplePos x="0" y="0"/>
            <wp:positionH relativeFrom="column">
              <wp:posOffset>1550035</wp:posOffset>
            </wp:positionH>
            <wp:positionV relativeFrom="paragraph">
              <wp:posOffset>4542155</wp:posOffset>
            </wp:positionV>
            <wp:extent cx="2705100" cy="371475"/>
            <wp:effectExtent l="0" t="0" r="0" b="9525"/>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5408" behindDoc="0" locked="0" layoutInCell="1" allowOverlap="1">
            <wp:simplePos x="0" y="0"/>
            <wp:positionH relativeFrom="column">
              <wp:posOffset>1550035</wp:posOffset>
            </wp:positionH>
            <wp:positionV relativeFrom="paragraph">
              <wp:posOffset>4542155</wp:posOffset>
            </wp:positionV>
            <wp:extent cx="2705100" cy="371475"/>
            <wp:effectExtent l="0" t="0" r="0" b="952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1312" behindDoc="0" locked="0" layoutInCell="1" allowOverlap="1">
            <wp:simplePos x="0" y="0"/>
            <wp:positionH relativeFrom="column">
              <wp:posOffset>1550035</wp:posOffset>
            </wp:positionH>
            <wp:positionV relativeFrom="paragraph">
              <wp:posOffset>4542155</wp:posOffset>
            </wp:positionV>
            <wp:extent cx="2705100" cy="371475"/>
            <wp:effectExtent l="0" t="0" r="0" b="9525"/>
            <wp:wrapNone/>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6432" behindDoc="0" locked="0" layoutInCell="1" allowOverlap="1">
            <wp:simplePos x="0" y="0"/>
            <wp:positionH relativeFrom="column">
              <wp:posOffset>1550035</wp:posOffset>
            </wp:positionH>
            <wp:positionV relativeFrom="paragraph">
              <wp:posOffset>4542155</wp:posOffset>
            </wp:positionV>
            <wp:extent cx="2705100" cy="371475"/>
            <wp:effectExtent l="0" t="0" r="0" b="9525"/>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7456" behindDoc="0" locked="0" layoutInCell="1" allowOverlap="1">
            <wp:simplePos x="0" y="0"/>
            <wp:positionH relativeFrom="column">
              <wp:posOffset>1550035</wp:posOffset>
            </wp:positionH>
            <wp:positionV relativeFrom="paragraph">
              <wp:posOffset>4542155</wp:posOffset>
            </wp:positionV>
            <wp:extent cx="2705100" cy="371475"/>
            <wp:effectExtent l="0" t="0" r="0" b="9525"/>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r>
        <w:rPr>
          <w:rFonts w:ascii="宋体" w:hAnsi="宋体"/>
          <w:b/>
          <w:bCs/>
          <w:sz w:val="32"/>
          <w:szCs w:val="32"/>
        </w:rPr>
        <w:drawing>
          <wp:anchor distT="0" distB="0" distL="114300" distR="114300" simplePos="0" relativeHeight="251662336" behindDoc="0" locked="0" layoutInCell="1" allowOverlap="1">
            <wp:simplePos x="0" y="0"/>
            <wp:positionH relativeFrom="column">
              <wp:posOffset>1550035</wp:posOffset>
            </wp:positionH>
            <wp:positionV relativeFrom="paragraph">
              <wp:posOffset>4542155</wp:posOffset>
            </wp:positionV>
            <wp:extent cx="2705100" cy="371475"/>
            <wp:effectExtent l="0" t="0" r="0" b="9525"/>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705100" cy="371475"/>
                    </a:xfrm>
                    <a:prstGeom prst="rect">
                      <a:avLst/>
                    </a:prstGeom>
                    <a:noFill/>
                  </pic:spPr>
                </pic:pic>
              </a:graphicData>
            </a:graphic>
          </wp:anchor>
        </w:drawing>
      </w:r>
    </w:p>
    <w:p>
      <w:pPr>
        <w:spacing w:line="240" w:lineRule="auto"/>
        <w:ind w:firstLine="0"/>
        <w:jc w:val="center"/>
        <w:rPr>
          <w:rFonts w:hint="default" w:ascii="宋体" w:hAnsi="宋体" w:eastAsia="宋体"/>
          <w:b/>
          <w:bCs/>
          <w:sz w:val="32"/>
          <w:szCs w:val="32"/>
          <w:lang w:val="en-US" w:eastAsia="zh-CN"/>
        </w:rPr>
      </w:pPr>
      <w:r>
        <w:rPr>
          <w:rFonts w:hint="eastAsia" w:ascii="宋体" w:hAnsi="宋体"/>
          <w:b/>
          <w:bCs/>
          <w:sz w:val="32"/>
          <w:szCs w:val="32"/>
          <w:lang w:val="en-US" w:eastAsia="zh-CN"/>
        </w:rPr>
        <w:t>福州市建筑大数据技术有限公司</w:t>
      </w:r>
    </w:p>
    <w:p>
      <w:pPr>
        <w:spacing w:line="240" w:lineRule="auto"/>
        <w:ind w:firstLine="0"/>
        <w:jc w:val="center"/>
        <w:rPr>
          <w:rFonts w:ascii="宋体" w:hAnsi="宋体"/>
          <w:b/>
          <w:bCs/>
          <w:sz w:val="32"/>
          <w:szCs w:val="32"/>
        </w:rPr>
      </w:pPr>
      <w:r>
        <w:rPr>
          <w:rFonts w:hint="eastAsia" w:ascii="宋体" w:hAnsi="宋体"/>
          <w:b/>
          <w:bCs/>
          <w:sz w:val="32"/>
          <w:szCs w:val="32"/>
          <w:lang w:val="en-US" w:eastAsia="zh-CN"/>
        </w:rPr>
        <w:t>2023</w:t>
      </w:r>
      <w:r>
        <w:rPr>
          <w:rFonts w:hint="eastAsia" w:ascii="宋体" w:hAnsi="宋体"/>
          <w:b/>
          <w:bCs/>
          <w:sz w:val="32"/>
          <w:szCs w:val="32"/>
        </w:rPr>
        <w:t>年</w:t>
      </w:r>
      <w:r>
        <w:rPr>
          <w:rFonts w:hint="eastAsia" w:ascii="宋体" w:hAnsi="宋体"/>
          <w:b/>
          <w:bCs/>
          <w:sz w:val="32"/>
          <w:szCs w:val="32"/>
          <w:lang w:val="en-US" w:eastAsia="zh-CN"/>
        </w:rPr>
        <w:t>10</w:t>
      </w:r>
      <w:r>
        <w:rPr>
          <w:rFonts w:hint="eastAsia" w:ascii="宋体" w:hAnsi="宋体"/>
          <w:b/>
          <w:bCs/>
          <w:sz w:val="32"/>
          <w:szCs w:val="32"/>
        </w:rPr>
        <w:t>月</w:t>
      </w:r>
    </w:p>
    <w:p>
      <w:pPr>
        <w:spacing w:line="240" w:lineRule="auto"/>
        <w:ind w:firstLine="0"/>
        <w:jc w:val="center"/>
        <w:rPr>
          <w:rFonts w:ascii="宋体" w:hAnsi="宋体"/>
          <w:b/>
          <w:bCs/>
          <w:sz w:val="32"/>
          <w:szCs w:val="32"/>
        </w:rPr>
      </w:pPr>
    </w:p>
    <w:p>
      <w:pPr>
        <w:spacing w:line="240" w:lineRule="auto"/>
        <w:ind w:firstLine="0"/>
        <w:jc w:val="center"/>
        <w:rPr>
          <w:rFonts w:ascii="宋体" w:hAnsi="宋体"/>
          <w:b/>
          <w:bCs/>
          <w:sz w:val="32"/>
          <w:szCs w:val="32"/>
        </w:rPr>
        <w:sectPr>
          <w:footerReference r:id="rId3" w:type="even"/>
          <w:pgSz w:w="11906" w:h="16838"/>
          <w:pgMar w:top="1440" w:right="1800" w:bottom="1440" w:left="1800" w:header="851" w:footer="964" w:gutter="0"/>
          <w:cols w:space="720" w:num="1"/>
          <w:docGrid w:type="lines" w:linePitch="326" w:charSpace="0"/>
        </w:sectPr>
      </w:pPr>
    </w:p>
    <w:p>
      <w:pPr>
        <w:pStyle w:val="18"/>
        <w:tabs>
          <w:tab w:val="right" w:leader="dot" w:pos="8494"/>
        </w:tabs>
        <w:ind w:firstLine="0" w:firstLineChars="0"/>
        <w:jc w:val="center"/>
        <w:rPr>
          <w:b/>
        </w:rPr>
      </w:pPr>
      <w:bookmarkStart w:id="0" w:name="_Toc380419625"/>
      <w:r>
        <w:rPr>
          <w:b/>
          <w:sz w:val="28"/>
          <w:szCs w:val="28"/>
        </w:rPr>
        <w:t>目</w:t>
      </w:r>
      <w:r>
        <w:rPr>
          <w:rFonts w:hint="eastAsia"/>
          <w:b/>
          <w:sz w:val="28"/>
          <w:szCs w:val="28"/>
        </w:rPr>
        <w:t xml:space="preserve"> </w:t>
      </w:r>
      <w:r>
        <w:rPr>
          <w:b/>
          <w:sz w:val="28"/>
          <w:szCs w:val="28"/>
        </w:rPr>
        <w:t xml:space="preserve"> 录</w:t>
      </w:r>
    </w:p>
    <w:p>
      <w:pPr>
        <w:spacing w:before="163" w:beforeLines="50" w:after="163" w:afterLines="50"/>
        <w:ind w:firstLine="0"/>
        <w:rPr>
          <w:caps/>
          <w:sz w:val="21"/>
        </w:rPr>
        <w:sectPr>
          <w:headerReference r:id="rId4" w:type="default"/>
          <w:footerReference r:id="rId5" w:type="default"/>
          <w:pgSz w:w="11906" w:h="16838"/>
          <w:pgMar w:top="1276" w:right="1701" w:bottom="1418" w:left="1701" w:header="851" w:footer="964" w:gutter="0"/>
          <w:pgNumType w:fmt="upperRoman" w:start="1"/>
          <w:cols w:space="720" w:num="1"/>
          <w:docGrid w:type="lines" w:linePitch="326" w:charSpace="0"/>
        </w:sectPr>
      </w:pPr>
    </w:p>
    <w:p>
      <w:pPr>
        <w:pStyle w:val="17"/>
        <w:tabs>
          <w:tab w:val="right" w:leader="dot" w:pos="8504"/>
        </w:tabs>
      </w:pPr>
      <w:r>
        <w:rPr>
          <w:caps w:val="0"/>
        </w:rPr>
        <w:fldChar w:fldCharType="begin"/>
      </w:r>
      <w:r>
        <w:rPr>
          <w:caps w:val="0"/>
        </w:rPr>
        <w:instrText xml:space="preserve"> TOC \o "1-3" \h \z \u </w:instrText>
      </w:r>
      <w:r>
        <w:rPr>
          <w:caps w:val="0"/>
        </w:rPr>
        <w:fldChar w:fldCharType="separate"/>
      </w:r>
      <w:r>
        <w:rPr>
          <w:caps w:val="0"/>
        </w:rPr>
        <w:fldChar w:fldCharType="begin"/>
      </w:r>
      <w:r>
        <w:rPr>
          <w:caps w:val="0"/>
        </w:rPr>
        <w:instrText xml:space="preserve"> HYPERLINK \l _Toc23543 </w:instrText>
      </w:r>
      <w:r>
        <w:rPr>
          <w:caps w:val="0"/>
        </w:rPr>
        <w:fldChar w:fldCharType="separate"/>
      </w:r>
      <w:r>
        <w:rPr>
          <w:rFonts w:hint="default"/>
        </w:rPr>
        <w:t xml:space="preserve">1. </w:t>
      </w:r>
      <w:r>
        <w:rPr>
          <w:rFonts w:hint="eastAsia"/>
        </w:rPr>
        <w:t>简介</w:t>
      </w:r>
      <w:r>
        <w:tab/>
      </w:r>
      <w:r>
        <w:fldChar w:fldCharType="begin"/>
      </w:r>
      <w:r>
        <w:instrText xml:space="preserve"> PAGEREF _Toc23543 \h </w:instrText>
      </w:r>
      <w:r>
        <w:fldChar w:fldCharType="separate"/>
      </w:r>
      <w:r>
        <w:t>2</w:t>
      </w:r>
      <w:r>
        <w:fldChar w:fldCharType="end"/>
      </w:r>
      <w:r>
        <w:rPr>
          <w:caps w:val="0"/>
        </w:rPr>
        <w:fldChar w:fldCharType="end"/>
      </w:r>
    </w:p>
    <w:p>
      <w:pPr>
        <w:pStyle w:val="18"/>
        <w:tabs>
          <w:tab w:val="right" w:leader="dot" w:pos="8504"/>
        </w:tabs>
      </w:pPr>
      <w:r>
        <w:rPr>
          <w:caps/>
        </w:rPr>
        <w:fldChar w:fldCharType="begin"/>
      </w:r>
      <w:r>
        <w:rPr>
          <w:caps/>
        </w:rPr>
        <w:instrText xml:space="preserve"> HYPERLINK \l _Toc11998 </w:instrText>
      </w:r>
      <w:r>
        <w:rPr>
          <w:caps/>
        </w:rPr>
        <w:fldChar w:fldCharType="separate"/>
      </w:r>
      <w:r>
        <w:rPr>
          <w:rFonts w:hint="default"/>
          <w:szCs w:val="30"/>
        </w:rPr>
        <w:t xml:space="preserve">1.1. </w:t>
      </w:r>
      <w:r>
        <w:rPr>
          <w:rFonts w:hint="eastAsia"/>
          <w:szCs w:val="30"/>
        </w:rPr>
        <w:t>手册目的</w:t>
      </w:r>
      <w:r>
        <w:tab/>
      </w:r>
      <w:r>
        <w:fldChar w:fldCharType="begin"/>
      </w:r>
      <w:r>
        <w:instrText xml:space="preserve"> PAGEREF _Toc11998 \h </w:instrText>
      </w:r>
      <w:r>
        <w:fldChar w:fldCharType="separate"/>
      </w:r>
      <w:r>
        <w:t>2</w:t>
      </w:r>
      <w:r>
        <w:fldChar w:fldCharType="end"/>
      </w:r>
      <w:r>
        <w:rPr>
          <w:caps/>
        </w:rPr>
        <w:fldChar w:fldCharType="end"/>
      </w:r>
    </w:p>
    <w:p>
      <w:pPr>
        <w:pStyle w:val="18"/>
        <w:tabs>
          <w:tab w:val="right" w:leader="dot" w:pos="8504"/>
        </w:tabs>
      </w:pPr>
      <w:r>
        <w:rPr>
          <w:caps/>
        </w:rPr>
        <w:fldChar w:fldCharType="begin"/>
      </w:r>
      <w:r>
        <w:rPr>
          <w:caps/>
        </w:rPr>
        <w:instrText xml:space="preserve"> HYPERLINK \l _Toc17606 </w:instrText>
      </w:r>
      <w:r>
        <w:rPr>
          <w:caps/>
        </w:rPr>
        <w:fldChar w:fldCharType="separate"/>
      </w:r>
      <w:r>
        <w:rPr>
          <w:rFonts w:hint="default"/>
          <w:szCs w:val="30"/>
        </w:rPr>
        <w:t xml:space="preserve">1.2. </w:t>
      </w:r>
      <w:r>
        <w:rPr>
          <w:rFonts w:hint="eastAsia"/>
          <w:szCs w:val="30"/>
        </w:rPr>
        <w:t>手册范围</w:t>
      </w:r>
      <w:r>
        <w:tab/>
      </w:r>
      <w:r>
        <w:fldChar w:fldCharType="begin"/>
      </w:r>
      <w:r>
        <w:instrText xml:space="preserve"> PAGEREF _Toc17606 \h </w:instrText>
      </w:r>
      <w:r>
        <w:fldChar w:fldCharType="separate"/>
      </w:r>
      <w:r>
        <w:t>2</w:t>
      </w:r>
      <w:r>
        <w:fldChar w:fldCharType="end"/>
      </w:r>
      <w:r>
        <w:rPr>
          <w:caps/>
        </w:rPr>
        <w:fldChar w:fldCharType="end"/>
      </w:r>
    </w:p>
    <w:p>
      <w:pPr>
        <w:pStyle w:val="17"/>
        <w:tabs>
          <w:tab w:val="right" w:leader="dot" w:pos="8504"/>
        </w:tabs>
      </w:pPr>
      <w:r>
        <w:rPr>
          <w:caps/>
        </w:rPr>
        <w:fldChar w:fldCharType="begin"/>
      </w:r>
      <w:r>
        <w:rPr>
          <w:caps/>
        </w:rPr>
        <w:instrText xml:space="preserve"> HYPERLINK \l _Toc22249 </w:instrText>
      </w:r>
      <w:r>
        <w:rPr>
          <w:caps/>
        </w:rPr>
        <w:fldChar w:fldCharType="separate"/>
      </w:r>
      <w:r>
        <w:rPr>
          <w:rFonts w:hint="default" w:ascii="Times New Roman" w:hAnsi="Times New Roman" w:eastAsia="宋体" w:cs="Times New Roman"/>
          <w:lang w:val="en-US" w:eastAsia="zh-CN"/>
        </w:rPr>
        <w:t xml:space="preserve">2. </w:t>
      </w:r>
      <w:r>
        <w:rPr>
          <w:rFonts w:hint="eastAsia" w:ascii="Times New Roman" w:hAnsi="Times New Roman" w:eastAsia="宋体" w:cs="Times New Roman"/>
          <w:lang w:val="en-US" w:eastAsia="zh-CN"/>
        </w:rPr>
        <w:t>首页</w:t>
      </w:r>
      <w:r>
        <w:tab/>
      </w:r>
      <w:r>
        <w:fldChar w:fldCharType="begin"/>
      </w:r>
      <w:r>
        <w:instrText xml:space="preserve"> PAGEREF _Toc22249 \h </w:instrText>
      </w:r>
      <w:r>
        <w:fldChar w:fldCharType="separate"/>
      </w:r>
      <w:r>
        <w:t>2</w:t>
      </w:r>
      <w:r>
        <w:fldChar w:fldCharType="end"/>
      </w:r>
      <w:r>
        <w:rPr>
          <w:caps/>
        </w:rPr>
        <w:fldChar w:fldCharType="end"/>
      </w:r>
    </w:p>
    <w:p>
      <w:pPr>
        <w:pStyle w:val="18"/>
        <w:tabs>
          <w:tab w:val="right" w:leader="dot" w:pos="8504"/>
        </w:tabs>
      </w:pPr>
      <w:r>
        <w:rPr>
          <w:caps/>
        </w:rPr>
        <w:fldChar w:fldCharType="begin"/>
      </w:r>
      <w:r>
        <w:rPr>
          <w:caps/>
        </w:rPr>
        <w:instrText xml:space="preserve"> HYPERLINK \l _Toc26076 </w:instrText>
      </w:r>
      <w:r>
        <w:rPr>
          <w:caps/>
        </w:rPr>
        <w:fldChar w:fldCharType="separate"/>
      </w:r>
      <w:r>
        <w:rPr>
          <w:rFonts w:hint="default" w:ascii="Times New Roman" w:hAnsi="Times New Roman" w:eastAsia="宋体" w:cs="Times New Roman"/>
          <w:szCs w:val="30"/>
          <w:lang w:val="en-US" w:eastAsia="zh-CN"/>
        </w:rPr>
        <w:t xml:space="preserve">2.1. </w:t>
      </w:r>
      <w:r>
        <w:rPr>
          <w:rFonts w:hint="eastAsia" w:ascii="Times New Roman" w:hAnsi="Times New Roman" w:eastAsia="宋体" w:cs="Times New Roman"/>
          <w:szCs w:val="30"/>
          <w:lang w:val="en-US" w:eastAsia="zh-CN"/>
        </w:rPr>
        <w:t>数据看板</w:t>
      </w:r>
      <w:r>
        <w:tab/>
      </w:r>
      <w:r>
        <w:fldChar w:fldCharType="begin"/>
      </w:r>
      <w:r>
        <w:instrText xml:space="preserve"> PAGEREF _Toc26076 \h </w:instrText>
      </w:r>
      <w:r>
        <w:fldChar w:fldCharType="separate"/>
      </w:r>
      <w:r>
        <w:t>2</w:t>
      </w:r>
      <w:r>
        <w:fldChar w:fldCharType="end"/>
      </w:r>
      <w:r>
        <w:rPr>
          <w:caps/>
        </w:rPr>
        <w:fldChar w:fldCharType="end"/>
      </w:r>
    </w:p>
    <w:p>
      <w:pPr>
        <w:pStyle w:val="14"/>
        <w:tabs>
          <w:tab w:val="right" w:leader="dot" w:pos="8504"/>
        </w:tabs>
      </w:pPr>
      <w:r>
        <w:rPr>
          <w:caps/>
        </w:rPr>
        <w:fldChar w:fldCharType="begin"/>
      </w:r>
      <w:r>
        <w:rPr>
          <w:caps/>
        </w:rPr>
        <w:instrText xml:space="preserve"> HYPERLINK \l _Toc26140 </w:instrText>
      </w:r>
      <w:r>
        <w:rPr>
          <w:caps/>
        </w:rPr>
        <w:fldChar w:fldCharType="separate"/>
      </w:r>
      <w:r>
        <w:rPr>
          <w:rFonts w:hint="eastAsia" w:ascii="Times New Roman" w:hAnsi="Times New Roman" w:eastAsia="宋体" w:cs="Times New Roman"/>
          <w:szCs w:val="28"/>
          <w:lang w:val="en-US" w:eastAsia="zh-CN"/>
        </w:rPr>
        <w:t>2.1.1. 描述</w:t>
      </w:r>
      <w:r>
        <w:tab/>
      </w:r>
      <w:r>
        <w:fldChar w:fldCharType="begin"/>
      </w:r>
      <w:r>
        <w:instrText xml:space="preserve"> PAGEREF _Toc26140 \h </w:instrText>
      </w:r>
      <w:r>
        <w:fldChar w:fldCharType="separate"/>
      </w:r>
      <w:r>
        <w:t>2</w:t>
      </w:r>
      <w:r>
        <w:fldChar w:fldCharType="end"/>
      </w:r>
      <w:r>
        <w:rPr>
          <w:caps/>
        </w:rPr>
        <w:fldChar w:fldCharType="end"/>
      </w:r>
    </w:p>
    <w:p>
      <w:pPr>
        <w:pStyle w:val="14"/>
        <w:tabs>
          <w:tab w:val="right" w:leader="dot" w:pos="8504"/>
        </w:tabs>
      </w:pPr>
      <w:r>
        <w:rPr>
          <w:caps/>
        </w:rPr>
        <w:fldChar w:fldCharType="begin"/>
      </w:r>
      <w:r>
        <w:rPr>
          <w:caps/>
        </w:rPr>
        <w:instrText xml:space="preserve"> HYPERLINK \l _Toc9861 </w:instrText>
      </w:r>
      <w:r>
        <w:rPr>
          <w:caps/>
        </w:rPr>
        <w:fldChar w:fldCharType="separate"/>
      </w:r>
      <w:r>
        <w:rPr>
          <w:rFonts w:hint="eastAsia" w:ascii="Times New Roman" w:hAnsi="Times New Roman" w:eastAsia="宋体" w:cs="Times New Roman"/>
          <w:szCs w:val="28"/>
          <w:lang w:val="en-US" w:eastAsia="zh-CN"/>
        </w:rPr>
        <w:t>2.1.2. 操作说明</w:t>
      </w:r>
      <w:r>
        <w:tab/>
      </w:r>
      <w:r>
        <w:fldChar w:fldCharType="begin"/>
      </w:r>
      <w:r>
        <w:instrText xml:space="preserve"> PAGEREF _Toc9861 \h </w:instrText>
      </w:r>
      <w:r>
        <w:fldChar w:fldCharType="separate"/>
      </w:r>
      <w:r>
        <w:t>3</w:t>
      </w:r>
      <w:r>
        <w:fldChar w:fldCharType="end"/>
      </w:r>
      <w:r>
        <w:rPr>
          <w:caps/>
        </w:rPr>
        <w:fldChar w:fldCharType="end"/>
      </w:r>
    </w:p>
    <w:p>
      <w:pPr>
        <w:pStyle w:val="18"/>
        <w:tabs>
          <w:tab w:val="right" w:leader="dot" w:pos="8504"/>
        </w:tabs>
      </w:pPr>
      <w:r>
        <w:rPr>
          <w:caps/>
        </w:rPr>
        <w:fldChar w:fldCharType="begin"/>
      </w:r>
      <w:r>
        <w:rPr>
          <w:caps/>
        </w:rPr>
        <w:instrText xml:space="preserve"> HYPERLINK \l _Toc2174 </w:instrText>
      </w:r>
      <w:r>
        <w:rPr>
          <w:caps/>
        </w:rPr>
        <w:fldChar w:fldCharType="separate"/>
      </w:r>
      <w:r>
        <w:rPr>
          <w:rFonts w:hint="default" w:ascii="Times New Roman" w:hAnsi="Times New Roman" w:eastAsia="宋体" w:cs="Times New Roman"/>
          <w:szCs w:val="30"/>
          <w:lang w:val="en-US" w:eastAsia="zh-CN"/>
        </w:rPr>
        <w:t xml:space="preserve">2.2. </w:t>
      </w:r>
      <w:r>
        <w:rPr>
          <w:rFonts w:hint="eastAsia" w:ascii="Times New Roman" w:hAnsi="Times New Roman" w:eastAsia="宋体" w:cs="Times New Roman"/>
          <w:szCs w:val="30"/>
          <w:lang w:val="en-US" w:eastAsia="zh-CN"/>
        </w:rPr>
        <w:t>单层</w:t>
      </w:r>
      <w:r>
        <w:tab/>
      </w:r>
      <w:r>
        <w:fldChar w:fldCharType="begin"/>
      </w:r>
      <w:r>
        <w:instrText xml:space="preserve"> PAGEREF _Toc2174 \h </w:instrText>
      </w:r>
      <w:r>
        <w:fldChar w:fldCharType="separate"/>
      </w:r>
      <w:r>
        <w:t>4</w:t>
      </w:r>
      <w:r>
        <w:fldChar w:fldCharType="end"/>
      </w:r>
      <w:r>
        <w:rPr>
          <w:caps/>
        </w:rPr>
        <w:fldChar w:fldCharType="end"/>
      </w:r>
    </w:p>
    <w:p>
      <w:pPr>
        <w:pStyle w:val="14"/>
        <w:tabs>
          <w:tab w:val="right" w:leader="dot" w:pos="8504"/>
        </w:tabs>
      </w:pPr>
      <w:r>
        <w:rPr>
          <w:caps/>
        </w:rPr>
        <w:fldChar w:fldCharType="begin"/>
      </w:r>
      <w:r>
        <w:rPr>
          <w:caps/>
        </w:rPr>
        <w:instrText xml:space="preserve"> HYPERLINK \l _Toc1259 </w:instrText>
      </w:r>
      <w:r>
        <w:rPr>
          <w:caps/>
        </w:rPr>
        <w:fldChar w:fldCharType="separate"/>
      </w:r>
      <w:r>
        <w:rPr>
          <w:rFonts w:hint="default" w:ascii="Times New Roman" w:hAnsi="Times New Roman" w:eastAsia="宋体" w:cs="Times New Roman"/>
          <w:szCs w:val="28"/>
          <w:lang w:val="en-US" w:eastAsia="zh-CN"/>
        </w:rPr>
        <w:t xml:space="preserve">2.2.1. </w:t>
      </w:r>
      <w:r>
        <w:rPr>
          <w:rFonts w:hint="eastAsia" w:ascii="Times New Roman" w:hAnsi="Times New Roman" w:eastAsia="宋体" w:cs="Times New Roman"/>
          <w:szCs w:val="28"/>
          <w:lang w:val="en-US" w:eastAsia="zh-CN"/>
        </w:rPr>
        <w:t>描述</w:t>
      </w:r>
      <w:r>
        <w:tab/>
      </w:r>
      <w:r>
        <w:fldChar w:fldCharType="begin"/>
      </w:r>
      <w:r>
        <w:instrText xml:space="preserve"> PAGEREF _Toc1259 \h </w:instrText>
      </w:r>
      <w:r>
        <w:fldChar w:fldCharType="separate"/>
      </w:r>
      <w:r>
        <w:t>5</w:t>
      </w:r>
      <w:r>
        <w:fldChar w:fldCharType="end"/>
      </w:r>
      <w:r>
        <w:rPr>
          <w:caps/>
        </w:rPr>
        <w:fldChar w:fldCharType="end"/>
      </w:r>
    </w:p>
    <w:p>
      <w:pPr>
        <w:pStyle w:val="14"/>
        <w:tabs>
          <w:tab w:val="right" w:leader="dot" w:pos="8504"/>
        </w:tabs>
      </w:pPr>
      <w:r>
        <w:rPr>
          <w:caps/>
        </w:rPr>
        <w:fldChar w:fldCharType="begin"/>
      </w:r>
      <w:r>
        <w:rPr>
          <w:caps/>
        </w:rPr>
        <w:instrText xml:space="preserve"> HYPERLINK \l _Toc17607 </w:instrText>
      </w:r>
      <w:r>
        <w:rPr>
          <w:caps/>
        </w:rPr>
        <w:fldChar w:fldCharType="separate"/>
      </w:r>
      <w:r>
        <w:rPr>
          <w:rFonts w:hint="default" w:ascii="Times New Roman" w:hAnsi="Times New Roman" w:eastAsia="宋体" w:cs="Times New Roman"/>
          <w:szCs w:val="28"/>
          <w:lang w:val="en-US" w:eastAsia="zh-CN"/>
        </w:rPr>
        <w:t xml:space="preserve">2.2.2. </w:t>
      </w:r>
      <w:r>
        <w:rPr>
          <w:rFonts w:hint="eastAsia" w:ascii="Times New Roman" w:hAnsi="Times New Roman" w:eastAsia="宋体" w:cs="Times New Roman"/>
          <w:szCs w:val="28"/>
          <w:lang w:val="en-US" w:eastAsia="zh-CN"/>
        </w:rPr>
        <w:t>操作说明</w:t>
      </w:r>
      <w:r>
        <w:tab/>
      </w:r>
      <w:r>
        <w:fldChar w:fldCharType="begin"/>
      </w:r>
      <w:r>
        <w:instrText xml:space="preserve"> PAGEREF _Toc17607 \h </w:instrText>
      </w:r>
      <w:r>
        <w:fldChar w:fldCharType="separate"/>
      </w:r>
      <w:r>
        <w:t>5</w:t>
      </w:r>
      <w:r>
        <w:fldChar w:fldCharType="end"/>
      </w:r>
      <w:r>
        <w:rPr>
          <w:caps/>
        </w:rPr>
        <w:fldChar w:fldCharType="end"/>
      </w:r>
    </w:p>
    <w:p>
      <w:pPr>
        <w:pStyle w:val="17"/>
        <w:tabs>
          <w:tab w:val="right" w:leader="dot" w:pos="8504"/>
        </w:tabs>
      </w:pPr>
      <w:r>
        <w:rPr>
          <w:caps/>
        </w:rPr>
        <w:fldChar w:fldCharType="begin"/>
      </w:r>
      <w:r>
        <w:rPr>
          <w:caps/>
        </w:rPr>
        <w:instrText xml:space="preserve"> HYPERLINK \l _Toc20791 </w:instrText>
      </w:r>
      <w:r>
        <w:rPr>
          <w:caps/>
        </w:rPr>
        <w:fldChar w:fldCharType="separate"/>
      </w:r>
      <w:r>
        <w:rPr>
          <w:rFonts w:hint="default"/>
          <w:lang w:val="en-US" w:eastAsia="zh-CN"/>
        </w:rPr>
        <w:t xml:space="preserve">3. </w:t>
      </w:r>
      <w:r>
        <w:rPr>
          <w:rFonts w:hint="eastAsia"/>
          <w:lang w:val="en-US" w:eastAsia="zh-CN"/>
        </w:rPr>
        <w:t>安全管理</w:t>
      </w:r>
      <w:r>
        <w:tab/>
      </w:r>
      <w:r>
        <w:fldChar w:fldCharType="begin"/>
      </w:r>
      <w:r>
        <w:instrText xml:space="preserve"> PAGEREF _Toc20791 \h </w:instrText>
      </w:r>
      <w:r>
        <w:fldChar w:fldCharType="separate"/>
      </w:r>
      <w:r>
        <w:t>5</w:t>
      </w:r>
      <w:r>
        <w:fldChar w:fldCharType="end"/>
      </w:r>
      <w:r>
        <w:rPr>
          <w:caps/>
        </w:rPr>
        <w:fldChar w:fldCharType="end"/>
      </w:r>
    </w:p>
    <w:p>
      <w:pPr>
        <w:pStyle w:val="18"/>
        <w:tabs>
          <w:tab w:val="right" w:leader="dot" w:pos="8504"/>
        </w:tabs>
      </w:pPr>
      <w:r>
        <w:rPr>
          <w:caps/>
        </w:rPr>
        <w:fldChar w:fldCharType="begin"/>
      </w:r>
      <w:r>
        <w:rPr>
          <w:caps/>
        </w:rPr>
        <w:instrText xml:space="preserve"> HYPERLINK \l _Toc17805 </w:instrText>
      </w:r>
      <w:r>
        <w:rPr>
          <w:caps/>
        </w:rPr>
        <w:fldChar w:fldCharType="separate"/>
      </w:r>
      <w:r>
        <w:rPr>
          <w:rFonts w:hint="default" w:ascii="Times New Roman" w:hAnsi="Times New Roman" w:eastAsia="宋体" w:cs="Times New Roman"/>
          <w:szCs w:val="30"/>
          <w:lang w:val="en-US" w:eastAsia="zh-CN"/>
        </w:rPr>
        <w:t xml:space="preserve">3.1. </w:t>
      </w:r>
      <w:r>
        <w:rPr>
          <w:rFonts w:hint="eastAsia" w:ascii="Times New Roman" w:hAnsi="Times New Roman" w:eastAsia="宋体" w:cs="Times New Roman"/>
          <w:szCs w:val="30"/>
          <w:lang w:val="en-US" w:eastAsia="zh-CN"/>
        </w:rPr>
        <w:t>视频监控</w:t>
      </w:r>
      <w:r>
        <w:tab/>
      </w:r>
      <w:r>
        <w:fldChar w:fldCharType="begin"/>
      </w:r>
      <w:r>
        <w:instrText xml:space="preserve"> PAGEREF _Toc17805 \h </w:instrText>
      </w:r>
      <w:r>
        <w:fldChar w:fldCharType="separate"/>
      </w:r>
      <w:r>
        <w:t>5</w:t>
      </w:r>
      <w:r>
        <w:fldChar w:fldCharType="end"/>
      </w:r>
      <w:r>
        <w:rPr>
          <w:caps/>
        </w:rPr>
        <w:fldChar w:fldCharType="end"/>
      </w:r>
    </w:p>
    <w:p>
      <w:pPr>
        <w:pStyle w:val="14"/>
        <w:tabs>
          <w:tab w:val="right" w:leader="dot" w:pos="8504"/>
        </w:tabs>
      </w:pPr>
      <w:r>
        <w:rPr>
          <w:caps/>
        </w:rPr>
        <w:fldChar w:fldCharType="begin"/>
      </w:r>
      <w:r>
        <w:rPr>
          <w:caps/>
        </w:rPr>
        <w:instrText xml:space="preserve"> HYPERLINK \l _Toc25229 </w:instrText>
      </w:r>
      <w:r>
        <w:rPr>
          <w:caps/>
        </w:rPr>
        <w:fldChar w:fldCharType="separate"/>
      </w:r>
      <w:r>
        <w:rPr>
          <w:rFonts w:hint="default" w:ascii="Times New Roman" w:hAnsi="Times New Roman" w:eastAsia="宋体" w:cs="Times New Roman"/>
          <w:szCs w:val="28"/>
          <w:lang w:val="en-US" w:eastAsia="zh-CN"/>
        </w:rPr>
        <w:t xml:space="preserve">3.1.1. </w:t>
      </w:r>
      <w:r>
        <w:rPr>
          <w:rFonts w:hint="eastAsia" w:ascii="Times New Roman" w:hAnsi="Times New Roman" w:eastAsia="宋体" w:cs="Times New Roman"/>
          <w:szCs w:val="28"/>
          <w:lang w:val="en-US" w:eastAsia="zh-CN"/>
        </w:rPr>
        <w:t>描述</w:t>
      </w:r>
      <w:r>
        <w:tab/>
      </w:r>
      <w:r>
        <w:fldChar w:fldCharType="begin"/>
      </w:r>
      <w:r>
        <w:instrText xml:space="preserve"> PAGEREF _Toc25229 \h </w:instrText>
      </w:r>
      <w:r>
        <w:fldChar w:fldCharType="separate"/>
      </w:r>
      <w:r>
        <w:t>5</w:t>
      </w:r>
      <w:r>
        <w:fldChar w:fldCharType="end"/>
      </w:r>
      <w:r>
        <w:rPr>
          <w:caps/>
        </w:rPr>
        <w:fldChar w:fldCharType="end"/>
      </w:r>
    </w:p>
    <w:p>
      <w:pPr>
        <w:pStyle w:val="14"/>
        <w:tabs>
          <w:tab w:val="right" w:leader="dot" w:pos="8504"/>
        </w:tabs>
      </w:pPr>
      <w:r>
        <w:rPr>
          <w:caps/>
        </w:rPr>
        <w:fldChar w:fldCharType="begin"/>
      </w:r>
      <w:r>
        <w:rPr>
          <w:caps/>
        </w:rPr>
        <w:instrText xml:space="preserve"> HYPERLINK \l _Toc2233 </w:instrText>
      </w:r>
      <w:r>
        <w:rPr>
          <w:caps/>
        </w:rPr>
        <w:fldChar w:fldCharType="separate"/>
      </w:r>
      <w:r>
        <w:rPr>
          <w:rFonts w:hint="default" w:ascii="Times New Roman" w:hAnsi="Times New Roman" w:eastAsia="宋体" w:cs="Times New Roman"/>
          <w:szCs w:val="28"/>
          <w:lang w:val="en-US" w:eastAsia="zh-CN"/>
        </w:rPr>
        <w:t xml:space="preserve">3.1.2. </w:t>
      </w:r>
      <w:r>
        <w:rPr>
          <w:rFonts w:hint="eastAsia" w:ascii="Times New Roman" w:hAnsi="Times New Roman" w:eastAsia="宋体" w:cs="Times New Roman"/>
          <w:szCs w:val="28"/>
          <w:lang w:val="en-US" w:eastAsia="zh-CN"/>
        </w:rPr>
        <w:t>操作说明</w:t>
      </w:r>
      <w:r>
        <w:tab/>
      </w:r>
      <w:r>
        <w:fldChar w:fldCharType="begin"/>
      </w:r>
      <w:r>
        <w:instrText xml:space="preserve"> PAGEREF _Toc2233 \h </w:instrText>
      </w:r>
      <w:r>
        <w:fldChar w:fldCharType="separate"/>
      </w:r>
      <w:r>
        <w:t>6</w:t>
      </w:r>
      <w:r>
        <w:fldChar w:fldCharType="end"/>
      </w:r>
      <w:r>
        <w:rPr>
          <w:caps/>
        </w:rPr>
        <w:fldChar w:fldCharType="end"/>
      </w:r>
    </w:p>
    <w:p>
      <w:pPr>
        <w:pStyle w:val="18"/>
        <w:tabs>
          <w:tab w:val="right" w:leader="dot" w:pos="8504"/>
        </w:tabs>
      </w:pPr>
      <w:r>
        <w:rPr>
          <w:caps/>
        </w:rPr>
        <w:fldChar w:fldCharType="begin"/>
      </w:r>
      <w:r>
        <w:rPr>
          <w:caps/>
        </w:rPr>
        <w:instrText xml:space="preserve"> HYPERLINK \l _Toc7454 </w:instrText>
      </w:r>
      <w:r>
        <w:rPr>
          <w:caps/>
        </w:rPr>
        <w:fldChar w:fldCharType="separate"/>
      </w:r>
      <w:r>
        <w:rPr>
          <w:rFonts w:hint="default" w:ascii="Times New Roman" w:hAnsi="Times New Roman" w:eastAsia="宋体" w:cs="Times New Roman"/>
          <w:szCs w:val="30"/>
          <w:lang w:val="en-US" w:eastAsia="zh-CN"/>
        </w:rPr>
        <w:t xml:space="preserve">3.2. </w:t>
      </w:r>
      <w:r>
        <w:rPr>
          <w:rFonts w:hint="eastAsia" w:ascii="Times New Roman" w:hAnsi="Times New Roman" w:eastAsia="宋体" w:cs="Times New Roman"/>
          <w:szCs w:val="30"/>
          <w:lang w:val="en-US" w:eastAsia="zh-CN"/>
        </w:rPr>
        <w:t>门禁</w:t>
      </w:r>
      <w:r>
        <w:tab/>
      </w:r>
      <w:r>
        <w:fldChar w:fldCharType="begin"/>
      </w:r>
      <w:r>
        <w:instrText xml:space="preserve"> PAGEREF _Toc7454 \h </w:instrText>
      </w:r>
      <w:r>
        <w:fldChar w:fldCharType="separate"/>
      </w:r>
      <w:r>
        <w:t>7</w:t>
      </w:r>
      <w:r>
        <w:fldChar w:fldCharType="end"/>
      </w:r>
      <w:r>
        <w:rPr>
          <w:caps/>
        </w:rPr>
        <w:fldChar w:fldCharType="end"/>
      </w:r>
    </w:p>
    <w:p>
      <w:pPr>
        <w:pStyle w:val="14"/>
        <w:tabs>
          <w:tab w:val="right" w:leader="dot" w:pos="8504"/>
        </w:tabs>
      </w:pPr>
      <w:r>
        <w:rPr>
          <w:caps/>
        </w:rPr>
        <w:fldChar w:fldCharType="begin"/>
      </w:r>
      <w:r>
        <w:rPr>
          <w:caps/>
        </w:rPr>
        <w:instrText xml:space="preserve"> HYPERLINK \l _Toc4065 </w:instrText>
      </w:r>
      <w:r>
        <w:rPr>
          <w:caps/>
        </w:rPr>
        <w:fldChar w:fldCharType="separate"/>
      </w:r>
      <w:r>
        <w:rPr>
          <w:rFonts w:hint="default" w:ascii="Times New Roman" w:hAnsi="Times New Roman" w:eastAsia="宋体" w:cs="Times New Roman"/>
          <w:szCs w:val="28"/>
          <w:lang w:val="en-US" w:eastAsia="zh-CN"/>
        </w:rPr>
        <w:t xml:space="preserve">3.2.1. </w:t>
      </w:r>
      <w:r>
        <w:rPr>
          <w:rFonts w:hint="eastAsia" w:ascii="Times New Roman" w:hAnsi="Times New Roman" w:eastAsia="宋体" w:cs="Times New Roman"/>
          <w:szCs w:val="28"/>
          <w:lang w:val="en-US" w:eastAsia="zh-CN"/>
        </w:rPr>
        <w:t>描述</w:t>
      </w:r>
      <w:r>
        <w:tab/>
      </w:r>
      <w:r>
        <w:fldChar w:fldCharType="begin"/>
      </w:r>
      <w:r>
        <w:instrText xml:space="preserve"> PAGEREF _Toc4065 \h </w:instrText>
      </w:r>
      <w:r>
        <w:fldChar w:fldCharType="separate"/>
      </w:r>
      <w:r>
        <w:t>7</w:t>
      </w:r>
      <w:r>
        <w:fldChar w:fldCharType="end"/>
      </w:r>
      <w:r>
        <w:rPr>
          <w:caps/>
        </w:rPr>
        <w:fldChar w:fldCharType="end"/>
      </w:r>
    </w:p>
    <w:p>
      <w:pPr>
        <w:pStyle w:val="14"/>
        <w:tabs>
          <w:tab w:val="right" w:leader="dot" w:pos="8504"/>
        </w:tabs>
      </w:pPr>
      <w:r>
        <w:rPr>
          <w:caps/>
        </w:rPr>
        <w:fldChar w:fldCharType="begin"/>
      </w:r>
      <w:r>
        <w:rPr>
          <w:caps/>
        </w:rPr>
        <w:instrText xml:space="preserve"> HYPERLINK \l _Toc6573 </w:instrText>
      </w:r>
      <w:r>
        <w:rPr>
          <w:caps/>
        </w:rPr>
        <w:fldChar w:fldCharType="separate"/>
      </w:r>
      <w:r>
        <w:rPr>
          <w:rFonts w:hint="default" w:ascii="Times New Roman" w:hAnsi="Times New Roman" w:eastAsia="宋体" w:cs="Times New Roman"/>
          <w:szCs w:val="28"/>
          <w:lang w:val="en-US" w:eastAsia="zh-CN"/>
        </w:rPr>
        <w:t xml:space="preserve">3.2.2. </w:t>
      </w:r>
      <w:r>
        <w:rPr>
          <w:rFonts w:hint="eastAsia" w:ascii="Times New Roman" w:hAnsi="Times New Roman" w:eastAsia="宋体" w:cs="Times New Roman"/>
          <w:szCs w:val="28"/>
          <w:lang w:val="en-US" w:eastAsia="zh-CN"/>
        </w:rPr>
        <w:t>操作说明</w:t>
      </w:r>
      <w:r>
        <w:tab/>
      </w:r>
      <w:r>
        <w:fldChar w:fldCharType="begin"/>
      </w:r>
      <w:r>
        <w:instrText xml:space="preserve"> PAGEREF _Toc6573 \h </w:instrText>
      </w:r>
      <w:r>
        <w:fldChar w:fldCharType="separate"/>
      </w:r>
      <w:r>
        <w:t>8</w:t>
      </w:r>
      <w:r>
        <w:fldChar w:fldCharType="end"/>
      </w:r>
      <w:r>
        <w:rPr>
          <w:caps/>
        </w:rPr>
        <w:fldChar w:fldCharType="end"/>
      </w:r>
    </w:p>
    <w:p>
      <w:pPr>
        <w:pStyle w:val="17"/>
        <w:tabs>
          <w:tab w:val="right" w:leader="dot" w:pos="8504"/>
        </w:tabs>
      </w:pPr>
      <w:r>
        <w:rPr>
          <w:caps/>
        </w:rPr>
        <w:fldChar w:fldCharType="begin"/>
      </w:r>
      <w:r>
        <w:rPr>
          <w:caps/>
        </w:rPr>
        <w:instrText xml:space="preserve"> HYPERLINK \l _Toc16444 </w:instrText>
      </w:r>
      <w:r>
        <w:rPr>
          <w:caps/>
        </w:rPr>
        <w:fldChar w:fldCharType="separate"/>
      </w:r>
      <w:r>
        <w:rPr>
          <w:rFonts w:hint="default"/>
          <w:lang w:val="en-US" w:eastAsia="zh-CN"/>
        </w:rPr>
        <w:t xml:space="preserve">4. </w:t>
      </w:r>
      <w:r>
        <w:rPr>
          <w:rFonts w:hint="eastAsia"/>
          <w:lang w:val="en-US" w:eastAsia="zh-CN"/>
        </w:rPr>
        <w:t>设备管理</w:t>
      </w:r>
      <w:r>
        <w:tab/>
      </w:r>
      <w:r>
        <w:fldChar w:fldCharType="begin"/>
      </w:r>
      <w:r>
        <w:instrText xml:space="preserve"> PAGEREF _Toc16444 \h </w:instrText>
      </w:r>
      <w:r>
        <w:fldChar w:fldCharType="separate"/>
      </w:r>
      <w:r>
        <w:t>8</w:t>
      </w:r>
      <w:r>
        <w:fldChar w:fldCharType="end"/>
      </w:r>
      <w:r>
        <w:rPr>
          <w:caps/>
        </w:rPr>
        <w:fldChar w:fldCharType="end"/>
      </w:r>
    </w:p>
    <w:p>
      <w:pPr>
        <w:pStyle w:val="18"/>
        <w:tabs>
          <w:tab w:val="right" w:leader="dot" w:pos="8504"/>
        </w:tabs>
      </w:pPr>
      <w:r>
        <w:rPr>
          <w:caps/>
        </w:rPr>
        <w:fldChar w:fldCharType="begin"/>
      </w:r>
      <w:r>
        <w:rPr>
          <w:caps/>
        </w:rPr>
        <w:instrText xml:space="preserve"> HYPERLINK \l _Toc555 </w:instrText>
      </w:r>
      <w:r>
        <w:rPr>
          <w:caps/>
        </w:rPr>
        <w:fldChar w:fldCharType="separate"/>
      </w:r>
      <w:r>
        <w:rPr>
          <w:rFonts w:hint="default" w:ascii="Times New Roman" w:hAnsi="Times New Roman" w:eastAsia="宋体" w:cs="Times New Roman"/>
          <w:szCs w:val="30"/>
          <w:lang w:val="en-US" w:eastAsia="zh-CN"/>
        </w:rPr>
        <w:t xml:space="preserve">4.1. </w:t>
      </w:r>
      <w:r>
        <w:rPr>
          <w:rFonts w:hint="eastAsia" w:ascii="Times New Roman" w:hAnsi="Times New Roman" w:eastAsia="宋体" w:cs="Times New Roman"/>
          <w:szCs w:val="30"/>
          <w:lang w:val="en-US" w:eastAsia="zh-CN"/>
        </w:rPr>
        <w:t>空调</w:t>
      </w:r>
      <w:r>
        <w:tab/>
      </w:r>
      <w:r>
        <w:fldChar w:fldCharType="begin"/>
      </w:r>
      <w:r>
        <w:instrText xml:space="preserve"> PAGEREF _Toc555 \h </w:instrText>
      </w:r>
      <w:r>
        <w:fldChar w:fldCharType="separate"/>
      </w:r>
      <w:r>
        <w:t>8</w:t>
      </w:r>
      <w:r>
        <w:fldChar w:fldCharType="end"/>
      </w:r>
      <w:r>
        <w:rPr>
          <w:caps/>
        </w:rPr>
        <w:fldChar w:fldCharType="end"/>
      </w:r>
    </w:p>
    <w:p>
      <w:pPr>
        <w:pStyle w:val="14"/>
        <w:tabs>
          <w:tab w:val="right" w:leader="dot" w:pos="8504"/>
        </w:tabs>
      </w:pPr>
      <w:r>
        <w:rPr>
          <w:caps/>
        </w:rPr>
        <w:fldChar w:fldCharType="begin"/>
      </w:r>
      <w:r>
        <w:rPr>
          <w:caps/>
        </w:rPr>
        <w:instrText xml:space="preserve"> HYPERLINK \l _Toc22330 </w:instrText>
      </w:r>
      <w:r>
        <w:rPr>
          <w:caps/>
        </w:rPr>
        <w:fldChar w:fldCharType="separate"/>
      </w:r>
      <w:r>
        <w:rPr>
          <w:rFonts w:hint="default" w:ascii="Times New Roman" w:hAnsi="Times New Roman" w:eastAsia="宋体" w:cs="Times New Roman"/>
          <w:szCs w:val="28"/>
          <w:lang w:val="en-US" w:eastAsia="zh-CN"/>
        </w:rPr>
        <w:t xml:space="preserve">4.1.1. </w:t>
      </w:r>
      <w:r>
        <w:rPr>
          <w:rFonts w:hint="eastAsia" w:ascii="Times New Roman" w:hAnsi="Times New Roman" w:eastAsia="宋体" w:cs="Times New Roman"/>
          <w:szCs w:val="28"/>
          <w:lang w:val="en-US" w:eastAsia="zh-CN"/>
        </w:rPr>
        <w:t>描述</w:t>
      </w:r>
      <w:r>
        <w:tab/>
      </w:r>
      <w:r>
        <w:fldChar w:fldCharType="begin"/>
      </w:r>
      <w:r>
        <w:instrText xml:space="preserve"> PAGEREF _Toc22330 \h </w:instrText>
      </w:r>
      <w:r>
        <w:fldChar w:fldCharType="separate"/>
      </w:r>
      <w:r>
        <w:t>9</w:t>
      </w:r>
      <w:r>
        <w:fldChar w:fldCharType="end"/>
      </w:r>
      <w:r>
        <w:rPr>
          <w:caps/>
        </w:rPr>
        <w:fldChar w:fldCharType="end"/>
      </w:r>
    </w:p>
    <w:p>
      <w:pPr>
        <w:pStyle w:val="14"/>
        <w:tabs>
          <w:tab w:val="right" w:leader="dot" w:pos="8504"/>
        </w:tabs>
      </w:pPr>
      <w:r>
        <w:rPr>
          <w:caps/>
        </w:rPr>
        <w:fldChar w:fldCharType="begin"/>
      </w:r>
      <w:r>
        <w:rPr>
          <w:caps/>
        </w:rPr>
        <w:instrText xml:space="preserve"> HYPERLINK \l _Toc5218 </w:instrText>
      </w:r>
      <w:r>
        <w:rPr>
          <w:caps/>
        </w:rPr>
        <w:fldChar w:fldCharType="separate"/>
      </w:r>
      <w:r>
        <w:rPr>
          <w:rFonts w:hint="default" w:ascii="Times New Roman" w:hAnsi="Times New Roman" w:eastAsia="宋体" w:cs="Times New Roman"/>
          <w:szCs w:val="28"/>
          <w:lang w:val="en-US" w:eastAsia="zh-CN"/>
        </w:rPr>
        <w:t xml:space="preserve">4.1.2. </w:t>
      </w:r>
      <w:r>
        <w:rPr>
          <w:rFonts w:hint="eastAsia" w:ascii="Times New Roman" w:hAnsi="Times New Roman" w:eastAsia="宋体" w:cs="Times New Roman"/>
          <w:szCs w:val="28"/>
          <w:lang w:val="en-US" w:eastAsia="zh-CN"/>
        </w:rPr>
        <w:t>操作说明</w:t>
      </w:r>
      <w:r>
        <w:tab/>
      </w:r>
      <w:r>
        <w:fldChar w:fldCharType="begin"/>
      </w:r>
      <w:r>
        <w:instrText xml:space="preserve"> PAGEREF _Toc5218 \h </w:instrText>
      </w:r>
      <w:r>
        <w:fldChar w:fldCharType="separate"/>
      </w:r>
      <w:r>
        <w:t>9</w:t>
      </w:r>
      <w:r>
        <w:fldChar w:fldCharType="end"/>
      </w:r>
      <w:r>
        <w:rPr>
          <w:caps/>
        </w:rPr>
        <w:fldChar w:fldCharType="end"/>
      </w:r>
    </w:p>
    <w:p>
      <w:pPr>
        <w:pStyle w:val="18"/>
        <w:tabs>
          <w:tab w:val="right" w:leader="dot" w:pos="8504"/>
        </w:tabs>
      </w:pPr>
      <w:r>
        <w:rPr>
          <w:caps/>
        </w:rPr>
        <w:fldChar w:fldCharType="begin"/>
      </w:r>
      <w:r>
        <w:rPr>
          <w:caps/>
        </w:rPr>
        <w:instrText xml:space="preserve"> HYPERLINK \l _Toc16670 </w:instrText>
      </w:r>
      <w:r>
        <w:rPr>
          <w:caps/>
        </w:rPr>
        <w:fldChar w:fldCharType="separate"/>
      </w:r>
      <w:r>
        <w:rPr>
          <w:rFonts w:hint="default" w:ascii="Times New Roman" w:hAnsi="Times New Roman" w:eastAsia="宋体" w:cs="Times New Roman"/>
          <w:szCs w:val="30"/>
          <w:lang w:val="en-US" w:eastAsia="zh-CN"/>
        </w:rPr>
        <w:t xml:space="preserve">4.2. </w:t>
      </w:r>
      <w:r>
        <w:rPr>
          <w:rFonts w:hint="eastAsia" w:ascii="Times New Roman" w:hAnsi="Times New Roman" w:eastAsia="宋体" w:cs="Times New Roman"/>
          <w:szCs w:val="30"/>
          <w:lang w:val="en-US" w:eastAsia="zh-CN"/>
        </w:rPr>
        <w:t>照明</w:t>
      </w:r>
      <w:r>
        <w:tab/>
      </w:r>
      <w:r>
        <w:fldChar w:fldCharType="begin"/>
      </w:r>
      <w:r>
        <w:instrText xml:space="preserve"> PAGEREF _Toc16670 \h </w:instrText>
      </w:r>
      <w:r>
        <w:fldChar w:fldCharType="separate"/>
      </w:r>
      <w:r>
        <w:t>11</w:t>
      </w:r>
      <w:r>
        <w:fldChar w:fldCharType="end"/>
      </w:r>
      <w:r>
        <w:rPr>
          <w:caps/>
        </w:rPr>
        <w:fldChar w:fldCharType="end"/>
      </w:r>
    </w:p>
    <w:p>
      <w:pPr>
        <w:pStyle w:val="14"/>
        <w:tabs>
          <w:tab w:val="right" w:leader="dot" w:pos="8504"/>
        </w:tabs>
      </w:pPr>
      <w:r>
        <w:rPr>
          <w:caps/>
        </w:rPr>
        <w:fldChar w:fldCharType="begin"/>
      </w:r>
      <w:r>
        <w:rPr>
          <w:caps/>
        </w:rPr>
        <w:instrText xml:space="preserve"> HYPERLINK \l _Toc706 </w:instrText>
      </w:r>
      <w:r>
        <w:rPr>
          <w:caps/>
        </w:rPr>
        <w:fldChar w:fldCharType="separate"/>
      </w:r>
      <w:r>
        <w:rPr>
          <w:rFonts w:hint="default" w:ascii="Times New Roman" w:hAnsi="Times New Roman" w:eastAsia="宋体" w:cs="Times New Roman"/>
          <w:szCs w:val="28"/>
          <w:lang w:val="en-US" w:eastAsia="zh-CN"/>
        </w:rPr>
        <w:t xml:space="preserve">4.2.1. </w:t>
      </w:r>
      <w:r>
        <w:rPr>
          <w:rFonts w:hint="eastAsia" w:ascii="Times New Roman" w:hAnsi="Times New Roman" w:eastAsia="宋体" w:cs="Times New Roman"/>
          <w:szCs w:val="28"/>
          <w:lang w:val="en-US" w:eastAsia="zh-CN"/>
        </w:rPr>
        <w:t>描述</w:t>
      </w:r>
      <w:r>
        <w:tab/>
      </w:r>
      <w:r>
        <w:fldChar w:fldCharType="begin"/>
      </w:r>
      <w:r>
        <w:instrText xml:space="preserve"> PAGEREF _Toc706 \h </w:instrText>
      </w:r>
      <w:r>
        <w:fldChar w:fldCharType="separate"/>
      </w:r>
      <w:r>
        <w:t>11</w:t>
      </w:r>
      <w:r>
        <w:fldChar w:fldCharType="end"/>
      </w:r>
      <w:r>
        <w:rPr>
          <w:caps/>
        </w:rPr>
        <w:fldChar w:fldCharType="end"/>
      </w:r>
    </w:p>
    <w:p>
      <w:pPr>
        <w:pStyle w:val="14"/>
        <w:tabs>
          <w:tab w:val="right" w:leader="dot" w:pos="8504"/>
        </w:tabs>
      </w:pPr>
      <w:r>
        <w:rPr>
          <w:caps/>
        </w:rPr>
        <w:fldChar w:fldCharType="begin"/>
      </w:r>
      <w:r>
        <w:rPr>
          <w:caps/>
        </w:rPr>
        <w:instrText xml:space="preserve"> HYPERLINK \l _Toc18684 </w:instrText>
      </w:r>
      <w:r>
        <w:rPr>
          <w:caps/>
        </w:rPr>
        <w:fldChar w:fldCharType="separate"/>
      </w:r>
      <w:r>
        <w:rPr>
          <w:rFonts w:hint="default" w:ascii="Times New Roman" w:hAnsi="Times New Roman" w:eastAsia="宋体" w:cs="Times New Roman"/>
          <w:szCs w:val="28"/>
          <w:lang w:val="en-US" w:eastAsia="zh-CN"/>
        </w:rPr>
        <w:t xml:space="preserve">4.2.2. </w:t>
      </w:r>
      <w:r>
        <w:rPr>
          <w:rFonts w:hint="eastAsia" w:ascii="Times New Roman" w:hAnsi="Times New Roman" w:eastAsia="宋体" w:cs="Times New Roman"/>
          <w:szCs w:val="28"/>
          <w:lang w:val="en-US" w:eastAsia="zh-CN"/>
        </w:rPr>
        <w:t>操作说明</w:t>
      </w:r>
      <w:r>
        <w:tab/>
      </w:r>
      <w:r>
        <w:fldChar w:fldCharType="begin"/>
      </w:r>
      <w:r>
        <w:instrText xml:space="preserve"> PAGEREF _Toc18684 \h </w:instrText>
      </w:r>
      <w:r>
        <w:fldChar w:fldCharType="separate"/>
      </w:r>
      <w:r>
        <w:t>11</w:t>
      </w:r>
      <w:r>
        <w:fldChar w:fldCharType="end"/>
      </w:r>
      <w:r>
        <w:rPr>
          <w:caps/>
        </w:rPr>
        <w:fldChar w:fldCharType="end"/>
      </w:r>
    </w:p>
    <w:p>
      <w:pPr>
        <w:pStyle w:val="18"/>
        <w:tabs>
          <w:tab w:val="right" w:leader="dot" w:pos="8504"/>
        </w:tabs>
      </w:pPr>
      <w:r>
        <w:rPr>
          <w:caps/>
        </w:rPr>
        <w:fldChar w:fldCharType="begin"/>
      </w:r>
      <w:r>
        <w:rPr>
          <w:caps/>
        </w:rPr>
        <w:instrText xml:space="preserve"> HYPERLINK \l _Toc27854 </w:instrText>
      </w:r>
      <w:r>
        <w:rPr>
          <w:caps/>
        </w:rPr>
        <w:fldChar w:fldCharType="separate"/>
      </w:r>
      <w:r>
        <w:rPr>
          <w:rFonts w:hint="default" w:ascii="Times New Roman" w:hAnsi="Times New Roman" w:eastAsia="宋体" w:cs="Times New Roman"/>
          <w:szCs w:val="30"/>
          <w:lang w:val="en-US" w:eastAsia="zh-CN"/>
        </w:rPr>
        <w:t xml:space="preserve">4.3. </w:t>
      </w:r>
      <w:r>
        <w:rPr>
          <w:rFonts w:hint="eastAsia" w:ascii="Times New Roman" w:hAnsi="Times New Roman" w:eastAsia="宋体" w:cs="Times New Roman"/>
          <w:szCs w:val="30"/>
          <w:lang w:val="en-US" w:eastAsia="zh-CN"/>
        </w:rPr>
        <w:t>水表</w:t>
      </w:r>
      <w:r>
        <w:tab/>
      </w:r>
      <w:r>
        <w:fldChar w:fldCharType="begin"/>
      </w:r>
      <w:r>
        <w:instrText xml:space="preserve"> PAGEREF _Toc27854 \h </w:instrText>
      </w:r>
      <w:r>
        <w:fldChar w:fldCharType="separate"/>
      </w:r>
      <w:r>
        <w:t>12</w:t>
      </w:r>
      <w:r>
        <w:fldChar w:fldCharType="end"/>
      </w:r>
      <w:r>
        <w:rPr>
          <w:caps/>
        </w:rPr>
        <w:fldChar w:fldCharType="end"/>
      </w:r>
    </w:p>
    <w:p>
      <w:pPr>
        <w:pStyle w:val="14"/>
        <w:tabs>
          <w:tab w:val="right" w:leader="dot" w:pos="8504"/>
        </w:tabs>
      </w:pPr>
      <w:r>
        <w:rPr>
          <w:caps/>
        </w:rPr>
        <w:fldChar w:fldCharType="begin"/>
      </w:r>
      <w:r>
        <w:rPr>
          <w:caps/>
        </w:rPr>
        <w:instrText xml:space="preserve"> HYPERLINK \l _Toc5640 </w:instrText>
      </w:r>
      <w:r>
        <w:rPr>
          <w:caps/>
        </w:rPr>
        <w:fldChar w:fldCharType="separate"/>
      </w:r>
      <w:r>
        <w:rPr>
          <w:rFonts w:hint="default" w:ascii="Times New Roman" w:hAnsi="Times New Roman" w:eastAsia="宋体" w:cs="Times New Roman"/>
          <w:szCs w:val="28"/>
          <w:lang w:val="en-US" w:eastAsia="zh-CN"/>
        </w:rPr>
        <w:t xml:space="preserve">4.3.1. </w:t>
      </w:r>
      <w:r>
        <w:rPr>
          <w:rFonts w:hint="eastAsia" w:ascii="Times New Roman" w:hAnsi="Times New Roman" w:eastAsia="宋体" w:cs="Times New Roman"/>
          <w:szCs w:val="28"/>
          <w:lang w:val="en-US" w:eastAsia="zh-CN"/>
        </w:rPr>
        <w:t>描述</w:t>
      </w:r>
      <w:r>
        <w:tab/>
      </w:r>
      <w:r>
        <w:fldChar w:fldCharType="begin"/>
      </w:r>
      <w:r>
        <w:instrText xml:space="preserve"> PAGEREF _Toc5640 \h </w:instrText>
      </w:r>
      <w:r>
        <w:fldChar w:fldCharType="separate"/>
      </w:r>
      <w:r>
        <w:t>13</w:t>
      </w:r>
      <w:r>
        <w:fldChar w:fldCharType="end"/>
      </w:r>
      <w:r>
        <w:rPr>
          <w:caps/>
        </w:rPr>
        <w:fldChar w:fldCharType="end"/>
      </w:r>
    </w:p>
    <w:p>
      <w:pPr>
        <w:pStyle w:val="14"/>
        <w:tabs>
          <w:tab w:val="right" w:leader="dot" w:pos="8504"/>
        </w:tabs>
      </w:pPr>
      <w:r>
        <w:rPr>
          <w:caps/>
        </w:rPr>
        <w:fldChar w:fldCharType="begin"/>
      </w:r>
      <w:r>
        <w:rPr>
          <w:caps/>
        </w:rPr>
        <w:instrText xml:space="preserve"> HYPERLINK \l _Toc13245 </w:instrText>
      </w:r>
      <w:r>
        <w:rPr>
          <w:caps/>
        </w:rPr>
        <w:fldChar w:fldCharType="separate"/>
      </w:r>
      <w:r>
        <w:rPr>
          <w:rFonts w:hint="default" w:ascii="Times New Roman" w:hAnsi="Times New Roman" w:eastAsia="宋体" w:cs="Times New Roman"/>
          <w:szCs w:val="28"/>
          <w:lang w:val="en-US" w:eastAsia="zh-CN"/>
        </w:rPr>
        <w:t xml:space="preserve">4.3.2. </w:t>
      </w:r>
      <w:r>
        <w:rPr>
          <w:rFonts w:hint="eastAsia" w:ascii="Times New Roman" w:hAnsi="Times New Roman" w:eastAsia="宋体" w:cs="Times New Roman"/>
          <w:szCs w:val="28"/>
          <w:lang w:val="en-US" w:eastAsia="zh-CN"/>
        </w:rPr>
        <w:t>操作说明</w:t>
      </w:r>
      <w:r>
        <w:tab/>
      </w:r>
      <w:r>
        <w:fldChar w:fldCharType="begin"/>
      </w:r>
      <w:r>
        <w:instrText xml:space="preserve"> PAGEREF _Toc13245 \h </w:instrText>
      </w:r>
      <w:r>
        <w:fldChar w:fldCharType="separate"/>
      </w:r>
      <w:r>
        <w:t>13</w:t>
      </w:r>
      <w:r>
        <w:fldChar w:fldCharType="end"/>
      </w:r>
      <w:r>
        <w:rPr>
          <w:caps/>
        </w:rPr>
        <w:fldChar w:fldCharType="end"/>
      </w:r>
    </w:p>
    <w:p>
      <w:pPr>
        <w:pStyle w:val="18"/>
        <w:tabs>
          <w:tab w:val="right" w:leader="dot" w:pos="8504"/>
        </w:tabs>
      </w:pPr>
      <w:r>
        <w:rPr>
          <w:caps/>
        </w:rPr>
        <w:fldChar w:fldCharType="begin"/>
      </w:r>
      <w:r>
        <w:rPr>
          <w:caps/>
        </w:rPr>
        <w:instrText xml:space="preserve"> HYPERLINK \l _Toc18469 </w:instrText>
      </w:r>
      <w:r>
        <w:rPr>
          <w:caps/>
        </w:rPr>
        <w:fldChar w:fldCharType="separate"/>
      </w:r>
      <w:r>
        <w:rPr>
          <w:rFonts w:hint="default" w:ascii="Times New Roman" w:hAnsi="Times New Roman" w:eastAsia="宋体" w:cs="Times New Roman"/>
          <w:szCs w:val="30"/>
          <w:lang w:val="en-US" w:eastAsia="zh-CN"/>
        </w:rPr>
        <w:t xml:space="preserve">4.4. </w:t>
      </w:r>
      <w:r>
        <w:rPr>
          <w:rFonts w:hint="eastAsia" w:ascii="Times New Roman" w:hAnsi="Times New Roman" w:eastAsia="宋体" w:cs="Times New Roman"/>
          <w:szCs w:val="30"/>
          <w:lang w:val="en-US" w:eastAsia="zh-CN"/>
        </w:rPr>
        <w:t>电表</w:t>
      </w:r>
      <w:r>
        <w:tab/>
      </w:r>
      <w:r>
        <w:fldChar w:fldCharType="begin"/>
      </w:r>
      <w:r>
        <w:instrText xml:space="preserve"> PAGEREF _Toc18469 \h </w:instrText>
      </w:r>
      <w:r>
        <w:fldChar w:fldCharType="separate"/>
      </w:r>
      <w:r>
        <w:t>14</w:t>
      </w:r>
      <w:r>
        <w:fldChar w:fldCharType="end"/>
      </w:r>
      <w:r>
        <w:rPr>
          <w:caps/>
        </w:rPr>
        <w:fldChar w:fldCharType="end"/>
      </w:r>
    </w:p>
    <w:p>
      <w:pPr>
        <w:pStyle w:val="14"/>
        <w:tabs>
          <w:tab w:val="right" w:leader="dot" w:pos="8504"/>
        </w:tabs>
      </w:pPr>
      <w:r>
        <w:rPr>
          <w:caps/>
        </w:rPr>
        <w:fldChar w:fldCharType="begin"/>
      </w:r>
      <w:r>
        <w:rPr>
          <w:caps/>
        </w:rPr>
        <w:instrText xml:space="preserve"> HYPERLINK \l _Toc21830 </w:instrText>
      </w:r>
      <w:r>
        <w:rPr>
          <w:caps/>
        </w:rPr>
        <w:fldChar w:fldCharType="separate"/>
      </w:r>
      <w:r>
        <w:rPr>
          <w:rFonts w:hint="default" w:ascii="Times New Roman" w:hAnsi="Times New Roman" w:eastAsia="宋体" w:cs="Times New Roman"/>
          <w:szCs w:val="28"/>
          <w:lang w:val="en-US" w:eastAsia="zh-CN"/>
        </w:rPr>
        <w:t xml:space="preserve">4.4.1. </w:t>
      </w:r>
      <w:r>
        <w:rPr>
          <w:rFonts w:hint="eastAsia" w:ascii="Times New Roman" w:hAnsi="Times New Roman" w:eastAsia="宋体" w:cs="Times New Roman"/>
          <w:szCs w:val="28"/>
          <w:lang w:val="en-US" w:eastAsia="zh-CN"/>
        </w:rPr>
        <w:t>描述</w:t>
      </w:r>
      <w:r>
        <w:tab/>
      </w:r>
      <w:r>
        <w:fldChar w:fldCharType="begin"/>
      </w:r>
      <w:r>
        <w:instrText xml:space="preserve"> PAGEREF _Toc21830 \h </w:instrText>
      </w:r>
      <w:r>
        <w:fldChar w:fldCharType="separate"/>
      </w:r>
      <w:r>
        <w:t>15</w:t>
      </w:r>
      <w:r>
        <w:fldChar w:fldCharType="end"/>
      </w:r>
      <w:r>
        <w:rPr>
          <w:caps/>
        </w:rPr>
        <w:fldChar w:fldCharType="end"/>
      </w:r>
    </w:p>
    <w:p>
      <w:pPr>
        <w:pStyle w:val="14"/>
        <w:tabs>
          <w:tab w:val="right" w:leader="dot" w:pos="8504"/>
        </w:tabs>
      </w:pPr>
      <w:r>
        <w:rPr>
          <w:caps/>
        </w:rPr>
        <w:fldChar w:fldCharType="begin"/>
      </w:r>
      <w:r>
        <w:rPr>
          <w:caps/>
        </w:rPr>
        <w:instrText xml:space="preserve"> HYPERLINK \l _Toc22027 </w:instrText>
      </w:r>
      <w:r>
        <w:rPr>
          <w:caps/>
        </w:rPr>
        <w:fldChar w:fldCharType="separate"/>
      </w:r>
      <w:r>
        <w:rPr>
          <w:rFonts w:hint="default" w:ascii="Times New Roman" w:hAnsi="Times New Roman" w:eastAsia="宋体" w:cs="Times New Roman"/>
          <w:szCs w:val="28"/>
          <w:lang w:val="en-US" w:eastAsia="zh-CN"/>
        </w:rPr>
        <w:t xml:space="preserve">4.4.2. </w:t>
      </w:r>
      <w:r>
        <w:rPr>
          <w:rFonts w:hint="eastAsia" w:ascii="Times New Roman" w:hAnsi="Times New Roman" w:eastAsia="宋体" w:cs="Times New Roman"/>
          <w:szCs w:val="28"/>
          <w:lang w:val="en-US" w:eastAsia="zh-CN"/>
        </w:rPr>
        <w:t>操作说明</w:t>
      </w:r>
      <w:r>
        <w:tab/>
      </w:r>
      <w:r>
        <w:fldChar w:fldCharType="begin"/>
      </w:r>
      <w:r>
        <w:instrText xml:space="preserve"> PAGEREF _Toc22027 \h </w:instrText>
      </w:r>
      <w:r>
        <w:fldChar w:fldCharType="separate"/>
      </w:r>
      <w:r>
        <w:t>15</w:t>
      </w:r>
      <w:r>
        <w:fldChar w:fldCharType="end"/>
      </w:r>
      <w:r>
        <w:rPr>
          <w:caps/>
        </w:rPr>
        <w:fldChar w:fldCharType="end"/>
      </w:r>
    </w:p>
    <w:p>
      <w:pPr>
        <w:ind w:firstLine="480"/>
        <w:jc w:val="right"/>
        <w:sectPr>
          <w:footerReference r:id="rId6" w:type="default"/>
          <w:type w:val="continuous"/>
          <w:pgSz w:w="11906" w:h="16838"/>
          <w:pgMar w:top="1418" w:right="1701" w:bottom="1418" w:left="1701" w:header="851" w:footer="964" w:gutter="0"/>
          <w:pgNumType w:fmt="upperRoman" w:start="1"/>
          <w:cols w:space="720" w:num="1"/>
          <w:docGrid w:type="lines" w:linePitch="326" w:charSpace="0"/>
        </w:sectPr>
      </w:pPr>
      <w:r>
        <w:rPr>
          <w:caps/>
        </w:rPr>
        <w:fldChar w:fldCharType="end"/>
      </w:r>
    </w:p>
    <w:bookmarkEnd w:id="0"/>
    <w:p>
      <w:pPr>
        <w:pStyle w:val="2"/>
        <w:tabs>
          <w:tab w:val="left" w:pos="432"/>
        </w:tabs>
      </w:pPr>
      <w:bookmarkStart w:id="1" w:name="_Toc23543"/>
      <w:bookmarkStart w:id="2" w:name="_Toc180687134"/>
      <w:r>
        <w:rPr>
          <w:rFonts w:hint="eastAsia"/>
        </w:rPr>
        <w:t>简介</w:t>
      </w:r>
      <w:bookmarkEnd w:id="1"/>
      <w:bookmarkEnd w:id="2"/>
    </w:p>
    <w:p>
      <w:pPr>
        <w:pStyle w:val="3"/>
        <w:tabs>
          <w:tab w:val="left" w:pos="432"/>
        </w:tabs>
        <w:rPr>
          <w:sz w:val="30"/>
          <w:szCs w:val="30"/>
        </w:rPr>
      </w:pPr>
      <w:bookmarkStart w:id="3" w:name="_Toc11998"/>
      <w:bookmarkStart w:id="4" w:name="_Toc180687135"/>
      <w:r>
        <w:rPr>
          <w:rFonts w:hint="eastAsia"/>
          <w:sz w:val="30"/>
          <w:szCs w:val="30"/>
        </w:rPr>
        <w:t>手册目的</w:t>
      </w:r>
      <w:bookmarkEnd w:id="3"/>
      <w:bookmarkEnd w:id="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bookmarkStart w:id="5" w:name="_Toc180687136"/>
      <w:r>
        <w:rPr>
          <w:rFonts w:ascii="宋体" w:hAnsi="宋体" w:eastAsia="宋体" w:cs="宋体"/>
          <w:sz w:val="24"/>
          <w:szCs w:val="24"/>
        </w:rPr>
        <w:t>用户手册是一种指导性文件，旨在引导用户完成特定操作过程。通过使用本手册，用户可以掌握</w:t>
      </w:r>
      <w:r>
        <w:rPr>
          <w:rFonts w:hint="eastAsia" w:ascii="宋体" w:hAnsi="宋体" w:eastAsia="宋体" w:cs="宋体"/>
          <w:sz w:val="24"/>
          <w:szCs w:val="24"/>
        </w:rPr>
        <w:t>金城湾商业项目（金城湾翠微大厦）数字孪生智慧运维平台</w:t>
      </w:r>
      <w:r>
        <w:rPr>
          <w:rFonts w:hint="eastAsia" w:ascii="宋体" w:hAnsi="宋体" w:cs="宋体"/>
          <w:sz w:val="24"/>
          <w:szCs w:val="24"/>
          <w:lang w:val="en-US" w:eastAsia="zh-CN"/>
        </w:rPr>
        <w:t>项目</w:t>
      </w:r>
      <w:r>
        <w:rPr>
          <w:rFonts w:ascii="宋体" w:hAnsi="宋体" w:eastAsia="宋体" w:cs="宋体"/>
          <w:sz w:val="24"/>
          <w:szCs w:val="24"/>
        </w:rPr>
        <w:t>（以下简称本系统）的数据查看方法，确保所获取的数据准确有效。此外，用户手册还为软件维护人员的维护工作以及二次开发人员的开发任务提供便利。</w:t>
      </w:r>
    </w:p>
    <w:p>
      <w:pPr>
        <w:pStyle w:val="3"/>
        <w:tabs>
          <w:tab w:val="left" w:pos="432"/>
        </w:tabs>
        <w:rPr>
          <w:sz w:val="30"/>
          <w:szCs w:val="30"/>
        </w:rPr>
      </w:pPr>
      <w:bookmarkStart w:id="6" w:name="_Toc17606"/>
      <w:r>
        <w:rPr>
          <w:rFonts w:hint="eastAsia"/>
          <w:sz w:val="30"/>
          <w:szCs w:val="30"/>
        </w:rPr>
        <w:t>手册范围</w:t>
      </w:r>
      <w:bookmarkEnd w:id="5"/>
      <w:bookmarkEnd w:id="6"/>
    </w:p>
    <w:p>
      <w:pPr>
        <w:pStyle w:val="20"/>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rFonts w:hAnsi="Times New Roman"/>
          <w:sz w:val="24"/>
          <w:szCs w:val="24"/>
        </w:rPr>
      </w:pPr>
      <w:r>
        <w:rPr>
          <w:rFonts w:hAnsi="Times New Roman"/>
          <w:sz w:val="24"/>
          <w:szCs w:val="24"/>
        </w:rPr>
        <w:t>本手册为使用者</w:t>
      </w:r>
      <w:r>
        <w:rPr>
          <w:rFonts w:hint="eastAsia" w:hAnsi="Times New Roman"/>
          <w:sz w:val="24"/>
          <w:szCs w:val="24"/>
          <w:lang w:val="en-US" w:eastAsia="zh-CN"/>
        </w:rPr>
        <w:t>详尽列出了</w:t>
      </w:r>
      <w:r>
        <w:rPr>
          <w:rFonts w:hAnsi="Times New Roman"/>
          <w:sz w:val="24"/>
          <w:szCs w:val="24"/>
        </w:rPr>
        <w:t>各项功能</w:t>
      </w:r>
      <w:r>
        <w:rPr>
          <w:rFonts w:hint="eastAsia" w:hAnsi="Times New Roman"/>
          <w:sz w:val="24"/>
          <w:szCs w:val="24"/>
          <w:lang w:eastAsia="zh-CN"/>
        </w:rPr>
        <w:t>，</w:t>
      </w:r>
      <w:r>
        <w:rPr>
          <w:rFonts w:hint="eastAsia" w:hAnsi="Times New Roman"/>
          <w:sz w:val="24"/>
          <w:szCs w:val="24"/>
          <w:lang w:val="en-US" w:eastAsia="zh-CN"/>
        </w:rPr>
        <w:t>并提供了</w:t>
      </w:r>
      <w:r>
        <w:rPr>
          <w:rFonts w:hAnsi="Times New Roman"/>
          <w:sz w:val="24"/>
          <w:szCs w:val="24"/>
        </w:rPr>
        <w:t>其详细的操作步骤</w:t>
      </w:r>
      <w:r>
        <w:rPr>
          <w:rFonts w:hint="eastAsia" w:hAnsi="Times New Roman"/>
          <w:sz w:val="24"/>
          <w:szCs w:val="24"/>
          <w:lang w:val="en-US" w:eastAsia="zh-CN"/>
        </w:rPr>
        <w:t>供参考</w:t>
      </w:r>
      <w:r>
        <w:rPr>
          <w:rFonts w:hAnsi="Times New Roman"/>
          <w:sz w:val="24"/>
          <w:szCs w:val="24"/>
        </w:rPr>
        <w:t>。</w:t>
      </w:r>
    </w:p>
    <w:p>
      <w:pPr>
        <w:pStyle w:val="20"/>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rFonts w:hAnsi="Times New Roman"/>
          <w:sz w:val="24"/>
          <w:szCs w:val="24"/>
        </w:rPr>
      </w:pPr>
      <w:r>
        <w:rPr>
          <w:rFonts w:hAnsi="Times New Roman"/>
          <w:sz w:val="24"/>
          <w:szCs w:val="24"/>
        </w:rPr>
        <w:t>本手册的使用者包括</w:t>
      </w:r>
      <w:r>
        <w:rPr>
          <w:rFonts w:hint="eastAsia"/>
          <w:sz w:val="24"/>
          <w:szCs w:val="24"/>
          <w:lang w:val="en-US" w:eastAsia="zh-CN"/>
        </w:rPr>
        <w:t>但不限于</w:t>
      </w:r>
      <w:r>
        <w:rPr>
          <w:rFonts w:hAnsi="Times New Roman"/>
          <w:sz w:val="24"/>
          <w:szCs w:val="24"/>
        </w:rPr>
        <w:t>：</w:t>
      </w:r>
    </w:p>
    <w:p>
      <w:pPr>
        <w:pStyle w:val="20"/>
        <w:keepNext w:val="0"/>
        <w:keepLines w:val="0"/>
        <w:pageBreakBefore w:val="0"/>
        <w:widowControl w:val="0"/>
        <w:numPr>
          <w:ilvl w:val="0"/>
          <w:numId w:val="3"/>
        </w:numPr>
        <w:kinsoku/>
        <w:wordWrap/>
        <w:overflowPunct/>
        <w:topLinePunct w:val="0"/>
        <w:autoSpaceDE/>
        <w:autoSpaceDN/>
        <w:bidi w:val="0"/>
        <w:adjustRightInd/>
        <w:snapToGrid/>
        <w:spacing w:after="0"/>
        <w:ind w:left="900" w:leftChars="200" w:hanging="480" w:hangingChars="200"/>
        <w:jc w:val="left"/>
        <w:textAlignment w:val="auto"/>
        <w:rPr>
          <w:rFonts w:hAnsi="Times New Roman"/>
          <w:sz w:val="24"/>
          <w:szCs w:val="24"/>
        </w:rPr>
      </w:pPr>
      <w:r>
        <w:rPr>
          <w:rFonts w:hint="eastAsia"/>
          <w:sz w:val="24"/>
          <w:szCs w:val="24"/>
          <w:lang w:val="en-US" w:eastAsia="zh-CN"/>
        </w:rPr>
        <w:t>福州市金城湾翠微大厦后台管理</w:t>
      </w:r>
      <w:r>
        <w:rPr>
          <w:rFonts w:hAnsi="Times New Roman"/>
          <w:sz w:val="24"/>
          <w:szCs w:val="24"/>
        </w:rPr>
        <w:t>相关人员</w:t>
      </w:r>
      <w:r>
        <w:rPr>
          <w:rFonts w:hint="eastAsia" w:hAnsi="Times New Roman"/>
          <w:sz w:val="24"/>
          <w:szCs w:val="24"/>
        </w:rPr>
        <w:t>；</w:t>
      </w:r>
    </w:p>
    <w:p>
      <w:pPr>
        <w:pStyle w:val="20"/>
        <w:keepNext w:val="0"/>
        <w:keepLines w:val="0"/>
        <w:pageBreakBefore w:val="0"/>
        <w:widowControl w:val="0"/>
        <w:numPr>
          <w:ilvl w:val="0"/>
          <w:numId w:val="3"/>
        </w:numPr>
        <w:kinsoku/>
        <w:wordWrap/>
        <w:overflowPunct/>
        <w:topLinePunct w:val="0"/>
        <w:autoSpaceDE/>
        <w:autoSpaceDN/>
        <w:bidi w:val="0"/>
        <w:adjustRightInd/>
        <w:snapToGrid/>
        <w:spacing w:after="0"/>
        <w:ind w:left="900" w:leftChars="200" w:hanging="480" w:hangingChars="200"/>
        <w:jc w:val="left"/>
        <w:textAlignment w:val="auto"/>
        <w:rPr>
          <w:rFonts w:hAnsi="Times New Roman"/>
          <w:sz w:val="24"/>
          <w:szCs w:val="24"/>
        </w:rPr>
      </w:pPr>
      <w:r>
        <w:rPr>
          <w:rFonts w:hint="eastAsia"/>
          <w:sz w:val="24"/>
          <w:szCs w:val="24"/>
          <w:lang w:val="en-US" w:eastAsia="zh-CN"/>
        </w:rPr>
        <w:t>福州市金城湾翠微大厦系统运维</w:t>
      </w:r>
      <w:r>
        <w:rPr>
          <w:rFonts w:hAnsi="Times New Roman"/>
          <w:sz w:val="24"/>
          <w:szCs w:val="24"/>
        </w:rPr>
        <w:t>相关人员</w:t>
      </w:r>
      <w:r>
        <w:rPr>
          <w:rFonts w:hint="eastAsia" w:hAnsi="Times New Roman"/>
          <w:sz w:val="24"/>
          <w:szCs w:val="24"/>
        </w:rPr>
        <w:t>；</w:t>
      </w:r>
    </w:p>
    <w:p>
      <w:pPr>
        <w:pStyle w:val="20"/>
        <w:keepNext w:val="0"/>
        <w:keepLines w:val="0"/>
        <w:pageBreakBefore w:val="0"/>
        <w:widowControl w:val="0"/>
        <w:numPr>
          <w:ilvl w:val="0"/>
          <w:numId w:val="3"/>
        </w:numPr>
        <w:kinsoku/>
        <w:wordWrap/>
        <w:overflowPunct/>
        <w:topLinePunct w:val="0"/>
        <w:autoSpaceDE/>
        <w:autoSpaceDN/>
        <w:bidi w:val="0"/>
        <w:adjustRightInd/>
        <w:snapToGrid/>
        <w:spacing w:after="0"/>
        <w:ind w:left="900" w:leftChars="200" w:hanging="480" w:hangingChars="200"/>
        <w:jc w:val="left"/>
        <w:textAlignment w:val="auto"/>
        <w:rPr>
          <w:rFonts w:hAnsi="Times New Roman"/>
          <w:sz w:val="24"/>
          <w:szCs w:val="24"/>
        </w:rPr>
      </w:pPr>
      <w:r>
        <w:rPr>
          <w:rFonts w:hint="eastAsia"/>
          <w:sz w:val="24"/>
          <w:szCs w:val="24"/>
          <w:lang w:val="en-US" w:eastAsia="zh-CN"/>
        </w:rPr>
        <w:t>福州市建筑大数据技术有限公司翠微大厦对接</w:t>
      </w:r>
      <w:r>
        <w:rPr>
          <w:rFonts w:hAnsi="Times New Roman"/>
          <w:sz w:val="24"/>
          <w:szCs w:val="24"/>
        </w:rPr>
        <w:t>相关人员</w:t>
      </w:r>
      <w:r>
        <w:rPr>
          <w:rFonts w:hint="eastAsia" w:hAnsi="Times New Roman"/>
          <w:sz w:val="24"/>
          <w:szCs w:val="24"/>
        </w:rPr>
        <w:t>。</w:t>
      </w:r>
    </w:p>
    <w:p>
      <w:pPr>
        <w:pStyle w:val="2"/>
        <w:numPr>
          <w:ilvl w:val="0"/>
          <w:numId w:val="1"/>
        </w:numPr>
        <w:tabs>
          <w:tab w:val="left" w:pos="432"/>
        </w:tabs>
        <w:spacing w:line="360" w:lineRule="auto"/>
        <w:rPr>
          <w:rFonts w:hint="eastAsia" w:ascii="Times New Roman" w:hAnsi="Times New Roman" w:eastAsia="宋体" w:cs="Times New Roman"/>
          <w:lang w:val="en-US" w:eastAsia="zh-CN"/>
        </w:rPr>
      </w:pPr>
      <w:bookmarkStart w:id="7" w:name="_Toc22249"/>
      <w:r>
        <w:rPr>
          <w:rFonts w:hint="eastAsia" w:ascii="Times New Roman" w:hAnsi="Times New Roman" w:eastAsia="宋体" w:cs="Times New Roman"/>
          <w:lang w:val="en-US" w:eastAsia="zh-CN"/>
        </w:rPr>
        <w:t>首页</w:t>
      </w:r>
      <w:bookmarkEnd w:id="7"/>
    </w:p>
    <w:p>
      <w:pPr>
        <w:pStyle w:val="3"/>
        <w:numPr>
          <w:ilvl w:val="1"/>
          <w:numId w:val="1"/>
        </w:numPr>
        <w:tabs>
          <w:tab w:val="left" w:pos="432"/>
        </w:tabs>
        <w:spacing w:before="156" w:beforeLines="50" w:beforeAutospacing="0" w:after="156" w:afterLines="50" w:afterAutospacing="0" w:line="360" w:lineRule="auto"/>
        <w:ind w:left="567" w:leftChars="0" w:hanging="567" w:firstLineChars="0"/>
        <w:rPr>
          <w:rFonts w:hint="default" w:ascii="Times New Roman" w:hAnsi="Times New Roman" w:eastAsia="宋体" w:cs="Times New Roman"/>
          <w:sz w:val="30"/>
          <w:szCs w:val="30"/>
          <w:lang w:val="en-US" w:eastAsia="zh-CN"/>
        </w:rPr>
      </w:pPr>
      <w:r>
        <w:rPr>
          <w:rFonts w:hint="eastAsia" w:ascii="Times New Roman" w:hAnsi="Times New Roman" w:eastAsia="宋体" w:cs="Times New Roman"/>
          <w:sz w:val="30"/>
          <w:szCs w:val="30"/>
          <w:lang w:val="en-US" w:eastAsia="zh-CN"/>
        </w:rPr>
        <w:t xml:space="preserve"> </w:t>
      </w:r>
      <w:bookmarkStart w:id="8" w:name="_Toc26076"/>
      <w:r>
        <w:rPr>
          <w:rFonts w:hint="eastAsia" w:ascii="Times New Roman" w:hAnsi="Times New Roman" w:eastAsia="宋体" w:cs="Times New Roman"/>
          <w:sz w:val="30"/>
          <w:szCs w:val="30"/>
          <w:lang w:val="en-US" w:eastAsia="zh-CN"/>
        </w:rPr>
        <w:t>数据看板</w:t>
      </w:r>
      <w:bookmarkEnd w:id="8"/>
    </w:p>
    <w:p>
      <w:pPr>
        <w:pStyle w:val="5"/>
        <w:numPr>
          <w:ilvl w:val="2"/>
          <w:numId w:val="0"/>
        </w:numPr>
        <w:tabs>
          <w:tab w:val="left" w:pos="432"/>
        </w:tabs>
        <w:spacing w:before="156" w:beforeLines="50" w:beforeAutospacing="0" w:after="156" w:afterLines="50" w:afterAutospacing="0" w:line="360" w:lineRule="auto"/>
        <w:ind w:leftChars="0"/>
        <w:rPr>
          <w:rFonts w:hint="eastAsia" w:ascii="Times New Roman" w:hAnsi="Times New Roman" w:eastAsia="宋体" w:cs="Times New Roman"/>
          <w:sz w:val="28"/>
          <w:szCs w:val="28"/>
          <w:lang w:val="en-US" w:eastAsia="zh-CN"/>
        </w:rPr>
      </w:pPr>
      <w:bookmarkStart w:id="9" w:name="_Toc26140"/>
      <w:r>
        <w:rPr>
          <w:rFonts w:hint="eastAsia" w:ascii="Times New Roman" w:hAnsi="Times New Roman" w:eastAsia="宋体" w:cs="Times New Roman"/>
          <w:sz w:val="28"/>
          <w:szCs w:val="28"/>
          <w:lang w:val="en-US" w:eastAsia="zh-CN"/>
        </w:rPr>
        <w:t>2.1.1. 描述</w:t>
      </w:r>
      <w:bookmarkEnd w:id="9"/>
    </w:p>
    <w:p>
      <w:pPr>
        <w:pStyle w:val="4"/>
        <w:spacing w:line="360" w:lineRule="auto"/>
        <w:ind w:left="0" w:leftChars="0" w:firstLine="425" w:firstLineChars="0"/>
        <w:jc w:val="both"/>
        <w:rPr>
          <w:rFonts w:hint="eastAsia"/>
          <w:lang w:val="en-US" w:eastAsia="zh-CN"/>
        </w:rPr>
      </w:pPr>
      <w:r>
        <w:rPr>
          <w:rFonts w:ascii="宋体" w:hAnsi="宋体" w:eastAsia="宋体" w:cs="宋体"/>
          <w:sz w:val="24"/>
          <w:szCs w:val="24"/>
        </w:rPr>
        <w:t>用户登录系统后，首要进入的是“平台首页”。在这个界面上，主要展示了福州金城湾翠微大厦的主要建筑模型以及周围环境。页面的左右两侧通过图表的方式呈现了与建筑有关的多维</w:t>
      </w:r>
      <w:r>
        <w:rPr>
          <w:rFonts w:hint="eastAsia" w:ascii="宋体" w:hAnsi="宋体" w:eastAsia="宋体" w:cs="宋体"/>
          <w:sz w:val="24"/>
          <w:szCs w:val="24"/>
          <w:lang w:val="en-US" w:eastAsia="zh-CN"/>
        </w:rPr>
        <w:t>度</w:t>
      </w:r>
      <w:r>
        <w:rPr>
          <w:rFonts w:ascii="宋体" w:hAnsi="宋体" w:eastAsia="宋体" w:cs="宋体"/>
          <w:sz w:val="24"/>
          <w:szCs w:val="24"/>
        </w:rPr>
        <w:t>数据，包括但不限于：基本信息统计、当日人流量统计、人员进入统计、访客预约统计、设备接入状况、能耗统计、以及能耗分项统计等内容。</w:t>
      </w:r>
      <w:r>
        <w:rPr>
          <w:rFonts w:hint="eastAsia" w:eastAsia="宋体"/>
          <w:color w:val="000000" w:themeColor="text1"/>
          <w:lang w:eastAsia="zh-CN"/>
          <w14:textFill>
            <w14:solidFill>
              <w14:schemeClr w14:val="tx1"/>
            </w14:solidFill>
          </w14:textFill>
        </w:rPr>
        <w:drawing>
          <wp:anchor distT="0" distB="0" distL="114300" distR="114300" simplePos="0" relativeHeight="251659264" behindDoc="0" locked="0" layoutInCell="1" allowOverlap="1">
            <wp:simplePos x="0" y="0"/>
            <wp:positionH relativeFrom="column">
              <wp:posOffset>-116840</wp:posOffset>
            </wp:positionH>
            <wp:positionV relativeFrom="paragraph">
              <wp:posOffset>1522095</wp:posOffset>
            </wp:positionV>
            <wp:extent cx="5394960" cy="3034665"/>
            <wp:effectExtent l="0" t="0" r="15240" b="13335"/>
            <wp:wrapTopAndBottom/>
            <wp:docPr id="1" name="图片 1" descr="8a83d08a0c26b2ebf0fc433ebfb15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a83d08a0c26b2ebf0fc433ebfb15bd"/>
                    <pic:cNvPicPr>
                      <a:picLocks noChangeAspect="1"/>
                    </pic:cNvPicPr>
                  </pic:nvPicPr>
                  <pic:blipFill>
                    <a:blip r:embed="rId10"/>
                    <a:stretch>
                      <a:fillRect/>
                    </a:stretch>
                  </pic:blipFill>
                  <pic:spPr>
                    <a:xfrm>
                      <a:off x="0" y="0"/>
                      <a:ext cx="5394960" cy="3034665"/>
                    </a:xfrm>
                    <a:prstGeom prst="rect">
                      <a:avLst/>
                    </a:prstGeom>
                  </pic:spPr>
                </pic:pic>
              </a:graphicData>
            </a:graphic>
          </wp:anchor>
        </w:drawing>
      </w:r>
    </w:p>
    <w:p>
      <w:pPr>
        <w:pStyle w:val="5"/>
        <w:numPr>
          <w:ilvl w:val="2"/>
          <w:numId w:val="0"/>
        </w:numPr>
        <w:tabs>
          <w:tab w:val="left" w:pos="432"/>
        </w:tabs>
        <w:spacing w:before="156" w:beforeLines="50" w:beforeAutospacing="0" w:after="156" w:afterLines="50" w:afterAutospacing="0" w:line="360" w:lineRule="auto"/>
        <w:ind w:leftChars="0"/>
        <w:rPr>
          <w:rFonts w:hint="eastAsia" w:ascii="Times New Roman" w:hAnsi="Times New Roman" w:eastAsia="宋体" w:cs="Times New Roman"/>
          <w:sz w:val="28"/>
          <w:szCs w:val="28"/>
          <w:lang w:val="en-US" w:eastAsia="zh-CN"/>
        </w:rPr>
      </w:pPr>
      <w:bookmarkStart w:id="10" w:name="_Toc9861"/>
      <w:r>
        <w:rPr>
          <w:rFonts w:hint="eastAsia" w:ascii="Times New Roman" w:hAnsi="Times New Roman" w:eastAsia="宋体" w:cs="Times New Roman"/>
          <w:sz w:val="28"/>
          <w:szCs w:val="28"/>
          <w:lang w:val="en-US" w:eastAsia="zh-CN"/>
        </w:rPr>
        <w:t>2.1.2. 操作说明</w:t>
      </w:r>
      <w:bookmarkEnd w:id="1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宋体" w:hAnsi="宋体" w:eastAsia="宋体" w:cs="宋体"/>
          <w:sz w:val="24"/>
          <w:szCs w:val="24"/>
        </w:rPr>
      </w:pPr>
      <w:r>
        <w:rPr>
          <w:rFonts w:hint="eastAsia" w:ascii="宋体" w:hAnsi="宋体" w:eastAsia="宋体" w:cs="宋体"/>
          <w:kern w:val="2"/>
          <w:sz w:val="24"/>
          <w:szCs w:val="24"/>
          <w:lang w:val="en-US" w:eastAsia="zh-CN" w:bidi="ar-SA"/>
        </w:rPr>
        <w:t>左右两侧数据看板分别展示了功能模块的数据，</w:t>
      </w:r>
      <w:r>
        <w:rPr>
          <w:rFonts w:ascii="宋体" w:hAnsi="宋体" w:eastAsia="宋体" w:cs="宋体"/>
          <w:kern w:val="2"/>
          <w:sz w:val="24"/>
          <w:szCs w:val="24"/>
          <w:lang w:val="en-US" w:eastAsia="zh-CN" w:bidi="ar-SA"/>
        </w:rPr>
        <w:t>在页面的顶部，各功能模块被整合成菜单形式，用户只需点击相应的菜单项，便可进入对应的模块。此外，右上角提供了选择楼层的按钮，点击后用户可以快速进入选中楼层的具体信息页</w:t>
      </w:r>
      <w:r>
        <w:rPr>
          <w:rFonts w:ascii="宋体" w:hAnsi="宋体" w:eastAsia="宋体" w:cs="宋体"/>
          <w:sz w:val="24"/>
          <w:szCs w:val="24"/>
        </w:rPr>
        <w:t>面。</w:t>
      </w:r>
      <w:r>
        <w:rPr>
          <w:rFonts w:hint="eastAsia" w:ascii="宋体" w:hAnsi="宋体" w:eastAsia="宋体" w:cs="宋体"/>
          <w:sz w:val="24"/>
          <w:szCs w:val="24"/>
          <w:lang w:eastAsia="zh-CN"/>
        </w:rPr>
        <w:drawing>
          <wp:inline distT="0" distB="0" distL="114300" distR="114300">
            <wp:extent cx="5394960" cy="2593340"/>
            <wp:effectExtent l="0" t="0" r="15240" b="16510"/>
            <wp:docPr id="4" name="图片 4" descr="6be7c9cbd8d94cf28e94f30a92a6a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be7c9cbd8d94cf28e94f30a92a6ab3"/>
                    <pic:cNvPicPr>
                      <a:picLocks noChangeAspect="1"/>
                    </pic:cNvPicPr>
                  </pic:nvPicPr>
                  <pic:blipFill>
                    <a:blip r:embed="rId11"/>
                    <a:stretch>
                      <a:fillRect/>
                    </a:stretch>
                  </pic:blipFill>
                  <pic:spPr>
                    <a:xfrm>
                      <a:off x="0" y="0"/>
                      <a:ext cx="5394960" cy="2593340"/>
                    </a:xfrm>
                    <a:prstGeom prst="rect">
                      <a:avLst/>
                    </a:prstGeom>
                  </pic:spPr>
                </pic:pic>
              </a:graphicData>
            </a:graphic>
          </wp:inline>
        </w:drawing>
      </w:r>
    </w:p>
    <w:p>
      <w:pPr>
        <w:pStyle w:val="4"/>
        <w:rPr>
          <w:rFonts w:hint="eastAsia"/>
          <w:lang w:val="en-US" w:eastAsia="zh-CN"/>
        </w:rPr>
      </w:pPr>
    </w:p>
    <w:p>
      <w:pPr>
        <w:pStyle w:val="3"/>
        <w:numPr>
          <w:ilvl w:val="1"/>
          <w:numId w:val="1"/>
        </w:numPr>
        <w:tabs>
          <w:tab w:val="left" w:pos="432"/>
        </w:tabs>
        <w:spacing w:before="156" w:beforeLines="50" w:beforeAutospacing="0" w:after="156" w:afterLines="50" w:afterAutospacing="0" w:line="360" w:lineRule="auto"/>
        <w:ind w:left="567" w:leftChars="0" w:hanging="567" w:firstLineChars="0"/>
        <w:rPr>
          <w:rFonts w:hint="default" w:ascii="Times New Roman" w:hAnsi="Times New Roman" w:eastAsia="宋体" w:cs="Times New Roman"/>
          <w:sz w:val="30"/>
          <w:szCs w:val="30"/>
          <w:lang w:val="en-US" w:eastAsia="zh-CN"/>
        </w:rPr>
      </w:pPr>
      <w:r>
        <w:rPr>
          <w:rFonts w:hint="eastAsia" w:ascii="Times New Roman" w:hAnsi="Times New Roman" w:eastAsia="宋体" w:cs="Times New Roman"/>
          <w:sz w:val="30"/>
          <w:szCs w:val="30"/>
          <w:lang w:val="en-US" w:eastAsia="zh-CN"/>
        </w:rPr>
        <w:t xml:space="preserve"> </w:t>
      </w:r>
      <w:bookmarkStart w:id="11" w:name="_Toc2174"/>
      <w:r>
        <w:rPr>
          <w:rFonts w:hint="eastAsia" w:ascii="Times New Roman" w:hAnsi="Times New Roman" w:eastAsia="宋体" w:cs="Times New Roman"/>
          <w:sz w:val="30"/>
          <w:szCs w:val="30"/>
          <w:lang w:val="en-US" w:eastAsia="zh-CN"/>
        </w:rPr>
        <w:t>单层</w:t>
      </w:r>
      <w:bookmarkEnd w:id="11"/>
    </w:p>
    <w:p>
      <w:pPr>
        <w:pStyle w:val="26"/>
        <w:rPr>
          <w:rFonts w:hint="default"/>
          <w:lang w:val="en-US" w:eastAsia="zh-CN"/>
        </w:rPr>
      </w:pPr>
      <w:r>
        <w:rPr>
          <w:rFonts w:hint="default"/>
          <w:lang w:val="en-US" w:eastAsia="zh-CN"/>
        </w:rPr>
        <w:drawing>
          <wp:inline distT="0" distB="0" distL="114300" distR="114300">
            <wp:extent cx="5266690" cy="2531745"/>
            <wp:effectExtent l="0" t="0" r="10160" b="1905"/>
            <wp:docPr id="17" name="图片 17" descr="bf4dc6a5b2438cdfc9c980721f3d6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bf4dc6a5b2438cdfc9c980721f3d62e"/>
                    <pic:cNvPicPr>
                      <a:picLocks noChangeAspect="1"/>
                    </pic:cNvPicPr>
                  </pic:nvPicPr>
                  <pic:blipFill>
                    <a:blip r:embed="rId12"/>
                    <a:stretch>
                      <a:fillRect/>
                    </a:stretch>
                  </pic:blipFill>
                  <pic:spPr>
                    <a:xfrm>
                      <a:off x="0" y="0"/>
                      <a:ext cx="5266690" cy="2531745"/>
                    </a:xfrm>
                    <a:prstGeom prst="rect">
                      <a:avLst/>
                    </a:prstGeom>
                  </pic:spPr>
                </pic:pic>
              </a:graphicData>
            </a:graphic>
          </wp:inline>
        </w:drawing>
      </w:r>
    </w:p>
    <w:p>
      <w:pPr>
        <w:pStyle w:val="26"/>
        <w:jc w:val="center"/>
        <w:rPr>
          <w:rFonts w:hint="default"/>
          <w:lang w:val="en-US" w:eastAsia="zh-CN"/>
        </w:rPr>
      </w:pPr>
      <w:r>
        <w:rPr>
          <w:rFonts w:hint="eastAsia"/>
          <w:lang w:val="en-US" w:eastAsia="zh-CN"/>
        </w:rPr>
        <w:t>单层空间分布</w:t>
      </w:r>
    </w:p>
    <w:p>
      <w:pPr>
        <w:pStyle w:val="26"/>
        <w:rPr>
          <w:rFonts w:hint="eastAsia"/>
          <w:lang w:val="en-US" w:eastAsia="zh-CN"/>
        </w:rPr>
      </w:pPr>
      <w:r>
        <w:rPr>
          <w:rFonts w:hint="eastAsia"/>
          <w:lang w:val="en-US" w:eastAsia="zh-CN"/>
        </w:rPr>
        <w:drawing>
          <wp:inline distT="0" distB="0" distL="114300" distR="114300">
            <wp:extent cx="5266055" cy="2543810"/>
            <wp:effectExtent l="0" t="0" r="10795" b="8890"/>
            <wp:docPr id="15" name="图片 15" descr="169346805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693468052405"/>
                    <pic:cNvPicPr>
                      <a:picLocks noChangeAspect="1"/>
                    </pic:cNvPicPr>
                  </pic:nvPicPr>
                  <pic:blipFill>
                    <a:blip r:embed="rId13"/>
                    <a:stretch>
                      <a:fillRect/>
                    </a:stretch>
                  </pic:blipFill>
                  <pic:spPr>
                    <a:xfrm>
                      <a:off x="0" y="0"/>
                      <a:ext cx="5266055" cy="2543810"/>
                    </a:xfrm>
                    <a:prstGeom prst="rect">
                      <a:avLst/>
                    </a:prstGeom>
                  </pic:spPr>
                </pic:pic>
              </a:graphicData>
            </a:graphic>
          </wp:inline>
        </w:drawing>
      </w:r>
    </w:p>
    <w:p>
      <w:pPr>
        <w:pStyle w:val="4"/>
        <w:jc w:val="center"/>
        <w:rPr>
          <w:rFonts w:hint="eastAsia"/>
          <w:lang w:val="en-US" w:eastAsia="zh-CN"/>
        </w:rPr>
      </w:pPr>
      <w:r>
        <w:rPr>
          <w:rFonts w:hint="eastAsia"/>
          <w:lang w:val="en-US" w:eastAsia="zh-CN"/>
        </w:rPr>
        <w:t>单层机电管线</w:t>
      </w:r>
    </w:p>
    <w:p>
      <w:pPr>
        <w:pStyle w:val="26"/>
        <w:rPr>
          <w:rFonts w:hint="default"/>
          <w:lang w:val="en-US" w:eastAsia="zh-CN"/>
        </w:rPr>
      </w:pPr>
      <w:r>
        <w:rPr>
          <w:rFonts w:hint="default"/>
          <w:lang w:val="en-US" w:eastAsia="zh-CN"/>
        </w:rPr>
        <w:drawing>
          <wp:inline distT="0" distB="0" distL="114300" distR="114300">
            <wp:extent cx="5266690" cy="2531745"/>
            <wp:effectExtent l="0" t="0" r="10160" b="1905"/>
            <wp:docPr id="16" name="图片 16" descr="962816db4139bcd8caf886450541d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962816db4139bcd8caf886450541dc2"/>
                    <pic:cNvPicPr>
                      <a:picLocks noChangeAspect="1"/>
                    </pic:cNvPicPr>
                  </pic:nvPicPr>
                  <pic:blipFill>
                    <a:blip r:embed="rId14"/>
                    <a:stretch>
                      <a:fillRect/>
                    </a:stretch>
                  </pic:blipFill>
                  <pic:spPr>
                    <a:xfrm>
                      <a:off x="0" y="0"/>
                      <a:ext cx="5266690" cy="2531745"/>
                    </a:xfrm>
                    <a:prstGeom prst="rect">
                      <a:avLst/>
                    </a:prstGeom>
                  </pic:spPr>
                </pic:pic>
              </a:graphicData>
            </a:graphic>
          </wp:inline>
        </w:drawing>
      </w:r>
    </w:p>
    <w:p>
      <w:pPr>
        <w:pStyle w:val="26"/>
        <w:jc w:val="center"/>
        <w:rPr>
          <w:rFonts w:hint="default"/>
          <w:lang w:val="en-US" w:eastAsia="zh-CN"/>
        </w:rPr>
      </w:pPr>
      <w:r>
        <w:rPr>
          <w:rFonts w:hint="eastAsia"/>
          <w:lang w:val="en-US" w:eastAsia="zh-CN"/>
        </w:rPr>
        <w:t>单层视频监控</w:t>
      </w: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12" w:name="_Toc1259"/>
      <w:r>
        <w:rPr>
          <w:rFonts w:hint="eastAsia" w:ascii="Times New Roman" w:hAnsi="Times New Roman" w:eastAsia="宋体" w:cs="Times New Roman"/>
          <w:sz w:val="28"/>
          <w:szCs w:val="28"/>
          <w:lang w:val="en-US" w:eastAsia="zh-CN"/>
        </w:rPr>
        <w:t>描述</w:t>
      </w:r>
      <w:bookmarkEnd w:id="12"/>
    </w:p>
    <w:p>
      <w:pPr>
        <w:pStyle w:val="4"/>
        <w:spacing w:line="360" w:lineRule="auto"/>
        <w:ind w:firstLine="480" w:firstLineChars="200"/>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单层页面展示空间分布、机电管线、视频监控，用于查看空间位置、机电管线分布情况、视频监控画面。</w:t>
      </w: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13" w:name="_Toc17607"/>
      <w:r>
        <w:rPr>
          <w:rFonts w:hint="eastAsia" w:ascii="Times New Roman" w:hAnsi="Times New Roman" w:eastAsia="宋体" w:cs="Times New Roman"/>
          <w:sz w:val="28"/>
          <w:szCs w:val="28"/>
          <w:lang w:val="en-US" w:eastAsia="zh-CN"/>
        </w:rPr>
        <w:t>操作说明</w:t>
      </w:r>
      <w:bookmarkEnd w:id="13"/>
    </w:p>
    <w:p>
      <w:pPr>
        <w:pStyle w:val="4"/>
        <w:spacing w:line="360" w:lineRule="auto"/>
        <w:ind w:firstLine="480" w:firstLineChars="200"/>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通过首页选择楼层按钮可进入任意单层，单层左侧目录栏顶部按钮可切换空间分布、机电管线、视频监控。</w:t>
      </w:r>
    </w:p>
    <w:p>
      <w:pPr>
        <w:pStyle w:val="2"/>
        <w:bidi w:val="0"/>
        <w:ind w:left="425" w:leftChars="0" w:hanging="425" w:firstLineChars="0"/>
        <w:rPr>
          <w:rFonts w:hint="eastAsia"/>
          <w:lang w:val="en-US" w:eastAsia="zh-CN"/>
        </w:rPr>
      </w:pPr>
      <w:bookmarkStart w:id="14" w:name="_Toc20791"/>
      <w:r>
        <w:rPr>
          <w:rFonts w:hint="eastAsia"/>
          <w:lang w:val="en-US" w:eastAsia="zh-CN"/>
        </w:rPr>
        <w:t>安全管理</w:t>
      </w:r>
      <w:bookmarkEnd w:id="14"/>
    </w:p>
    <w:p>
      <w:pPr>
        <w:pStyle w:val="3"/>
        <w:numPr>
          <w:ilvl w:val="1"/>
          <w:numId w:val="1"/>
        </w:numPr>
        <w:tabs>
          <w:tab w:val="left" w:pos="432"/>
        </w:tabs>
        <w:spacing w:before="156" w:beforeLines="50" w:beforeAutospacing="0" w:after="156" w:afterLines="50" w:afterAutospacing="0" w:line="360" w:lineRule="auto"/>
        <w:ind w:left="567" w:leftChars="0" w:hanging="567" w:firstLineChars="0"/>
        <w:rPr>
          <w:rFonts w:hint="eastAsia" w:ascii="Times New Roman" w:hAnsi="Times New Roman" w:eastAsia="宋体" w:cs="Times New Roman"/>
          <w:sz w:val="30"/>
          <w:szCs w:val="30"/>
          <w:lang w:val="en-US" w:eastAsia="zh-CN"/>
        </w:rPr>
      </w:pPr>
      <w:r>
        <w:rPr>
          <w:rFonts w:hint="eastAsia" w:ascii="Times New Roman" w:hAnsi="Times New Roman" w:eastAsia="宋体" w:cs="Times New Roman"/>
          <w:sz w:val="30"/>
          <w:szCs w:val="30"/>
          <w:lang w:val="en-US" w:eastAsia="zh-CN"/>
        </w:rPr>
        <w:t xml:space="preserve"> </w:t>
      </w:r>
      <w:bookmarkStart w:id="15" w:name="_Toc17805"/>
      <w:r>
        <w:rPr>
          <w:rFonts w:hint="eastAsia" w:ascii="Times New Roman" w:hAnsi="Times New Roman" w:eastAsia="宋体" w:cs="Times New Roman"/>
          <w:sz w:val="30"/>
          <w:szCs w:val="30"/>
          <w:lang w:val="en-US" w:eastAsia="zh-CN"/>
        </w:rPr>
        <w:t>视频监控</w:t>
      </w:r>
      <w:bookmarkEnd w:id="15"/>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16" w:name="_Toc25229"/>
      <w:r>
        <w:rPr>
          <w:rFonts w:hint="eastAsia" w:ascii="Times New Roman" w:hAnsi="Times New Roman" w:eastAsia="宋体" w:cs="Times New Roman"/>
          <w:sz w:val="28"/>
          <w:szCs w:val="28"/>
          <w:lang w:val="en-US" w:eastAsia="zh-CN"/>
        </w:rPr>
        <w:t>描述</w:t>
      </w:r>
      <w:bookmarkEnd w:id="16"/>
    </w:p>
    <w:p>
      <w:pPr>
        <w:pStyle w:val="4"/>
        <w:spacing w:line="360" w:lineRule="auto"/>
        <w:ind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在首页的菜单栏中，点击“安全管理”按钮即可进入对应功能模块页面。接着，点击“视频监控”选项，您将进入监控首页。</w:t>
      </w:r>
    </w:p>
    <w:p>
      <w:pPr>
        <w:pStyle w:val="4"/>
        <w:ind w:left="0" w:leftChars="0" w:firstLine="0" w:firstLineChars="0"/>
        <w:rPr>
          <w:rFonts w:hint="eastAsia"/>
          <w:b/>
          <w:bCs/>
          <w:sz w:val="24"/>
          <w:szCs w:val="24"/>
          <w:lang w:val="en-US" w:eastAsia="zh-CN"/>
        </w:rPr>
      </w:pPr>
      <w:r>
        <w:rPr>
          <w:rFonts w:hint="eastAsia"/>
          <w:b/>
          <w:bCs/>
          <w:sz w:val="24"/>
          <w:szCs w:val="24"/>
          <w:lang w:val="en-US" w:eastAsia="zh-CN"/>
        </w:rPr>
        <w:drawing>
          <wp:inline distT="0" distB="0" distL="114300" distR="114300">
            <wp:extent cx="5394960" cy="3034665"/>
            <wp:effectExtent l="0" t="0" r="15240" b="13335"/>
            <wp:docPr id="9" name="图片 9" descr="51c86cee880df8c5a060d1e64ecdd8c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1c86cee880df8c5a060d1e64ecdd8c5_"/>
                    <pic:cNvPicPr>
                      <a:picLocks noChangeAspect="1"/>
                    </pic:cNvPicPr>
                  </pic:nvPicPr>
                  <pic:blipFill>
                    <a:blip r:embed="rId15"/>
                    <a:stretch>
                      <a:fillRect/>
                    </a:stretch>
                  </pic:blipFill>
                  <pic:spPr>
                    <a:xfrm>
                      <a:off x="0" y="0"/>
                      <a:ext cx="5394960" cy="3034665"/>
                    </a:xfrm>
                    <a:prstGeom prst="rect">
                      <a:avLst/>
                    </a:prstGeom>
                  </pic:spPr>
                </pic:pic>
              </a:graphicData>
            </a:graphic>
          </wp:inline>
        </w:drawing>
      </w:r>
    </w:p>
    <w:p>
      <w:pPr>
        <w:pStyle w:val="4"/>
        <w:spacing w:line="360" w:lineRule="auto"/>
        <w:ind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在页面的右侧，呈现了室内外摄像头的相关信息。在页面底部的功能按钮允许您调整视频监控的展示方式。此外，您还可以点击监控画面，以查看特定摄像头所在的位置。</w:t>
      </w:r>
    </w:p>
    <w:p>
      <w:pPr>
        <w:pStyle w:val="4"/>
        <w:rPr>
          <w:rFonts w:hint="eastAsia"/>
          <w:lang w:val="en-US" w:eastAsia="zh-CN"/>
        </w:rPr>
      </w:pP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17" w:name="_Toc2233"/>
      <w:r>
        <w:rPr>
          <w:rFonts w:hint="eastAsia" w:ascii="Times New Roman" w:hAnsi="Times New Roman" w:eastAsia="宋体" w:cs="Times New Roman"/>
          <w:sz w:val="28"/>
          <w:szCs w:val="28"/>
          <w:lang w:val="en-US" w:eastAsia="zh-CN"/>
        </w:rPr>
        <w:t>操作说明</w:t>
      </w:r>
      <w:bookmarkEnd w:id="1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eastAsia="zh-CN"/>
        </w:rPr>
      </w:pPr>
      <w:r>
        <w:rPr>
          <w:rFonts w:hint="eastAsia" w:ascii="宋体" w:hAnsi="宋体" w:eastAsia="宋体" w:cs="宋体"/>
          <w:kern w:val="2"/>
          <w:sz w:val="24"/>
          <w:szCs w:val="24"/>
          <w:lang w:val="en-US" w:eastAsia="zh-CN" w:bidi="ar-SA"/>
        </w:rPr>
        <w:t>通过启用平铺功能，您能更轻松地寻找特定的监控资源。在界面的左侧，设备统计数据看板提供了监控设备总数以及在线状态的概览。同一侧的设备列表数据看板则允许您创建分组，并使用关键词快速查找所需的监控资源。在页面的右侧，监控视频数据看板采用平铺方式展示，您可以根据需要选择特定楼层，以获取相应的监控画面。</w:t>
      </w:r>
      <w:r>
        <w:rPr>
          <w:rFonts w:hint="eastAsia" w:ascii="宋体" w:hAnsi="宋体" w:eastAsia="宋体" w:cs="宋体"/>
          <w:sz w:val="24"/>
          <w:szCs w:val="24"/>
          <w:lang w:eastAsia="zh-CN"/>
        </w:rPr>
        <w:drawing>
          <wp:inline distT="0" distB="0" distL="114300" distR="114300">
            <wp:extent cx="5394960" cy="3034665"/>
            <wp:effectExtent l="0" t="0" r="15240" b="13335"/>
            <wp:docPr id="18" name="图片 18" descr="0bab4a84675fece7c909efa42a43222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bab4a84675fece7c909efa42a432225_"/>
                    <pic:cNvPicPr>
                      <a:picLocks noChangeAspect="1"/>
                    </pic:cNvPicPr>
                  </pic:nvPicPr>
                  <pic:blipFill>
                    <a:blip r:embed="rId16"/>
                    <a:stretch>
                      <a:fillRect/>
                    </a:stretch>
                  </pic:blipFill>
                  <pic:spPr>
                    <a:xfrm>
                      <a:off x="0" y="0"/>
                      <a:ext cx="5394960" cy="3034665"/>
                    </a:xfrm>
                    <a:prstGeom prst="rect">
                      <a:avLst/>
                    </a:prstGeom>
                  </pic:spPr>
                </pic:pic>
              </a:graphicData>
            </a:graphic>
          </wp:inline>
        </w:drawing>
      </w:r>
    </w:p>
    <w:p>
      <w:pPr>
        <w:pStyle w:val="4"/>
        <w:spacing w:line="360" w:lineRule="auto"/>
        <w:ind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当用户从首页选择楼层，进入相应楼层的详细页面后，左侧的数据看板提供了在模型上展示空间分布、机电管线和视频监控等三种信息的选项。右侧区域则呈现了所选设备的信息以及具体的空间统计数据。通过点击左侧的视频监控按钮，用户可以在模型上查看当前楼层的监控设备分布情况。而在模型上点击特定摄像头时，将会显示该摄像头的详细信息。</w:t>
      </w:r>
    </w:p>
    <w:p>
      <w:pPr>
        <w:ind w:left="0" w:leftChars="0" w:firstLine="0" w:firstLineChars="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drawing>
          <wp:inline distT="0" distB="0" distL="114300" distR="114300">
            <wp:extent cx="5394960" cy="2593340"/>
            <wp:effectExtent l="0" t="0" r="15240" b="16510"/>
            <wp:docPr id="23" name="图片 23" descr="b87a7665a918db549ce18e452bd1d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b87a7665a918db549ce18e452bd1d2c"/>
                    <pic:cNvPicPr>
                      <a:picLocks noChangeAspect="1"/>
                    </pic:cNvPicPr>
                  </pic:nvPicPr>
                  <pic:blipFill>
                    <a:blip r:embed="rId17"/>
                    <a:stretch>
                      <a:fillRect/>
                    </a:stretch>
                  </pic:blipFill>
                  <pic:spPr>
                    <a:xfrm>
                      <a:off x="0" y="0"/>
                      <a:ext cx="5394960" cy="2593340"/>
                    </a:xfrm>
                    <a:prstGeom prst="rect">
                      <a:avLst/>
                    </a:prstGeom>
                  </pic:spPr>
                </pic:pic>
              </a:graphicData>
            </a:graphic>
          </wp:inline>
        </w:drawing>
      </w:r>
    </w:p>
    <w:p>
      <w:pPr>
        <w:pStyle w:val="4"/>
        <w:rPr>
          <w:rFonts w:hint="default"/>
          <w:lang w:val="en-US" w:eastAsia="zh-CN"/>
        </w:rPr>
      </w:pPr>
    </w:p>
    <w:p>
      <w:pPr>
        <w:pStyle w:val="3"/>
        <w:numPr>
          <w:ilvl w:val="1"/>
          <w:numId w:val="1"/>
        </w:numPr>
        <w:tabs>
          <w:tab w:val="left" w:pos="432"/>
        </w:tabs>
        <w:spacing w:before="156" w:beforeLines="50" w:beforeAutospacing="0" w:after="156" w:afterLines="50" w:afterAutospacing="0" w:line="360" w:lineRule="auto"/>
        <w:ind w:left="567" w:leftChars="0" w:hanging="567" w:firstLineChars="0"/>
        <w:rPr>
          <w:rFonts w:hint="default" w:ascii="Times New Roman" w:hAnsi="Times New Roman" w:eastAsia="宋体" w:cs="Times New Roman"/>
          <w:sz w:val="30"/>
          <w:szCs w:val="30"/>
          <w:lang w:val="en-US" w:eastAsia="zh-CN"/>
        </w:rPr>
      </w:pPr>
      <w:r>
        <w:rPr>
          <w:rFonts w:hint="eastAsia" w:ascii="Times New Roman" w:hAnsi="Times New Roman" w:eastAsia="宋体" w:cs="Times New Roman"/>
          <w:sz w:val="30"/>
          <w:szCs w:val="30"/>
          <w:lang w:val="en-US" w:eastAsia="zh-CN"/>
        </w:rPr>
        <w:t xml:space="preserve"> </w:t>
      </w:r>
      <w:bookmarkStart w:id="18" w:name="_Toc7454"/>
      <w:r>
        <w:rPr>
          <w:rFonts w:hint="eastAsia" w:ascii="Times New Roman" w:hAnsi="Times New Roman" w:eastAsia="宋体" w:cs="Times New Roman"/>
          <w:sz w:val="30"/>
          <w:szCs w:val="30"/>
          <w:lang w:val="en-US" w:eastAsia="zh-CN"/>
        </w:rPr>
        <w:t>门禁</w:t>
      </w:r>
      <w:bookmarkEnd w:id="18"/>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19" w:name="_Toc4065"/>
      <w:r>
        <w:rPr>
          <w:rFonts w:hint="eastAsia" w:ascii="Times New Roman" w:hAnsi="Times New Roman" w:eastAsia="宋体" w:cs="Times New Roman"/>
          <w:sz w:val="28"/>
          <w:szCs w:val="28"/>
          <w:lang w:val="en-US" w:eastAsia="zh-CN"/>
        </w:rPr>
        <w:t>描述</w:t>
      </w:r>
      <w:bookmarkEnd w:id="19"/>
    </w:p>
    <w:p>
      <w:pPr>
        <w:pStyle w:val="4"/>
        <w:spacing w:line="360" w:lineRule="auto"/>
        <w:ind w:firstLine="480" w:firstLineChars="200"/>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当用户点击门禁管理按钮，即可进入门禁功能页面。在这个页面上，主要呈现了门禁设备的模型以及相应的设备信息。页面的右侧数据看板展示了门禁设备的统计信息，包括设备列表、当日人流量统计、人员进入趋势、通行记录、以及访客预约统计等内容。</w:t>
      </w:r>
    </w:p>
    <w:p>
      <w:pPr>
        <w:pStyle w:val="4"/>
        <w:ind w:left="0" w:leftChars="0" w:firstLine="0" w:firstLineChars="0"/>
        <w:rPr>
          <w:rFonts w:hint="eastAsia"/>
          <w:b/>
          <w:bCs/>
          <w:sz w:val="24"/>
          <w:szCs w:val="24"/>
          <w:lang w:val="en-US" w:eastAsia="zh-CN"/>
        </w:rPr>
      </w:pPr>
      <w:r>
        <w:rPr>
          <w:rFonts w:hint="eastAsia"/>
          <w:b/>
          <w:bCs/>
          <w:sz w:val="24"/>
          <w:szCs w:val="24"/>
          <w:lang w:val="en-US" w:eastAsia="zh-CN"/>
        </w:rPr>
        <w:drawing>
          <wp:inline distT="0" distB="0" distL="114300" distR="114300">
            <wp:extent cx="5394960" cy="3034665"/>
            <wp:effectExtent l="0" t="0" r="15240" b="13335"/>
            <wp:docPr id="24" name="图片 24" descr="aa6f09fe973329d1b5bf287468a1a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aa6f09fe973329d1b5bf287468a1acf"/>
                    <pic:cNvPicPr>
                      <a:picLocks noChangeAspect="1"/>
                    </pic:cNvPicPr>
                  </pic:nvPicPr>
                  <pic:blipFill>
                    <a:blip r:embed="rId18"/>
                    <a:stretch>
                      <a:fillRect/>
                    </a:stretch>
                  </pic:blipFill>
                  <pic:spPr>
                    <a:xfrm>
                      <a:off x="0" y="0"/>
                      <a:ext cx="5394960" cy="3034665"/>
                    </a:xfrm>
                    <a:prstGeom prst="rect">
                      <a:avLst/>
                    </a:prstGeom>
                  </pic:spPr>
                </pic:pic>
              </a:graphicData>
            </a:graphic>
          </wp:inline>
        </w:drawing>
      </w:r>
    </w:p>
    <w:p>
      <w:pPr>
        <w:pStyle w:val="4"/>
        <w:rPr>
          <w:rFonts w:hint="eastAsia"/>
          <w:lang w:val="en-US" w:eastAsia="zh-CN"/>
        </w:rPr>
      </w:pP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20" w:name="_Toc6573"/>
      <w:r>
        <w:rPr>
          <w:rFonts w:hint="eastAsia" w:ascii="Times New Roman" w:hAnsi="Times New Roman" w:eastAsia="宋体" w:cs="Times New Roman"/>
          <w:sz w:val="28"/>
          <w:szCs w:val="28"/>
          <w:lang w:val="en-US" w:eastAsia="zh-CN"/>
        </w:rPr>
        <w:t>操作说明</w:t>
      </w:r>
      <w:bookmarkEnd w:id="20"/>
    </w:p>
    <w:p>
      <w:pPr>
        <w:pStyle w:val="4"/>
        <w:spacing w:line="360" w:lineRule="auto"/>
        <w:ind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用户还可以通过点击模型上的按钮，获取相应门禁设备的详细信息。门禁设备详情主要概括了今日进场人数与本月进场人数的统计数据。</w:t>
      </w:r>
    </w:p>
    <w:p>
      <w:pPr>
        <w:pStyle w:val="4"/>
        <w:ind w:left="0" w:leftChars="0" w:firstLine="0" w:firstLineChars="0"/>
        <w:rPr>
          <w:rFonts w:hint="eastAsia"/>
          <w:b/>
          <w:bCs/>
          <w:sz w:val="24"/>
          <w:szCs w:val="24"/>
          <w:lang w:val="en-US" w:eastAsia="zh-CN"/>
        </w:rPr>
      </w:pPr>
      <w:r>
        <w:rPr>
          <w:rFonts w:hint="eastAsia"/>
          <w:b/>
          <w:bCs/>
          <w:sz w:val="24"/>
          <w:szCs w:val="24"/>
          <w:lang w:val="en-US" w:eastAsia="zh-CN"/>
        </w:rPr>
        <w:drawing>
          <wp:inline distT="0" distB="0" distL="114300" distR="114300">
            <wp:extent cx="5392420" cy="2410460"/>
            <wp:effectExtent l="0" t="0" r="17780" b="8890"/>
            <wp:docPr id="25" name="图片 25" descr="1670f77b9e2bd4df4e5ece9e059a0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670f77b9e2bd4df4e5ece9e059a0c5"/>
                    <pic:cNvPicPr>
                      <a:picLocks noChangeAspect="1"/>
                    </pic:cNvPicPr>
                  </pic:nvPicPr>
                  <pic:blipFill>
                    <a:blip r:embed="rId19"/>
                    <a:stretch>
                      <a:fillRect/>
                    </a:stretch>
                  </pic:blipFill>
                  <pic:spPr>
                    <a:xfrm>
                      <a:off x="0" y="0"/>
                      <a:ext cx="5392420" cy="2410460"/>
                    </a:xfrm>
                    <a:prstGeom prst="rect">
                      <a:avLst/>
                    </a:prstGeom>
                  </pic:spPr>
                </pic:pic>
              </a:graphicData>
            </a:graphic>
          </wp:inline>
        </w:drawing>
      </w:r>
    </w:p>
    <w:p>
      <w:pPr>
        <w:pStyle w:val="26"/>
        <w:rPr>
          <w:rFonts w:hint="default"/>
          <w:lang w:val="en-US" w:eastAsia="zh-CN"/>
        </w:rPr>
      </w:pPr>
    </w:p>
    <w:p>
      <w:pPr>
        <w:pStyle w:val="2"/>
        <w:bidi w:val="0"/>
        <w:ind w:left="425" w:leftChars="0" w:hanging="425" w:firstLineChars="0"/>
        <w:rPr>
          <w:rFonts w:hint="eastAsia"/>
          <w:lang w:val="en-US" w:eastAsia="zh-CN"/>
        </w:rPr>
      </w:pPr>
      <w:bookmarkStart w:id="21" w:name="_Toc16444"/>
      <w:r>
        <w:rPr>
          <w:rFonts w:hint="eastAsia"/>
          <w:lang w:val="en-US" w:eastAsia="zh-CN"/>
        </w:rPr>
        <w:t>设备管理</w:t>
      </w:r>
      <w:bookmarkEnd w:id="21"/>
    </w:p>
    <w:p>
      <w:pPr>
        <w:pStyle w:val="3"/>
        <w:numPr>
          <w:ilvl w:val="1"/>
          <w:numId w:val="1"/>
        </w:numPr>
        <w:tabs>
          <w:tab w:val="left" w:pos="432"/>
        </w:tabs>
        <w:spacing w:before="156" w:beforeLines="50" w:beforeAutospacing="0" w:after="156" w:afterLines="50" w:afterAutospacing="0" w:line="360" w:lineRule="auto"/>
        <w:ind w:left="567" w:leftChars="0" w:hanging="567" w:firstLineChars="0"/>
        <w:rPr>
          <w:rFonts w:hint="eastAsia" w:ascii="Times New Roman" w:hAnsi="Times New Roman" w:eastAsia="宋体" w:cs="Times New Roman"/>
          <w:sz w:val="30"/>
          <w:szCs w:val="30"/>
          <w:lang w:val="en-US" w:eastAsia="zh-CN"/>
        </w:rPr>
      </w:pPr>
      <w:r>
        <w:rPr>
          <w:rFonts w:hint="eastAsia" w:ascii="Times New Roman" w:hAnsi="Times New Roman" w:eastAsia="宋体" w:cs="Times New Roman"/>
          <w:sz w:val="30"/>
          <w:szCs w:val="30"/>
          <w:lang w:val="en-US" w:eastAsia="zh-CN"/>
        </w:rPr>
        <w:t xml:space="preserve"> </w:t>
      </w:r>
      <w:bookmarkStart w:id="22" w:name="_Toc555"/>
      <w:r>
        <w:rPr>
          <w:rFonts w:hint="eastAsia" w:ascii="Times New Roman" w:hAnsi="Times New Roman" w:eastAsia="宋体" w:cs="Times New Roman"/>
          <w:sz w:val="30"/>
          <w:szCs w:val="30"/>
          <w:lang w:val="en-US" w:eastAsia="zh-CN"/>
        </w:rPr>
        <w:t>空调</w:t>
      </w:r>
      <w:bookmarkEnd w:id="22"/>
    </w:p>
    <w:p>
      <w:pPr>
        <w:pStyle w:val="26"/>
        <w:rPr>
          <w:rFonts w:hint="eastAsia"/>
          <w:lang w:val="en-US" w:eastAsia="zh-CN"/>
        </w:rPr>
      </w:pPr>
      <w:r>
        <w:rPr>
          <w:rFonts w:hint="eastAsia"/>
          <w:lang w:val="en-US" w:eastAsia="zh-CN"/>
        </w:rPr>
        <w:drawing>
          <wp:inline distT="0" distB="0" distL="114300" distR="114300">
            <wp:extent cx="5266690" cy="2962910"/>
            <wp:effectExtent l="0" t="0" r="10160" b="8890"/>
            <wp:docPr id="11" name="图片 11" descr="9f9d455ed900b3ac67e00a191a2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9f9d455ed900b3ac67e00a191a26784"/>
                    <pic:cNvPicPr>
                      <a:picLocks noChangeAspect="1"/>
                    </pic:cNvPicPr>
                  </pic:nvPicPr>
                  <pic:blipFill>
                    <a:blip r:embed="rId20"/>
                    <a:stretch>
                      <a:fillRect/>
                    </a:stretch>
                  </pic:blipFill>
                  <pic:spPr>
                    <a:xfrm>
                      <a:off x="0" y="0"/>
                      <a:ext cx="5266690" cy="2962910"/>
                    </a:xfrm>
                    <a:prstGeom prst="rect">
                      <a:avLst/>
                    </a:prstGeom>
                  </pic:spPr>
                </pic:pic>
              </a:graphicData>
            </a:graphic>
          </wp:inline>
        </w:drawing>
      </w:r>
    </w:p>
    <w:p>
      <w:pPr>
        <w:pStyle w:val="26"/>
        <w:jc w:val="center"/>
        <w:rPr>
          <w:rFonts w:hint="default"/>
          <w:lang w:val="en-US" w:eastAsia="zh-CN"/>
        </w:rPr>
      </w:pPr>
      <w:r>
        <w:rPr>
          <w:rFonts w:hint="eastAsia"/>
          <w:lang w:val="en-US" w:eastAsia="zh-CN"/>
        </w:rPr>
        <w:t>空调首页</w:t>
      </w:r>
    </w:p>
    <w:p>
      <w:pPr>
        <w:pStyle w:val="26"/>
        <w:rPr>
          <w:rFonts w:hint="eastAsia"/>
          <w:lang w:val="en-US" w:eastAsia="zh-CN"/>
        </w:rPr>
      </w:pPr>
      <w:r>
        <w:rPr>
          <w:rFonts w:hint="eastAsia"/>
          <w:lang w:val="en-US" w:eastAsia="zh-CN"/>
        </w:rPr>
        <w:drawing>
          <wp:inline distT="0" distB="0" distL="114300" distR="114300">
            <wp:extent cx="5266690" cy="2962910"/>
            <wp:effectExtent l="0" t="0" r="10160" b="8890"/>
            <wp:docPr id="5" name="图片 5" descr="2dea3b458f1c321550f05771eee6f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dea3b458f1c321550f05771eee6f94"/>
                    <pic:cNvPicPr>
                      <a:picLocks noChangeAspect="1"/>
                    </pic:cNvPicPr>
                  </pic:nvPicPr>
                  <pic:blipFill>
                    <a:blip r:embed="rId21"/>
                    <a:stretch>
                      <a:fillRect/>
                    </a:stretch>
                  </pic:blipFill>
                  <pic:spPr>
                    <a:xfrm>
                      <a:off x="0" y="0"/>
                      <a:ext cx="5266690" cy="2962910"/>
                    </a:xfrm>
                    <a:prstGeom prst="rect">
                      <a:avLst/>
                    </a:prstGeom>
                  </pic:spPr>
                </pic:pic>
              </a:graphicData>
            </a:graphic>
          </wp:inline>
        </w:drawing>
      </w:r>
    </w:p>
    <w:p>
      <w:pPr>
        <w:pStyle w:val="26"/>
        <w:jc w:val="center"/>
        <w:rPr>
          <w:rFonts w:hint="default"/>
          <w:lang w:val="en-US" w:eastAsia="zh-CN"/>
        </w:rPr>
      </w:pPr>
      <w:r>
        <w:rPr>
          <w:rFonts w:hint="eastAsia"/>
          <w:lang w:val="en-US" w:eastAsia="zh-CN"/>
        </w:rPr>
        <w:t>空调单层</w:t>
      </w: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23" w:name="_Toc22330"/>
      <w:r>
        <w:rPr>
          <w:rFonts w:hint="eastAsia" w:ascii="Times New Roman" w:hAnsi="Times New Roman" w:eastAsia="宋体" w:cs="Times New Roman"/>
          <w:sz w:val="28"/>
          <w:szCs w:val="28"/>
          <w:lang w:val="en-US" w:eastAsia="zh-CN"/>
        </w:rPr>
        <w:t>描述</w:t>
      </w:r>
      <w:bookmarkEnd w:id="23"/>
    </w:p>
    <w:p>
      <w:pPr>
        <w:pStyle w:val="4"/>
        <w:spacing w:line="360" w:lineRule="auto"/>
        <w:ind w:firstLine="480" w:firstLineChars="200"/>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空调首页可查看大楼空调设备的整体情况，包括设备总数、设备运行状态、设备列表、重点空调设备卡片信息、楼层空调运行状态。</w:t>
      </w:r>
    </w:p>
    <w:p>
      <w:pPr>
        <w:pStyle w:val="4"/>
        <w:spacing w:line="360" w:lineRule="auto"/>
        <w:ind w:firstLine="480" w:firstLineChars="200"/>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空调单层展示单楼层的空调设备，包括空间分布情况、设备总数、在线离线情况、设备列表，可查看每台空调设备的运行数据、设备台账。</w:t>
      </w: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24" w:name="_Toc5218"/>
      <w:r>
        <w:rPr>
          <w:rFonts w:hint="eastAsia" w:ascii="Times New Roman" w:hAnsi="Times New Roman" w:eastAsia="宋体" w:cs="Times New Roman"/>
          <w:sz w:val="28"/>
          <w:szCs w:val="28"/>
          <w:lang w:val="en-US" w:eastAsia="zh-CN"/>
        </w:rPr>
        <w:t>操作说明</w:t>
      </w:r>
      <w:bookmarkEnd w:id="24"/>
    </w:p>
    <w:p>
      <w:pPr>
        <w:pStyle w:val="4"/>
        <w:rPr>
          <w:rFonts w:hint="default"/>
          <w:lang w:val="en-US" w:eastAsia="zh-CN"/>
        </w:rPr>
      </w:pPr>
      <w:r>
        <w:drawing>
          <wp:inline distT="0" distB="0" distL="114300" distR="114300">
            <wp:extent cx="5266690" cy="2954655"/>
            <wp:effectExtent l="0" t="0" r="10160" b="1714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2"/>
                    <a:stretch>
                      <a:fillRect/>
                    </a:stretch>
                  </pic:blipFill>
                  <pic:spPr>
                    <a:xfrm>
                      <a:off x="0" y="0"/>
                      <a:ext cx="5266690" cy="2954655"/>
                    </a:xfrm>
                    <a:prstGeom prst="rect">
                      <a:avLst/>
                    </a:prstGeom>
                    <a:noFill/>
                    <a:ln>
                      <a:noFill/>
                    </a:ln>
                  </pic:spPr>
                </pic:pic>
              </a:graphicData>
            </a:graphic>
          </wp:inline>
        </w:drawing>
      </w:r>
    </w:p>
    <w:p>
      <w:pPr>
        <w:pStyle w:val="4"/>
        <w:spacing w:line="360" w:lineRule="auto"/>
        <w:ind w:firstLine="480" w:firstLineChars="200"/>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可通过</w:t>
      </w:r>
      <w:r>
        <w:rPr>
          <w:rFonts w:hint="eastAsia" w:ascii="宋体" w:hAnsi="宋体" w:eastAsia="宋体" w:cs="宋体"/>
          <w:kern w:val="2"/>
          <w:sz w:val="24"/>
          <w:szCs w:val="24"/>
          <w:lang w:val="en-US" w:eastAsia="zh-CN" w:bidi="ar-SA"/>
        </w:rPr>
        <w:t>【1】</w:t>
      </w:r>
      <w:r>
        <w:rPr>
          <w:rFonts w:hint="default" w:ascii="宋体" w:hAnsi="宋体" w:eastAsia="宋体" w:cs="宋体"/>
          <w:kern w:val="2"/>
          <w:sz w:val="24"/>
          <w:szCs w:val="24"/>
          <w:lang w:val="en-US" w:eastAsia="zh-CN" w:bidi="ar-SA"/>
        </w:rPr>
        <w:t>选择楼层</w:t>
      </w:r>
      <w:r>
        <w:rPr>
          <w:rFonts w:hint="eastAsia" w:ascii="宋体" w:hAnsi="宋体" w:eastAsia="宋体" w:cs="宋体"/>
          <w:kern w:val="2"/>
          <w:sz w:val="24"/>
          <w:szCs w:val="24"/>
          <w:lang w:val="en-US" w:eastAsia="zh-CN" w:bidi="ar-SA"/>
        </w:rPr>
        <w:t>，点击对应楼层进入空调单层页面；【2】处楼尺分为灰色和亮色，灰色标识楼尺表明该楼层空调设备处于全部关闭状态，亮色标识楼尺标识该楼层仍有空调设备在运行，点击楼尺弹窗展示该楼层空调设备的统计信息，弹窗顶部“进入空调单层”按钮可进入空调单层；【3】、【4】处定位按钮可进入单层，并定位于所选设备，漫游按钮可进入单层漫游，视角定位于所选设备，详情按钮可进入单层，并打开所选设备的详情弹窗。</w:t>
      </w:r>
    </w:p>
    <w:p>
      <w:pPr>
        <w:pStyle w:val="26"/>
      </w:pPr>
      <w:r>
        <w:drawing>
          <wp:inline distT="0" distB="0" distL="114300" distR="114300">
            <wp:extent cx="5269865" cy="2961005"/>
            <wp:effectExtent l="0" t="0" r="6985" b="10795"/>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23"/>
                    <a:stretch>
                      <a:fillRect/>
                    </a:stretch>
                  </pic:blipFill>
                  <pic:spPr>
                    <a:xfrm>
                      <a:off x="0" y="0"/>
                      <a:ext cx="5269865" cy="2961005"/>
                    </a:xfrm>
                    <a:prstGeom prst="rect">
                      <a:avLst/>
                    </a:prstGeom>
                    <a:noFill/>
                    <a:ln>
                      <a:noFill/>
                    </a:ln>
                  </pic:spPr>
                </pic:pic>
              </a:graphicData>
            </a:graphic>
          </wp:inline>
        </w:drawing>
      </w:r>
    </w:p>
    <w:p>
      <w:pPr>
        <w:pStyle w:val="4"/>
        <w:spacing w:line="360" w:lineRule="auto"/>
        <w:ind w:firstLine="480" w:firstLineChars="200"/>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点击【1】空调设备标签可查看设备运行数据、设备台账；【2】处可进行设备的相关启闭操作；【3】处单选按钮可切换该楼层其他设备的单层页面，可通过土建透明突出展示设备；【4】处定位按钮可定位于所选设备，漫游按钮可进入单层漫游，视角定位于所选设备，详情按钮可打开所选设备的详情弹窗；【5】可切换楼层。</w:t>
      </w:r>
    </w:p>
    <w:p>
      <w:pPr>
        <w:pStyle w:val="3"/>
        <w:numPr>
          <w:ilvl w:val="1"/>
          <w:numId w:val="1"/>
        </w:numPr>
        <w:tabs>
          <w:tab w:val="left" w:pos="432"/>
        </w:tabs>
        <w:spacing w:before="156" w:beforeLines="50" w:beforeAutospacing="0" w:after="156" w:afterLines="50" w:afterAutospacing="0" w:line="360" w:lineRule="auto"/>
        <w:ind w:left="567" w:leftChars="0" w:hanging="567" w:firstLineChars="0"/>
        <w:rPr>
          <w:rFonts w:hint="eastAsia" w:ascii="Times New Roman" w:hAnsi="Times New Roman" w:eastAsia="宋体" w:cs="Times New Roman"/>
          <w:sz w:val="30"/>
          <w:szCs w:val="30"/>
          <w:lang w:val="en-US" w:eastAsia="zh-CN"/>
        </w:rPr>
      </w:pPr>
      <w:r>
        <w:rPr>
          <w:rFonts w:hint="eastAsia" w:ascii="Times New Roman" w:hAnsi="Times New Roman" w:eastAsia="宋体" w:cs="Times New Roman"/>
          <w:sz w:val="30"/>
          <w:szCs w:val="30"/>
          <w:lang w:val="en-US" w:eastAsia="zh-CN"/>
        </w:rPr>
        <w:t xml:space="preserve"> </w:t>
      </w:r>
      <w:bookmarkStart w:id="25" w:name="_Toc16670"/>
      <w:r>
        <w:rPr>
          <w:rFonts w:hint="eastAsia" w:ascii="Times New Roman" w:hAnsi="Times New Roman" w:eastAsia="宋体" w:cs="Times New Roman"/>
          <w:sz w:val="30"/>
          <w:szCs w:val="30"/>
          <w:lang w:val="en-US" w:eastAsia="zh-CN"/>
        </w:rPr>
        <w:t>照明</w:t>
      </w:r>
      <w:bookmarkEnd w:id="25"/>
    </w:p>
    <w:p>
      <w:pPr>
        <w:pStyle w:val="26"/>
        <w:rPr>
          <w:rFonts w:hint="eastAsia"/>
          <w:lang w:val="en-US" w:eastAsia="zh-CN"/>
        </w:rPr>
      </w:pPr>
      <w:r>
        <w:rPr>
          <w:rFonts w:hint="eastAsia"/>
          <w:lang w:val="en-US" w:eastAsia="zh-CN"/>
        </w:rPr>
        <w:drawing>
          <wp:inline distT="0" distB="0" distL="114300" distR="114300">
            <wp:extent cx="5266690" cy="2962910"/>
            <wp:effectExtent l="0" t="0" r="10160" b="8890"/>
            <wp:docPr id="2" name="图片 2" descr="6e17821ffd93fe1f5b3c4a2cea097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e17821ffd93fe1f5b3c4a2cea0972d"/>
                    <pic:cNvPicPr>
                      <a:picLocks noChangeAspect="1"/>
                    </pic:cNvPicPr>
                  </pic:nvPicPr>
                  <pic:blipFill>
                    <a:blip r:embed="rId24"/>
                    <a:stretch>
                      <a:fillRect/>
                    </a:stretch>
                  </pic:blipFill>
                  <pic:spPr>
                    <a:xfrm>
                      <a:off x="0" y="0"/>
                      <a:ext cx="5266690" cy="2962910"/>
                    </a:xfrm>
                    <a:prstGeom prst="rect">
                      <a:avLst/>
                    </a:prstGeom>
                  </pic:spPr>
                </pic:pic>
              </a:graphicData>
            </a:graphic>
          </wp:inline>
        </w:drawing>
      </w:r>
    </w:p>
    <w:p>
      <w:pPr>
        <w:pStyle w:val="26"/>
        <w:jc w:val="center"/>
        <w:rPr>
          <w:rFonts w:hint="default"/>
          <w:lang w:val="en-US" w:eastAsia="zh-CN"/>
        </w:rPr>
      </w:pPr>
      <w:r>
        <w:rPr>
          <w:rFonts w:hint="eastAsia"/>
          <w:lang w:val="en-US" w:eastAsia="zh-CN"/>
        </w:rPr>
        <w:t>照明首页</w:t>
      </w: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26" w:name="_Toc706"/>
      <w:r>
        <w:rPr>
          <w:rFonts w:hint="eastAsia" w:ascii="Times New Roman" w:hAnsi="Times New Roman" w:eastAsia="宋体" w:cs="Times New Roman"/>
          <w:sz w:val="28"/>
          <w:szCs w:val="28"/>
          <w:lang w:val="en-US" w:eastAsia="zh-CN"/>
        </w:rPr>
        <w:t>描述</w:t>
      </w:r>
      <w:bookmarkEnd w:id="26"/>
    </w:p>
    <w:p>
      <w:pPr>
        <w:pStyle w:val="4"/>
        <w:spacing w:line="360" w:lineRule="auto"/>
        <w:ind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照明首页可查看大楼照明设备的整体情况，包括设备总数、设备运行状态、设备列表、楼层照明设备情况。</w:t>
      </w: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27" w:name="_Toc18684"/>
      <w:r>
        <w:rPr>
          <w:rFonts w:hint="eastAsia" w:ascii="Times New Roman" w:hAnsi="Times New Roman" w:eastAsia="宋体" w:cs="Times New Roman"/>
          <w:sz w:val="28"/>
          <w:szCs w:val="28"/>
          <w:lang w:val="en-US" w:eastAsia="zh-CN"/>
        </w:rPr>
        <w:t>操作说明</w:t>
      </w:r>
      <w:bookmarkEnd w:id="27"/>
    </w:p>
    <w:p>
      <w:pPr>
        <w:pStyle w:val="26"/>
        <w:rPr>
          <w:rFonts w:hint="eastAsia"/>
          <w:b/>
          <w:bCs/>
          <w:lang w:val="en-US" w:eastAsia="zh-CN"/>
        </w:rPr>
      </w:pPr>
      <w:r>
        <w:drawing>
          <wp:inline distT="0" distB="0" distL="114300" distR="114300">
            <wp:extent cx="5266690" cy="2966720"/>
            <wp:effectExtent l="0" t="0" r="10160" b="508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25"/>
                    <a:stretch>
                      <a:fillRect/>
                    </a:stretch>
                  </pic:blipFill>
                  <pic:spPr>
                    <a:xfrm>
                      <a:off x="0" y="0"/>
                      <a:ext cx="5266690" cy="2966720"/>
                    </a:xfrm>
                    <a:prstGeom prst="rect">
                      <a:avLst/>
                    </a:prstGeom>
                    <a:noFill/>
                    <a:ln>
                      <a:noFill/>
                    </a:ln>
                  </pic:spPr>
                </pic:pic>
              </a:graphicData>
            </a:graphic>
          </wp:inline>
        </w:drawing>
      </w:r>
    </w:p>
    <w:p>
      <w:pPr>
        <w:pStyle w:val="4"/>
        <w:spacing w:line="360" w:lineRule="auto"/>
        <w:ind w:firstLine="480" w:firstLineChars="200"/>
        <w:rPr>
          <w:rFonts w:hint="eastAsia"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可通过</w:t>
      </w:r>
      <w:r>
        <w:rPr>
          <w:rFonts w:hint="eastAsia" w:ascii="宋体" w:hAnsi="宋体" w:eastAsia="宋体" w:cs="宋体"/>
          <w:kern w:val="2"/>
          <w:sz w:val="24"/>
          <w:szCs w:val="24"/>
          <w:lang w:val="en-US" w:eastAsia="zh-CN" w:bidi="ar-SA"/>
        </w:rPr>
        <w:t>【1】处楼尺分为灰色和亮色，灰色标识楼尺表明该楼层照明设备处于全部关闭状态，亮色标识楼尺标识该楼层仍有照明设备在运行，点击楼尺弹窗展示该楼层照明设备的统计信息，弹窗顶部【2】“进入照明单层”按钮可进入照明单层；【3】处定位按钮可进入单层，并定位于所选设备，漫游按钮可进入单层漫游，视角定位于所选设备，详情按钮可进入单层，并打开所选设备的详情弹窗；【4】</w:t>
      </w:r>
      <w:r>
        <w:rPr>
          <w:rFonts w:hint="default" w:ascii="宋体" w:hAnsi="宋体" w:eastAsia="宋体" w:cs="宋体"/>
          <w:kern w:val="2"/>
          <w:sz w:val="24"/>
          <w:szCs w:val="24"/>
          <w:lang w:val="en-US" w:eastAsia="zh-CN" w:bidi="ar-SA"/>
        </w:rPr>
        <w:t>选择楼层</w:t>
      </w:r>
      <w:r>
        <w:rPr>
          <w:rFonts w:hint="eastAsia" w:ascii="宋体" w:hAnsi="宋体" w:eastAsia="宋体" w:cs="宋体"/>
          <w:kern w:val="2"/>
          <w:sz w:val="24"/>
          <w:szCs w:val="24"/>
          <w:lang w:val="en-US" w:eastAsia="zh-CN" w:bidi="ar-SA"/>
        </w:rPr>
        <w:t>，点击对应楼层进入照明单层页面。</w:t>
      </w:r>
    </w:p>
    <w:p>
      <w:pPr>
        <w:pStyle w:val="3"/>
        <w:numPr>
          <w:ilvl w:val="1"/>
          <w:numId w:val="1"/>
        </w:numPr>
        <w:tabs>
          <w:tab w:val="left" w:pos="432"/>
        </w:tabs>
        <w:spacing w:before="156" w:beforeLines="50" w:beforeAutospacing="0" w:after="156" w:afterLines="50" w:afterAutospacing="0" w:line="360" w:lineRule="auto"/>
        <w:ind w:left="567" w:leftChars="0" w:hanging="567" w:firstLineChars="0"/>
        <w:rPr>
          <w:rFonts w:hint="eastAsia" w:ascii="Times New Roman" w:hAnsi="Times New Roman" w:eastAsia="宋体" w:cs="Times New Roman"/>
          <w:sz w:val="30"/>
          <w:szCs w:val="30"/>
          <w:lang w:val="en-US" w:eastAsia="zh-CN"/>
        </w:rPr>
      </w:pPr>
      <w:r>
        <w:rPr>
          <w:rFonts w:hint="eastAsia" w:ascii="Times New Roman" w:hAnsi="Times New Roman" w:eastAsia="宋体" w:cs="Times New Roman"/>
          <w:sz w:val="30"/>
          <w:szCs w:val="30"/>
          <w:lang w:val="en-US" w:eastAsia="zh-CN"/>
        </w:rPr>
        <w:t xml:space="preserve"> </w:t>
      </w:r>
      <w:bookmarkStart w:id="28" w:name="_Toc27854"/>
      <w:r>
        <w:rPr>
          <w:rFonts w:hint="eastAsia" w:ascii="Times New Roman" w:hAnsi="Times New Roman" w:eastAsia="宋体" w:cs="Times New Roman"/>
          <w:sz w:val="30"/>
          <w:szCs w:val="30"/>
          <w:lang w:val="en-US" w:eastAsia="zh-CN"/>
        </w:rPr>
        <w:t>水表</w:t>
      </w:r>
      <w:bookmarkEnd w:id="28"/>
    </w:p>
    <w:p>
      <w:pPr>
        <w:pStyle w:val="26"/>
        <w:rPr>
          <w:rFonts w:hint="eastAsia"/>
          <w:lang w:val="en-US" w:eastAsia="zh-CN"/>
        </w:rPr>
      </w:pPr>
      <w:r>
        <w:rPr>
          <w:rFonts w:hint="eastAsia"/>
          <w:lang w:val="en-US" w:eastAsia="zh-CN"/>
        </w:rPr>
        <w:drawing>
          <wp:inline distT="0" distB="0" distL="114300" distR="114300">
            <wp:extent cx="5266690" cy="2962910"/>
            <wp:effectExtent l="0" t="0" r="10160" b="8890"/>
            <wp:docPr id="3" name="图片 3" descr="5e69bdab4c4e15b34e8f0b5282c15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5e69bdab4c4e15b34e8f0b5282c153c"/>
                    <pic:cNvPicPr>
                      <a:picLocks noChangeAspect="1"/>
                    </pic:cNvPicPr>
                  </pic:nvPicPr>
                  <pic:blipFill>
                    <a:blip r:embed="rId26"/>
                    <a:stretch>
                      <a:fillRect/>
                    </a:stretch>
                  </pic:blipFill>
                  <pic:spPr>
                    <a:xfrm>
                      <a:off x="0" y="0"/>
                      <a:ext cx="5266690" cy="2962910"/>
                    </a:xfrm>
                    <a:prstGeom prst="rect">
                      <a:avLst/>
                    </a:prstGeom>
                  </pic:spPr>
                </pic:pic>
              </a:graphicData>
            </a:graphic>
          </wp:inline>
        </w:drawing>
      </w:r>
    </w:p>
    <w:p>
      <w:pPr>
        <w:pStyle w:val="26"/>
        <w:jc w:val="center"/>
        <w:rPr>
          <w:rFonts w:hint="default"/>
          <w:lang w:val="en-US" w:eastAsia="zh-CN"/>
        </w:rPr>
      </w:pPr>
      <w:r>
        <w:rPr>
          <w:rFonts w:hint="eastAsia"/>
          <w:lang w:val="en-US" w:eastAsia="zh-CN"/>
        </w:rPr>
        <w:t>水表首页</w:t>
      </w:r>
    </w:p>
    <w:p>
      <w:pPr>
        <w:pStyle w:val="26"/>
        <w:rPr>
          <w:rFonts w:hint="eastAsia"/>
          <w:lang w:val="en-US" w:eastAsia="zh-CN"/>
        </w:rPr>
      </w:pPr>
      <w:r>
        <w:rPr>
          <w:rFonts w:hint="eastAsia"/>
          <w:lang w:val="en-US" w:eastAsia="zh-CN"/>
        </w:rPr>
        <w:drawing>
          <wp:inline distT="0" distB="0" distL="114300" distR="114300">
            <wp:extent cx="5266690" cy="2962910"/>
            <wp:effectExtent l="0" t="0" r="10160" b="8890"/>
            <wp:docPr id="6" name="图片 6" descr="f2619e94693a7639f385df1058d03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2619e94693a7639f385df1058d03b3"/>
                    <pic:cNvPicPr>
                      <a:picLocks noChangeAspect="1"/>
                    </pic:cNvPicPr>
                  </pic:nvPicPr>
                  <pic:blipFill>
                    <a:blip r:embed="rId27"/>
                    <a:stretch>
                      <a:fillRect/>
                    </a:stretch>
                  </pic:blipFill>
                  <pic:spPr>
                    <a:xfrm>
                      <a:off x="0" y="0"/>
                      <a:ext cx="5266690" cy="2962910"/>
                    </a:xfrm>
                    <a:prstGeom prst="rect">
                      <a:avLst/>
                    </a:prstGeom>
                  </pic:spPr>
                </pic:pic>
              </a:graphicData>
            </a:graphic>
          </wp:inline>
        </w:drawing>
      </w:r>
    </w:p>
    <w:p>
      <w:pPr>
        <w:pStyle w:val="26"/>
        <w:jc w:val="center"/>
        <w:rPr>
          <w:rFonts w:hint="default"/>
          <w:lang w:val="en-US" w:eastAsia="zh-CN"/>
        </w:rPr>
      </w:pPr>
      <w:r>
        <w:rPr>
          <w:rFonts w:hint="eastAsia"/>
          <w:lang w:val="en-US" w:eastAsia="zh-CN"/>
        </w:rPr>
        <w:t>水表单层</w:t>
      </w:r>
    </w:p>
    <w:p>
      <w:pPr>
        <w:pStyle w:val="26"/>
        <w:rPr>
          <w:rFonts w:hint="eastAsia"/>
          <w:lang w:val="en-US" w:eastAsia="zh-CN"/>
        </w:rPr>
      </w:pPr>
      <w:r>
        <w:rPr>
          <w:rFonts w:hint="eastAsia"/>
          <w:lang w:val="en-US" w:eastAsia="zh-CN"/>
        </w:rPr>
        <w:drawing>
          <wp:inline distT="0" distB="0" distL="114300" distR="114300">
            <wp:extent cx="5266690" cy="2962910"/>
            <wp:effectExtent l="0" t="0" r="10160" b="8890"/>
            <wp:docPr id="7" name="图片 7" descr="26e2075839183d62718b3ae49abc1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6e2075839183d62718b3ae49abc16e"/>
                    <pic:cNvPicPr>
                      <a:picLocks noChangeAspect="1"/>
                    </pic:cNvPicPr>
                  </pic:nvPicPr>
                  <pic:blipFill>
                    <a:blip r:embed="rId28"/>
                    <a:stretch>
                      <a:fillRect/>
                    </a:stretch>
                  </pic:blipFill>
                  <pic:spPr>
                    <a:xfrm>
                      <a:off x="0" y="0"/>
                      <a:ext cx="5266690" cy="2962910"/>
                    </a:xfrm>
                    <a:prstGeom prst="rect">
                      <a:avLst/>
                    </a:prstGeom>
                  </pic:spPr>
                </pic:pic>
              </a:graphicData>
            </a:graphic>
          </wp:inline>
        </w:drawing>
      </w:r>
    </w:p>
    <w:p>
      <w:pPr>
        <w:pStyle w:val="26"/>
        <w:jc w:val="center"/>
        <w:rPr>
          <w:rFonts w:hint="default"/>
          <w:lang w:val="en-US" w:eastAsia="zh-CN"/>
        </w:rPr>
      </w:pPr>
      <w:r>
        <w:rPr>
          <w:rFonts w:hint="eastAsia"/>
          <w:lang w:val="en-US" w:eastAsia="zh-CN"/>
        </w:rPr>
        <w:t>水表单层（视角放大）</w:t>
      </w: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29" w:name="_Toc5640"/>
      <w:r>
        <w:rPr>
          <w:rFonts w:hint="eastAsia" w:ascii="Times New Roman" w:hAnsi="Times New Roman" w:eastAsia="宋体" w:cs="Times New Roman"/>
          <w:sz w:val="28"/>
          <w:szCs w:val="28"/>
          <w:lang w:val="en-US" w:eastAsia="zh-CN"/>
        </w:rPr>
        <w:t>描述</w:t>
      </w:r>
      <w:bookmarkEnd w:id="29"/>
    </w:p>
    <w:p>
      <w:pPr>
        <w:pStyle w:val="4"/>
        <w:spacing w:line="360" w:lineRule="auto"/>
        <w:ind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水表首页综合展示大楼水表的安装位置，对设备总数、在线离线情况进行统计。</w:t>
      </w:r>
    </w:p>
    <w:p>
      <w:pPr>
        <w:pStyle w:val="4"/>
        <w:spacing w:line="360" w:lineRule="auto"/>
        <w:ind w:firstLine="480" w:firstLineChars="200"/>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水表单层展示单层楼水表分布情况，对单层水表设备总数、在线离线情况进行统计。</w:t>
      </w: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30" w:name="_Toc13245"/>
      <w:r>
        <w:rPr>
          <w:rFonts w:hint="eastAsia" w:ascii="Times New Roman" w:hAnsi="Times New Roman" w:eastAsia="宋体" w:cs="Times New Roman"/>
          <w:sz w:val="28"/>
          <w:szCs w:val="28"/>
          <w:lang w:val="en-US" w:eastAsia="zh-CN"/>
        </w:rPr>
        <w:t>操作说明</w:t>
      </w:r>
      <w:bookmarkEnd w:id="30"/>
    </w:p>
    <w:p>
      <w:pPr>
        <w:pStyle w:val="4"/>
      </w:pPr>
      <w:r>
        <w:drawing>
          <wp:inline distT="0" distB="0" distL="114300" distR="114300">
            <wp:extent cx="5259705" cy="2537460"/>
            <wp:effectExtent l="0" t="0" r="17145" b="1524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29"/>
                    <a:stretch>
                      <a:fillRect/>
                    </a:stretch>
                  </pic:blipFill>
                  <pic:spPr>
                    <a:xfrm>
                      <a:off x="0" y="0"/>
                      <a:ext cx="5259705" cy="2537460"/>
                    </a:xfrm>
                    <a:prstGeom prst="rect">
                      <a:avLst/>
                    </a:prstGeom>
                    <a:noFill/>
                    <a:ln>
                      <a:noFill/>
                    </a:ln>
                  </pic:spPr>
                </pic:pic>
              </a:graphicData>
            </a:graphic>
          </wp:inline>
        </w:drawing>
      </w:r>
    </w:p>
    <w:p>
      <w:pPr>
        <w:pStyle w:val="4"/>
        <w:spacing w:line="360" w:lineRule="auto"/>
        <w:ind w:firstLine="480" w:firstLineChars="200"/>
        <w:rPr>
          <w:rFonts w:hint="eastAsia"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指向【1】水表标签，可展示楼层及设备名称，点击可弹窗展示该楼层水表的设备统计信息；【2】</w:t>
      </w:r>
      <w:r>
        <w:rPr>
          <w:rFonts w:hint="eastAsia" w:ascii="宋体" w:hAnsi="宋体" w:eastAsia="宋体" w:cs="宋体"/>
          <w:kern w:val="2"/>
          <w:sz w:val="24"/>
          <w:szCs w:val="24"/>
          <w:lang w:val="en-US" w:eastAsia="zh-CN" w:bidi="ar-SA"/>
        </w:rPr>
        <w:t>处可进入水表单层页面；【3】可选择进入任意单层水表页面；【4】、【5】处定位按钮可进入单层，并定位于所选设备，漫游按钮可进入单层漫游，视角定位于所选设备，详情按钮可进入单层，并打开所选设备的详情弹窗。</w:t>
      </w:r>
    </w:p>
    <w:p>
      <w:pPr>
        <w:pStyle w:val="4"/>
        <w:spacing w:line="360" w:lineRule="auto"/>
        <w:rPr>
          <w:rFonts w:hint="default"/>
          <w:lang w:val="en-US" w:eastAsia="zh-CN"/>
        </w:rPr>
      </w:pPr>
      <w:r>
        <w:rPr>
          <w:rFonts w:hint="default"/>
          <w:lang w:val="en-US" w:eastAsia="zh-CN"/>
        </w:rPr>
        <w:drawing>
          <wp:inline distT="0" distB="0" distL="114300" distR="114300">
            <wp:extent cx="5266690" cy="2961005"/>
            <wp:effectExtent l="0" t="0" r="10160" b="10795"/>
            <wp:docPr id="20" name="图片 20" descr="169346919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693469193043"/>
                    <pic:cNvPicPr>
                      <a:picLocks noChangeAspect="1"/>
                    </pic:cNvPicPr>
                  </pic:nvPicPr>
                  <pic:blipFill>
                    <a:blip r:embed="rId30"/>
                    <a:stretch>
                      <a:fillRect/>
                    </a:stretch>
                  </pic:blipFill>
                  <pic:spPr>
                    <a:xfrm>
                      <a:off x="0" y="0"/>
                      <a:ext cx="5266690" cy="2961005"/>
                    </a:xfrm>
                    <a:prstGeom prst="rect">
                      <a:avLst/>
                    </a:prstGeom>
                  </pic:spPr>
                </pic:pic>
              </a:graphicData>
            </a:graphic>
          </wp:inline>
        </w:drawing>
      </w:r>
    </w:p>
    <w:p>
      <w:pPr>
        <w:pStyle w:val="4"/>
        <w:spacing w:line="360" w:lineRule="auto"/>
        <w:ind w:firstLine="480" w:firstLineChars="200"/>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点击【1】处可弹窗展示该水表的运行数据、设备台账，【2】处定位按钮可定位于所选设备，漫游按钮可进入单层漫游，视角定位于所选设备，详情按钮可打开所选设备的详情弹窗。</w:t>
      </w:r>
    </w:p>
    <w:p>
      <w:pPr>
        <w:pStyle w:val="3"/>
        <w:numPr>
          <w:ilvl w:val="1"/>
          <w:numId w:val="1"/>
        </w:numPr>
        <w:tabs>
          <w:tab w:val="left" w:pos="432"/>
        </w:tabs>
        <w:spacing w:before="156" w:beforeLines="50" w:beforeAutospacing="0" w:after="156" w:afterLines="50" w:afterAutospacing="0" w:line="360" w:lineRule="auto"/>
        <w:ind w:left="567" w:leftChars="0" w:hanging="567" w:firstLineChars="0"/>
        <w:rPr>
          <w:rFonts w:hint="eastAsia" w:ascii="Times New Roman" w:hAnsi="Times New Roman" w:eastAsia="宋体" w:cs="Times New Roman"/>
          <w:sz w:val="30"/>
          <w:szCs w:val="30"/>
          <w:lang w:val="en-US" w:eastAsia="zh-CN"/>
        </w:rPr>
      </w:pPr>
      <w:r>
        <w:rPr>
          <w:rFonts w:hint="eastAsia" w:ascii="Times New Roman" w:hAnsi="Times New Roman" w:eastAsia="宋体" w:cs="Times New Roman"/>
          <w:sz w:val="30"/>
          <w:szCs w:val="30"/>
          <w:lang w:val="en-US" w:eastAsia="zh-CN"/>
        </w:rPr>
        <w:t xml:space="preserve"> </w:t>
      </w:r>
      <w:bookmarkStart w:id="31" w:name="_Toc18469"/>
      <w:r>
        <w:rPr>
          <w:rFonts w:hint="eastAsia" w:ascii="Times New Roman" w:hAnsi="Times New Roman" w:eastAsia="宋体" w:cs="Times New Roman"/>
          <w:sz w:val="30"/>
          <w:szCs w:val="30"/>
          <w:lang w:val="en-US" w:eastAsia="zh-CN"/>
        </w:rPr>
        <w:t>电表</w:t>
      </w:r>
      <w:bookmarkEnd w:id="31"/>
    </w:p>
    <w:p>
      <w:pPr>
        <w:pStyle w:val="26"/>
        <w:rPr>
          <w:rFonts w:hint="eastAsia"/>
          <w:lang w:val="en-US" w:eastAsia="zh-CN"/>
        </w:rPr>
      </w:pPr>
      <w:r>
        <w:rPr>
          <w:rFonts w:hint="eastAsia"/>
          <w:lang w:val="en-US" w:eastAsia="zh-CN"/>
        </w:rPr>
        <w:drawing>
          <wp:inline distT="0" distB="0" distL="114300" distR="114300">
            <wp:extent cx="5266690" cy="2962910"/>
            <wp:effectExtent l="0" t="0" r="10160" b="8890"/>
            <wp:docPr id="10" name="图片 10" descr="6b55662d7133ae8adfb283284df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b55662d7133ae8adfb283284df2655"/>
                    <pic:cNvPicPr>
                      <a:picLocks noChangeAspect="1"/>
                    </pic:cNvPicPr>
                  </pic:nvPicPr>
                  <pic:blipFill>
                    <a:blip r:embed="rId31"/>
                    <a:stretch>
                      <a:fillRect/>
                    </a:stretch>
                  </pic:blipFill>
                  <pic:spPr>
                    <a:xfrm>
                      <a:off x="0" y="0"/>
                      <a:ext cx="5266690" cy="2962910"/>
                    </a:xfrm>
                    <a:prstGeom prst="rect">
                      <a:avLst/>
                    </a:prstGeom>
                  </pic:spPr>
                </pic:pic>
              </a:graphicData>
            </a:graphic>
          </wp:inline>
        </w:drawing>
      </w:r>
    </w:p>
    <w:p>
      <w:pPr>
        <w:pStyle w:val="26"/>
        <w:jc w:val="center"/>
        <w:rPr>
          <w:rFonts w:hint="default"/>
          <w:lang w:val="en-US" w:eastAsia="zh-CN"/>
        </w:rPr>
      </w:pPr>
      <w:r>
        <w:rPr>
          <w:rFonts w:hint="eastAsia"/>
          <w:lang w:val="en-US" w:eastAsia="zh-CN"/>
        </w:rPr>
        <w:t>电表首页</w:t>
      </w:r>
    </w:p>
    <w:p>
      <w:pPr>
        <w:pStyle w:val="26"/>
        <w:rPr>
          <w:rFonts w:hint="eastAsia"/>
          <w:lang w:val="en-US" w:eastAsia="zh-CN"/>
        </w:rPr>
      </w:pPr>
      <w:r>
        <w:rPr>
          <w:rFonts w:hint="eastAsia"/>
          <w:lang w:val="en-US" w:eastAsia="zh-CN"/>
        </w:rPr>
        <w:drawing>
          <wp:inline distT="0" distB="0" distL="114300" distR="114300">
            <wp:extent cx="5266690" cy="2962910"/>
            <wp:effectExtent l="0" t="0" r="10160" b="8890"/>
            <wp:docPr id="8" name="图片 8" descr="b93e39f2f159128f112b952cb88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b93e39f2f159128f112b952cb882638"/>
                    <pic:cNvPicPr>
                      <a:picLocks noChangeAspect="1"/>
                    </pic:cNvPicPr>
                  </pic:nvPicPr>
                  <pic:blipFill>
                    <a:blip r:embed="rId32"/>
                    <a:stretch>
                      <a:fillRect/>
                    </a:stretch>
                  </pic:blipFill>
                  <pic:spPr>
                    <a:xfrm>
                      <a:off x="0" y="0"/>
                      <a:ext cx="5266690" cy="2962910"/>
                    </a:xfrm>
                    <a:prstGeom prst="rect">
                      <a:avLst/>
                    </a:prstGeom>
                  </pic:spPr>
                </pic:pic>
              </a:graphicData>
            </a:graphic>
          </wp:inline>
        </w:drawing>
      </w:r>
    </w:p>
    <w:p>
      <w:pPr>
        <w:pStyle w:val="26"/>
        <w:jc w:val="center"/>
        <w:rPr>
          <w:rFonts w:hint="eastAsia"/>
          <w:lang w:val="en-US" w:eastAsia="zh-CN"/>
        </w:rPr>
      </w:pPr>
      <w:r>
        <w:rPr>
          <w:rFonts w:hint="eastAsia"/>
          <w:lang w:val="en-US" w:eastAsia="zh-CN"/>
        </w:rPr>
        <w:t>电表单层</w:t>
      </w: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32" w:name="_Toc21830"/>
      <w:r>
        <w:rPr>
          <w:rFonts w:hint="eastAsia" w:ascii="Times New Roman" w:hAnsi="Times New Roman" w:eastAsia="宋体" w:cs="Times New Roman"/>
          <w:sz w:val="28"/>
          <w:szCs w:val="28"/>
          <w:lang w:val="en-US" w:eastAsia="zh-CN"/>
        </w:rPr>
        <w:t>描述</w:t>
      </w:r>
      <w:bookmarkEnd w:id="32"/>
    </w:p>
    <w:p>
      <w:pPr>
        <w:pStyle w:val="4"/>
        <w:spacing w:line="360" w:lineRule="auto"/>
        <w:ind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电表首页综合展示大楼水表的安装位置，对设备总数、在线离线情况进行统计。</w:t>
      </w:r>
    </w:p>
    <w:p>
      <w:pPr>
        <w:pStyle w:val="4"/>
        <w:spacing w:line="360" w:lineRule="auto"/>
        <w:ind w:firstLine="480" w:firstLineChars="200"/>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电表单层展示单层楼水表分布情况，对单层水表设备总数、在线离线情况进行统计。</w:t>
      </w:r>
    </w:p>
    <w:p>
      <w:pPr>
        <w:pStyle w:val="5"/>
        <w:numPr>
          <w:ilvl w:val="2"/>
          <w:numId w:val="1"/>
        </w:numPr>
        <w:tabs>
          <w:tab w:val="left" w:pos="432"/>
        </w:tabs>
        <w:spacing w:before="156" w:beforeLines="50" w:beforeAutospacing="0" w:after="156" w:afterLines="50" w:afterAutospacing="0" w:line="360" w:lineRule="auto"/>
        <w:ind w:left="709" w:leftChars="0" w:hanging="709" w:firstLineChars="0"/>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 xml:space="preserve"> </w:t>
      </w:r>
      <w:bookmarkStart w:id="33" w:name="_Toc22027"/>
      <w:r>
        <w:rPr>
          <w:rFonts w:hint="eastAsia" w:ascii="Times New Roman" w:hAnsi="Times New Roman" w:eastAsia="宋体" w:cs="Times New Roman"/>
          <w:sz w:val="28"/>
          <w:szCs w:val="28"/>
          <w:lang w:val="en-US" w:eastAsia="zh-CN"/>
        </w:rPr>
        <w:t>操作说明</w:t>
      </w:r>
      <w:bookmarkEnd w:id="33"/>
    </w:p>
    <w:p>
      <w:pPr>
        <w:pStyle w:val="26"/>
        <w:rPr>
          <w:rFonts w:hint="default"/>
          <w:lang w:val="en-US" w:eastAsia="zh-CN"/>
        </w:rPr>
      </w:pPr>
      <w:r>
        <w:rPr>
          <w:rFonts w:hint="default"/>
          <w:lang w:val="en-US" w:eastAsia="zh-CN"/>
        </w:rPr>
        <w:drawing>
          <wp:inline distT="0" distB="0" distL="114300" distR="114300">
            <wp:extent cx="5259070" cy="2954655"/>
            <wp:effectExtent l="0" t="0" r="17780" b="17145"/>
            <wp:docPr id="21" name="图片 21" descr="1693469497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693469497955"/>
                    <pic:cNvPicPr>
                      <a:picLocks noChangeAspect="1"/>
                    </pic:cNvPicPr>
                  </pic:nvPicPr>
                  <pic:blipFill>
                    <a:blip r:embed="rId33"/>
                    <a:stretch>
                      <a:fillRect/>
                    </a:stretch>
                  </pic:blipFill>
                  <pic:spPr>
                    <a:xfrm>
                      <a:off x="0" y="0"/>
                      <a:ext cx="5259070" cy="2954655"/>
                    </a:xfrm>
                    <a:prstGeom prst="rect">
                      <a:avLst/>
                    </a:prstGeom>
                  </pic:spPr>
                </pic:pic>
              </a:graphicData>
            </a:graphic>
          </wp:inline>
        </w:drawing>
      </w:r>
    </w:p>
    <w:p>
      <w:pPr>
        <w:pStyle w:val="4"/>
        <w:spacing w:line="360" w:lineRule="auto"/>
        <w:ind w:firstLine="480" w:firstLineChars="200"/>
        <w:rPr>
          <w:rFonts w:hint="eastAsia"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指向【1】</w:t>
      </w:r>
      <w:r>
        <w:rPr>
          <w:rFonts w:hint="eastAsia" w:ascii="宋体" w:hAnsi="宋体" w:eastAsia="宋体" w:cs="宋体"/>
          <w:kern w:val="2"/>
          <w:sz w:val="24"/>
          <w:szCs w:val="24"/>
          <w:lang w:val="en-US" w:eastAsia="zh-CN" w:bidi="ar-SA"/>
        </w:rPr>
        <w:t>电</w:t>
      </w:r>
      <w:r>
        <w:rPr>
          <w:rFonts w:hint="default" w:ascii="宋体" w:hAnsi="宋体" w:eastAsia="宋体" w:cs="宋体"/>
          <w:kern w:val="2"/>
          <w:sz w:val="24"/>
          <w:szCs w:val="24"/>
          <w:lang w:val="en-US" w:eastAsia="zh-CN" w:bidi="ar-SA"/>
        </w:rPr>
        <w:t>表标签，可展示楼层及设备名称，点击可弹窗展示该楼层水表的设备统计信息；【2】</w:t>
      </w:r>
      <w:r>
        <w:rPr>
          <w:rFonts w:hint="eastAsia" w:ascii="宋体" w:hAnsi="宋体" w:eastAsia="宋体" w:cs="宋体"/>
          <w:kern w:val="2"/>
          <w:sz w:val="24"/>
          <w:szCs w:val="24"/>
          <w:lang w:val="en-US" w:eastAsia="zh-CN" w:bidi="ar-SA"/>
        </w:rPr>
        <w:t>处可进入电表单层页面；【3】可选择进入任意单层电表页面；【4】、【5】处定位按钮可进入单层，并定位于所选设备，漫游按钮可进入单层漫游，视角定位于所选设备，详情按钮可进入单层，并打开所选设备的详情弹窗。</w:t>
      </w:r>
    </w:p>
    <w:p>
      <w:pPr>
        <w:pStyle w:val="26"/>
      </w:pPr>
      <w:r>
        <w:drawing>
          <wp:inline distT="0" distB="0" distL="114300" distR="114300">
            <wp:extent cx="5274310" cy="2963545"/>
            <wp:effectExtent l="0" t="0" r="2540" b="825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34"/>
                    <a:stretch>
                      <a:fillRect/>
                    </a:stretch>
                  </pic:blipFill>
                  <pic:spPr>
                    <a:xfrm>
                      <a:off x="0" y="0"/>
                      <a:ext cx="5274310" cy="2963545"/>
                    </a:xfrm>
                    <a:prstGeom prst="rect">
                      <a:avLst/>
                    </a:prstGeom>
                    <a:noFill/>
                    <a:ln>
                      <a:noFill/>
                    </a:ln>
                  </pic:spPr>
                </pic:pic>
              </a:graphicData>
            </a:graphic>
          </wp:inline>
        </w:drawing>
      </w:r>
    </w:p>
    <w:p>
      <w:pPr>
        <w:pStyle w:val="4"/>
        <w:spacing w:line="360" w:lineRule="auto"/>
        <w:ind w:firstLine="480" w:firstLineChars="200"/>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点击【1】处可弹窗展示该电表的运行数据、设备台账，【2】处定位按钮可定位于所选设备，漫游按钮可进入单层漫游，视角定位于所选设备，详情按钮可打开所选设备的详情弹窗。</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ind w:firstLine="360"/>
      <w:rPr>
        <w:rStyle w:val="23"/>
      </w:rPr>
    </w:pPr>
    <w:r>
      <w:fldChar w:fldCharType="begin"/>
    </w:r>
    <w:r>
      <w:rPr>
        <w:rStyle w:val="23"/>
      </w:rPr>
      <w:instrText xml:space="preserve">PAGE  </w:instrText>
    </w:r>
    <w:r>
      <w:fldChar w:fldCharType="end"/>
    </w:r>
  </w:p>
  <w:p>
    <w:pPr>
      <w:pStyle w:val="1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0"/>
      <w:jc w:val="center"/>
    </w:pPr>
    <w:r>
      <w:fldChar w:fldCharType="begin"/>
    </w:r>
    <w:r>
      <w:instrText xml:space="preserve">PAGE   \* MERGEFORMAT</w:instrText>
    </w:r>
    <w:r>
      <w:fldChar w:fldCharType="separate"/>
    </w:r>
    <w:r>
      <w:rPr>
        <w:lang w:val="zh-CN"/>
      </w:rPr>
      <w:t>I</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w:fldChar w:fldCharType="begin"/>
    </w:r>
    <w:r>
      <w:instrText xml:space="preserve">PAGE   \* MERGEFORMAT</w:instrText>
    </w:r>
    <w:r>
      <w:fldChar w:fldCharType="separate"/>
    </w:r>
    <w:r>
      <w:rPr>
        <w:lang w:val="zh-CN"/>
      </w:rPr>
      <w:t>II</w:t>
    </w:r>
    <w:r>
      <w:fldChar w:fldCharType="end"/>
    </w:r>
  </w:p>
  <w:p>
    <w:pPr>
      <w:pStyle w:val="1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single" w:color="auto" w:sz="6" w:space="0"/>
      </w:pBdr>
      <w:tabs>
        <w:tab w:val="left" w:pos="3060"/>
        <w:tab w:val="clear" w:pos="4153"/>
        <w:tab w:val="clear" w:pos="8306"/>
      </w:tabs>
      <w:ind w:firstLine="0"/>
      <w:jc w:val="left"/>
      <w:rPr>
        <w:rFonts w:hint="eastAsia" w:eastAsia="宋体"/>
        <w:lang w:eastAsia="zh-CN"/>
      </w:rPr>
    </w:pPr>
    <w:r>
      <w:rPr>
        <w:rFonts w:hint="eastAsia"/>
      </w:rPr>
      <w:t>用户手册</w:t>
    </w:r>
    <w:r>
      <w:rPr>
        <w:rFonts w:hint="eastAsia"/>
        <w:lang w:val="en-US" w:eastAsia="zh-CN"/>
      </w:rPr>
      <w:t xml:space="preserve">                                                                            </w:t>
    </w:r>
    <w:r>
      <w:rPr>
        <w:rFonts w:hint="eastAsia" w:eastAsia="宋体"/>
        <w:lang w:eastAsia="zh-CN"/>
      </w:rPr>
      <w:drawing>
        <wp:inline distT="0" distB="0" distL="114300" distR="114300">
          <wp:extent cx="453390" cy="444500"/>
          <wp:effectExtent l="0" t="0" r="0" b="0"/>
          <wp:docPr id="35" name="图片 3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logo"/>
                  <pic:cNvPicPr>
                    <a:picLocks noChangeAspect="1"/>
                  </pic:cNvPicPr>
                </pic:nvPicPr>
                <pic:blipFill>
                  <a:blip r:embed="rId1"/>
                  <a:stretch>
                    <a:fillRect/>
                  </a:stretch>
                </pic:blipFill>
                <pic:spPr>
                  <a:xfrm>
                    <a:off x="0" y="0"/>
                    <a:ext cx="453390" cy="4445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08DA1B0"/>
    <w:multiLevelType w:val="multilevel"/>
    <w:tmpl w:val="A08DA1B0"/>
    <w:lvl w:ilvl="0" w:tentative="0">
      <w:start w:val="1"/>
      <w:numFmt w:val="decimal"/>
      <w:pStyle w:val="27"/>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5"/>
      <w:lvlText w:val="%1.%2.%3."/>
      <w:lvlJc w:val="left"/>
      <w:pPr>
        <w:ind w:left="720" w:hanging="720"/>
      </w:pPr>
      <w:rPr>
        <w:rFonts w:hint="default"/>
      </w:rPr>
    </w:lvl>
    <w:lvl w:ilvl="3" w:tentative="0">
      <w:start w:val="1"/>
      <w:numFmt w:val="decimal"/>
      <w:pStyle w:val="6"/>
      <w:lvlText w:val="%1.%2.%3.%4."/>
      <w:lvlJc w:val="left"/>
      <w:pPr>
        <w:ind w:left="864" w:hanging="864"/>
      </w:pPr>
      <w:rPr>
        <w:rFonts w:hint="default"/>
      </w:rPr>
    </w:lvl>
    <w:lvl w:ilvl="4" w:tentative="0">
      <w:start w:val="1"/>
      <w:numFmt w:val="decimal"/>
      <w:pStyle w:val="7"/>
      <w:lvlText w:val="%1.%2.%3.%4.%5."/>
      <w:lvlJc w:val="left"/>
      <w:pPr>
        <w:ind w:left="1008" w:hanging="1008"/>
      </w:pPr>
      <w:rPr>
        <w:rFonts w:hint="default"/>
      </w:rPr>
    </w:lvl>
    <w:lvl w:ilvl="5" w:tentative="0">
      <w:start w:val="1"/>
      <w:numFmt w:val="decimal"/>
      <w:pStyle w:val="8"/>
      <w:lvlText w:val="%1.%2.%3.%4.%5.%6."/>
      <w:lvlJc w:val="left"/>
      <w:pPr>
        <w:ind w:left="1151" w:hanging="1151"/>
      </w:pPr>
      <w:rPr>
        <w:rFonts w:hint="default"/>
      </w:rPr>
    </w:lvl>
    <w:lvl w:ilvl="6" w:tentative="0">
      <w:start w:val="1"/>
      <w:numFmt w:val="decimal"/>
      <w:pStyle w:val="9"/>
      <w:lvlText w:val="%1.%2.%3.%4.%5.%6.%7."/>
      <w:lvlJc w:val="left"/>
      <w:pPr>
        <w:ind w:left="1296" w:hanging="1296"/>
      </w:pPr>
      <w:rPr>
        <w:rFonts w:hint="default"/>
      </w:rPr>
    </w:lvl>
    <w:lvl w:ilvl="7" w:tentative="0">
      <w:start w:val="1"/>
      <w:numFmt w:val="decimal"/>
      <w:pStyle w:val="10"/>
      <w:lvlText w:val="%1.%2.%3.%4.%5.%6.%7.%8."/>
      <w:lvlJc w:val="left"/>
      <w:pPr>
        <w:ind w:left="1440" w:hanging="1440"/>
      </w:pPr>
      <w:rPr>
        <w:rFonts w:hint="default"/>
      </w:rPr>
    </w:lvl>
    <w:lvl w:ilvl="8" w:tentative="0">
      <w:start w:val="1"/>
      <w:numFmt w:val="decimal"/>
      <w:pStyle w:val="11"/>
      <w:lvlText w:val="%1.%2.%3.%4.%5.%6.%7.%8.%9."/>
      <w:lvlJc w:val="left"/>
      <w:pPr>
        <w:ind w:left="1583" w:hanging="1583"/>
      </w:pPr>
      <w:rPr>
        <w:rFonts w:hint="default"/>
      </w:rPr>
    </w:lvl>
  </w:abstractNum>
  <w:abstractNum w:abstractNumId="1">
    <w:nsid w:val="161C0B7A"/>
    <w:multiLevelType w:val="multilevel"/>
    <w:tmpl w:val="161C0B7A"/>
    <w:lvl w:ilvl="0" w:tentative="0">
      <w:start w:val="1"/>
      <w:numFmt w:val="decimal"/>
      <w:pStyle w:val="2"/>
      <w:suff w:val="nothing"/>
      <w:lvlText w:val="%1."/>
      <w:lvlJc w:val="left"/>
      <w:pPr>
        <w:ind w:left="425" w:hanging="425"/>
      </w:pPr>
      <w:rPr>
        <w:rFonts w:hint="default"/>
      </w:rPr>
    </w:lvl>
    <w:lvl w:ilvl="1" w:tentative="0">
      <w:start w:val="1"/>
      <w:numFmt w:val="decimal"/>
      <w:suff w:val="nothing"/>
      <w:lvlText w:val="%1.%2."/>
      <w:lvlJc w:val="left"/>
      <w:pPr>
        <w:ind w:left="567" w:hanging="567"/>
      </w:pPr>
      <w:rPr>
        <w:rFonts w:hint="default"/>
      </w:rPr>
    </w:lvl>
    <w:lvl w:ilvl="2" w:tentative="0">
      <w:start w:val="1"/>
      <w:numFmt w:val="decimal"/>
      <w:suff w:val="nothing"/>
      <w:lvlText w:val="%1.%2.%3."/>
      <w:lvlJc w:val="left"/>
      <w:pPr>
        <w:ind w:left="709" w:hanging="709"/>
      </w:pPr>
      <w:rPr>
        <w:rFonts w:hint="default"/>
      </w:rPr>
    </w:lvl>
    <w:lvl w:ilvl="3" w:tentative="0">
      <w:start w:val="1"/>
      <w:numFmt w:val="decimal"/>
      <w:suff w:val="nothing"/>
      <w:lvlText w:val="%1.%2.%3.%4."/>
      <w:lvlJc w:val="left"/>
      <w:pPr>
        <w:ind w:left="851" w:hanging="851"/>
      </w:pPr>
      <w:rPr>
        <w:rFonts w:hint="default"/>
      </w:rPr>
    </w:lvl>
    <w:lvl w:ilvl="4" w:tentative="0">
      <w:start w:val="1"/>
      <w:numFmt w:val="decimal"/>
      <w:suff w:val="nothing"/>
      <w:lvlText w:val="%1.%2.%3.%4.%5."/>
      <w:lvlJc w:val="left"/>
      <w:pPr>
        <w:ind w:left="992" w:hanging="992"/>
      </w:pPr>
      <w:rPr>
        <w:rFonts w:hint="eastAsia" w:ascii="Times New Roman" w:hAnsi="Times New Roman" w:cs="Times New Roman"/>
        <w:bCs w:val="0"/>
        <w:i w:val="0"/>
        <w:iCs w:val="0"/>
        <w:caps w:val="0"/>
        <w:smallCaps w:val="0"/>
        <w:strike w:val="0"/>
        <w:dstrike w:val="0"/>
        <w:outline w:val="0"/>
        <w:shadow w:val="0"/>
        <w:emboss w:val="0"/>
        <w:imprint w:val="0"/>
        <w:vanish w:val="0"/>
        <w:color w:val="000000"/>
        <w:spacing w:val="0"/>
        <w:position w:val="0"/>
        <w:u w:val="none"/>
        <w:vertAlign w:val="baseline"/>
      </w:rPr>
    </w:lvl>
    <w:lvl w:ilvl="5" w:tentative="0">
      <w:start w:val="1"/>
      <w:numFmt w:val="decimal"/>
      <w:suff w:val="nothing"/>
      <w:lvlText w:val="%1.%2.%3.%4.%5.%6."/>
      <w:lvlJc w:val="left"/>
      <w:pPr>
        <w:ind w:left="1134" w:hanging="1134"/>
      </w:pPr>
      <w:rPr>
        <w:rFonts w:hint="default"/>
      </w:rPr>
    </w:lvl>
    <w:lvl w:ilvl="6" w:tentative="0">
      <w:start w:val="1"/>
      <w:numFmt w:val="decimal"/>
      <w:suff w:val="nothing"/>
      <w:lvlText w:val="%1.%2.%3.%4.%5.%6.%7."/>
      <w:lvlJc w:val="left"/>
      <w:pPr>
        <w:ind w:left="1276" w:hanging="1276"/>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9" w:hanging="1559"/>
      </w:pPr>
      <w:rPr>
        <w:rFonts w:hint="default"/>
      </w:rPr>
    </w:lvl>
  </w:abstractNum>
  <w:abstractNum w:abstractNumId="2">
    <w:nsid w:val="3CCA611A"/>
    <w:multiLevelType w:val="multilevel"/>
    <w:tmpl w:val="3CCA611A"/>
    <w:lvl w:ilvl="0" w:tentative="0">
      <w:start w:val="1"/>
      <w:numFmt w:val="decimal"/>
      <w:lvlText w:val="(%1)"/>
      <w:lvlJc w:val="left"/>
      <w:pPr>
        <w:ind w:left="900" w:hanging="420"/>
      </w:pPr>
      <w:rPr>
        <w:rFonts w:hint="default" w:ascii="Times New Roman" w:hAnsi="Times New Roman" w:eastAsia="宋体"/>
        <w:sz w:val="24"/>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g3MmIwMzRkYmQxN2M2MDE0MGIxMjc1NGE1YTk2YTYifQ=="/>
  </w:docVars>
  <w:rsids>
    <w:rsidRoot w:val="4432273B"/>
    <w:rsid w:val="0EA855E3"/>
    <w:rsid w:val="165005B0"/>
    <w:rsid w:val="23117CFE"/>
    <w:rsid w:val="300073D1"/>
    <w:rsid w:val="4432273B"/>
    <w:rsid w:val="539617E1"/>
    <w:rsid w:val="593E1AF5"/>
    <w:rsid w:val="6DF40E20"/>
    <w:rsid w:val="6EB21CC8"/>
    <w:rsid w:val="71486A90"/>
    <w:rsid w:val="7F8875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autoSpaceDE w:val="0"/>
      <w:autoSpaceDN w:val="0"/>
      <w:spacing w:before="156" w:beforeLines="50" w:after="156" w:afterLines="50"/>
      <w:outlineLvl w:val="0"/>
    </w:pPr>
    <w:rPr>
      <w:b/>
      <w:color w:val="000000"/>
      <w:kern w:val="44"/>
      <w:sz w:val="32"/>
    </w:rPr>
  </w:style>
  <w:style w:type="paragraph" w:styleId="3">
    <w:name w:val="heading 2"/>
    <w:basedOn w:val="2"/>
    <w:next w:val="4"/>
    <w:semiHidden/>
    <w:unhideWhenUsed/>
    <w:qFormat/>
    <w:uiPriority w:val="0"/>
    <w:pPr>
      <w:keepNext/>
      <w:keepLines/>
      <w:numPr>
        <w:ilvl w:val="1"/>
        <w:numId w:val="2"/>
      </w:numPr>
      <w:spacing w:before="260" w:beforeLines="0" w:beforeAutospacing="0" w:after="260" w:afterLines="0" w:afterAutospacing="0" w:line="413" w:lineRule="auto"/>
      <w:ind w:left="575" w:hanging="575"/>
      <w:outlineLvl w:val="1"/>
    </w:pPr>
    <w:rPr>
      <w:rFonts w:ascii="Arial" w:hAnsi="Arial" w:eastAsia="黑体"/>
      <w:sz w:val="32"/>
    </w:rPr>
  </w:style>
  <w:style w:type="paragraph" w:styleId="5">
    <w:name w:val="heading 3"/>
    <w:basedOn w:val="3"/>
    <w:next w:val="4"/>
    <w:semiHidden/>
    <w:unhideWhenUsed/>
    <w:qFormat/>
    <w:uiPriority w:val="0"/>
    <w:pPr>
      <w:keepNext/>
      <w:keepLines/>
      <w:numPr>
        <w:ilvl w:val="2"/>
        <w:numId w:val="2"/>
      </w:numPr>
      <w:spacing w:before="260" w:beforeLines="0" w:beforeAutospacing="0" w:after="260" w:afterLines="0" w:afterAutospacing="0" w:line="413" w:lineRule="auto"/>
      <w:ind w:left="720" w:hanging="720"/>
      <w:outlineLvl w:val="2"/>
    </w:pPr>
    <w:rPr>
      <w:sz w:val="32"/>
    </w:rPr>
  </w:style>
  <w:style w:type="paragraph" w:styleId="6">
    <w:name w:val="heading 4"/>
    <w:basedOn w:val="1"/>
    <w:next w:val="1"/>
    <w:semiHidden/>
    <w:unhideWhenUsed/>
    <w:qFormat/>
    <w:uiPriority w:val="0"/>
    <w:pPr>
      <w:keepNext/>
      <w:keepLines/>
      <w:numPr>
        <w:ilvl w:val="3"/>
        <w:numId w:val="2"/>
      </w:numPr>
      <w:spacing w:before="280" w:beforeLines="0" w:beforeAutospacing="0" w:after="290" w:afterLines="0" w:afterAutospacing="0" w:line="372" w:lineRule="auto"/>
      <w:ind w:left="864" w:hanging="864"/>
      <w:outlineLvl w:val="3"/>
    </w:pPr>
    <w:rPr>
      <w:rFonts w:ascii="Arial" w:hAnsi="Arial" w:eastAsia="黑体"/>
      <w:b/>
      <w:sz w:val="28"/>
    </w:rPr>
  </w:style>
  <w:style w:type="paragraph" w:styleId="7">
    <w:name w:val="heading 5"/>
    <w:basedOn w:val="1"/>
    <w:next w:val="1"/>
    <w:semiHidden/>
    <w:unhideWhenUsed/>
    <w:qFormat/>
    <w:uiPriority w:val="0"/>
    <w:pPr>
      <w:keepNext/>
      <w:keepLines/>
      <w:numPr>
        <w:ilvl w:val="4"/>
        <w:numId w:val="2"/>
      </w:numPr>
      <w:spacing w:before="280" w:beforeLines="0" w:beforeAutospacing="0" w:after="290" w:afterLines="0" w:afterAutospacing="0" w:line="372" w:lineRule="auto"/>
      <w:ind w:left="1008" w:hanging="1008"/>
      <w:outlineLvl w:val="4"/>
    </w:pPr>
    <w:rPr>
      <w:b/>
      <w:sz w:val="28"/>
    </w:rPr>
  </w:style>
  <w:style w:type="paragraph" w:styleId="8">
    <w:name w:val="heading 6"/>
    <w:basedOn w:val="1"/>
    <w:next w:val="1"/>
    <w:semiHidden/>
    <w:unhideWhenUsed/>
    <w:qFormat/>
    <w:uiPriority w:val="0"/>
    <w:pPr>
      <w:keepNext/>
      <w:keepLines/>
      <w:numPr>
        <w:ilvl w:val="5"/>
        <w:numId w:val="2"/>
      </w:numPr>
      <w:spacing w:before="240" w:beforeLines="0" w:beforeAutospacing="0" w:after="64" w:afterLines="0" w:afterAutospacing="0" w:line="317" w:lineRule="auto"/>
      <w:ind w:left="1151" w:hanging="1151"/>
      <w:outlineLvl w:val="5"/>
    </w:pPr>
    <w:rPr>
      <w:rFonts w:ascii="Arial" w:hAnsi="Arial" w:eastAsia="黑体"/>
      <w:b/>
      <w:sz w:val="24"/>
    </w:rPr>
  </w:style>
  <w:style w:type="paragraph" w:styleId="9">
    <w:name w:val="heading 7"/>
    <w:basedOn w:val="1"/>
    <w:next w:val="1"/>
    <w:semiHidden/>
    <w:unhideWhenUsed/>
    <w:qFormat/>
    <w:uiPriority w:val="0"/>
    <w:pPr>
      <w:keepNext/>
      <w:keepLines/>
      <w:numPr>
        <w:ilvl w:val="6"/>
        <w:numId w:val="2"/>
      </w:numPr>
      <w:spacing w:before="240" w:beforeLines="0" w:beforeAutospacing="0" w:after="64" w:afterLines="0" w:afterAutospacing="0" w:line="317" w:lineRule="auto"/>
      <w:ind w:left="1296" w:hanging="1296"/>
      <w:outlineLvl w:val="6"/>
    </w:pPr>
    <w:rPr>
      <w:b/>
      <w:sz w:val="24"/>
    </w:rPr>
  </w:style>
  <w:style w:type="paragraph" w:styleId="10">
    <w:name w:val="heading 8"/>
    <w:basedOn w:val="1"/>
    <w:next w:val="1"/>
    <w:semiHidden/>
    <w:unhideWhenUsed/>
    <w:qFormat/>
    <w:uiPriority w:val="0"/>
    <w:pPr>
      <w:keepNext/>
      <w:keepLines/>
      <w:numPr>
        <w:ilvl w:val="7"/>
        <w:numId w:val="2"/>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1">
    <w:name w:val="heading 9"/>
    <w:basedOn w:val="1"/>
    <w:next w:val="1"/>
    <w:semiHidden/>
    <w:unhideWhenUsed/>
    <w:qFormat/>
    <w:uiPriority w:val="0"/>
    <w:pPr>
      <w:keepNext/>
      <w:keepLines/>
      <w:numPr>
        <w:ilvl w:val="8"/>
        <w:numId w:val="2"/>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22">
    <w:name w:val="Default Paragraph Font"/>
    <w:semiHidden/>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4">
    <w:name w:val="Normal Indent"/>
    <w:basedOn w:val="1"/>
    <w:uiPriority w:val="99"/>
    <w:pPr>
      <w:jc w:val="both"/>
    </w:pPr>
  </w:style>
  <w:style w:type="paragraph" w:styleId="12">
    <w:name w:val="annotation text"/>
    <w:basedOn w:val="1"/>
    <w:qFormat/>
    <w:uiPriority w:val="0"/>
    <w:pPr>
      <w:jc w:val="left"/>
    </w:pPr>
  </w:style>
  <w:style w:type="paragraph" w:styleId="13">
    <w:name w:val="Body Text"/>
    <w:basedOn w:val="1"/>
    <w:qFormat/>
    <w:uiPriority w:val="0"/>
    <w:pPr>
      <w:widowControl/>
      <w:tabs>
        <w:tab w:val="left" w:pos="425"/>
      </w:tabs>
      <w:autoSpaceDE w:val="0"/>
      <w:autoSpaceDN w:val="0"/>
      <w:adjustRightInd w:val="0"/>
      <w:spacing w:after="220" w:line="220" w:lineRule="atLeast"/>
      <w:ind w:firstLine="540"/>
      <w:jc w:val="left"/>
    </w:pPr>
    <w:rPr>
      <w:rFonts w:hAnsi="Arial"/>
      <w:color w:val="000000"/>
      <w:kern w:val="0"/>
    </w:rPr>
  </w:style>
  <w:style w:type="paragraph" w:styleId="14">
    <w:name w:val="toc 3"/>
    <w:basedOn w:val="1"/>
    <w:next w:val="1"/>
    <w:qFormat/>
    <w:uiPriority w:val="39"/>
    <w:pPr>
      <w:ind w:firstLine="400" w:firstLineChars="400"/>
      <w:jc w:val="left"/>
    </w:pPr>
    <w:rPr>
      <w:caps/>
      <w:sz w:val="21"/>
    </w:rPr>
  </w:style>
  <w:style w:type="paragraph" w:styleId="15">
    <w:name w:val="footer"/>
    <w:basedOn w:val="1"/>
    <w:qFormat/>
    <w:uiPriority w:val="99"/>
    <w:pPr>
      <w:pBdr>
        <w:top w:val="single" w:color="auto" w:sz="6" w:space="1"/>
      </w:pBdr>
      <w:tabs>
        <w:tab w:val="center" w:pos="4153"/>
        <w:tab w:val="right" w:pos="8306"/>
      </w:tabs>
      <w:snapToGrid w:val="0"/>
      <w:spacing w:line="240" w:lineRule="auto"/>
      <w:jc w:val="left"/>
    </w:pPr>
    <w:rPr>
      <w:sz w:val="18"/>
    </w:rPr>
  </w:style>
  <w:style w:type="paragraph" w:styleId="16">
    <w:name w:val="header"/>
    <w:basedOn w:val="1"/>
    <w:qFormat/>
    <w:uiPriority w:val="0"/>
    <w:pPr>
      <w:pBdr>
        <w:bottom w:val="single" w:color="auto" w:sz="6" w:space="1"/>
      </w:pBdr>
      <w:tabs>
        <w:tab w:val="center" w:pos="4153"/>
        <w:tab w:val="right" w:pos="8306"/>
      </w:tabs>
      <w:snapToGrid w:val="0"/>
      <w:spacing w:line="240" w:lineRule="auto"/>
      <w:jc w:val="center"/>
    </w:pPr>
    <w:rPr>
      <w:sz w:val="18"/>
    </w:rPr>
  </w:style>
  <w:style w:type="paragraph" w:styleId="17">
    <w:name w:val="toc 1"/>
    <w:basedOn w:val="1"/>
    <w:next w:val="1"/>
    <w:qFormat/>
    <w:uiPriority w:val="39"/>
    <w:pPr>
      <w:ind w:firstLine="0"/>
      <w:jc w:val="left"/>
    </w:pPr>
    <w:rPr>
      <w:caps/>
      <w:sz w:val="21"/>
    </w:rPr>
  </w:style>
  <w:style w:type="paragraph" w:styleId="18">
    <w:name w:val="toc 2"/>
    <w:basedOn w:val="1"/>
    <w:next w:val="1"/>
    <w:qFormat/>
    <w:uiPriority w:val="39"/>
    <w:pPr>
      <w:ind w:firstLine="200" w:firstLineChars="200"/>
      <w:jc w:val="left"/>
    </w:pPr>
    <w:rPr>
      <w:smallCaps/>
      <w:sz w:val="21"/>
    </w:rPr>
  </w:style>
  <w:style w:type="paragraph" w:styleId="19">
    <w:name w:val="Normal (Web)"/>
    <w:basedOn w:val="1"/>
    <w:uiPriority w:val="0"/>
    <w:pPr>
      <w:spacing w:before="0" w:beforeAutospacing="1" w:after="0" w:afterAutospacing="1"/>
      <w:ind w:left="0" w:right="0"/>
      <w:jc w:val="left"/>
    </w:pPr>
    <w:rPr>
      <w:kern w:val="0"/>
      <w:sz w:val="24"/>
      <w:lang w:val="en-US" w:eastAsia="zh-CN" w:bidi="ar"/>
    </w:rPr>
  </w:style>
  <w:style w:type="paragraph" w:styleId="20">
    <w:name w:val="Body Text First Indent"/>
    <w:basedOn w:val="13"/>
    <w:qFormat/>
    <w:uiPriority w:val="0"/>
    <w:pPr>
      <w:widowControl w:val="0"/>
      <w:autoSpaceDE/>
      <w:autoSpaceDN/>
      <w:adjustRightInd/>
      <w:spacing w:after="120" w:line="360" w:lineRule="auto"/>
      <w:ind w:firstLine="420" w:firstLineChars="100"/>
      <w:jc w:val="both"/>
    </w:pPr>
    <w:rPr>
      <w:rFonts w:hAnsi="Times New Roman"/>
      <w:color w:val="auto"/>
      <w:kern w:val="2"/>
    </w:rPr>
  </w:style>
  <w:style w:type="character" w:styleId="23">
    <w:name w:val="page number"/>
    <w:basedOn w:val="22"/>
    <w:qFormat/>
    <w:uiPriority w:val="0"/>
  </w:style>
  <w:style w:type="character" w:styleId="24">
    <w:name w:val="Hyperlink"/>
    <w:qFormat/>
    <w:uiPriority w:val="99"/>
    <w:rPr>
      <w:color w:val="0000FF"/>
      <w:u w:val="single"/>
    </w:rPr>
  </w:style>
  <w:style w:type="character" w:styleId="25">
    <w:name w:val="annotation reference"/>
    <w:qFormat/>
    <w:uiPriority w:val="0"/>
    <w:rPr>
      <w:sz w:val="21"/>
    </w:rPr>
  </w:style>
  <w:style w:type="paragraph" w:customStyle="1" w:styleId="26">
    <w:name w:val="正文缩进1"/>
    <w:basedOn w:val="1"/>
    <w:uiPriority w:val="0"/>
  </w:style>
  <w:style w:type="paragraph" w:customStyle="1" w:styleId="27">
    <w:name w:val="自建标题1"/>
    <w:basedOn w:val="1"/>
    <w:next w:val="1"/>
    <w:qFormat/>
    <w:uiPriority w:val="0"/>
    <w:pPr>
      <w:keepNext/>
      <w:keepLines/>
      <w:numPr>
        <w:ilvl w:val="0"/>
        <w:numId w:val="2"/>
      </w:numPr>
      <w:spacing w:before="340" w:beforeLines="0" w:after="330" w:afterLines="0" w:line="576" w:lineRule="auto"/>
      <w:ind w:left="432" w:hanging="432"/>
      <w:outlineLvl w:val="0"/>
    </w:pPr>
    <w:rPr>
      <w:rFonts w:hint="eastAsia" w:ascii="Times New Roman" w:hAnsi="Times New Roman" w:eastAsia="宋体"/>
      <w:b/>
      <w:kern w:val="44"/>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emf"/><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header" Target="header1.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Pages>
  <Words>965</Words>
  <Characters>965</Characters>
  <Lines>0</Lines>
  <Paragraphs>0</Paragraphs>
  <TotalTime>6</TotalTime>
  <ScaleCrop>false</ScaleCrop>
  <LinksUpToDate>false</LinksUpToDate>
  <CharactersWithSpaces>965</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2023-08-31T03:25:00Z</dcterms:created>
  <dc:creator>陈文慧</dc:creator>
  <cp:lastModifiedBy>冫</cp:lastModifiedBy>
  <dcterms:modified xsi:type="dcterms:W3CDTF">2023-10-23T08:57:55Z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E16BCAC727524F3295565E839BDF45D5_13</vt:lpwstr>
  </property>
</Properties>
</file>