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/>
        <w:ind w:right="0" w:rightChars="0" w:firstLine="360" w:firstLineChars="200"/>
        <w:jc w:val="both"/>
        <w:rPr>
          <w:rFonts w:hint="default" w:ascii="等线" w:hAnsi="等线" w:eastAsia="等线" w:cs="等线"/>
          <w:b/>
          <w:color w:val="00447C"/>
          <w:w w:val="110"/>
          <w:sz w:val="32"/>
          <w:szCs w:val="10"/>
          <w:lang w:val="en-US" w:eastAsia="zh-CN"/>
        </w:rPr>
      </w:pPr>
      <w:r>
        <w:rPr>
          <w:position w:val="27"/>
          <w:sz w:val="18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88900</wp:posOffset>
            </wp:positionV>
            <wp:extent cx="3716020" cy="2679700"/>
            <wp:effectExtent l="0" t="0" r="0" b="0"/>
            <wp:wrapThrough wrapText="bothSides">
              <wp:wrapPolygon>
                <wp:start x="14063" y="3992"/>
                <wp:lineTo x="12402" y="4300"/>
                <wp:lineTo x="9523" y="5835"/>
                <wp:lineTo x="9523" y="6449"/>
                <wp:lineTo x="5537" y="7678"/>
                <wp:lineTo x="3986" y="8292"/>
                <wp:lineTo x="3986" y="8906"/>
                <wp:lineTo x="4319" y="11363"/>
                <wp:lineTo x="3543" y="11824"/>
                <wp:lineTo x="3654" y="12284"/>
                <wp:lineTo x="8969" y="17505"/>
                <wp:lineTo x="9744" y="17505"/>
                <wp:lineTo x="17274" y="11363"/>
                <wp:lineTo x="17606" y="8445"/>
                <wp:lineTo x="17163" y="7985"/>
                <wp:lineTo x="14838" y="6449"/>
                <wp:lineTo x="14949" y="3992"/>
                <wp:lineTo x="14063" y="3992"/>
              </wp:wrapPolygon>
            </wp:wrapThrough>
            <wp:docPr id="4" name="图片 4" descr="LX-R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X-R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13970</wp:posOffset>
            </wp:positionV>
            <wp:extent cx="2427605" cy="501015"/>
            <wp:effectExtent l="0" t="0" r="10795" b="133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eastAsia="宋体"/>
          <w:b/>
          <w:color w:val="00447C"/>
          <w:w w:val="110"/>
          <w:sz w:val="56"/>
          <w:szCs w:val="20"/>
          <w:lang w:val="en-US" w:eastAsia="zh-CN"/>
        </w:rPr>
        <w:t>LX-R58</w:t>
      </w:r>
      <w:r>
        <w:rPr>
          <w:rFonts w:hint="eastAsia" w:ascii="Calibri" w:eastAsia="宋体"/>
          <w:b/>
          <w:color w:val="00447C"/>
          <w:w w:val="110"/>
          <w:sz w:val="72"/>
          <w:szCs w:val="21"/>
          <w:lang w:val="en-US" w:eastAsia="zh-CN"/>
        </w:rPr>
        <w:t xml:space="preserve">           </w:t>
      </w:r>
      <w:r>
        <w:rPr>
          <w:rFonts w:hint="eastAsia" w:ascii="等线" w:hAnsi="等线" w:eastAsia="等线" w:cs="等线"/>
          <w:b/>
          <w:color w:val="00447C"/>
          <w:w w:val="110"/>
          <w:sz w:val="32"/>
          <w:szCs w:val="10"/>
          <w:lang w:val="en-US" w:eastAsia="zh-CN"/>
        </w:rPr>
        <w:t>RK3588算力盒子</w:t>
      </w:r>
    </w:p>
    <w:p>
      <w:pPr>
        <w:spacing w:before="178"/>
        <w:ind w:right="0" w:rightChars="0" w:firstLine="400" w:firstLineChars="200"/>
        <w:jc w:val="both"/>
        <w:rPr>
          <w:rFonts w:hint="default" w:ascii="等线" w:hAnsi="等线" w:eastAsia="等线" w:cs="等线"/>
          <w:b/>
          <w:color w:val="00447C"/>
          <w:w w:val="110"/>
          <w:sz w:val="32"/>
          <w:szCs w:val="10"/>
          <w:lang w:val="en-US" w:eastAsia="zh-CN"/>
        </w:rPr>
      </w:pPr>
      <w:r>
        <w:rPr>
          <w:position w:val="27"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78105</wp:posOffset>
                </wp:positionV>
                <wp:extent cx="3163570" cy="1904365"/>
                <wp:effectExtent l="0" t="0" r="17780" b="57785"/>
                <wp:wrapTight wrapText="bothSides">
                  <wp:wrapPolygon>
                    <wp:start x="0" y="0"/>
                    <wp:lineTo x="0" y="21391"/>
                    <wp:lineTo x="21461" y="21391"/>
                    <wp:lineTo x="21461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1904365"/>
                        </a:xfrm>
                        <a:prstGeom prst="rect">
                          <a:avLst/>
                        </a:prstGeom>
                        <a:solidFill>
                          <a:srgbClr val="D7DDE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28"/>
                              <w:ind w:left="170" w:right="0" w:firstLine="0"/>
                              <w:jc w:val="left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447C"/>
                                <w:w w:val="110"/>
                                <w:sz w:val="28"/>
                              </w:rPr>
                              <w:t>Features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8nm先进制程，8核64位架构，高性能，低功耗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最高2.4GHz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ARM Mali-G610 MC4 GPU, 专用2D图形加速模块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6TOPs NPU，赋能各类AI场景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8K 视频编解码 , 8K显示输出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内置多种显示接口，支持多屏异显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丰富的高速接口(PCIe, TYPE-C，SATA, 千兆以太网)，易于扩展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</w:tabs>
                              <w:spacing w:before="94" w:after="0" w:line="240" w:lineRule="auto"/>
                              <w:ind w:left="357" w:right="0" w:hanging="171"/>
                              <w:jc w:val="left"/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Android 和Linux OS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35pt;margin-top:6.15pt;height:149.95pt;width:249.1pt;mso-wrap-distance-left:9pt;mso-wrap-distance-right:9pt;z-index:-251653120;mso-width-relative:page;mso-height-relative:page;" fillcolor="#D7DDEA" filled="t" stroked="f" coordsize="21600,21600" wrapcoords="0 0 0 21391 21461 21391 21461 0 0 0" o:gfxdata="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gHYI2QAAAAsBAAAPAAAAAAAAAAEAIAAA&#10;ACIAAABkcnMvZG93bnJldi54bWxQSwECFAAUAAAACACHTuJALFSapdIBAACcAwAADgAAAAAAAAAB&#10;ACAAAAAo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8"/>
                        <w:ind w:left="170" w:right="0" w:firstLine="0"/>
                        <w:jc w:val="left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00447C"/>
                          <w:w w:val="110"/>
                          <w:sz w:val="28"/>
                        </w:rPr>
                        <w:t>Features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8nm先进制程，8核64位架构，高性能，低功耗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最高2.4GHz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ARM Mali-G610 MC4 GPU, 专用2D图形加速模块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6TOPs NPU，赋能各类AI场景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8K 视频编解码 , 8K显示输出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内置多种显示接口，支持多屏异显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丰富的高速接口(PCIe, TYPE-C，SATA, 千兆以太网)，易于扩展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</w:tabs>
                        <w:spacing w:before="94" w:after="0" w:line="240" w:lineRule="auto"/>
                        <w:ind w:left="357" w:right="0" w:hanging="171"/>
                        <w:jc w:val="left"/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Android 和Linux 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Calibri" w:eastAsia="宋体"/>
          <w:b/>
          <w:color w:val="00447C"/>
          <w:w w:val="110"/>
          <w:sz w:val="84"/>
          <w:lang w:val="en-US" w:eastAsia="zh-CN"/>
        </w:rPr>
        <w:t xml:space="preserve">      </w:t>
      </w:r>
    </w:p>
    <w:p>
      <w:pPr>
        <w:spacing w:before="178"/>
        <w:ind w:right="0" w:rightChars="0"/>
        <w:jc w:val="both"/>
        <w:rPr>
          <w:rFonts w:hint="eastAsia" w:ascii="等线" w:hAnsi="等线" w:eastAsia="等线" w:cs="等线"/>
          <w:b/>
          <w:color w:val="00447C"/>
          <w:w w:val="110"/>
          <w:sz w:val="32"/>
          <w:szCs w:val="10"/>
          <w:lang w:val="en-US" w:eastAsia="zh-CN"/>
        </w:rPr>
      </w:pPr>
    </w:p>
    <w:p>
      <w:pPr>
        <w:spacing w:before="178"/>
        <w:ind w:right="0" w:rightChars="0"/>
        <w:jc w:val="both"/>
        <w:rPr>
          <w:color w:val="00447C"/>
          <w:w w:val="110"/>
          <w:sz w:val="24"/>
          <w:szCs w:val="24"/>
        </w:rPr>
      </w:pPr>
    </w:p>
    <w:p>
      <w:pPr>
        <w:spacing w:before="178"/>
        <w:ind w:right="0" w:rightChars="0"/>
        <w:jc w:val="both"/>
        <w:rPr>
          <w:color w:val="00447C"/>
          <w:w w:val="110"/>
          <w:sz w:val="24"/>
          <w:szCs w:val="24"/>
        </w:rPr>
      </w:pPr>
    </w:p>
    <w:p>
      <w:pPr>
        <w:spacing w:before="178"/>
        <w:ind w:right="0" w:rightChars="0"/>
        <w:jc w:val="both"/>
        <w:rPr>
          <w:color w:val="00447C"/>
          <w:w w:val="110"/>
          <w:sz w:val="24"/>
          <w:szCs w:val="24"/>
        </w:rPr>
      </w:pPr>
      <w:bookmarkStart w:id="0" w:name="_GoBack"/>
      <w:bookmarkEnd w:id="0"/>
    </w:p>
    <w:p>
      <w:pPr>
        <w:spacing w:before="178"/>
        <w:ind w:right="0" w:rightChars="0"/>
        <w:jc w:val="both"/>
      </w:pPr>
      <w:r>
        <w:rPr>
          <w:color w:val="00447C"/>
          <w:w w:val="110"/>
          <w:sz w:val="24"/>
          <w:szCs w:val="24"/>
        </w:rPr>
        <w:t>Specificat</w:t>
      </w:r>
      <w:r>
        <w:rPr>
          <w:rFonts w:ascii="Calibri" w:hAnsi="Calibri" w:eastAsia="Calibri" w:cs="Calibri"/>
          <w:color w:val="00447C"/>
          <w:w w:val="110"/>
          <w:sz w:val="24"/>
          <w:szCs w:val="24"/>
        </w:rPr>
        <w:t>ios</w:t>
      </w:r>
    </w:p>
    <w:tbl>
      <w:tblPr>
        <w:tblStyle w:val="6"/>
        <w:tblW w:w="0" w:type="auto"/>
        <w:tblInd w:w="11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856"/>
        <w:gridCol w:w="3139"/>
        <w:gridCol w:w="328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3557" w:type="dxa"/>
            <w:gridSpan w:val="2"/>
            <w:tcBorders>
              <w:tl2br w:val="nil"/>
              <w:tr2bl w:val="nil"/>
            </w:tcBorders>
            <w:shd w:val="clear" w:color="auto" w:fill="0C0C0C" w:themeFill="text1" w:themeFillTint="F2"/>
            <w:vAlign w:val="center"/>
          </w:tcPr>
          <w:p>
            <w:pPr>
              <w:pStyle w:val="9"/>
              <w:spacing w:before="0" w:line="240" w:lineRule="auto"/>
              <w:ind w:left="0"/>
              <w:jc w:val="center"/>
              <w:rPr>
                <w:rFonts w:hint="eastAsia" w:ascii="等线" w:hAnsi="等线" w:eastAsia="等线" w:cs="等线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0C0C0C" w:themeFill="text1" w:themeFillTint="F2"/>
            <w:vAlign w:val="center"/>
          </w:tcPr>
          <w:p>
            <w:pPr>
              <w:pStyle w:val="9"/>
              <w:rPr>
                <w:rFonts w:hint="default" w:ascii="等线" w:hAnsi="等线" w:eastAsia="等线" w:cs="等线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LX-R58-2421-432C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0C0C0C" w:themeFill="text1" w:themeFillTint="F2"/>
            <w:vAlign w:val="center"/>
          </w:tcPr>
          <w:p>
            <w:pPr>
              <w:pStyle w:val="9"/>
              <w:rPr>
                <w:rFonts w:hint="default" w:ascii="等线" w:hAnsi="等线" w:eastAsia="等线" w:cs="等线"/>
                <w:color w:val="FFFFFF" w:themeColor="background1"/>
                <w:sz w:val="18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LX-R58-2421-432I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CPU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RK3588 4*Cortex-A76 + 4*Cortex-A55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RK3588M 4*Cortex-A76 + 4*Cortex-A55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Frequency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up to 2.4 GHz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up to2.4 GHz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GPU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Mali-G610 up to 1GHz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NPU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6TOPS NPU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LPDDR4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4GB（可选8G/16G/32G)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EMMC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32GB（可选64G/128G/256G)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显示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HDMI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HDMI OUT up to 8K at 60 Hz</w:t>
            </w:r>
          </w:p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HDMI OUT up to 4K at60Hz</w:t>
            </w:r>
          </w:p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HDMI IN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VGA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VGA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声卡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Main System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AD52580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以太网s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 #1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10/100/1000 Mbps Realtek RTL8211F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 #2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10/100/1000 Mbps Realtek RTL8211F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WIFI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Wifi6(AP6275P)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I/O口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zh-TW" w:eastAsia="zh-TW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Serial Ports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 x RS232（最多可支持4个）</w:t>
            </w:r>
          </w:p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TW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xRS485（最多可支持2个）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zh-TW" w:eastAsia="zh-TW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USB Interface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TW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 x USB3.0（最多可支持9个USB）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CAN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CAN（主板支持）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Mini PCIe 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Full-size Mini PCIe 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M.2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M.2 slot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SATA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SATA3.0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SIM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x Sim card slot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系统软件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Android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Android 12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Linux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Ubuntu 20.04/debian9.0/Buildroot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输入电压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12V DC（9~36V）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开机方式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上电自动开机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功耗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静态桌面2.35W(软关机功耗0.39W）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静态桌面2.35W(软关机功耗0.39W）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抗静电</w:t>
            </w:r>
          </w:p>
        </w:tc>
        <w:tc>
          <w:tcPr>
            <w:tcW w:w="6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接触6K，空气8K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0-60℃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-40~+85℃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E6E3D1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储存温度</w:t>
            </w:r>
          </w:p>
        </w:tc>
        <w:tc>
          <w:tcPr>
            <w:tcW w:w="3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0-70℃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ind w:left="84"/>
              <w:rPr>
                <w:rFonts w:hint="default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-40~+85℃</w:t>
            </w:r>
          </w:p>
        </w:tc>
      </w:tr>
    </w:tbl>
    <w:tbl>
      <w:tblPr>
        <w:tblStyle w:val="7"/>
        <w:tblW w:w="0" w:type="auto"/>
        <w:tblInd w:w="239" w:type="dxa"/>
        <w:tblBorders>
          <w:top w:val="dashSmallGap" w:color="E6E3D1" w:sz="4" w:space="0"/>
          <w:left w:val="dashSmallGap" w:color="E6E3D1" w:sz="4" w:space="0"/>
          <w:bottom w:val="dashSmallGap" w:color="E6E3D1" w:sz="4" w:space="0"/>
          <w:right w:val="dashSmallGap" w:color="E6E3D1" w:sz="4" w:space="0"/>
          <w:insideH w:val="dashSmallGap" w:color="E6E3D1" w:sz="4" w:space="0"/>
          <w:insideV w:val="dashSmallGap" w:color="E6E3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80"/>
        <w:gridCol w:w="1165"/>
        <w:gridCol w:w="1165"/>
        <w:gridCol w:w="1165"/>
        <w:gridCol w:w="1165"/>
        <w:gridCol w:w="1165"/>
        <w:gridCol w:w="1165"/>
        <w:gridCol w:w="1089"/>
      </w:tblGrid>
      <w:tr>
        <w:tblPrEx>
          <w:tblBorders>
            <w:top w:val="dashSmallGap" w:color="E6E3D1" w:sz="4" w:space="0"/>
            <w:left w:val="dashSmallGap" w:color="E6E3D1" w:sz="4" w:space="0"/>
            <w:bottom w:val="dashSmallGap" w:color="E6E3D1" w:sz="4" w:space="0"/>
            <w:right w:val="dashSmallGap" w:color="E6E3D1" w:sz="4" w:space="0"/>
            <w:insideH w:val="dashSmallGap" w:color="E6E3D1" w:sz="4" w:space="0"/>
            <w:insideV w:val="dashSmallGap" w:color="E6E3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97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型号说明</w:t>
            </w:r>
          </w:p>
        </w:tc>
      </w:tr>
      <w:tr>
        <w:tblPrEx>
          <w:tblBorders>
            <w:top w:val="dashSmallGap" w:color="E6E3D1" w:sz="4" w:space="0"/>
            <w:left w:val="dashSmallGap" w:color="E6E3D1" w:sz="4" w:space="0"/>
            <w:bottom w:val="dashSmallGap" w:color="E6E3D1" w:sz="4" w:space="0"/>
            <w:right w:val="dashSmallGap" w:color="E6E3D1" w:sz="4" w:space="0"/>
            <w:insideH w:val="dashSmallGap" w:color="E6E3D1" w:sz="4" w:space="0"/>
            <w:insideV w:val="dashSmallGap" w:color="E6E3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1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LX-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XXX-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X-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XX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dashSmallGap" w:color="E6E3D1" w:sz="4" w:space="0"/>
            <w:left w:val="dashSmallGap" w:color="E6E3D1" w:sz="4" w:space="0"/>
            <w:bottom w:val="dashSmallGap" w:color="E6E3D1" w:sz="4" w:space="0"/>
            <w:right w:val="dashSmallGap" w:color="E6E3D1" w:sz="4" w:space="0"/>
            <w:insideH w:val="dashSmallGap" w:color="E6E3D1" w:sz="4" w:space="0"/>
            <w:insideV w:val="dashSmallGap" w:color="E6E3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4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联智通达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  <w:t>R56:RK3568</w:t>
            </w:r>
          </w:p>
          <w:p>
            <w:pPr>
              <w:ind w:left="0" w:leftChars="0" w:right="0" w:rightChars="0"/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  <w:t>R58:RK3588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网口数量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USB数量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RS232数量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RS485数量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内存容量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 w:bidi="zh-TW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EMMC容量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C：商业级</w:t>
            </w:r>
          </w:p>
          <w:p>
            <w:pPr>
              <w:ind w:left="0" w:leftChars="0" w:right="0" w:rightChars="0"/>
              <w:jc w:val="both"/>
              <w:rPr>
                <w:rFonts w:hint="default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5"/>
                <w:szCs w:val="15"/>
                <w:vertAlign w:val="baseline"/>
                <w:lang w:val="en-US" w:eastAsia="zh-CN"/>
              </w:rPr>
              <w:t>I：工业级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2240" w:h="15840"/>
      <w:pgMar w:top="0" w:right="1020" w:bottom="144" w:left="10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等线" w:hAnsi="等线" w:eastAsia="等线" w:cs="等线"/>
        <w:color w:val="1F4E79" w:themeColor="accent1" w:themeShade="80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1905</wp:posOffset>
              </wp:positionV>
              <wp:extent cx="6479540" cy="635"/>
              <wp:effectExtent l="0" t="19050" r="16510" b="37465"/>
              <wp:wrapNone/>
              <wp:docPr id="15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63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447C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.3pt;margin-top:0.15pt;height:0.05pt;width:510.2pt;z-index:251661312;mso-width-relative:page;mso-height-relative:page;" filled="f" stroked="t" coordsize="21600,21600" o:gfxdata="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TxwH1QAAAAMBAAAPAAAAAAAAAAEAIAAAACIAAABkcnMvZG93bnJldi54bWxQ&#10;SwECFAAUAAAACACHTuJA8Jpqm/oBAADoAwAADgAAAAAAAAABACAAAAAkAQAAZHJzL2Uyb0RvYy54&#10;bWxQSwUGAAAAAAYABgBZAQAAkAUAAAAA&#10;">
              <v:fill on="f" focussize="0,0"/>
              <v:stroke weight="3pt" color="#00447C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等线" w:hAnsi="等线" w:eastAsia="等线" w:cs="等线"/>
        <w:color w:val="1F4E79" w:themeColor="accent1" w:themeShade="80"/>
        <w:sz w:val="15"/>
        <w:szCs w:val="24"/>
        <w:lang w:val="en-US" w:eastAsia="zh-CN"/>
      </w:rPr>
      <w:t>本产品参数随时会更新，以实际产品为准，</w:t>
    </w:r>
    <w:r>
      <w:rPr>
        <w:rFonts w:hint="eastAsia" w:ascii="等线" w:hAnsi="等线" w:eastAsia="等线" w:cs="等线"/>
        <w:color w:val="1F4E79" w:themeColor="accent1" w:themeShade="80"/>
        <w:sz w:val="15"/>
        <w:szCs w:val="24"/>
      </w:rPr>
      <w:t>所有信息最终解释权归深圳市联智通达智能有限公司</w:t>
    </w:r>
    <w:r>
      <w:rPr>
        <w:rFonts w:hint="eastAsia" w:ascii="等线" w:hAnsi="等线" w:eastAsia="等线" w:cs="等线"/>
        <w:color w:val="1F4E79" w:themeColor="accent1" w:themeShade="80"/>
        <w:sz w:val="15"/>
        <w:szCs w:val="24"/>
        <w:lang w:val="en-US" w:eastAsia="zh-CN"/>
      </w:rPr>
      <w:t xml:space="preserve">   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-8780780</wp:posOffset>
              </wp:positionV>
              <wp:extent cx="6332220" cy="0"/>
              <wp:effectExtent l="0" t="19050" r="11430" b="19050"/>
              <wp:wrapNone/>
              <wp:docPr id="12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447C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5.25pt;margin-top:-691.4pt;height:0pt;width:498.6pt;z-index:251660288;mso-width-relative:page;mso-height-relative:page;" filled="f" stroked="t" coordsize="21600,21600" o:gfxdata="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6dCQNsAAAAPAQAADwAAAAAAAAABACAAAAAiAAAAZHJzL2Rvd25yZXYu&#10;eG1sUEsBAhQAFAAAAAgAh07iQIGa4zD4AQAA5gMAAA4AAAAAAAAAAQAgAAAAKgEAAGRycy9lMm9E&#10;b2MueG1sUEsFBgAAAAAGAAYAWQEAAJQFAAAAAA==&#10;">
              <v:fill on="f" focussize="0,0"/>
              <v:stroke weight="3pt" color="#00447C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等线" w:hAnsi="等线" w:eastAsia="等线" w:cs="等线"/>
        <w:color w:val="1F4E79" w:themeColor="accent1" w:themeShade="80"/>
        <w:sz w:val="15"/>
        <w:szCs w:val="24"/>
        <w:lang w:val="en-US" w:eastAsia="zh-CN"/>
      </w:rPr>
      <w:t xml:space="preserve">                                  </w:t>
    </w:r>
    <w:r>
      <w:rPr>
        <w:rFonts w:hint="eastAsia" w:ascii="等线" w:hAnsi="等线" w:eastAsia="等线" w:cs="等线"/>
        <w:color w:val="1F4E79" w:themeColor="accent1" w:themeShade="80"/>
        <w:lang w:val="en-US" w:eastAsia="zh-CN"/>
      </w:rPr>
      <w:t>www.lanxus.com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 w:eastAsia="宋体"/>
        <w:lang w:val="en-US" w:eastAsia="zh-CN"/>
      </w:rPr>
      <w:t xml:space="preserve"> </w:t>
    </w:r>
    <w:r>
      <w:rPr>
        <w:rFonts w:hint="eastAsia"/>
      </w:rPr>
      <w:drawing>
        <wp:inline distT="0" distB="0" distL="0" distR="0">
          <wp:extent cx="800100" cy="158750"/>
          <wp:effectExtent l="0" t="0" r="0" b="1270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0"/>
        <w:sz w:val="6"/>
      </w:rPr>
      <w:ptab w:relativeTo="margin" w:alignment="center" w:leader="none"/>
    </w:r>
    <w:r>
      <w:rPr>
        <w:position w:val="0"/>
        <w:sz w:val="6"/>
      </w:rPr>
      <mc:AlternateContent>
        <mc:Choice Requires="wpg">
          <w:drawing>
            <wp:inline distT="0" distB="0" distL="114300" distR="114300">
              <wp:extent cx="6332855" cy="38100"/>
              <wp:effectExtent l="0" t="0" r="10795" b="0"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855" cy="38100"/>
                        <a:chOff x="0" y="0"/>
                        <a:chExt cx="9973" cy="60"/>
                      </a:xfrm>
                    </wpg:grpSpPr>
                    <wps:wsp>
                      <wps:cNvPr id="8" name="直接连接符 4"/>
                      <wps:cNvCnPr/>
                      <wps:spPr>
                        <a:xfrm>
                          <a:off x="0" y="30"/>
                          <a:ext cx="9972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447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3pt;width:498.65pt;" coordsize="9973,60" o:gfxdata="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sg04PV&#10;AAAAAwEAAA8AAAAAAAAAAQAgAAAAIgAAAGRycy9kb3ducmV2LnhtbFBLAQIUABQAAAAIAIdO4kBL&#10;S8/pXAIAAAoFAAAOAAAAAAAAAAEAIAAAACQBAABkcnMvZTJvRG9jLnhtbFBLBQYAAAAABgAGAFkB&#10;AADyBQAAAAA=&#10;">
              <o:lock v:ext="edit" aspectratio="f"/>
              <v:line id="直接连接符 4" o:spid="_x0000_s1026" o:spt="20" style="position:absolute;left:0;top:30;height:0;width:9972;" filled="f" stroked="t" coordsize="21600,21600" o:gfxdata="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ZHUG5AAAA2g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447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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zh-TW" w:eastAsia="zh-TW" w:bidi="zh-TW"/>
      </w:rPr>
    </w:lvl>
    <w:lvl w:ilvl="1" w:tentative="0">
      <w:start w:val="0"/>
      <w:numFmt w:val="bullet"/>
      <w:lvlText w:val="•"/>
      <w:lvlJc w:val="left"/>
      <w:pPr>
        <w:ind w:left="808" w:hanging="171"/>
      </w:pPr>
      <w:rPr>
        <w:rFonts w:hint="default"/>
        <w:lang w:val="zh-TW" w:eastAsia="zh-TW" w:bidi="zh-TW"/>
      </w:rPr>
    </w:lvl>
    <w:lvl w:ilvl="2" w:tentative="0">
      <w:start w:val="0"/>
      <w:numFmt w:val="bullet"/>
      <w:lvlText w:val="•"/>
      <w:lvlJc w:val="left"/>
      <w:pPr>
        <w:ind w:left="1256" w:hanging="171"/>
      </w:pPr>
      <w:rPr>
        <w:rFonts w:hint="default"/>
        <w:lang w:val="zh-TW" w:eastAsia="zh-TW" w:bidi="zh-TW"/>
      </w:rPr>
    </w:lvl>
    <w:lvl w:ilvl="3" w:tentative="0">
      <w:start w:val="0"/>
      <w:numFmt w:val="bullet"/>
      <w:lvlText w:val="•"/>
      <w:lvlJc w:val="left"/>
      <w:pPr>
        <w:ind w:left="1705" w:hanging="171"/>
      </w:pPr>
      <w:rPr>
        <w:rFonts w:hint="default"/>
        <w:lang w:val="zh-TW" w:eastAsia="zh-TW" w:bidi="zh-TW"/>
      </w:rPr>
    </w:lvl>
    <w:lvl w:ilvl="4" w:tentative="0">
      <w:start w:val="0"/>
      <w:numFmt w:val="bullet"/>
      <w:lvlText w:val="•"/>
      <w:lvlJc w:val="left"/>
      <w:pPr>
        <w:ind w:left="2153" w:hanging="171"/>
      </w:pPr>
      <w:rPr>
        <w:rFonts w:hint="default"/>
        <w:lang w:val="zh-TW" w:eastAsia="zh-TW" w:bidi="zh-TW"/>
      </w:rPr>
    </w:lvl>
    <w:lvl w:ilvl="5" w:tentative="0">
      <w:start w:val="0"/>
      <w:numFmt w:val="bullet"/>
      <w:lvlText w:val="•"/>
      <w:lvlJc w:val="left"/>
      <w:pPr>
        <w:ind w:left="2602" w:hanging="171"/>
      </w:pPr>
      <w:rPr>
        <w:rFonts w:hint="default"/>
        <w:lang w:val="zh-TW" w:eastAsia="zh-TW" w:bidi="zh-TW"/>
      </w:rPr>
    </w:lvl>
    <w:lvl w:ilvl="6" w:tentative="0">
      <w:start w:val="0"/>
      <w:numFmt w:val="bullet"/>
      <w:lvlText w:val="•"/>
      <w:lvlJc w:val="left"/>
      <w:pPr>
        <w:ind w:left="3050" w:hanging="171"/>
      </w:pPr>
      <w:rPr>
        <w:rFonts w:hint="default"/>
        <w:lang w:val="zh-TW" w:eastAsia="zh-TW" w:bidi="zh-TW"/>
      </w:rPr>
    </w:lvl>
    <w:lvl w:ilvl="7" w:tentative="0">
      <w:start w:val="0"/>
      <w:numFmt w:val="bullet"/>
      <w:lvlText w:val="•"/>
      <w:lvlJc w:val="left"/>
      <w:pPr>
        <w:ind w:left="3499" w:hanging="171"/>
      </w:pPr>
      <w:rPr>
        <w:rFonts w:hint="default"/>
        <w:lang w:val="zh-TW" w:eastAsia="zh-TW" w:bidi="zh-TW"/>
      </w:rPr>
    </w:lvl>
    <w:lvl w:ilvl="8" w:tentative="0">
      <w:start w:val="0"/>
      <w:numFmt w:val="bullet"/>
      <w:lvlText w:val="•"/>
      <w:lvlJc w:val="left"/>
      <w:pPr>
        <w:ind w:left="3947" w:hanging="17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WUwNTQ0ODhmOGI1NzMxNGM3ODY1NTg2Nzk3YjEifQ=="/>
  </w:docVars>
  <w:rsids>
    <w:rsidRoot w:val="00172A27"/>
    <w:rsid w:val="017240DE"/>
    <w:rsid w:val="0FD52407"/>
    <w:rsid w:val="1DAE4799"/>
    <w:rsid w:val="20471AB0"/>
    <w:rsid w:val="2BB01325"/>
    <w:rsid w:val="35551771"/>
    <w:rsid w:val="3FF52006"/>
    <w:rsid w:val="463827CD"/>
    <w:rsid w:val="483231F4"/>
    <w:rsid w:val="4C4A5008"/>
    <w:rsid w:val="52650DED"/>
    <w:rsid w:val="52F40552"/>
    <w:rsid w:val="57A06424"/>
    <w:rsid w:val="5B5D47D3"/>
    <w:rsid w:val="67CE0D8B"/>
    <w:rsid w:val="6F352099"/>
    <w:rsid w:val="743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spacing w:before="96"/>
      <w:ind w:left="113"/>
      <w:outlineLvl w:val="1"/>
    </w:pPr>
    <w:rPr>
      <w:rFonts w:ascii="Calibri" w:hAnsi="Calibri" w:eastAsia="Calibri" w:cs="Calibri"/>
      <w:b/>
      <w:bCs/>
      <w:sz w:val="28"/>
      <w:szCs w:val="28"/>
      <w:lang w:val="zh-TW" w:eastAsia="zh-TW" w:bidi="zh-TW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zh-TW" w:eastAsia="zh-TW" w:bidi="zh-T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6" w:line="159" w:lineRule="exact"/>
      <w:ind w:left="85"/>
    </w:pPr>
    <w:rPr>
      <w:rFonts w:ascii="Arial" w:hAnsi="Arial" w:eastAsia="Arial" w:cs="Arial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849</Characters>
  <Lines>0</Lines>
  <Paragraphs>0</Paragraphs>
  <TotalTime>22</TotalTime>
  <ScaleCrop>false</ScaleCrop>
  <LinksUpToDate>false</LinksUpToDate>
  <CharactersWithSpaces>937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2023-03-25T08:15:00Z</dcterms:created>
  <dc:creator>Yangqingsong</dc:creator>
  <cp:lastModifiedBy>冉权江</cp:lastModifiedBy>
  <dcterms:modified xsi:type="dcterms:W3CDTF">2023-08-03T08:50:03Z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DCA33A21E7014BDABD17D5ADC6B4A88A_13</vt:lpwstr>
  </property>
</Properties>
</file>