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一、商家需要准备的资料：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1.营业执照照片（清晰照片不可缺角）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2.法人/负责人身份证正反面照片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3.法人/负责人姓名、手机号（绑定微信手机号）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4.门店信息（包含门头照、店内环境照、门店名称、地址、联系电话)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入账银行卡正面照片（开户名及支行信息）备注：公司类型商家需提供对公账户开户许可证</w:t>
      </w:r>
    </w:p>
    <w:p>
      <w:pPr>
        <w:numPr>
          <w:ilvl w:val="0"/>
          <w:numId w:val="1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商家提供税号，没有开户的，我司协助开通税号。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交付后台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964055" cy="375793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65325" cy="376364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商家收到账号密码，自行登录。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A69C9"/>
    <w:multiLevelType w:val="singleLevel"/>
    <w:tmpl w:val="876A69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D3F3E5"/>
    <w:multiLevelType w:val="singleLevel"/>
    <w:tmpl w:val="D4D3F3E5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TFiZjE3ZDg2ZmNlMTYzYjBkYzhiOGIwN2RlZmEifQ=="/>
  </w:docVars>
  <w:rsids>
    <w:rsidRoot w:val="00000000"/>
    <w:rsid w:val="07E5300C"/>
    <w:rsid w:val="0ADE42C6"/>
    <w:rsid w:val="67A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2023-11-16T08:33:50Z</dcterms:created>
  <dc:creator>AS</dc:creator>
  <cp:lastModifiedBy>王三金</cp:lastModifiedBy>
  <dcterms:modified xsi:type="dcterms:W3CDTF">2023-11-16T08:39:23Z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E066CA5332BB466BA4A98BCB5A6F4FAE_12</vt:lpwstr>
  </property>
</Properties>
</file>