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访问</w:t>
      </w:r>
      <w:r>
        <w:rPr>
          <w:rFonts w:hint="eastAsia"/>
          <w:lang w:val="en-US" w:eastAsia="zh-Hans"/>
        </w:rPr>
        <w:fldChar w:fldCharType="begin"/>
      </w:r>
      <w:r>
        <w:rPr>
          <w:rFonts w:hint="eastAsia"/>
          <w:lang w:val="en-US" w:eastAsia="zh-Hans"/>
        </w:rPr>
        <w:instrText xml:space="preserve"> HYPERLINK "https://talkyi.fzzkzh.com/main_logout/xmcjlogout.do" </w:instrText>
      </w:r>
      <w:r>
        <w:rPr>
          <w:rFonts w:hint="eastAsia"/>
          <w:lang w:val="en-US" w:eastAsia="zh-Hans"/>
        </w:rPr>
        <w:fldChar w:fldCharType="separate"/>
      </w:r>
      <w:r>
        <w:rPr>
          <w:rStyle w:val="4"/>
          <w:rFonts w:hint="eastAsia"/>
          <w:lang w:val="en-US" w:eastAsia="zh-Hans"/>
        </w:rPr>
        <w:t>[https://talkyi.fzzkzh.com/main_logout/xmcjlogout.do</w:t>
      </w:r>
      <w:r>
        <w:rPr>
          <w:rFonts w:hint="eastAsia"/>
          <w:lang w:val="en-US" w:eastAsia="zh-Hans"/>
        </w:rPr>
        <w:fldChar w:fldCharType="end"/>
      </w:r>
      <w:r>
        <w:rPr>
          <w:rFonts w:hint="eastAsia"/>
          <w:lang w:val="en-US" w:eastAsia="zh-Hans"/>
        </w:rPr>
        <w:t>]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输入账号密码(联系客户获取)</w:t>
      </w:r>
    </w:p>
    <w:p>
      <w:r>
        <w:drawing>
          <wp:inline distT="0" distB="0" distL="114300" distR="114300">
            <wp:extent cx="5274310" cy="3474085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.新建项目</w:t>
      </w:r>
    </w:p>
    <w:p>
      <w:r>
        <w:drawing>
          <wp:inline distT="0" distB="0" distL="114300" distR="114300">
            <wp:extent cx="5273040" cy="3241675"/>
            <wp:effectExtent l="0" t="0" r="1016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>2</w:t>
      </w:r>
      <w:r>
        <w:rPr>
          <w:rFonts w:hint="eastAsia"/>
          <w:lang w:val="en-US" w:eastAsia="zh-Hans"/>
        </w:rPr>
        <w:t>.填写项目信息</w:t>
      </w:r>
    </w:p>
    <w:p>
      <w:r>
        <w:drawing>
          <wp:inline distT="0" distB="0" distL="114300" distR="114300">
            <wp:extent cx="5272405" cy="3993515"/>
            <wp:effectExtent l="0" t="0" r="10795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编辑项目</w:t>
      </w:r>
    </w:p>
    <w:p>
      <w:pPr>
        <w:numPr>
          <w:numId w:val="0"/>
        </w:numPr>
      </w:pPr>
      <w:r>
        <w:drawing>
          <wp:inline distT="0" distB="0" distL="114300" distR="114300">
            <wp:extent cx="5265420" cy="1811020"/>
            <wp:effectExtent l="0" t="0" r="1778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新建场景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2378710"/>
            <wp:effectExtent l="0" t="0" r="889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3109595"/>
            <wp:effectExtent l="0" t="0" r="1333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新建漫游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3128010"/>
            <wp:effectExtent l="0" t="0" r="10795" b="215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2138045"/>
            <wp:effectExtent l="0" t="0" r="17780" b="209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960" cy="3658870"/>
            <wp:effectExtent l="0" t="0" r="15240" b="241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选择跳转的目标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2228215"/>
            <wp:effectExtent l="0" t="0" r="1460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7</w:t>
      </w:r>
      <w:r>
        <w:rPr>
          <w:rFonts w:hint="eastAsia"/>
          <w:lang w:val="en-US" w:eastAsia="zh-Hans"/>
        </w:rPr>
        <w:t>,预览效果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245" cy="1899285"/>
            <wp:effectExtent l="0" t="0" r="2095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Hans"/>
        </w:rPr>
      </w:pPr>
      <w:r>
        <w:drawing>
          <wp:inline distT="0" distB="0" distL="114300" distR="114300">
            <wp:extent cx="5271135" cy="2795905"/>
            <wp:effectExtent l="0" t="0" r="12065" b="234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9F1928"/>
    <w:multiLevelType w:val="singleLevel"/>
    <w:tmpl w:val="FB9F192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97FDEF1"/>
    <w:rsid w:val="B97FD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Office_5.2.0.7734_F1E327BC-269C-435d-A152-05C5408002CA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2023-11-28T17:18:00Z</dcterms:created>
  <dc:creator>志文</dc:creator>
  <cp:lastModifiedBy>志文</cp:lastModifiedBy>
  <dcterms:modified xsi:type="dcterms:W3CDTF">2023-11-28T17:29:50Z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2052-5.2.0.7734</vt:lpwstr>
  </property>
  <property fmtid="{D5CDD505-2E9C-101B-9397-08002B2CF9AE}" pid="3" name="ICV">
    <vt:lpwstr>70857F816DE66C2F7DB065658082AF69_41</vt:lpwstr>
  </property>
</Properties>
</file>