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lang w:val="en-US" w:eastAsia="zh-CN"/>
        </w:rPr>
      </w:pPr>
      <w:bookmarkStart w:id="0" w:name="_Toc24839"/>
      <w:bookmarkStart w:id="50" w:name="_GoBack"/>
      <w:bookmarkEnd w:id="50"/>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bidi w:val="0"/>
        <w:jc w:val="center"/>
        <w:rPr>
          <w:rFonts w:hint="default"/>
          <w:sz w:val="52"/>
          <w:szCs w:val="52"/>
          <w:lang w:val="en-US" w:eastAsia="zh-CN"/>
        </w:rPr>
      </w:pPr>
      <w:r>
        <w:rPr>
          <w:rFonts w:hint="eastAsia"/>
          <w:sz w:val="52"/>
          <w:szCs w:val="52"/>
          <w:lang w:val="en-US" w:eastAsia="zh-CN"/>
        </w:rPr>
        <w:t>智慧后勤可视化集成平台</w:t>
      </w:r>
    </w:p>
    <w:p>
      <w:pPr>
        <w:bidi w:val="0"/>
        <w:jc w:val="center"/>
        <w:rPr>
          <w:rFonts w:hint="default"/>
          <w:sz w:val="52"/>
          <w:szCs w:val="52"/>
          <w:lang w:val="en-US" w:eastAsia="zh-CN"/>
        </w:rPr>
      </w:pPr>
      <w:r>
        <w:rPr>
          <w:rFonts w:hint="eastAsia"/>
          <w:sz w:val="52"/>
          <w:szCs w:val="52"/>
          <w:lang w:val="en-US" w:eastAsia="zh-CN"/>
        </w:rPr>
        <w:t>用户手册文件</w: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tbl>
      <w:tblPr>
        <w:tblStyle w:val="12"/>
        <w:tblW w:w="0" w:type="auto"/>
        <w:tblInd w:w="24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58"/>
        <w:gridCol w:w="2553"/>
        <w:gridCol w:w="28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2" w:hRule="atLeast"/>
        </w:trPr>
        <w:tc>
          <w:tcPr>
            <w:tcW w:w="2858" w:type="dxa"/>
            <w:vMerge w:val="restart"/>
          </w:tcPr>
          <w:p>
            <w:pPr>
              <w:spacing w:line="360" w:lineRule="auto"/>
              <w:ind w:firstLine="420"/>
              <w:rPr>
                <w:rFonts w:hint="eastAsia" w:ascii="宋体" w:hAnsi="宋体" w:eastAsia="宋体" w:cs="宋体"/>
                <w:b w:val="0"/>
                <w:bCs w:val="0"/>
                <w:i w:val="0"/>
                <w:iCs w:val="0"/>
                <w:color w:val="auto"/>
                <w:sz w:val="28"/>
                <w:szCs w:val="28"/>
                <w:lang w:eastAsia="zh-CN"/>
              </w:rPr>
            </w:pPr>
            <w:r>
              <w:rPr>
                <w:rFonts w:hint="eastAsia" w:ascii="宋体" w:hAnsi="宋体" w:eastAsia="宋体" w:cs="宋体"/>
                <w:b w:val="0"/>
                <w:bCs w:val="0"/>
                <w:i w:val="0"/>
                <w:iCs w:val="0"/>
                <w:color w:val="auto"/>
                <w:sz w:val="28"/>
                <w:szCs w:val="28"/>
                <w:lang w:eastAsia="zh-CN"/>
              </w:rPr>
              <w:t>文件状态：</w:t>
            </w:r>
          </w:p>
          <w:p>
            <w:pPr>
              <w:spacing w:line="360" w:lineRule="auto"/>
              <w:ind w:firstLine="280" w:firstLineChars="100"/>
              <w:rPr>
                <w:rFonts w:hint="eastAsia" w:ascii="宋体" w:hAnsi="宋体" w:eastAsia="宋体" w:cs="宋体"/>
                <w:b w:val="0"/>
                <w:bCs w:val="0"/>
                <w:i w:val="0"/>
                <w:iCs w:val="0"/>
                <w:color w:val="auto"/>
                <w:sz w:val="28"/>
                <w:szCs w:val="28"/>
                <w:lang w:eastAsia="zh-CN"/>
              </w:rPr>
            </w:pPr>
            <w:r>
              <w:rPr>
                <w:rFonts w:hint="eastAsia" w:ascii="宋体" w:hAnsi="宋体" w:eastAsia="宋体" w:cs="宋体"/>
                <w:b w:val="0"/>
                <w:bCs w:val="0"/>
                <w:i w:val="0"/>
                <w:iCs w:val="0"/>
                <w:color w:val="auto"/>
                <w:sz w:val="28"/>
                <w:szCs w:val="28"/>
                <w:lang w:eastAsia="zh-CN"/>
              </w:rPr>
              <w:t>[] 草稿</w:t>
            </w:r>
          </w:p>
          <w:p>
            <w:pPr>
              <w:spacing w:line="360" w:lineRule="auto"/>
              <w:ind w:firstLine="280" w:firstLineChars="100"/>
              <w:rPr>
                <w:rFonts w:hint="eastAsia" w:ascii="宋体" w:hAnsi="宋体" w:eastAsia="宋体" w:cs="宋体"/>
                <w:b w:val="0"/>
                <w:bCs w:val="0"/>
                <w:i w:val="0"/>
                <w:iCs w:val="0"/>
                <w:color w:val="auto"/>
                <w:sz w:val="28"/>
                <w:szCs w:val="28"/>
                <w:lang w:eastAsia="zh-CN"/>
              </w:rPr>
            </w:pPr>
            <w:r>
              <w:rPr>
                <w:rFonts w:hint="eastAsia" w:ascii="宋体" w:hAnsi="宋体" w:eastAsia="宋体" w:cs="宋体"/>
                <w:b w:val="0"/>
                <w:bCs w:val="0"/>
                <w:i w:val="0"/>
                <w:iCs w:val="0"/>
                <w:color w:val="auto"/>
                <w:sz w:val="28"/>
                <w:szCs w:val="28"/>
                <w:lang w:eastAsia="zh-CN"/>
              </w:rPr>
              <w:t>[ √ ] 正式发布</w:t>
            </w:r>
          </w:p>
          <w:p>
            <w:pPr>
              <w:spacing w:line="360" w:lineRule="auto"/>
              <w:ind w:firstLine="280" w:firstLineChars="100"/>
              <w:rPr>
                <w:rFonts w:hint="eastAsia" w:ascii="宋体" w:hAnsi="宋体" w:eastAsia="宋体" w:cs="宋体"/>
                <w:b w:val="0"/>
                <w:bCs w:val="0"/>
                <w:i w:val="0"/>
                <w:iCs w:val="0"/>
                <w:color w:val="auto"/>
                <w:sz w:val="28"/>
                <w:szCs w:val="28"/>
              </w:rPr>
            </w:pPr>
            <w:r>
              <w:rPr>
                <w:rFonts w:hint="eastAsia" w:ascii="宋体" w:hAnsi="宋体" w:eastAsia="宋体" w:cs="宋体"/>
                <w:b w:val="0"/>
                <w:bCs w:val="0"/>
                <w:i w:val="0"/>
                <w:iCs w:val="0"/>
                <w:color w:val="auto"/>
                <w:sz w:val="28"/>
                <w:szCs w:val="28"/>
              </w:rPr>
              <w:t>[  ] 正在修改</w:t>
            </w:r>
          </w:p>
        </w:tc>
        <w:tc>
          <w:tcPr>
            <w:tcW w:w="2553" w:type="dxa"/>
            <w:shd w:val="clear" w:color="auto" w:fill="D9D9D9"/>
          </w:tcPr>
          <w:p>
            <w:pPr>
              <w:spacing w:line="360" w:lineRule="auto"/>
              <w:rPr>
                <w:rFonts w:hint="eastAsia" w:ascii="宋体" w:hAnsi="宋体" w:eastAsia="宋体" w:cs="宋体"/>
                <w:b w:val="0"/>
                <w:bCs w:val="0"/>
                <w:i w:val="0"/>
                <w:iCs w:val="0"/>
                <w:color w:val="auto"/>
                <w:sz w:val="28"/>
                <w:szCs w:val="28"/>
              </w:rPr>
            </w:pPr>
            <w:r>
              <w:rPr>
                <w:rFonts w:hint="eastAsia" w:ascii="宋体" w:hAnsi="宋体" w:eastAsia="宋体" w:cs="宋体"/>
                <w:b w:val="0"/>
                <w:bCs w:val="0"/>
                <w:i w:val="0"/>
                <w:iCs w:val="0"/>
                <w:color w:val="auto"/>
                <w:sz w:val="28"/>
                <w:szCs w:val="28"/>
              </w:rPr>
              <w:t>文件标识：</w:t>
            </w:r>
          </w:p>
        </w:tc>
        <w:tc>
          <w:tcPr>
            <w:tcW w:w="2869" w:type="dxa"/>
          </w:tcPr>
          <w:p>
            <w:pPr>
              <w:pStyle w:val="20"/>
              <w:autoSpaceDE/>
              <w:autoSpaceDN/>
              <w:adjustRightInd/>
              <w:spacing w:line="360" w:lineRule="auto"/>
              <w:textAlignment w:val="auto"/>
              <w:rPr>
                <w:rFonts w:hint="default" w:ascii="宋体" w:hAnsi="宋体" w:eastAsia="宋体" w:cs="宋体"/>
                <w:b w:val="0"/>
                <w:bCs w:val="0"/>
                <w:i w:val="0"/>
                <w:iCs w:val="0"/>
                <w:color w:val="auto"/>
                <w:kern w:val="2"/>
                <w:sz w:val="28"/>
                <w:szCs w:val="28"/>
                <w:lang w:val="en-US" w:eastAsia="zh-CN"/>
              </w:rPr>
            </w:pPr>
            <w:r>
              <w:rPr>
                <w:rFonts w:hint="eastAsia" w:ascii="宋体" w:cs="宋体"/>
                <w:b w:val="0"/>
                <w:bCs w:val="0"/>
                <w:i w:val="0"/>
                <w:iCs w:val="0"/>
                <w:color w:val="auto"/>
                <w:kern w:val="2"/>
                <w:sz w:val="28"/>
                <w:szCs w:val="28"/>
                <w:lang w:val="en-US" w:eastAsia="zh-CN"/>
              </w:rPr>
              <w:t>Smart 智慧后勤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2" w:hRule="atLeast"/>
        </w:trPr>
        <w:tc>
          <w:tcPr>
            <w:tcW w:w="2858" w:type="dxa"/>
            <w:vMerge w:val="continue"/>
          </w:tcPr>
          <w:p>
            <w:pPr>
              <w:spacing w:line="360" w:lineRule="auto"/>
              <w:ind w:firstLine="420"/>
              <w:rPr>
                <w:rFonts w:hint="eastAsia" w:ascii="宋体" w:hAnsi="宋体" w:eastAsia="宋体" w:cs="宋体"/>
                <w:b w:val="0"/>
                <w:bCs w:val="0"/>
                <w:i w:val="0"/>
                <w:iCs w:val="0"/>
                <w:color w:val="auto"/>
                <w:sz w:val="28"/>
                <w:szCs w:val="28"/>
              </w:rPr>
            </w:pPr>
          </w:p>
        </w:tc>
        <w:tc>
          <w:tcPr>
            <w:tcW w:w="2553" w:type="dxa"/>
            <w:shd w:val="clear" w:color="auto" w:fill="D9D9D9"/>
          </w:tcPr>
          <w:p>
            <w:pPr>
              <w:spacing w:line="360" w:lineRule="auto"/>
              <w:rPr>
                <w:rFonts w:hint="eastAsia" w:ascii="宋体" w:hAnsi="宋体" w:eastAsia="宋体" w:cs="宋体"/>
                <w:b w:val="0"/>
                <w:bCs w:val="0"/>
                <w:i w:val="0"/>
                <w:iCs w:val="0"/>
                <w:color w:val="auto"/>
                <w:sz w:val="28"/>
                <w:szCs w:val="28"/>
              </w:rPr>
            </w:pPr>
            <w:r>
              <w:rPr>
                <w:rFonts w:hint="eastAsia" w:ascii="宋体" w:hAnsi="宋体" w:eastAsia="宋体" w:cs="宋体"/>
                <w:b w:val="0"/>
                <w:bCs w:val="0"/>
                <w:i w:val="0"/>
                <w:iCs w:val="0"/>
                <w:color w:val="auto"/>
                <w:sz w:val="28"/>
                <w:szCs w:val="28"/>
              </w:rPr>
              <w:t>当前版本：</w:t>
            </w:r>
          </w:p>
        </w:tc>
        <w:tc>
          <w:tcPr>
            <w:tcW w:w="2869" w:type="dxa"/>
          </w:tcPr>
          <w:p>
            <w:pPr>
              <w:spacing w:line="360" w:lineRule="auto"/>
              <w:rPr>
                <w:rFonts w:hint="eastAsia" w:ascii="宋体" w:hAnsi="宋体" w:eastAsia="宋体" w:cs="宋体"/>
                <w:b w:val="0"/>
                <w:bCs w:val="0"/>
                <w:i w:val="0"/>
                <w:iCs w:val="0"/>
                <w:color w:val="auto"/>
                <w:sz w:val="28"/>
                <w:szCs w:val="28"/>
              </w:rPr>
            </w:pPr>
            <w:r>
              <w:rPr>
                <w:rFonts w:hint="eastAsia" w:ascii="宋体" w:cs="宋体"/>
                <w:b w:val="0"/>
                <w:bCs w:val="0"/>
                <w:i w:val="0"/>
                <w:iCs w:val="0"/>
                <w:color w:val="auto"/>
                <w:kern w:val="2"/>
                <w:sz w:val="28"/>
                <w:szCs w:val="28"/>
                <w:lang w:val="en-US" w:eastAsia="zh-CN"/>
              </w:rPr>
              <w:t>V1.0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5" w:hRule="atLeast"/>
        </w:trPr>
        <w:tc>
          <w:tcPr>
            <w:tcW w:w="2858" w:type="dxa"/>
            <w:vMerge w:val="continue"/>
          </w:tcPr>
          <w:p>
            <w:pPr>
              <w:spacing w:line="360" w:lineRule="auto"/>
              <w:ind w:firstLine="420"/>
              <w:rPr>
                <w:rFonts w:hint="eastAsia" w:ascii="宋体" w:hAnsi="宋体" w:eastAsia="宋体" w:cs="宋体"/>
                <w:b w:val="0"/>
                <w:bCs w:val="0"/>
                <w:i w:val="0"/>
                <w:iCs w:val="0"/>
                <w:color w:val="auto"/>
                <w:sz w:val="28"/>
                <w:szCs w:val="28"/>
              </w:rPr>
            </w:pPr>
          </w:p>
        </w:tc>
        <w:tc>
          <w:tcPr>
            <w:tcW w:w="2553" w:type="dxa"/>
            <w:shd w:val="clear" w:color="auto" w:fill="D9D9D9"/>
          </w:tcPr>
          <w:p>
            <w:pPr>
              <w:spacing w:line="360" w:lineRule="auto"/>
              <w:rPr>
                <w:rFonts w:hint="eastAsia" w:ascii="宋体" w:hAnsi="宋体" w:eastAsia="宋体" w:cs="宋体"/>
                <w:b w:val="0"/>
                <w:bCs w:val="0"/>
                <w:i w:val="0"/>
                <w:iCs w:val="0"/>
                <w:color w:val="auto"/>
                <w:sz w:val="28"/>
                <w:szCs w:val="28"/>
              </w:rPr>
            </w:pPr>
            <w:r>
              <w:rPr>
                <w:rFonts w:hint="eastAsia" w:ascii="宋体" w:hAnsi="宋体" w:eastAsia="宋体" w:cs="宋体"/>
                <w:b w:val="0"/>
                <w:bCs w:val="0"/>
                <w:i w:val="0"/>
                <w:iCs w:val="0"/>
                <w:color w:val="auto"/>
                <w:sz w:val="28"/>
                <w:szCs w:val="28"/>
              </w:rPr>
              <w:t>作    者：</w:t>
            </w:r>
          </w:p>
        </w:tc>
        <w:tc>
          <w:tcPr>
            <w:tcW w:w="2869" w:type="dxa"/>
          </w:tcPr>
          <w:p>
            <w:pPr>
              <w:spacing w:line="360" w:lineRule="auto"/>
              <w:rPr>
                <w:rFonts w:hint="default" w:ascii="宋体" w:hAnsi="宋体" w:eastAsia="宋体" w:cs="宋体"/>
                <w:b w:val="0"/>
                <w:bCs w:val="0"/>
                <w:i w:val="0"/>
                <w:iCs w:val="0"/>
                <w:color w:val="auto"/>
                <w:sz w:val="28"/>
                <w:szCs w:val="28"/>
                <w:lang w:val="en-US" w:eastAsia="zh-CN"/>
              </w:rPr>
            </w:pPr>
            <w:r>
              <w:rPr>
                <w:rFonts w:hint="eastAsia" w:ascii="宋体" w:hAnsi="宋体" w:cs="宋体"/>
                <w:b w:val="0"/>
                <w:bCs w:val="0"/>
                <w:i w:val="0"/>
                <w:iCs w:val="0"/>
                <w:color w:val="auto"/>
                <w:sz w:val="28"/>
                <w:szCs w:val="28"/>
                <w:lang w:val="en-US" w:eastAsia="zh-CN"/>
              </w:rPr>
              <w:t>陈恩航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5" w:hRule="atLeast"/>
        </w:trPr>
        <w:tc>
          <w:tcPr>
            <w:tcW w:w="2858" w:type="dxa"/>
            <w:vMerge w:val="continue"/>
          </w:tcPr>
          <w:p>
            <w:pPr>
              <w:spacing w:line="360" w:lineRule="auto"/>
              <w:ind w:firstLine="420"/>
              <w:rPr>
                <w:rFonts w:hint="eastAsia" w:ascii="宋体" w:hAnsi="宋体" w:eastAsia="宋体" w:cs="宋体"/>
                <w:b w:val="0"/>
                <w:bCs w:val="0"/>
                <w:i w:val="0"/>
                <w:iCs w:val="0"/>
                <w:color w:val="auto"/>
                <w:sz w:val="28"/>
                <w:szCs w:val="28"/>
              </w:rPr>
            </w:pPr>
          </w:p>
        </w:tc>
        <w:tc>
          <w:tcPr>
            <w:tcW w:w="2553" w:type="dxa"/>
            <w:shd w:val="clear" w:color="auto" w:fill="D9D9D9"/>
          </w:tcPr>
          <w:p>
            <w:pPr>
              <w:spacing w:line="360" w:lineRule="auto"/>
              <w:rPr>
                <w:rFonts w:hint="eastAsia" w:ascii="宋体" w:hAnsi="宋体" w:eastAsia="宋体" w:cs="宋体"/>
                <w:b w:val="0"/>
                <w:bCs w:val="0"/>
                <w:i w:val="0"/>
                <w:iCs w:val="0"/>
                <w:color w:val="auto"/>
                <w:sz w:val="28"/>
                <w:szCs w:val="28"/>
              </w:rPr>
            </w:pPr>
            <w:r>
              <w:rPr>
                <w:rFonts w:hint="eastAsia" w:ascii="宋体" w:hAnsi="宋体" w:eastAsia="宋体" w:cs="宋体"/>
                <w:b w:val="0"/>
                <w:bCs w:val="0"/>
                <w:i w:val="0"/>
                <w:iCs w:val="0"/>
                <w:color w:val="auto"/>
                <w:sz w:val="28"/>
                <w:szCs w:val="28"/>
              </w:rPr>
              <w:t>完成日期：</w:t>
            </w:r>
          </w:p>
        </w:tc>
        <w:tc>
          <w:tcPr>
            <w:tcW w:w="2869" w:type="dxa"/>
          </w:tcPr>
          <w:p>
            <w:pPr>
              <w:spacing w:line="360" w:lineRule="auto"/>
              <w:rPr>
                <w:rFonts w:hint="default" w:ascii="宋体" w:hAnsi="宋体" w:eastAsia="宋体" w:cs="宋体"/>
                <w:b w:val="0"/>
                <w:bCs w:val="0"/>
                <w:i w:val="0"/>
                <w:iCs w:val="0"/>
                <w:color w:val="auto"/>
                <w:sz w:val="28"/>
                <w:szCs w:val="28"/>
                <w:lang w:val="en-US" w:eastAsia="zh-CN"/>
              </w:rPr>
            </w:pPr>
            <w:r>
              <w:rPr>
                <w:rFonts w:hint="eastAsia" w:ascii="宋体" w:hAnsi="宋体" w:eastAsia="宋体" w:cs="宋体"/>
                <w:b w:val="0"/>
                <w:bCs w:val="0"/>
                <w:i w:val="0"/>
                <w:iCs w:val="0"/>
                <w:color w:val="auto"/>
                <w:sz w:val="28"/>
                <w:szCs w:val="28"/>
                <w:lang w:val="en-US" w:eastAsia="zh-CN"/>
              </w:rPr>
              <w:t>202</w:t>
            </w:r>
            <w:r>
              <w:rPr>
                <w:rFonts w:hint="eastAsia" w:ascii="宋体" w:hAnsi="宋体" w:cs="宋体"/>
                <w:b w:val="0"/>
                <w:bCs w:val="0"/>
                <w:i w:val="0"/>
                <w:iCs w:val="0"/>
                <w:color w:val="auto"/>
                <w:sz w:val="28"/>
                <w:szCs w:val="28"/>
                <w:lang w:val="en-US" w:eastAsia="zh-CN"/>
              </w:rPr>
              <w:t>3</w:t>
            </w:r>
            <w:r>
              <w:rPr>
                <w:rFonts w:hint="eastAsia" w:ascii="宋体" w:hAnsi="宋体" w:eastAsia="宋体" w:cs="宋体"/>
                <w:b w:val="0"/>
                <w:bCs w:val="0"/>
                <w:i w:val="0"/>
                <w:iCs w:val="0"/>
                <w:color w:val="auto"/>
                <w:sz w:val="28"/>
                <w:szCs w:val="28"/>
                <w:lang w:val="en-US" w:eastAsia="zh-CN"/>
              </w:rPr>
              <w:t>-</w:t>
            </w:r>
            <w:r>
              <w:rPr>
                <w:rFonts w:hint="eastAsia" w:ascii="宋体" w:hAnsi="宋体" w:cs="宋体"/>
                <w:b w:val="0"/>
                <w:bCs w:val="0"/>
                <w:i w:val="0"/>
                <w:iCs w:val="0"/>
                <w:color w:val="auto"/>
                <w:sz w:val="28"/>
                <w:szCs w:val="28"/>
                <w:lang w:val="en-US" w:eastAsia="zh-CN"/>
              </w:rPr>
              <w:t>07</w:t>
            </w:r>
            <w:r>
              <w:rPr>
                <w:rFonts w:hint="eastAsia" w:ascii="宋体" w:hAnsi="宋体" w:eastAsia="宋体" w:cs="宋体"/>
                <w:b w:val="0"/>
                <w:bCs w:val="0"/>
                <w:i w:val="0"/>
                <w:iCs w:val="0"/>
                <w:color w:val="auto"/>
                <w:sz w:val="28"/>
                <w:szCs w:val="28"/>
                <w:lang w:val="en-US" w:eastAsia="zh-CN"/>
              </w:rPr>
              <w:t>-</w:t>
            </w:r>
            <w:r>
              <w:rPr>
                <w:rFonts w:hint="eastAsia" w:ascii="宋体" w:hAnsi="宋体" w:cs="宋体"/>
                <w:b w:val="0"/>
                <w:bCs w:val="0"/>
                <w:i w:val="0"/>
                <w:iCs w:val="0"/>
                <w:color w:val="auto"/>
                <w:sz w:val="28"/>
                <w:szCs w:val="28"/>
                <w:lang w:val="en-US" w:eastAsia="zh-CN"/>
              </w:rPr>
              <w:t>25</w:t>
            </w:r>
          </w:p>
        </w:tc>
      </w:tr>
    </w:tbl>
    <w:p>
      <w:pPr>
        <w:pageBreakBefore/>
        <w:spacing w:line="360" w:lineRule="auto"/>
        <w:jc w:val="center"/>
        <w:rPr>
          <w:rFonts w:hint="eastAsia" w:ascii="宋体" w:hAnsi="宋体" w:eastAsia="宋体" w:cs="宋体"/>
          <w:b w:val="0"/>
          <w:bCs w:val="0"/>
          <w:i w:val="0"/>
          <w:iCs w:val="0"/>
          <w:color w:val="auto"/>
          <w:sz w:val="28"/>
          <w:szCs w:val="28"/>
        </w:rPr>
      </w:pPr>
      <w:r>
        <w:rPr>
          <w:rFonts w:hint="eastAsia" w:ascii="宋体" w:hAnsi="宋体" w:eastAsia="宋体" w:cs="宋体"/>
          <w:b w:val="0"/>
          <w:bCs w:val="0"/>
          <w:i w:val="0"/>
          <w:iCs w:val="0"/>
          <w:color w:val="auto"/>
          <w:sz w:val="28"/>
          <w:szCs w:val="28"/>
        </w:rPr>
        <w:t>版 本 历 史</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8"/>
        <w:gridCol w:w="1068"/>
        <w:gridCol w:w="1195"/>
        <w:gridCol w:w="1616"/>
        <w:gridCol w:w="31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548" w:type="dxa"/>
            <w:shd w:val="clear" w:color="auto" w:fill="E6E6E6"/>
          </w:tcPr>
          <w:p>
            <w:pPr>
              <w:spacing w:line="360" w:lineRule="auto"/>
              <w:rPr>
                <w:rFonts w:hint="eastAsia" w:ascii="宋体" w:hAnsi="宋体" w:eastAsia="宋体" w:cs="宋体"/>
                <w:b w:val="0"/>
                <w:bCs w:val="0"/>
                <w:i w:val="0"/>
                <w:iCs w:val="0"/>
                <w:color w:val="auto"/>
                <w:sz w:val="28"/>
                <w:szCs w:val="28"/>
              </w:rPr>
            </w:pPr>
            <w:r>
              <w:rPr>
                <w:rFonts w:hint="eastAsia" w:ascii="宋体" w:hAnsi="宋体" w:eastAsia="宋体" w:cs="宋体"/>
                <w:b w:val="0"/>
                <w:bCs w:val="0"/>
                <w:i w:val="0"/>
                <w:iCs w:val="0"/>
                <w:color w:val="auto"/>
                <w:sz w:val="28"/>
                <w:szCs w:val="28"/>
              </w:rPr>
              <w:t>版本/状态</w:t>
            </w:r>
          </w:p>
        </w:tc>
        <w:tc>
          <w:tcPr>
            <w:tcW w:w="1076" w:type="dxa"/>
            <w:shd w:val="clear" w:color="auto" w:fill="E6E6E6"/>
          </w:tcPr>
          <w:p>
            <w:pPr>
              <w:spacing w:line="360" w:lineRule="auto"/>
              <w:rPr>
                <w:rFonts w:hint="eastAsia" w:ascii="宋体" w:hAnsi="宋体" w:eastAsia="宋体" w:cs="宋体"/>
                <w:b w:val="0"/>
                <w:bCs w:val="0"/>
                <w:i w:val="0"/>
                <w:iCs w:val="0"/>
                <w:color w:val="auto"/>
                <w:sz w:val="28"/>
                <w:szCs w:val="28"/>
              </w:rPr>
            </w:pPr>
            <w:r>
              <w:rPr>
                <w:rFonts w:hint="eastAsia" w:ascii="宋体" w:hAnsi="宋体" w:eastAsia="宋体" w:cs="宋体"/>
                <w:b w:val="0"/>
                <w:bCs w:val="0"/>
                <w:i w:val="0"/>
                <w:iCs w:val="0"/>
                <w:color w:val="auto"/>
                <w:sz w:val="28"/>
                <w:szCs w:val="28"/>
              </w:rPr>
              <w:t>作者</w:t>
            </w:r>
          </w:p>
        </w:tc>
        <w:tc>
          <w:tcPr>
            <w:tcW w:w="1204" w:type="dxa"/>
            <w:shd w:val="clear" w:color="auto" w:fill="E6E6E6"/>
          </w:tcPr>
          <w:p>
            <w:pPr>
              <w:spacing w:line="360" w:lineRule="auto"/>
              <w:rPr>
                <w:rFonts w:hint="eastAsia" w:ascii="宋体" w:hAnsi="宋体" w:eastAsia="宋体" w:cs="宋体"/>
                <w:b w:val="0"/>
                <w:bCs w:val="0"/>
                <w:i w:val="0"/>
                <w:iCs w:val="0"/>
                <w:color w:val="auto"/>
                <w:sz w:val="28"/>
                <w:szCs w:val="28"/>
              </w:rPr>
            </w:pPr>
            <w:r>
              <w:rPr>
                <w:rFonts w:hint="eastAsia" w:ascii="宋体" w:hAnsi="宋体" w:eastAsia="宋体" w:cs="宋体"/>
                <w:b w:val="0"/>
                <w:bCs w:val="0"/>
                <w:i w:val="0"/>
                <w:iCs w:val="0"/>
                <w:color w:val="auto"/>
                <w:sz w:val="28"/>
                <w:szCs w:val="28"/>
              </w:rPr>
              <w:t>参与者</w:t>
            </w:r>
          </w:p>
        </w:tc>
        <w:tc>
          <w:tcPr>
            <w:tcW w:w="1554" w:type="dxa"/>
            <w:shd w:val="clear" w:color="auto" w:fill="E6E6E6"/>
          </w:tcPr>
          <w:p>
            <w:pPr>
              <w:spacing w:line="360" w:lineRule="auto"/>
              <w:rPr>
                <w:rFonts w:hint="eastAsia" w:ascii="宋体" w:hAnsi="宋体" w:eastAsia="宋体" w:cs="宋体"/>
                <w:b w:val="0"/>
                <w:bCs w:val="0"/>
                <w:i w:val="0"/>
                <w:iCs w:val="0"/>
                <w:color w:val="auto"/>
                <w:sz w:val="28"/>
                <w:szCs w:val="28"/>
              </w:rPr>
            </w:pPr>
            <w:r>
              <w:rPr>
                <w:rFonts w:hint="eastAsia" w:ascii="宋体" w:hAnsi="宋体" w:eastAsia="宋体" w:cs="宋体"/>
                <w:b w:val="0"/>
                <w:bCs w:val="0"/>
                <w:i w:val="0"/>
                <w:iCs w:val="0"/>
                <w:color w:val="auto"/>
                <w:sz w:val="28"/>
                <w:szCs w:val="28"/>
              </w:rPr>
              <w:t>日期</w:t>
            </w:r>
          </w:p>
        </w:tc>
        <w:tc>
          <w:tcPr>
            <w:tcW w:w="3140" w:type="dxa"/>
            <w:shd w:val="clear" w:color="auto" w:fill="E6E6E6"/>
          </w:tcPr>
          <w:p>
            <w:pPr>
              <w:spacing w:line="360" w:lineRule="auto"/>
              <w:rPr>
                <w:rFonts w:hint="eastAsia" w:ascii="宋体" w:hAnsi="宋体" w:eastAsia="宋体" w:cs="宋体"/>
                <w:b w:val="0"/>
                <w:bCs w:val="0"/>
                <w:i w:val="0"/>
                <w:iCs w:val="0"/>
                <w:color w:val="auto"/>
                <w:sz w:val="28"/>
                <w:szCs w:val="28"/>
              </w:rPr>
            </w:pPr>
            <w:r>
              <w:rPr>
                <w:rFonts w:hint="eastAsia" w:ascii="宋体" w:hAnsi="宋体" w:eastAsia="宋体" w:cs="宋体"/>
                <w:b w:val="0"/>
                <w:bCs w:val="0"/>
                <w:i w:val="0"/>
                <w:iCs w:val="0"/>
                <w:color w:val="auto"/>
                <w:sz w:val="28"/>
                <w:szCs w:val="2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548" w:type="dxa"/>
          </w:tcPr>
          <w:p>
            <w:pPr>
              <w:spacing w:line="360" w:lineRule="auto"/>
              <w:rPr>
                <w:rFonts w:hint="default" w:ascii="宋体" w:hAnsi="宋体" w:eastAsia="宋体" w:cs="宋体"/>
                <w:b w:val="0"/>
                <w:bCs w:val="0"/>
                <w:i w:val="0"/>
                <w:iCs w:val="0"/>
                <w:color w:val="auto"/>
                <w:sz w:val="28"/>
                <w:szCs w:val="28"/>
                <w:lang w:val="en-US" w:eastAsia="zh-CN"/>
              </w:rPr>
            </w:pPr>
            <w:r>
              <w:rPr>
                <w:rFonts w:hint="eastAsia" w:ascii="宋体" w:hAnsi="宋体" w:eastAsia="宋体" w:cs="宋体"/>
                <w:b w:val="0"/>
                <w:bCs w:val="0"/>
                <w:i w:val="0"/>
                <w:iCs w:val="0"/>
                <w:color w:val="auto"/>
                <w:sz w:val="28"/>
                <w:szCs w:val="28"/>
                <w:lang w:val="en-US" w:eastAsia="zh-CN"/>
              </w:rPr>
              <w:t>V1.0</w:t>
            </w:r>
          </w:p>
        </w:tc>
        <w:tc>
          <w:tcPr>
            <w:tcW w:w="1076" w:type="dxa"/>
          </w:tcPr>
          <w:p>
            <w:pPr>
              <w:spacing w:line="360" w:lineRule="auto"/>
              <w:rPr>
                <w:rFonts w:hint="eastAsia" w:ascii="宋体" w:hAnsi="宋体" w:eastAsia="宋体" w:cs="宋体"/>
                <w:b w:val="0"/>
                <w:bCs w:val="0"/>
                <w:i w:val="0"/>
                <w:iCs w:val="0"/>
                <w:color w:val="auto"/>
                <w:sz w:val="28"/>
                <w:szCs w:val="28"/>
              </w:rPr>
            </w:pPr>
            <w:r>
              <w:rPr>
                <w:rFonts w:hint="eastAsia" w:ascii="宋体" w:hAnsi="宋体" w:eastAsia="宋体" w:cs="宋体"/>
                <w:b w:val="0"/>
                <w:bCs w:val="0"/>
                <w:i w:val="0"/>
                <w:iCs w:val="0"/>
                <w:color w:val="auto"/>
                <w:sz w:val="28"/>
                <w:szCs w:val="28"/>
                <w:lang w:val="en-US" w:eastAsia="zh-CN"/>
              </w:rPr>
              <w:t>陈恩航</w:t>
            </w:r>
          </w:p>
        </w:tc>
        <w:tc>
          <w:tcPr>
            <w:tcW w:w="1204" w:type="dxa"/>
          </w:tcPr>
          <w:p>
            <w:pPr>
              <w:spacing w:line="360" w:lineRule="auto"/>
              <w:rPr>
                <w:rFonts w:hint="eastAsia" w:ascii="宋体" w:hAnsi="宋体" w:eastAsia="宋体" w:cs="宋体"/>
                <w:b w:val="0"/>
                <w:bCs w:val="0"/>
                <w:i w:val="0"/>
                <w:iCs w:val="0"/>
                <w:color w:val="auto"/>
                <w:sz w:val="28"/>
                <w:szCs w:val="28"/>
              </w:rPr>
            </w:pPr>
          </w:p>
        </w:tc>
        <w:tc>
          <w:tcPr>
            <w:tcW w:w="1554" w:type="dxa"/>
          </w:tcPr>
          <w:p>
            <w:pPr>
              <w:spacing w:line="360" w:lineRule="auto"/>
              <w:rPr>
                <w:rFonts w:hint="default" w:ascii="宋体" w:hAnsi="宋体" w:eastAsia="宋体" w:cs="宋体"/>
                <w:b w:val="0"/>
                <w:bCs w:val="0"/>
                <w:i w:val="0"/>
                <w:iCs w:val="0"/>
                <w:color w:val="auto"/>
                <w:sz w:val="28"/>
                <w:szCs w:val="28"/>
                <w:lang w:val="en-US"/>
              </w:rPr>
            </w:pPr>
            <w:r>
              <w:rPr>
                <w:rFonts w:hint="eastAsia" w:ascii="宋体" w:hAnsi="宋体" w:eastAsia="宋体" w:cs="宋体"/>
                <w:b w:val="0"/>
                <w:bCs w:val="0"/>
                <w:i w:val="0"/>
                <w:iCs w:val="0"/>
                <w:color w:val="auto"/>
                <w:sz w:val="28"/>
                <w:szCs w:val="28"/>
                <w:lang w:val="en-US" w:eastAsia="zh-CN"/>
              </w:rPr>
              <w:t>202</w:t>
            </w:r>
            <w:r>
              <w:rPr>
                <w:rFonts w:hint="eastAsia" w:ascii="宋体" w:hAnsi="宋体" w:cs="宋体"/>
                <w:b w:val="0"/>
                <w:bCs w:val="0"/>
                <w:i w:val="0"/>
                <w:iCs w:val="0"/>
                <w:color w:val="auto"/>
                <w:sz w:val="28"/>
                <w:szCs w:val="28"/>
                <w:lang w:val="en-US" w:eastAsia="zh-CN"/>
              </w:rPr>
              <w:t>3</w:t>
            </w:r>
            <w:r>
              <w:rPr>
                <w:rFonts w:hint="eastAsia" w:ascii="宋体" w:hAnsi="宋体" w:eastAsia="宋体" w:cs="宋体"/>
                <w:b w:val="0"/>
                <w:bCs w:val="0"/>
                <w:i w:val="0"/>
                <w:iCs w:val="0"/>
                <w:color w:val="auto"/>
                <w:sz w:val="28"/>
                <w:szCs w:val="28"/>
                <w:lang w:val="en-US" w:eastAsia="zh-CN"/>
              </w:rPr>
              <w:t>-</w:t>
            </w:r>
            <w:r>
              <w:rPr>
                <w:rFonts w:hint="eastAsia" w:ascii="宋体" w:hAnsi="宋体" w:cs="宋体"/>
                <w:b w:val="0"/>
                <w:bCs w:val="0"/>
                <w:i w:val="0"/>
                <w:iCs w:val="0"/>
                <w:color w:val="auto"/>
                <w:sz w:val="28"/>
                <w:szCs w:val="28"/>
                <w:lang w:val="en-US" w:eastAsia="zh-CN"/>
              </w:rPr>
              <w:t>07</w:t>
            </w:r>
            <w:r>
              <w:rPr>
                <w:rFonts w:hint="eastAsia" w:ascii="宋体" w:hAnsi="宋体" w:eastAsia="宋体" w:cs="宋体"/>
                <w:b w:val="0"/>
                <w:bCs w:val="0"/>
                <w:i w:val="0"/>
                <w:iCs w:val="0"/>
                <w:color w:val="auto"/>
                <w:sz w:val="28"/>
                <w:szCs w:val="28"/>
                <w:lang w:val="en-US" w:eastAsia="zh-CN"/>
              </w:rPr>
              <w:t>-</w:t>
            </w:r>
            <w:r>
              <w:rPr>
                <w:rFonts w:hint="eastAsia" w:ascii="宋体" w:hAnsi="宋体" w:cs="宋体"/>
                <w:b w:val="0"/>
                <w:bCs w:val="0"/>
                <w:i w:val="0"/>
                <w:iCs w:val="0"/>
                <w:color w:val="auto"/>
                <w:sz w:val="28"/>
                <w:szCs w:val="28"/>
                <w:lang w:val="en-US" w:eastAsia="zh-CN"/>
              </w:rPr>
              <w:t>25</w:t>
            </w:r>
          </w:p>
        </w:tc>
        <w:tc>
          <w:tcPr>
            <w:tcW w:w="3140" w:type="dxa"/>
          </w:tcPr>
          <w:p>
            <w:pPr>
              <w:spacing w:line="360" w:lineRule="auto"/>
              <w:rPr>
                <w:rFonts w:hint="eastAsia" w:ascii="宋体" w:hAnsi="宋体" w:eastAsia="宋体" w:cs="宋体"/>
                <w:b w:val="0"/>
                <w:bCs w:val="0"/>
                <w:i w:val="0"/>
                <w:iCs w:val="0"/>
                <w:color w:val="auto"/>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548" w:type="dxa"/>
          </w:tcPr>
          <w:p>
            <w:pPr>
              <w:spacing w:line="360" w:lineRule="auto"/>
              <w:rPr>
                <w:rFonts w:hint="eastAsia" w:ascii="宋体" w:hAnsi="宋体" w:eastAsia="宋体" w:cs="宋体"/>
                <w:b w:val="0"/>
                <w:bCs w:val="0"/>
                <w:i w:val="0"/>
                <w:iCs w:val="0"/>
                <w:color w:val="auto"/>
                <w:sz w:val="28"/>
                <w:szCs w:val="28"/>
              </w:rPr>
            </w:pPr>
          </w:p>
        </w:tc>
        <w:tc>
          <w:tcPr>
            <w:tcW w:w="1076" w:type="dxa"/>
          </w:tcPr>
          <w:p>
            <w:pPr>
              <w:spacing w:line="360" w:lineRule="auto"/>
              <w:rPr>
                <w:rFonts w:hint="eastAsia" w:ascii="宋体" w:hAnsi="宋体" w:eastAsia="宋体" w:cs="宋体"/>
                <w:b w:val="0"/>
                <w:bCs w:val="0"/>
                <w:i w:val="0"/>
                <w:iCs w:val="0"/>
                <w:color w:val="auto"/>
                <w:sz w:val="28"/>
                <w:szCs w:val="28"/>
              </w:rPr>
            </w:pPr>
          </w:p>
        </w:tc>
        <w:tc>
          <w:tcPr>
            <w:tcW w:w="1204" w:type="dxa"/>
          </w:tcPr>
          <w:p>
            <w:pPr>
              <w:spacing w:line="360" w:lineRule="auto"/>
              <w:rPr>
                <w:rFonts w:hint="eastAsia" w:ascii="宋体" w:hAnsi="宋体" w:eastAsia="宋体" w:cs="宋体"/>
                <w:b w:val="0"/>
                <w:bCs w:val="0"/>
                <w:i w:val="0"/>
                <w:iCs w:val="0"/>
                <w:color w:val="auto"/>
                <w:sz w:val="28"/>
                <w:szCs w:val="28"/>
              </w:rPr>
            </w:pPr>
          </w:p>
        </w:tc>
        <w:tc>
          <w:tcPr>
            <w:tcW w:w="1554" w:type="dxa"/>
          </w:tcPr>
          <w:p>
            <w:pPr>
              <w:spacing w:line="360" w:lineRule="auto"/>
              <w:rPr>
                <w:rFonts w:hint="eastAsia" w:ascii="宋体" w:hAnsi="宋体" w:eastAsia="宋体" w:cs="宋体"/>
                <w:b w:val="0"/>
                <w:bCs w:val="0"/>
                <w:i w:val="0"/>
                <w:iCs w:val="0"/>
                <w:color w:val="auto"/>
                <w:sz w:val="28"/>
                <w:szCs w:val="28"/>
              </w:rPr>
            </w:pPr>
          </w:p>
        </w:tc>
        <w:tc>
          <w:tcPr>
            <w:tcW w:w="3140" w:type="dxa"/>
          </w:tcPr>
          <w:p>
            <w:pPr>
              <w:spacing w:line="360" w:lineRule="auto"/>
              <w:rPr>
                <w:rFonts w:hint="eastAsia" w:ascii="宋体" w:hAnsi="宋体" w:eastAsia="宋体" w:cs="宋体"/>
                <w:b w:val="0"/>
                <w:bCs w:val="0"/>
                <w:i w:val="0"/>
                <w:iCs w:val="0"/>
                <w:color w:val="auto"/>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548" w:type="dxa"/>
          </w:tcPr>
          <w:p>
            <w:pPr>
              <w:spacing w:line="360" w:lineRule="auto"/>
              <w:rPr>
                <w:rFonts w:hint="eastAsia" w:ascii="宋体" w:hAnsi="宋体" w:eastAsia="宋体" w:cs="宋体"/>
                <w:b w:val="0"/>
                <w:bCs w:val="0"/>
                <w:i w:val="0"/>
                <w:iCs w:val="0"/>
                <w:color w:val="auto"/>
                <w:sz w:val="28"/>
                <w:szCs w:val="28"/>
              </w:rPr>
            </w:pPr>
          </w:p>
        </w:tc>
        <w:tc>
          <w:tcPr>
            <w:tcW w:w="1076" w:type="dxa"/>
          </w:tcPr>
          <w:p>
            <w:pPr>
              <w:spacing w:line="360" w:lineRule="auto"/>
              <w:rPr>
                <w:rFonts w:hint="eastAsia" w:ascii="宋体" w:hAnsi="宋体" w:eastAsia="宋体" w:cs="宋体"/>
                <w:b w:val="0"/>
                <w:bCs w:val="0"/>
                <w:i w:val="0"/>
                <w:iCs w:val="0"/>
                <w:color w:val="auto"/>
                <w:sz w:val="28"/>
                <w:szCs w:val="28"/>
              </w:rPr>
            </w:pPr>
          </w:p>
        </w:tc>
        <w:tc>
          <w:tcPr>
            <w:tcW w:w="1204" w:type="dxa"/>
          </w:tcPr>
          <w:p>
            <w:pPr>
              <w:spacing w:line="360" w:lineRule="auto"/>
              <w:rPr>
                <w:rFonts w:hint="eastAsia" w:ascii="宋体" w:hAnsi="宋体" w:eastAsia="宋体" w:cs="宋体"/>
                <w:b w:val="0"/>
                <w:bCs w:val="0"/>
                <w:i w:val="0"/>
                <w:iCs w:val="0"/>
                <w:color w:val="auto"/>
                <w:sz w:val="28"/>
                <w:szCs w:val="28"/>
              </w:rPr>
            </w:pPr>
          </w:p>
        </w:tc>
        <w:tc>
          <w:tcPr>
            <w:tcW w:w="1554" w:type="dxa"/>
          </w:tcPr>
          <w:p>
            <w:pPr>
              <w:spacing w:line="360" w:lineRule="auto"/>
              <w:rPr>
                <w:rFonts w:hint="eastAsia" w:ascii="宋体" w:hAnsi="宋体" w:eastAsia="宋体" w:cs="宋体"/>
                <w:b w:val="0"/>
                <w:bCs w:val="0"/>
                <w:i w:val="0"/>
                <w:iCs w:val="0"/>
                <w:color w:val="auto"/>
                <w:sz w:val="28"/>
                <w:szCs w:val="28"/>
              </w:rPr>
            </w:pPr>
          </w:p>
        </w:tc>
        <w:tc>
          <w:tcPr>
            <w:tcW w:w="3140" w:type="dxa"/>
          </w:tcPr>
          <w:p>
            <w:pPr>
              <w:spacing w:line="360" w:lineRule="auto"/>
              <w:rPr>
                <w:rFonts w:hint="eastAsia" w:ascii="宋体" w:hAnsi="宋体" w:eastAsia="宋体" w:cs="宋体"/>
                <w:b w:val="0"/>
                <w:bCs w:val="0"/>
                <w:i w:val="0"/>
                <w:iCs w:val="0"/>
                <w:color w:val="auto"/>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548" w:type="dxa"/>
          </w:tcPr>
          <w:p>
            <w:pPr>
              <w:spacing w:line="360" w:lineRule="auto"/>
              <w:rPr>
                <w:rFonts w:hint="eastAsia" w:ascii="宋体" w:hAnsi="宋体" w:eastAsia="宋体" w:cs="宋体"/>
                <w:b w:val="0"/>
                <w:bCs w:val="0"/>
                <w:i w:val="0"/>
                <w:iCs w:val="0"/>
                <w:color w:val="auto"/>
                <w:sz w:val="28"/>
                <w:szCs w:val="28"/>
              </w:rPr>
            </w:pPr>
          </w:p>
        </w:tc>
        <w:tc>
          <w:tcPr>
            <w:tcW w:w="1076" w:type="dxa"/>
          </w:tcPr>
          <w:p>
            <w:pPr>
              <w:spacing w:line="360" w:lineRule="auto"/>
              <w:rPr>
                <w:rFonts w:hint="eastAsia" w:ascii="宋体" w:hAnsi="宋体" w:eastAsia="宋体" w:cs="宋体"/>
                <w:b w:val="0"/>
                <w:bCs w:val="0"/>
                <w:i w:val="0"/>
                <w:iCs w:val="0"/>
                <w:color w:val="auto"/>
                <w:sz w:val="28"/>
                <w:szCs w:val="28"/>
              </w:rPr>
            </w:pPr>
          </w:p>
        </w:tc>
        <w:tc>
          <w:tcPr>
            <w:tcW w:w="1204" w:type="dxa"/>
          </w:tcPr>
          <w:p>
            <w:pPr>
              <w:spacing w:line="360" w:lineRule="auto"/>
              <w:rPr>
                <w:rFonts w:hint="eastAsia" w:ascii="宋体" w:hAnsi="宋体" w:eastAsia="宋体" w:cs="宋体"/>
                <w:b w:val="0"/>
                <w:bCs w:val="0"/>
                <w:i w:val="0"/>
                <w:iCs w:val="0"/>
                <w:color w:val="auto"/>
                <w:sz w:val="28"/>
                <w:szCs w:val="28"/>
              </w:rPr>
            </w:pPr>
          </w:p>
        </w:tc>
        <w:tc>
          <w:tcPr>
            <w:tcW w:w="1554" w:type="dxa"/>
          </w:tcPr>
          <w:p>
            <w:pPr>
              <w:spacing w:line="360" w:lineRule="auto"/>
              <w:rPr>
                <w:rFonts w:hint="eastAsia" w:ascii="宋体" w:hAnsi="宋体" w:eastAsia="宋体" w:cs="宋体"/>
                <w:b w:val="0"/>
                <w:bCs w:val="0"/>
                <w:i w:val="0"/>
                <w:iCs w:val="0"/>
                <w:color w:val="auto"/>
                <w:sz w:val="28"/>
                <w:szCs w:val="28"/>
              </w:rPr>
            </w:pPr>
          </w:p>
        </w:tc>
        <w:tc>
          <w:tcPr>
            <w:tcW w:w="3140" w:type="dxa"/>
          </w:tcPr>
          <w:p>
            <w:pPr>
              <w:spacing w:line="360" w:lineRule="auto"/>
              <w:rPr>
                <w:rFonts w:hint="eastAsia" w:ascii="宋体" w:hAnsi="宋体" w:eastAsia="宋体" w:cs="宋体"/>
                <w:b w:val="0"/>
                <w:bCs w:val="0"/>
                <w:i w:val="0"/>
                <w:iCs w:val="0"/>
                <w:color w:val="auto"/>
                <w:sz w:val="28"/>
                <w:szCs w:val="28"/>
              </w:rPr>
            </w:pPr>
          </w:p>
        </w:tc>
      </w:tr>
    </w:tbl>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10"/>
        <w:tabs>
          <w:tab w:val="right" w:leader="dot" w:pos="8306"/>
        </w:tabs>
      </w:pPr>
      <w:r>
        <w:rPr>
          <w:rFonts w:hint="default"/>
          <w:lang w:val="en-US" w:eastAsia="zh-CN"/>
        </w:rPr>
        <w:fldChar w:fldCharType="begin"/>
      </w:r>
      <w:r>
        <w:rPr>
          <w:rFonts w:hint="default"/>
          <w:lang w:val="en-US" w:eastAsia="zh-CN"/>
        </w:rPr>
        <w:instrText xml:space="preserve">TOC \o "1-3" \h \u </w:instrText>
      </w:r>
      <w:r>
        <w:rPr>
          <w:rFonts w:hint="default"/>
          <w:lang w:val="en-US" w:eastAsia="zh-CN"/>
        </w:rPr>
        <w:fldChar w:fldCharType="separate"/>
      </w:r>
      <w:r>
        <w:rPr>
          <w:rFonts w:hint="default"/>
          <w:lang w:val="en-US" w:eastAsia="zh-CN"/>
        </w:rPr>
        <w:fldChar w:fldCharType="begin"/>
      </w:r>
      <w:r>
        <w:rPr>
          <w:rFonts w:hint="default"/>
          <w:lang w:val="en-US" w:eastAsia="zh-CN"/>
        </w:rPr>
        <w:instrText xml:space="preserve"> HYPERLINK \l _Toc5322 </w:instrText>
      </w:r>
      <w:r>
        <w:rPr>
          <w:rFonts w:hint="default"/>
          <w:lang w:val="en-US" w:eastAsia="zh-CN"/>
        </w:rPr>
        <w:fldChar w:fldCharType="separate"/>
      </w:r>
      <w:r>
        <w:rPr>
          <w:rFonts w:hint="default" w:ascii="微软雅黑" w:hAnsi="微软雅黑" w:eastAsia="微软雅黑" w:cs="微软雅黑"/>
          <w:szCs w:val="24"/>
          <w:lang w:val="en-US" w:eastAsia="zh-CN"/>
        </w:rPr>
        <w:t xml:space="preserve">1. </w:t>
      </w:r>
      <w:r>
        <w:rPr>
          <w:rFonts w:hint="eastAsia" w:ascii="微软雅黑" w:hAnsi="微软雅黑" w:eastAsia="微软雅黑" w:cs="微软雅黑"/>
          <w:szCs w:val="24"/>
          <w:lang w:val="en-US" w:eastAsia="zh-CN"/>
        </w:rPr>
        <w:t>产品介绍</w:t>
      </w:r>
      <w:r>
        <w:tab/>
      </w:r>
      <w:r>
        <w:fldChar w:fldCharType="begin"/>
      </w:r>
      <w:r>
        <w:instrText xml:space="preserve"> PAGEREF _Toc5322 \h </w:instrText>
      </w:r>
      <w:r>
        <w:fldChar w:fldCharType="separate"/>
      </w:r>
      <w:r>
        <w:t>5</w:t>
      </w:r>
      <w:r>
        <w:fldChar w:fldCharType="end"/>
      </w:r>
      <w:r>
        <w:rPr>
          <w:rFonts w:hint="default"/>
          <w:lang w:val="en-US" w:eastAsia="zh-CN"/>
        </w:rPr>
        <w:fldChar w:fldCharType="end"/>
      </w:r>
    </w:p>
    <w:p>
      <w:pPr>
        <w:pStyle w:val="10"/>
        <w:tabs>
          <w:tab w:val="right" w:leader="dot" w:pos="8306"/>
        </w:tabs>
      </w:pPr>
      <w:r>
        <w:rPr>
          <w:rFonts w:hint="default"/>
          <w:lang w:val="en-US" w:eastAsia="zh-CN"/>
        </w:rPr>
        <w:fldChar w:fldCharType="begin"/>
      </w:r>
      <w:r>
        <w:rPr>
          <w:rFonts w:hint="default"/>
          <w:lang w:val="en-US" w:eastAsia="zh-CN"/>
        </w:rPr>
        <w:instrText xml:space="preserve"> HYPERLINK \l _Toc9399 </w:instrText>
      </w:r>
      <w:r>
        <w:rPr>
          <w:rFonts w:hint="default"/>
          <w:lang w:val="en-US" w:eastAsia="zh-CN"/>
        </w:rPr>
        <w:fldChar w:fldCharType="separate"/>
      </w:r>
      <w:r>
        <w:rPr>
          <w:rFonts w:hint="default" w:ascii="微软雅黑" w:hAnsi="微软雅黑" w:eastAsia="微软雅黑" w:cs="微软雅黑"/>
          <w:szCs w:val="24"/>
          <w:lang w:val="en-US" w:eastAsia="zh-CN"/>
        </w:rPr>
        <w:t xml:space="preserve">2. </w:t>
      </w:r>
      <w:r>
        <w:rPr>
          <w:rFonts w:hint="eastAsia" w:ascii="微软雅黑" w:hAnsi="微软雅黑" w:eastAsia="微软雅黑" w:cs="微软雅黑"/>
          <w:szCs w:val="24"/>
          <w:lang w:val="en-US" w:eastAsia="zh-CN"/>
        </w:rPr>
        <w:t>软件概述</w:t>
      </w:r>
      <w:r>
        <w:tab/>
      </w:r>
      <w:r>
        <w:fldChar w:fldCharType="begin"/>
      </w:r>
      <w:r>
        <w:instrText xml:space="preserve"> PAGEREF _Toc9399 \h </w:instrText>
      </w:r>
      <w:r>
        <w:fldChar w:fldCharType="separate"/>
      </w:r>
      <w:r>
        <w:t>5</w:t>
      </w:r>
      <w:r>
        <w:fldChar w:fldCharType="end"/>
      </w:r>
      <w:r>
        <w:rPr>
          <w:rFonts w:hint="default"/>
          <w:lang w:val="en-US" w:eastAsia="zh-CN"/>
        </w:rPr>
        <w:fldChar w:fldCharType="end"/>
      </w:r>
    </w:p>
    <w:p>
      <w:pPr>
        <w:pStyle w:val="10"/>
        <w:tabs>
          <w:tab w:val="right" w:leader="dot" w:pos="8306"/>
        </w:tabs>
      </w:pPr>
      <w:r>
        <w:rPr>
          <w:rFonts w:hint="default"/>
          <w:lang w:val="en-US" w:eastAsia="zh-CN"/>
        </w:rPr>
        <w:fldChar w:fldCharType="begin"/>
      </w:r>
      <w:r>
        <w:rPr>
          <w:rFonts w:hint="default"/>
          <w:lang w:val="en-US" w:eastAsia="zh-CN"/>
        </w:rPr>
        <w:instrText xml:space="preserve"> HYPERLINK \l _Toc8295 </w:instrText>
      </w:r>
      <w:r>
        <w:rPr>
          <w:rFonts w:hint="default"/>
          <w:lang w:val="en-US" w:eastAsia="zh-CN"/>
        </w:rPr>
        <w:fldChar w:fldCharType="separate"/>
      </w:r>
      <w:r>
        <w:rPr>
          <w:rFonts w:hint="default" w:ascii="微软雅黑" w:hAnsi="微软雅黑" w:eastAsia="微软雅黑" w:cs="微软雅黑"/>
          <w:szCs w:val="24"/>
          <w:lang w:val="en-US" w:eastAsia="zh-CN"/>
        </w:rPr>
        <w:t xml:space="preserve">3. </w:t>
      </w:r>
      <w:r>
        <w:rPr>
          <w:rFonts w:hint="eastAsia" w:ascii="微软雅黑" w:hAnsi="微软雅黑" w:eastAsia="微软雅黑" w:cs="微软雅黑"/>
          <w:szCs w:val="24"/>
          <w:lang w:val="en-US" w:eastAsia="zh-CN"/>
        </w:rPr>
        <w:t>可视化三维平台软件</w:t>
      </w:r>
      <w:r>
        <w:tab/>
      </w:r>
      <w:r>
        <w:fldChar w:fldCharType="begin"/>
      </w:r>
      <w:r>
        <w:instrText xml:space="preserve"> PAGEREF _Toc8295 \h </w:instrText>
      </w:r>
      <w:r>
        <w:fldChar w:fldCharType="separate"/>
      </w:r>
      <w:r>
        <w:t>6</w:t>
      </w:r>
      <w:r>
        <w:fldChar w:fldCharType="end"/>
      </w:r>
      <w:r>
        <w:rPr>
          <w:rFonts w:hint="default"/>
          <w:lang w:val="en-US" w:eastAsia="zh-CN"/>
        </w:rPr>
        <w:fldChar w:fldCharType="end"/>
      </w:r>
    </w:p>
    <w:p>
      <w:pPr>
        <w:pStyle w:val="11"/>
        <w:tabs>
          <w:tab w:val="right" w:leader="dot" w:pos="8306"/>
        </w:tabs>
      </w:pPr>
      <w:r>
        <w:rPr>
          <w:rFonts w:hint="default"/>
          <w:lang w:val="en-US" w:eastAsia="zh-CN"/>
        </w:rPr>
        <w:fldChar w:fldCharType="begin"/>
      </w:r>
      <w:r>
        <w:rPr>
          <w:rFonts w:hint="default"/>
          <w:lang w:val="en-US" w:eastAsia="zh-CN"/>
        </w:rPr>
        <w:instrText xml:space="preserve"> HYPERLINK \l _Toc12832 </w:instrText>
      </w:r>
      <w:r>
        <w:rPr>
          <w:rFonts w:hint="default"/>
          <w:lang w:val="en-US" w:eastAsia="zh-CN"/>
        </w:rPr>
        <w:fldChar w:fldCharType="separate"/>
      </w:r>
      <w:r>
        <w:rPr>
          <w:rFonts w:hint="default" w:ascii="微软雅黑" w:hAnsi="微软雅黑" w:eastAsia="微软雅黑" w:cs="微软雅黑"/>
          <w:szCs w:val="24"/>
          <w:lang w:val="en-US" w:eastAsia="zh-CN"/>
        </w:rPr>
        <w:t xml:space="preserve">3.1. </w:t>
      </w:r>
      <w:r>
        <w:rPr>
          <w:rFonts w:hint="eastAsia"/>
          <w:lang w:val="en-US" w:eastAsia="zh-CN"/>
        </w:rPr>
        <w:t>首页</w:t>
      </w:r>
      <w:r>
        <w:tab/>
      </w:r>
      <w:r>
        <w:fldChar w:fldCharType="begin"/>
      </w:r>
      <w:r>
        <w:instrText xml:space="preserve"> PAGEREF _Toc12832 \h </w:instrText>
      </w:r>
      <w:r>
        <w:fldChar w:fldCharType="separate"/>
      </w:r>
      <w:r>
        <w:t>6</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_Toc6412 </w:instrText>
      </w:r>
      <w:r>
        <w:rPr>
          <w:rFonts w:hint="default"/>
          <w:lang w:val="en-US" w:eastAsia="zh-CN"/>
        </w:rPr>
        <w:fldChar w:fldCharType="separate"/>
      </w:r>
      <w:r>
        <w:rPr>
          <w:rFonts w:hint="default"/>
          <w:lang w:val="en-US" w:eastAsia="zh-CN"/>
        </w:rPr>
        <w:t xml:space="preserve">3.1.1. </w:t>
      </w:r>
      <w:r>
        <w:rPr>
          <w:rFonts w:hint="eastAsia"/>
          <w:lang w:val="en-US" w:eastAsia="zh-CN"/>
        </w:rPr>
        <w:t>三维可视化操作</w:t>
      </w:r>
      <w:r>
        <w:tab/>
      </w:r>
      <w:r>
        <w:fldChar w:fldCharType="begin"/>
      </w:r>
      <w:r>
        <w:instrText xml:space="preserve"> PAGEREF _Toc6412 \h </w:instrText>
      </w:r>
      <w:r>
        <w:fldChar w:fldCharType="separate"/>
      </w:r>
      <w:r>
        <w:t>6</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_Toc20655 </w:instrText>
      </w:r>
      <w:r>
        <w:rPr>
          <w:rFonts w:hint="default"/>
          <w:lang w:val="en-US" w:eastAsia="zh-CN"/>
        </w:rPr>
        <w:fldChar w:fldCharType="separate"/>
      </w:r>
      <w:r>
        <w:rPr>
          <w:rFonts w:hint="default"/>
          <w:lang w:val="en-US" w:eastAsia="zh-CN"/>
        </w:rPr>
        <w:t xml:space="preserve">3.1.2. </w:t>
      </w:r>
      <w:r>
        <w:rPr>
          <w:rFonts w:hint="eastAsia"/>
          <w:lang w:val="en-US" w:eastAsia="zh-CN"/>
        </w:rPr>
        <w:t>数据统计</w:t>
      </w:r>
      <w:r>
        <w:tab/>
      </w:r>
      <w:r>
        <w:fldChar w:fldCharType="begin"/>
      </w:r>
      <w:r>
        <w:instrText xml:space="preserve"> PAGEREF _Toc20655 \h </w:instrText>
      </w:r>
      <w:r>
        <w:fldChar w:fldCharType="separate"/>
      </w:r>
      <w:r>
        <w:t>7</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_Toc25219 </w:instrText>
      </w:r>
      <w:r>
        <w:rPr>
          <w:rFonts w:hint="default"/>
          <w:lang w:val="en-US" w:eastAsia="zh-CN"/>
        </w:rPr>
        <w:fldChar w:fldCharType="separate"/>
      </w:r>
      <w:r>
        <w:rPr>
          <w:rFonts w:hint="default"/>
          <w:lang w:val="en-US" w:eastAsia="zh-CN"/>
        </w:rPr>
        <w:t xml:space="preserve">3.1.3. </w:t>
      </w:r>
      <w:r>
        <w:rPr>
          <w:rFonts w:hint="eastAsia"/>
          <w:lang w:val="en-US" w:eastAsia="zh-CN"/>
        </w:rPr>
        <w:t>停车场统计</w:t>
      </w:r>
      <w:r>
        <w:tab/>
      </w:r>
      <w:r>
        <w:fldChar w:fldCharType="begin"/>
      </w:r>
      <w:r>
        <w:instrText xml:space="preserve"> PAGEREF _Toc25219 \h </w:instrText>
      </w:r>
      <w:r>
        <w:fldChar w:fldCharType="separate"/>
      </w:r>
      <w:r>
        <w:t>7</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_Toc18691 </w:instrText>
      </w:r>
      <w:r>
        <w:rPr>
          <w:rFonts w:hint="default"/>
          <w:lang w:val="en-US" w:eastAsia="zh-CN"/>
        </w:rPr>
        <w:fldChar w:fldCharType="separate"/>
      </w:r>
      <w:r>
        <w:rPr>
          <w:rFonts w:hint="default"/>
          <w:lang w:val="en-US" w:eastAsia="zh-CN"/>
        </w:rPr>
        <w:t xml:space="preserve">3.1.4. </w:t>
      </w:r>
      <w:r>
        <w:rPr>
          <w:rFonts w:hint="eastAsia"/>
          <w:lang w:val="en-US" w:eastAsia="zh-CN"/>
        </w:rPr>
        <w:t>设备统计</w:t>
      </w:r>
      <w:r>
        <w:tab/>
      </w:r>
      <w:r>
        <w:fldChar w:fldCharType="begin"/>
      </w:r>
      <w:r>
        <w:instrText xml:space="preserve"> PAGEREF _Toc18691 \h </w:instrText>
      </w:r>
      <w:r>
        <w:fldChar w:fldCharType="separate"/>
      </w:r>
      <w:r>
        <w:t>8</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_Toc12029 </w:instrText>
      </w:r>
      <w:r>
        <w:rPr>
          <w:rFonts w:hint="default"/>
          <w:lang w:val="en-US" w:eastAsia="zh-CN"/>
        </w:rPr>
        <w:fldChar w:fldCharType="separate"/>
      </w:r>
      <w:r>
        <w:rPr>
          <w:rFonts w:hint="default"/>
          <w:lang w:val="en-US" w:eastAsia="zh-CN"/>
        </w:rPr>
        <w:t xml:space="preserve">3.1.5. </w:t>
      </w:r>
      <w:r>
        <w:rPr>
          <w:rFonts w:hint="eastAsia"/>
          <w:lang w:val="en-US" w:eastAsia="zh-CN"/>
        </w:rPr>
        <w:t>视频预览</w:t>
      </w:r>
      <w:r>
        <w:tab/>
      </w:r>
      <w:r>
        <w:fldChar w:fldCharType="begin"/>
      </w:r>
      <w:r>
        <w:instrText xml:space="preserve"> PAGEREF _Toc12029 \h </w:instrText>
      </w:r>
      <w:r>
        <w:fldChar w:fldCharType="separate"/>
      </w:r>
      <w:r>
        <w:t>8</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_Toc10319 </w:instrText>
      </w:r>
      <w:r>
        <w:rPr>
          <w:rFonts w:hint="default"/>
          <w:lang w:val="en-US" w:eastAsia="zh-CN"/>
        </w:rPr>
        <w:fldChar w:fldCharType="separate"/>
      </w:r>
      <w:r>
        <w:rPr>
          <w:rFonts w:hint="default"/>
          <w:lang w:val="en-US" w:eastAsia="zh-CN"/>
        </w:rPr>
        <w:t xml:space="preserve">3.1.6. </w:t>
      </w:r>
      <w:r>
        <w:rPr>
          <w:rFonts w:hint="eastAsia"/>
          <w:lang w:val="en-US" w:eastAsia="zh-CN"/>
        </w:rPr>
        <w:t>系统健康度</w:t>
      </w:r>
      <w:r>
        <w:tab/>
      </w:r>
      <w:r>
        <w:fldChar w:fldCharType="begin"/>
      </w:r>
      <w:r>
        <w:instrText xml:space="preserve"> PAGEREF _Toc10319 \h </w:instrText>
      </w:r>
      <w:r>
        <w:fldChar w:fldCharType="separate"/>
      </w:r>
      <w:r>
        <w:t>9</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_Toc4997 </w:instrText>
      </w:r>
      <w:r>
        <w:rPr>
          <w:rFonts w:hint="default"/>
          <w:lang w:val="en-US" w:eastAsia="zh-CN"/>
        </w:rPr>
        <w:fldChar w:fldCharType="separate"/>
      </w:r>
      <w:r>
        <w:rPr>
          <w:rFonts w:hint="default"/>
          <w:lang w:val="en-US" w:eastAsia="zh-CN"/>
        </w:rPr>
        <w:t xml:space="preserve">3.1.7. </w:t>
      </w:r>
      <w:r>
        <w:rPr>
          <w:rFonts w:hint="eastAsia"/>
          <w:lang w:val="en-US" w:eastAsia="zh-CN"/>
        </w:rPr>
        <w:t>运行监测</w:t>
      </w:r>
      <w:r>
        <w:tab/>
      </w:r>
      <w:r>
        <w:fldChar w:fldCharType="begin"/>
      </w:r>
      <w:r>
        <w:instrText xml:space="preserve"> PAGEREF _Toc4997 \h </w:instrText>
      </w:r>
      <w:r>
        <w:fldChar w:fldCharType="separate"/>
      </w:r>
      <w:r>
        <w:t>9</w:t>
      </w:r>
      <w:r>
        <w:fldChar w:fldCharType="end"/>
      </w:r>
      <w:r>
        <w:rPr>
          <w:rFonts w:hint="default"/>
          <w:lang w:val="en-US" w:eastAsia="zh-CN"/>
        </w:rPr>
        <w:fldChar w:fldCharType="end"/>
      </w:r>
    </w:p>
    <w:p>
      <w:pPr>
        <w:pStyle w:val="11"/>
        <w:tabs>
          <w:tab w:val="right" w:leader="dot" w:pos="8306"/>
        </w:tabs>
      </w:pPr>
      <w:r>
        <w:rPr>
          <w:rFonts w:hint="default"/>
          <w:lang w:val="en-US" w:eastAsia="zh-CN"/>
        </w:rPr>
        <w:fldChar w:fldCharType="begin"/>
      </w:r>
      <w:r>
        <w:rPr>
          <w:rFonts w:hint="default"/>
          <w:lang w:val="en-US" w:eastAsia="zh-CN"/>
        </w:rPr>
        <w:instrText xml:space="preserve"> HYPERLINK \l _Toc401 </w:instrText>
      </w:r>
      <w:r>
        <w:rPr>
          <w:rFonts w:hint="default"/>
          <w:lang w:val="en-US" w:eastAsia="zh-CN"/>
        </w:rPr>
        <w:fldChar w:fldCharType="separate"/>
      </w:r>
      <w:r>
        <w:rPr>
          <w:rFonts w:hint="default"/>
          <w:lang w:val="en-US" w:eastAsia="zh-CN"/>
        </w:rPr>
        <w:t xml:space="preserve">3.2. </w:t>
      </w:r>
      <w:r>
        <w:rPr>
          <w:rFonts w:hint="eastAsia"/>
          <w:lang w:val="en-US" w:eastAsia="zh-CN"/>
        </w:rPr>
        <w:t>楼层可视化管理</w:t>
      </w:r>
      <w:r>
        <w:tab/>
      </w:r>
      <w:r>
        <w:fldChar w:fldCharType="begin"/>
      </w:r>
      <w:r>
        <w:instrText xml:space="preserve"> PAGEREF _Toc401 \h </w:instrText>
      </w:r>
      <w:r>
        <w:fldChar w:fldCharType="separate"/>
      </w:r>
      <w:r>
        <w:t>10</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_Toc18646 </w:instrText>
      </w:r>
      <w:r>
        <w:rPr>
          <w:rFonts w:hint="default"/>
          <w:lang w:val="en-US" w:eastAsia="zh-CN"/>
        </w:rPr>
        <w:fldChar w:fldCharType="separate"/>
      </w:r>
      <w:r>
        <w:rPr>
          <w:rFonts w:hint="default"/>
          <w:lang w:val="en-US" w:eastAsia="zh-CN"/>
        </w:rPr>
        <w:t xml:space="preserve">3.2.1. </w:t>
      </w:r>
      <w:r>
        <w:rPr>
          <w:rFonts w:hint="eastAsia"/>
          <w:lang w:val="en-US" w:eastAsia="zh-CN"/>
        </w:rPr>
        <w:t>楼层可视化操作</w:t>
      </w:r>
      <w:r>
        <w:tab/>
      </w:r>
      <w:r>
        <w:fldChar w:fldCharType="begin"/>
      </w:r>
      <w:r>
        <w:instrText xml:space="preserve"> PAGEREF _Toc18646 \h </w:instrText>
      </w:r>
      <w:r>
        <w:fldChar w:fldCharType="separate"/>
      </w:r>
      <w:r>
        <w:t>12</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_Toc7550 </w:instrText>
      </w:r>
      <w:r>
        <w:rPr>
          <w:rFonts w:hint="default"/>
          <w:lang w:val="en-US" w:eastAsia="zh-CN"/>
        </w:rPr>
        <w:fldChar w:fldCharType="separate"/>
      </w:r>
      <w:r>
        <w:rPr>
          <w:rFonts w:hint="default"/>
          <w:lang w:val="en-US" w:eastAsia="zh-CN"/>
        </w:rPr>
        <w:t xml:space="preserve">3.2.2. </w:t>
      </w:r>
      <w:r>
        <w:rPr>
          <w:rFonts w:hint="eastAsia"/>
          <w:lang w:val="en-US" w:eastAsia="zh-CN"/>
        </w:rPr>
        <w:t>数据统计</w:t>
      </w:r>
      <w:r>
        <w:tab/>
      </w:r>
      <w:r>
        <w:fldChar w:fldCharType="begin"/>
      </w:r>
      <w:r>
        <w:instrText xml:space="preserve"> PAGEREF _Toc7550 \h </w:instrText>
      </w:r>
      <w:r>
        <w:fldChar w:fldCharType="separate"/>
      </w:r>
      <w:r>
        <w:t>13</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_Toc17421 </w:instrText>
      </w:r>
      <w:r>
        <w:rPr>
          <w:rFonts w:hint="default"/>
          <w:lang w:val="en-US" w:eastAsia="zh-CN"/>
        </w:rPr>
        <w:fldChar w:fldCharType="separate"/>
      </w:r>
      <w:r>
        <w:rPr>
          <w:rFonts w:hint="default"/>
          <w:lang w:val="en-US" w:eastAsia="zh-CN"/>
        </w:rPr>
        <w:t xml:space="preserve">3.2.3. </w:t>
      </w:r>
      <w:r>
        <w:rPr>
          <w:rFonts w:hint="eastAsia"/>
          <w:lang w:val="en-US" w:eastAsia="zh-CN"/>
        </w:rPr>
        <w:t>设备统计</w:t>
      </w:r>
      <w:r>
        <w:tab/>
      </w:r>
      <w:r>
        <w:fldChar w:fldCharType="begin"/>
      </w:r>
      <w:r>
        <w:instrText xml:space="preserve"> PAGEREF _Toc17421 \h </w:instrText>
      </w:r>
      <w:r>
        <w:fldChar w:fldCharType="separate"/>
      </w:r>
      <w:r>
        <w:t>15</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_Toc14074 </w:instrText>
      </w:r>
      <w:r>
        <w:rPr>
          <w:rFonts w:hint="default"/>
          <w:lang w:val="en-US" w:eastAsia="zh-CN"/>
        </w:rPr>
        <w:fldChar w:fldCharType="separate"/>
      </w:r>
      <w:r>
        <w:rPr>
          <w:rFonts w:hint="default"/>
          <w:lang w:val="en-US" w:eastAsia="zh-CN"/>
        </w:rPr>
        <w:t xml:space="preserve">3.2.4. </w:t>
      </w:r>
      <w:r>
        <w:rPr>
          <w:rFonts w:hint="eastAsia"/>
          <w:lang w:val="en-US" w:eastAsia="zh-CN"/>
        </w:rPr>
        <w:t>设备明细</w:t>
      </w:r>
      <w:r>
        <w:tab/>
      </w:r>
      <w:r>
        <w:fldChar w:fldCharType="begin"/>
      </w:r>
      <w:r>
        <w:instrText xml:space="preserve"> PAGEREF _Toc14074 \h </w:instrText>
      </w:r>
      <w:r>
        <w:fldChar w:fldCharType="separate"/>
      </w:r>
      <w:r>
        <w:t>15</w:t>
      </w:r>
      <w:r>
        <w:fldChar w:fldCharType="end"/>
      </w:r>
      <w:r>
        <w:rPr>
          <w:rFonts w:hint="default"/>
          <w:lang w:val="en-US" w:eastAsia="zh-CN"/>
        </w:rPr>
        <w:fldChar w:fldCharType="end"/>
      </w:r>
    </w:p>
    <w:p>
      <w:pPr>
        <w:pStyle w:val="11"/>
        <w:tabs>
          <w:tab w:val="right" w:leader="dot" w:pos="8306"/>
        </w:tabs>
      </w:pPr>
      <w:r>
        <w:rPr>
          <w:rFonts w:hint="default"/>
          <w:lang w:val="en-US" w:eastAsia="zh-CN"/>
        </w:rPr>
        <w:fldChar w:fldCharType="begin"/>
      </w:r>
      <w:r>
        <w:rPr>
          <w:rFonts w:hint="default"/>
          <w:lang w:val="en-US" w:eastAsia="zh-CN"/>
        </w:rPr>
        <w:instrText xml:space="preserve"> HYPERLINK \l _Toc28118 </w:instrText>
      </w:r>
      <w:r>
        <w:rPr>
          <w:rFonts w:hint="default"/>
          <w:lang w:val="en-US" w:eastAsia="zh-CN"/>
        </w:rPr>
        <w:fldChar w:fldCharType="separate"/>
      </w:r>
      <w:r>
        <w:rPr>
          <w:rFonts w:hint="default"/>
        </w:rPr>
        <w:t xml:space="preserve">3.3. </w:t>
      </w:r>
      <w:r>
        <w:rPr>
          <w:rFonts w:hint="eastAsia"/>
          <w:lang w:val="en-US" w:eastAsia="zh-CN"/>
        </w:rPr>
        <w:t>数据看板</w:t>
      </w:r>
      <w:r>
        <w:tab/>
      </w:r>
      <w:r>
        <w:fldChar w:fldCharType="begin"/>
      </w:r>
      <w:r>
        <w:instrText xml:space="preserve"> PAGEREF _Toc28118 \h </w:instrText>
      </w:r>
      <w:r>
        <w:fldChar w:fldCharType="separate"/>
      </w:r>
      <w:r>
        <w:t>16</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_Toc4107 </w:instrText>
      </w:r>
      <w:r>
        <w:rPr>
          <w:rFonts w:hint="default"/>
          <w:lang w:val="en-US" w:eastAsia="zh-CN"/>
        </w:rPr>
        <w:fldChar w:fldCharType="separate"/>
      </w:r>
      <w:r>
        <w:rPr>
          <w:rFonts w:hint="default"/>
          <w:lang w:val="en-US" w:eastAsia="zh-CN"/>
        </w:rPr>
        <w:t xml:space="preserve">3.3.1. </w:t>
      </w:r>
      <w:r>
        <w:rPr>
          <w:rFonts w:hint="eastAsia"/>
          <w:lang w:val="en-US" w:eastAsia="zh-CN"/>
        </w:rPr>
        <w:t>悬浮告警数量统计</w:t>
      </w:r>
      <w:r>
        <w:tab/>
      </w:r>
      <w:r>
        <w:fldChar w:fldCharType="begin"/>
      </w:r>
      <w:r>
        <w:instrText xml:space="preserve"> PAGEREF _Toc4107 \h </w:instrText>
      </w:r>
      <w:r>
        <w:fldChar w:fldCharType="separate"/>
      </w:r>
      <w:r>
        <w:t>16</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_Toc13309 </w:instrText>
      </w:r>
      <w:r>
        <w:rPr>
          <w:rFonts w:hint="default"/>
          <w:lang w:val="en-US" w:eastAsia="zh-CN"/>
        </w:rPr>
        <w:fldChar w:fldCharType="separate"/>
      </w:r>
      <w:r>
        <w:rPr>
          <w:rFonts w:hint="default"/>
          <w:lang w:val="en-US" w:eastAsia="zh-CN"/>
        </w:rPr>
        <w:t xml:space="preserve">3.3.2. </w:t>
      </w:r>
      <w:r>
        <w:rPr>
          <w:rFonts w:hint="eastAsia"/>
          <w:lang w:val="en-US" w:eastAsia="zh-CN"/>
        </w:rPr>
        <w:t>今日用电趋势</w:t>
      </w:r>
      <w:r>
        <w:tab/>
      </w:r>
      <w:r>
        <w:fldChar w:fldCharType="begin"/>
      </w:r>
      <w:r>
        <w:instrText xml:space="preserve"> PAGEREF _Toc13309 \h </w:instrText>
      </w:r>
      <w:r>
        <w:fldChar w:fldCharType="separate"/>
      </w:r>
      <w:r>
        <w:t>17</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_Toc19370 </w:instrText>
      </w:r>
      <w:r>
        <w:rPr>
          <w:rFonts w:hint="default"/>
          <w:lang w:val="en-US" w:eastAsia="zh-CN"/>
        </w:rPr>
        <w:fldChar w:fldCharType="separate"/>
      </w:r>
      <w:r>
        <w:rPr>
          <w:rFonts w:hint="default"/>
          <w:lang w:val="en-US" w:eastAsia="zh-CN"/>
        </w:rPr>
        <w:t xml:space="preserve">3.3.3. </w:t>
      </w:r>
      <w:r>
        <w:rPr>
          <w:rFonts w:hint="eastAsia"/>
          <w:lang w:val="en-US" w:eastAsia="zh-CN"/>
        </w:rPr>
        <w:t>告警月趋势</w:t>
      </w:r>
      <w:r>
        <w:tab/>
      </w:r>
      <w:r>
        <w:fldChar w:fldCharType="begin"/>
      </w:r>
      <w:r>
        <w:instrText xml:space="preserve"> PAGEREF _Toc19370 \h </w:instrText>
      </w:r>
      <w:r>
        <w:fldChar w:fldCharType="separate"/>
      </w:r>
      <w:r>
        <w:t>17</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_Toc20618 </w:instrText>
      </w:r>
      <w:r>
        <w:rPr>
          <w:rFonts w:hint="default"/>
          <w:lang w:val="en-US" w:eastAsia="zh-CN"/>
        </w:rPr>
        <w:fldChar w:fldCharType="separate"/>
      </w:r>
      <w:r>
        <w:rPr>
          <w:rFonts w:hint="default"/>
          <w:lang w:val="en-US" w:eastAsia="zh-CN"/>
        </w:rPr>
        <w:t xml:space="preserve">3.3.4. </w:t>
      </w:r>
      <w:r>
        <w:rPr>
          <w:rFonts w:hint="eastAsia"/>
          <w:lang w:val="en-US" w:eastAsia="zh-CN"/>
        </w:rPr>
        <w:t>告警等级分析</w:t>
      </w:r>
      <w:r>
        <w:tab/>
      </w:r>
      <w:r>
        <w:fldChar w:fldCharType="begin"/>
      </w:r>
      <w:r>
        <w:instrText xml:space="preserve"> PAGEREF _Toc20618 \h </w:instrText>
      </w:r>
      <w:r>
        <w:fldChar w:fldCharType="separate"/>
      </w:r>
      <w:r>
        <w:t>18</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_Toc6883 </w:instrText>
      </w:r>
      <w:r>
        <w:rPr>
          <w:rFonts w:hint="default"/>
          <w:lang w:val="en-US" w:eastAsia="zh-CN"/>
        </w:rPr>
        <w:fldChar w:fldCharType="separate"/>
      </w:r>
      <w:r>
        <w:rPr>
          <w:rFonts w:hint="default"/>
          <w:lang w:val="en-US" w:eastAsia="zh-CN"/>
        </w:rPr>
        <w:t xml:space="preserve">3.3.5. </w:t>
      </w:r>
      <w:r>
        <w:rPr>
          <w:rFonts w:hint="eastAsia"/>
          <w:lang w:val="en-US" w:eastAsia="zh-CN"/>
        </w:rPr>
        <w:t>设备统计</w:t>
      </w:r>
      <w:r>
        <w:tab/>
      </w:r>
      <w:r>
        <w:fldChar w:fldCharType="begin"/>
      </w:r>
      <w:r>
        <w:instrText xml:space="preserve"> PAGEREF _Toc6883 \h </w:instrText>
      </w:r>
      <w:r>
        <w:fldChar w:fldCharType="separate"/>
      </w:r>
      <w:r>
        <w:t>18</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_Toc15066 </w:instrText>
      </w:r>
      <w:r>
        <w:rPr>
          <w:rFonts w:hint="default"/>
          <w:lang w:val="en-US" w:eastAsia="zh-CN"/>
        </w:rPr>
        <w:fldChar w:fldCharType="separate"/>
      </w:r>
      <w:r>
        <w:rPr>
          <w:rFonts w:hint="default"/>
          <w:lang w:val="en-US" w:eastAsia="zh-CN"/>
        </w:rPr>
        <w:t xml:space="preserve">3.3.6. </w:t>
      </w:r>
      <w:r>
        <w:rPr>
          <w:rFonts w:hint="eastAsia"/>
          <w:lang w:val="en-US" w:eastAsia="zh-CN"/>
        </w:rPr>
        <w:t>设备状态</w:t>
      </w:r>
      <w:r>
        <w:tab/>
      </w:r>
      <w:r>
        <w:fldChar w:fldCharType="begin"/>
      </w:r>
      <w:r>
        <w:instrText xml:space="preserve"> PAGEREF _Toc15066 \h </w:instrText>
      </w:r>
      <w:r>
        <w:fldChar w:fldCharType="separate"/>
      </w:r>
      <w:r>
        <w:t>19</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_Toc30 </w:instrText>
      </w:r>
      <w:r>
        <w:rPr>
          <w:rFonts w:hint="default"/>
          <w:lang w:val="en-US" w:eastAsia="zh-CN"/>
        </w:rPr>
        <w:fldChar w:fldCharType="separate"/>
      </w:r>
      <w:r>
        <w:rPr>
          <w:rFonts w:hint="default"/>
          <w:lang w:val="en-US" w:eastAsia="zh-CN"/>
        </w:rPr>
        <w:t xml:space="preserve">3.3.7. </w:t>
      </w:r>
      <w:r>
        <w:rPr>
          <w:rFonts w:hint="eastAsia"/>
          <w:lang w:val="en-US" w:eastAsia="zh-CN"/>
        </w:rPr>
        <w:t>停车场进出记录</w:t>
      </w:r>
      <w:r>
        <w:tab/>
      </w:r>
      <w:r>
        <w:fldChar w:fldCharType="begin"/>
      </w:r>
      <w:r>
        <w:instrText xml:space="preserve"> PAGEREF _Toc30 \h </w:instrText>
      </w:r>
      <w:r>
        <w:fldChar w:fldCharType="separate"/>
      </w:r>
      <w:r>
        <w:t>19</w:t>
      </w:r>
      <w:r>
        <w:fldChar w:fldCharType="end"/>
      </w:r>
      <w:r>
        <w:rPr>
          <w:rFonts w:hint="default"/>
          <w:lang w:val="en-US" w:eastAsia="zh-CN"/>
        </w:rPr>
        <w:fldChar w:fldCharType="end"/>
      </w:r>
    </w:p>
    <w:p>
      <w:pPr>
        <w:pStyle w:val="11"/>
        <w:tabs>
          <w:tab w:val="right" w:leader="dot" w:pos="8306"/>
        </w:tabs>
      </w:pPr>
      <w:r>
        <w:rPr>
          <w:rFonts w:hint="default"/>
          <w:lang w:val="en-US" w:eastAsia="zh-CN"/>
        </w:rPr>
        <w:fldChar w:fldCharType="begin"/>
      </w:r>
      <w:r>
        <w:rPr>
          <w:rFonts w:hint="default"/>
          <w:lang w:val="en-US" w:eastAsia="zh-CN"/>
        </w:rPr>
        <w:instrText xml:space="preserve"> HYPERLINK \l _Toc6731 </w:instrText>
      </w:r>
      <w:r>
        <w:rPr>
          <w:rFonts w:hint="default"/>
          <w:lang w:val="en-US" w:eastAsia="zh-CN"/>
        </w:rPr>
        <w:fldChar w:fldCharType="separate"/>
      </w:r>
      <w:r>
        <w:rPr>
          <w:rFonts w:hint="default"/>
          <w:lang w:val="en-US" w:eastAsia="zh-CN"/>
        </w:rPr>
        <w:t xml:space="preserve">3.4. </w:t>
      </w:r>
      <w:r>
        <w:rPr>
          <w:rFonts w:hint="eastAsia"/>
          <w:lang w:val="en-US" w:eastAsia="zh-CN"/>
        </w:rPr>
        <w:t>安全事件</w:t>
      </w:r>
      <w:r>
        <w:tab/>
      </w:r>
      <w:r>
        <w:fldChar w:fldCharType="begin"/>
      </w:r>
      <w:r>
        <w:instrText xml:space="preserve"> PAGEREF _Toc6731 \h </w:instrText>
      </w:r>
      <w:r>
        <w:fldChar w:fldCharType="separate"/>
      </w:r>
      <w:r>
        <w:t>20</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_Toc16776 </w:instrText>
      </w:r>
      <w:r>
        <w:rPr>
          <w:rFonts w:hint="default"/>
          <w:lang w:val="en-US" w:eastAsia="zh-CN"/>
        </w:rPr>
        <w:fldChar w:fldCharType="separate"/>
      </w:r>
      <w:r>
        <w:rPr>
          <w:rFonts w:hint="default"/>
          <w:lang w:val="en-US" w:eastAsia="zh-CN"/>
        </w:rPr>
        <w:t xml:space="preserve">3.4.1. </w:t>
      </w:r>
      <w:r>
        <w:rPr>
          <w:rFonts w:hint="eastAsia"/>
          <w:lang w:val="en-US" w:eastAsia="zh-CN"/>
        </w:rPr>
        <w:t>告警功能介绍</w:t>
      </w:r>
      <w:r>
        <w:tab/>
      </w:r>
      <w:r>
        <w:fldChar w:fldCharType="begin"/>
      </w:r>
      <w:r>
        <w:instrText xml:space="preserve"> PAGEREF _Toc16776 \h </w:instrText>
      </w:r>
      <w:r>
        <w:fldChar w:fldCharType="separate"/>
      </w:r>
      <w:r>
        <w:t>20</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_Toc3957 </w:instrText>
      </w:r>
      <w:r>
        <w:rPr>
          <w:rFonts w:hint="default"/>
          <w:lang w:val="en-US" w:eastAsia="zh-CN"/>
        </w:rPr>
        <w:fldChar w:fldCharType="separate"/>
      </w:r>
      <w:r>
        <w:rPr>
          <w:rFonts w:hint="default"/>
          <w:lang w:val="en-US" w:eastAsia="zh-CN"/>
        </w:rPr>
        <w:t xml:space="preserve">3.4.2. </w:t>
      </w:r>
      <w:r>
        <w:rPr>
          <w:rFonts w:hint="eastAsia"/>
          <w:lang w:val="en-US" w:eastAsia="zh-CN"/>
        </w:rPr>
        <w:t>接警及消警</w:t>
      </w:r>
      <w:r>
        <w:tab/>
      </w:r>
      <w:r>
        <w:fldChar w:fldCharType="begin"/>
      </w:r>
      <w:r>
        <w:instrText xml:space="preserve"> PAGEREF _Toc3957 \h </w:instrText>
      </w:r>
      <w:r>
        <w:fldChar w:fldCharType="separate"/>
      </w:r>
      <w:r>
        <w:t>21</w:t>
      </w:r>
      <w:r>
        <w:fldChar w:fldCharType="end"/>
      </w:r>
      <w:r>
        <w:rPr>
          <w:rFonts w:hint="default"/>
          <w:lang w:val="en-US" w:eastAsia="zh-CN"/>
        </w:rPr>
        <w:fldChar w:fldCharType="end"/>
      </w:r>
    </w:p>
    <w:p>
      <w:pPr>
        <w:pStyle w:val="11"/>
        <w:tabs>
          <w:tab w:val="right" w:leader="dot" w:pos="8306"/>
        </w:tabs>
      </w:pPr>
      <w:r>
        <w:rPr>
          <w:rFonts w:hint="default"/>
          <w:lang w:val="en-US" w:eastAsia="zh-CN"/>
        </w:rPr>
        <w:fldChar w:fldCharType="begin"/>
      </w:r>
      <w:r>
        <w:rPr>
          <w:rFonts w:hint="default"/>
          <w:lang w:val="en-US" w:eastAsia="zh-CN"/>
        </w:rPr>
        <w:instrText xml:space="preserve"> HYPERLINK \l _Toc11254 </w:instrText>
      </w:r>
      <w:r>
        <w:rPr>
          <w:rFonts w:hint="default"/>
          <w:lang w:val="en-US" w:eastAsia="zh-CN"/>
        </w:rPr>
        <w:fldChar w:fldCharType="separate"/>
      </w:r>
      <w:r>
        <w:rPr>
          <w:rFonts w:hint="default"/>
          <w:lang w:val="en-US" w:eastAsia="zh-CN"/>
        </w:rPr>
        <w:t xml:space="preserve">3.5. </w:t>
      </w:r>
      <w:r>
        <w:rPr>
          <w:rFonts w:hint="eastAsia"/>
          <w:lang w:val="en-US" w:eastAsia="zh-CN"/>
        </w:rPr>
        <w:t>视频预览</w:t>
      </w:r>
      <w:r>
        <w:tab/>
      </w:r>
      <w:r>
        <w:fldChar w:fldCharType="begin"/>
      </w:r>
      <w:r>
        <w:instrText xml:space="preserve"> PAGEREF _Toc11254 \h </w:instrText>
      </w:r>
      <w:r>
        <w:fldChar w:fldCharType="separate"/>
      </w:r>
      <w:r>
        <w:t>22</w:t>
      </w:r>
      <w:r>
        <w:fldChar w:fldCharType="end"/>
      </w:r>
      <w:r>
        <w:rPr>
          <w:rFonts w:hint="default"/>
          <w:lang w:val="en-US" w:eastAsia="zh-CN"/>
        </w:rPr>
        <w:fldChar w:fldCharType="end"/>
      </w:r>
    </w:p>
    <w:p>
      <w:pPr>
        <w:pStyle w:val="11"/>
        <w:tabs>
          <w:tab w:val="right" w:leader="dot" w:pos="8306"/>
        </w:tabs>
      </w:pPr>
      <w:r>
        <w:rPr>
          <w:rFonts w:hint="default"/>
          <w:lang w:val="en-US" w:eastAsia="zh-CN"/>
        </w:rPr>
        <w:fldChar w:fldCharType="begin"/>
      </w:r>
      <w:r>
        <w:rPr>
          <w:rFonts w:hint="default"/>
          <w:lang w:val="en-US" w:eastAsia="zh-CN"/>
        </w:rPr>
        <w:instrText xml:space="preserve"> HYPERLINK \l _Toc4104 </w:instrText>
      </w:r>
      <w:r>
        <w:rPr>
          <w:rFonts w:hint="default"/>
          <w:lang w:val="en-US" w:eastAsia="zh-CN"/>
        </w:rPr>
        <w:fldChar w:fldCharType="separate"/>
      </w:r>
      <w:r>
        <w:rPr>
          <w:rFonts w:hint="default"/>
          <w:lang w:val="en-US" w:eastAsia="zh-CN"/>
        </w:rPr>
        <w:t xml:space="preserve">3.6. </w:t>
      </w:r>
      <w:r>
        <w:rPr>
          <w:rFonts w:hint="eastAsia"/>
          <w:lang w:val="en-US" w:eastAsia="zh-CN"/>
        </w:rPr>
        <w:t>设备设施</w:t>
      </w:r>
      <w:r>
        <w:tab/>
      </w:r>
      <w:r>
        <w:fldChar w:fldCharType="begin"/>
      </w:r>
      <w:r>
        <w:instrText xml:space="preserve"> PAGEREF _Toc4104 \h </w:instrText>
      </w:r>
      <w:r>
        <w:fldChar w:fldCharType="separate"/>
      </w:r>
      <w:r>
        <w:t>23</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_Toc4542 </w:instrText>
      </w:r>
      <w:r>
        <w:rPr>
          <w:rFonts w:hint="default"/>
          <w:lang w:val="en-US" w:eastAsia="zh-CN"/>
        </w:rPr>
        <w:fldChar w:fldCharType="separate"/>
      </w:r>
      <w:r>
        <w:rPr>
          <w:rFonts w:hint="default"/>
          <w:lang w:val="en-US" w:eastAsia="zh-CN"/>
        </w:rPr>
        <w:t xml:space="preserve">3.6.1. </w:t>
      </w:r>
      <w:r>
        <w:rPr>
          <w:rFonts w:hint="eastAsia"/>
          <w:lang w:val="en-US" w:eastAsia="zh-CN"/>
        </w:rPr>
        <w:t>空间筛选</w:t>
      </w:r>
      <w:r>
        <w:tab/>
      </w:r>
      <w:r>
        <w:fldChar w:fldCharType="begin"/>
      </w:r>
      <w:r>
        <w:instrText xml:space="preserve"> PAGEREF _Toc4542 \h </w:instrText>
      </w:r>
      <w:r>
        <w:fldChar w:fldCharType="separate"/>
      </w:r>
      <w:r>
        <w:t>23</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_Toc13002 </w:instrText>
      </w:r>
      <w:r>
        <w:rPr>
          <w:rFonts w:hint="default"/>
          <w:lang w:val="en-US" w:eastAsia="zh-CN"/>
        </w:rPr>
        <w:fldChar w:fldCharType="separate"/>
      </w:r>
      <w:r>
        <w:rPr>
          <w:rFonts w:hint="default"/>
        </w:rPr>
        <w:t xml:space="preserve">3.6.2. </w:t>
      </w:r>
      <w:r>
        <w:rPr>
          <w:rFonts w:hint="eastAsia"/>
          <w:lang w:val="en-US" w:eastAsia="zh-CN"/>
        </w:rPr>
        <w:t>设备筛选</w:t>
      </w:r>
      <w:r>
        <w:tab/>
      </w:r>
      <w:r>
        <w:fldChar w:fldCharType="begin"/>
      </w:r>
      <w:r>
        <w:instrText xml:space="preserve"> PAGEREF _Toc13002 \h </w:instrText>
      </w:r>
      <w:r>
        <w:fldChar w:fldCharType="separate"/>
      </w:r>
      <w:r>
        <w:t>25</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_Toc3404 </w:instrText>
      </w:r>
      <w:r>
        <w:rPr>
          <w:rFonts w:hint="default"/>
          <w:lang w:val="en-US" w:eastAsia="zh-CN"/>
        </w:rPr>
        <w:fldChar w:fldCharType="separate"/>
      </w:r>
      <w:r>
        <w:rPr>
          <w:rFonts w:hint="default"/>
        </w:rPr>
        <w:t xml:space="preserve">3.6.3. </w:t>
      </w:r>
      <w:r>
        <w:rPr>
          <w:rFonts w:hint="eastAsia"/>
          <w:lang w:val="en-US" w:eastAsia="zh-CN"/>
        </w:rPr>
        <w:t>设备控制</w:t>
      </w:r>
      <w:r>
        <w:tab/>
      </w:r>
      <w:r>
        <w:fldChar w:fldCharType="begin"/>
      </w:r>
      <w:r>
        <w:instrText xml:space="preserve"> PAGEREF _Toc3404 \h </w:instrText>
      </w:r>
      <w:r>
        <w:fldChar w:fldCharType="separate"/>
      </w:r>
      <w:r>
        <w:t>25</w:t>
      </w:r>
      <w:r>
        <w:fldChar w:fldCharType="end"/>
      </w:r>
      <w:r>
        <w:rPr>
          <w:rFonts w:hint="default"/>
          <w:lang w:val="en-US" w:eastAsia="zh-CN"/>
        </w:rPr>
        <w:fldChar w:fldCharType="end"/>
      </w:r>
    </w:p>
    <w:p>
      <w:pPr>
        <w:pStyle w:val="10"/>
        <w:tabs>
          <w:tab w:val="right" w:leader="dot" w:pos="8306"/>
        </w:tabs>
      </w:pPr>
      <w:r>
        <w:rPr>
          <w:rFonts w:hint="default"/>
          <w:lang w:val="en-US" w:eastAsia="zh-CN"/>
        </w:rPr>
        <w:fldChar w:fldCharType="begin"/>
      </w:r>
      <w:r>
        <w:rPr>
          <w:rFonts w:hint="default"/>
          <w:lang w:val="en-US" w:eastAsia="zh-CN"/>
        </w:rPr>
        <w:instrText xml:space="preserve"> HYPERLINK \l _Toc29766 </w:instrText>
      </w:r>
      <w:r>
        <w:rPr>
          <w:rFonts w:hint="default"/>
          <w:lang w:val="en-US" w:eastAsia="zh-CN"/>
        </w:rPr>
        <w:fldChar w:fldCharType="separate"/>
      </w:r>
      <w:r>
        <w:rPr>
          <w:rFonts w:hint="default" w:ascii="微软雅黑" w:hAnsi="微软雅黑" w:eastAsia="微软雅黑" w:cs="微软雅黑"/>
          <w:szCs w:val="24"/>
          <w:lang w:val="en-US" w:eastAsia="zh-CN"/>
        </w:rPr>
        <w:t xml:space="preserve">4. </w:t>
      </w:r>
      <w:r>
        <w:rPr>
          <w:rFonts w:hint="eastAsia" w:ascii="微软雅黑" w:hAnsi="微软雅黑" w:eastAsia="微软雅黑" w:cs="微软雅黑"/>
          <w:szCs w:val="24"/>
          <w:lang w:val="en-US" w:eastAsia="zh-CN"/>
        </w:rPr>
        <w:t>集成平台后台管理系统</w:t>
      </w:r>
      <w:r>
        <w:tab/>
      </w:r>
      <w:r>
        <w:fldChar w:fldCharType="begin"/>
      </w:r>
      <w:r>
        <w:instrText xml:space="preserve"> PAGEREF _Toc29766 \h </w:instrText>
      </w:r>
      <w:r>
        <w:fldChar w:fldCharType="separate"/>
      </w:r>
      <w:r>
        <w:t>26</w:t>
      </w:r>
      <w:r>
        <w:fldChar w:fldCharType="end"/>
      </w:r>
      <w:r>
        <w:rPr>
          <w:rFonts w:hint="default"/>
          <w:lang w:val="en-US" w:eastAsia="zh-CN"/>
        </w:rPr>
        <w:fldChar w:fldCharType="end"/>
      </w:r>
    </w:p>
    <w:p>
      <w:pPr>
        <w:pStyle w:val="11"/>
        <w:tabs>
          <w:tab w:val="right" w:leader="dot" w:pos="8306"/>
        </w:tabs>
      </w:pPr>
      <w:r>
        <w:rPr>
          <w:rFonts w:hint="default"/>
          <w:lang w:val="en-US" w:eastAsia="zh-CN"/>
        </w:rPr>
        <w:fldChar w:fldCharType="begin"/>
      </w:r>
      <w:r>
        <w:rPr>
          <w:rFonts w:hint="default"/>
          <w:lang w:val="en-US" w:eastAsia="zh-CN"/>
        </w:rPr>
        <w:instrText xml:space="preserve"> HYPERLINK \l _Toc3464 </w:instrText>
      </w:r>
      <w:r>
        <w:rPr>
          <w:rFonts w:hint="default"/>
          <w:lang w:val="en-US" w:eastAsia="zh-CN"/>
        </w:rPr>
        <w:fldChar w:fldCharType="separate"/>
      </w:r>
      <w:r>
        <w:rPr>
          <w:rFonts w:hint="default"/>
          <w:lang w:val="en-US" w:eastAsia="zh-CN"/>
        </w:rPr>
        <w:t xml:space="preserve">4.1. </w:t>
      </w:r>
      <w:r>
        <w:rPr>
          <w:rFonts w:hint="eastAsia"/>
          <w:lang w:val="en-US" w:eastAsia="zh-CN"/>
        </w:rPr>
        <w:t>登录</w:t>
      </w:r>
      <w:r>
        <w:tab/>
      </w:r>
      <w:r>
        <w:fldChar w:fldCharType="begin"/>
      </w:r>
      <w:r>
        <w:instrText xml:space="preserve"> PAGEREF _Toc3464 \h </w:instrText>
      </w:r>
      <w:r>
        <w:fldChar w:fldCharType="separate"/>
      </w:r>
      <w:r>
        <w:t>26</w:t>
      </w:r>
      <w:r>
        <w:fldChar w:fldCharType="end"/>
      </w:r>
      <w:r>
        <w:rPr>
          <w:rFonts w:hint="default"/>
          <w:lang w:val="en-US" w:eastAsia="zh-CN"/>
        </w:rPr>
        <w:fldChar w:fldCharType="end"/>
      </w:r>
    </w:p>
    <w:p>
      <w:pPr>
        <w:pStyle w:val="11"/>
        <w:tabs>
          <w:tab w:val="right" w:leader="dot" w:pos="8306"/>
        </w:tabs>
      </w:pPr>
      <w:r>
        <w:rPr>
          <w:rFonts w:hint="default"/>
          <w:lang w:val="en-US" w:eastAsia="zh-CN"/>
        </w:rPr>
        <w:fldChar w:fldCharType="begin"/>
      </w:r>
      <w:r>
        <w:rPr>
          <w:rFonts w:hint="default"/>
          <w:lang w:val="en-US" w:eastAsia="zh-CN"/>
        </w:rPr>
        <w:instrText xml:space="preserve"> HYPERLINK \l _Toc552 </w:instrText>
      </w:r>
      <w:r>
        <w:rPr>
          <w:rFonts w:hint="default"/>
          <w:lang w:val="en-US" w:eastAsia="zh-CN"/>
        </w:rPr>
        <w:fldChar w:fldCharType="separate"/>
      </w:r>
      <w:r>
        <w:rPr>
          <w:rFonts w:hint="default"/>
          <w:lang w:val="en-US" w:eastAsia="zh-CN"/>
        </w:rPr>
        <w:t xml:space="preserve">4.2. </w:t>
      </w:r>
      <w:r>
        <w:rPr>
          <w:rFonts w:hint="eastAsia"/>
          <w:lang w:val="en-US" w:eastAsia="zh-CN"/>
        </w:rPr>
        <w:t>退出及修改密码</w:t>
      </w:r>
      <w:r>
        <w:tab/>
      </w:r>
      <w:r>
        <w:fldChar w:fldCharType="begin"/>
      </w:r>
      <w:r>
        <w:instrText xml:space="preserve"> PAGEREF _Toc552 \h </w:instrText>
      </w:r>
      <w:r>
        <w:fldChar w:fldCharType="separate"/>
      </w:r>
      <w:r>
        <w:t>26</w:t>
      </w:r>
      <w:r>
        <w:fldChar w:fldCharType="end"/>
      </w:r>
      <w:r>
        <w:rPr>
          <w:rFonts w:hint="default"/>
          <w:lang w:val="en-US" w:eastAsia="zh-CN"/>
        </w:rPr>
        <w:fldChar w:fldCharType="end"/>
      </w:r>
    </w:p>
    <w:p>
      <w:pPr>
        <w:pStyle w:val="11"/>
        <w:tabs>
          <w:tab w:val="right" w:leader="dot" w:pos="8306"/>
        </w:tabs>
      </w:pPr>
      <w:r>
        <w:rPr>
          <w:rFonts w:hint="default"/>
          <w:lang w:val="en-US" w:eastAsia="zh-CN"/>
        </w:rPr>
        <w:fldChar w:fldCharType="begin"/>
      </w:r>
      <w:r>
        <w:rPr>
          <w:rFonts w:hint="default"/>
          <w:lang w:val="en-US" w:eastAsia="zh-CN"/>
        </w:rPr>
        <w:instrText xml:space="preserve"> HYPERLINK \l _Toc8773 </w:instrText>
      </w:r>
      <w:r>
        <w:rPr>
          <w:rFonts w:hint="default"/>
          <w:lang w:val="en-US" w:eastAsia="zh-CN"/>
        </w:rPr>
        <w:fldChar w:fldCharType="separate"/>
      </w:r>
      <w:r>
        <w:rPr>
          <w:rFonts w:hint="default"/>
          <w:lang w:val="en-US" w:eastAsia="zh-CN"/>
        </w:rPr>
        <w:t xml:space="preserve">4.3. </w:t>
      </w:r>
      <w:r>
        <w:rPr>
          <w:rFonts w:hint="eastAsia"/>
          <w:lang w:val="en-US" w:eastAsia="zh-CN"/>
        </w:rPr>
        <w:t>智慧运维</w:t>
      </w:r>
      <w:r>
        <w:tab/>
      </w:r>
      <w:r>
        <w:fldChar w:fldCharType="begin"/>
      </w:r>
      <w:r>
        <w:instrText xml:space="preserve"> PAGEREF _Toc8773 \h </w:instrText>
      </w:r>
      <w:r>
        <w:fldChar w:fldCharType="separate"/>
      </w:r>
      <w:r>
        <w:t>27</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_Toc19044 </w:instrText>
      </w:r>
      <w:r>
        <w:rPr>
          <w:rFonts w:hint="default"/>
          <w:lang w:val="en-US" w:eastAsia="zh-CN"/>
        </w:rPr>
        <w:fldChar w:fldCharType="separate"/>
      </w:r>
      <w:r>
        <w:rPr>
          <w:rFonts w:hint="eastAsia"/>
          <w:lang w:val="en-US" w:eastAsia="zh-CN"/>
        </w:rPr>
        <w:t>4.3.1采集配置</w:t>
      </w:r>
      <w:r>
        <w:tab/>
      </w:r>
      <w:r>
        <w:fldChar w:fldCharType="begin"/>
      </w:r>
      <w:r>
        <w:instrText xml:space="preserve"> PAGEREF _Toc19044 \h </w:instrText>
      </w:r>
      <w:r>
        <w:fldChar w:fldCharType="separate"/>
      </w:r>
      <w:r>
        <w:t>27</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_Toc29010 </w:instrText>
      </w:r>
      <w:r>
        <w:rPr>
          <w:rFonts w:hint="default"/>
          <w:lang w:val="en-US" w:eastAsia="zh-CN"/>
        </w:rPr>
        <w:fldChar w:fldCharType="separate"/>
      </w:r>
      <w:r>
        <w:rPr>
          <w:rFonts w:hint="eastAsia"/>
          <w:lang w:val="en-US" w:eastAsia="zh-CN"/>
        </w:rPr>
        <w:t>4.3.2 指标配置</w:t>
      </w:r>
      <w:r>
        <w:tab/>
      </w:r>
      <w:r>
        <w:fldChar w:fldCharType="begin"/>
      </w:r>
      <w:r>
        <w:instrText xml:space="preserve"> PAGEREF _Toc29010 \h </w:instrText>
      </w:r>
      <w:r>
        <w:fldChar w:fldCharType="separate"/>
      </w:r>
      <w:r>
        <w:t>32</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_Toc13458 </w:instrText>
      </w:r>
      <w:r>
        <w:rPr>
          <w:rFonts w:hint="default"/>
          <w:lang w:val="en-US" w:eastAsia="zh-CN"/>
        </w:rPr>
        <w:fldChar w:fldCharType="separate"/>
      </w:r>
      <w:r>
        <w:rPr>
          <w:rFonts w:hint="eastAsia"/>
          <w:lang w:val="en-US" w:eastAsia="zh-CN"/>
        </w:rPr>
        <w:t>4.3.3 运维策略</w:t>
      </w:r>
      <w:r>
        <w:tab/>
      </w:r>
      <w:r>
        <w:fldChar w:fldCharType="begin"/>
      </w:r>
      <w:r>
        <w:instrText xml:space="preserve"> PAGEREF _Toc13458 \h </w:instrText>
      </w:r>
      <w:r>
        <w:fldChar w:fldCharType="separate"/>
      </w:r>
      <w:r>
        <w:t>34</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_Toc16613 </w:instrText>
      </w:r>
      <w:r>
        <w:rPr>
          <w:rFonts w:hint="default"/>
          <w:lang w:val="en-US" w:eastAsia="zh-CN"/>
        </w:rPr>
        <w:fldChar w:fldCharType="separate"/>
      </w:r>
      <w:r>
        <w:rPr>
          <w:rFonts w:hint="eastAsia"/>
          <w:lang w:val="en-US" w:eastAsia="zh-CN"/>
        </w:rPr>
        <w:t>4.3.4 通道管理</w:t>
      </w:r>
      <w:r>
        <w:tab/>
      </w:r>
      <w:r>
        <w:fldChar w:fldCharType="begin"/>
      </w:r>
      <w:r>
        <w:instrText xml:space="preserve"> PAGEREF _Toc16613 \h </w:instrText>
      </w:r>
      <w:r>
        <w:fldChar w:fldCharType="separate"/>
      </w:r>
      <w:r>
        <w:t>37</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_Toc24356 </w:instrText>
      </w:r>
      <w:r>
        <w:rPr>
          <w:rFonts w:hint="default"/>
          <w:lang w:val="en-US" w:eastAsia="zh-CN"/>
        </w:rPr>
        <w:fldChar w:fldCharType="separate"/>
      </w:r>
      <w:r>
        <w:rPr>
          <w:rFonts w:hint="eastAsia"/>
          <w:lang w:val="en-US" w:eastAsia="zh-CN"/>
        </w:rPr>
        <w:t>4.3.5 告警事件</w:t>
      </w:r>
      <w:r>
        <w:tab/>
      </w:r>
      <w:r>
        <w:fldChar w:fldCharType="begin"/>
      </w:r>
      <w:r>
        <w:instrText xml:space="preserve"> PAGEREF _Toc24356 \h </w:instrText>
      </w:r>
      <w:r>
        <w:fldChar w:fldCharType="separate"/>
      </w:r>
      <w:r>
        <w:t>45</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_Toc10864 </w:instrText>
      </w:r>
      <w:r>
        <w:rPr>
          <w:rFonts w:hint="default"/>
          <w:lang w:val="en-US" w:eastAsia="zh-CN"/>
        </w:rPr>
        <w:fldChar w:fldCharType="separate"/>
      </w:r>
      <w:r>
        <w:rPr>
          <w:rFonts w:hint="eastAsia"/>
          <w:lang w:val="en-US" w:eastAsia="zh-CN"/>
        </w:rPr>
        <w:t>4.3.6 普通事件</w:t>
      </w:r>
      <w:r>
        <w:tab/>
      </w:r>
      <w:r>
        <w:fldChar w:fldCharType="begin"/>
      </w:r>
      <w:r>
        <w:instrText xml:space="preserve"> PAGEREF _Toc10864 \h </w:instrText>
      </w:r>
      <w:r>
        <w:fldChar w:fldCharType="separate"/>
      </w:r>
      <w:r>
        <w:t>49</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_Toc18278 </w:instrText>
      </w:r>
      <w:r>
        <w:rPr>
          <w:rFonts w:hint="default"/>
          <w:lang w:val="en-US" w:eastAsia="zh-CN"/>
        </w:rPr>
        <w:fldChar w:fldCharType="separate"/>
      </w:r>
      <w:r>
        <w:rPr>
          <w:rFonts w:hint="eastAsia"/>
          <w:lang w:val="en-US" w:eastAsia="zh-CN"/>
        </w:rPr>
        <w:t>4.3.7 预案管理</w:t>
      </w:r>
      <w:r>
        <w:tab/>
      </w:r>
      <w:r>
        <w:fldChar w:fldCharType="begin"/>
      </w:r>
      <w:r>
        <w:instrText xml:space="preserve"> PAGEREF _Toc18278 \h </w:instrText>
      </w:r>
      <w:r>
        <w:fldChar w:fldCharType="separate"/>
      </w:r>
      <w:r>
        <w:t>50</w:t>
      </w:r>
      <w:r>
        <w:fldChar w:fldCharType="end"/>
      </w:r>
      <w:r>
        <w:rPr>
          <w:rFonts w:hint="default"/>
          <w:lang w:val="en-US" w:eastAsia="zh-CN"/>
        </w:rPr>
        <w:fldChar w:fldCharType="end"/>
      </w:r>
    </w:p>
    <w:p>
      <w:pPr>
        <w:pStyle w:val="7"/>
        <w:tabs>
          <w:tab w:val="right" w:leader="dot" w:pos="8306"/>
        </w:tabs>
      </w:pPr>
      <w:r>
        <w:rPr>
          <w:rFonts w:hint="default"/>
          <w:lang w:val="en-US" w:eastAsia="zh-CN"/>
        </w:rPr>
        <w:fldChar w:fldCharType="begin"/>
      </w:r>
      <w:r>
        <w:rPr>
          <w:rFonts w:hint="default"/>
          <w:lang w:val="en-US" w:eastAsia="zh-CN"/>
        </w:rPr>
        <w:instrText xml:space="preserve"> HYPERLINK \l _Toc24872 </w:instrText>
      </w:r>
      <w:r>
        <w:rPr>
          <w:rFonts w:hint="default"/>
          <w:lang w:val="en-US" w:eastAsia="zh-CN"/>
        </w:rPr>
        <w:fldChar w:fldCharType="separate"/>
      </w:r>
      <w:r>
        <w:rPr>
          <w:rFonts w:hint="eastAsia"/>
          <w:lang w:val="en-US" w:eastAsia="zh-CN"/>
        </w:rPr>
        <w:t>4.3.8知识库</w:t>
      </w:r>
      <w:r>
        <w:tab/>
      </w:r>
      <w:r>
        <w:fldChar w:fldCharType="begin"/>
      </w:r>
      <w:r>
        <w:instrText xml:space="preserve"> PAGEREF _Toc24872 \h </w:instrText>
      </w:r>
      <w:r>
        <w:fldChar w:fldCharType="separate"/>
      </w:r>
      <w:r>
        <w:t>52</w:t>
      </w:r>
      <w:r>
        <w:fldChar w:fldCharType="end"/>
      </w:r>
      <w:r>
        <w:rPr>
          <w:rFonts w:hint="default"/>
          <w:lang w:val="en-US" w:eastAsia="zh-CN"/>
        </w:rPr>
        <w:fldChar w:fldCharType="end"/>
      </w:r>
    </w:p>
    <w:p>
      <w:pPr>
        <w:rPr>
          <w:rFonts w:hint="default" w:asciiTheme="minorHAnsi" w:hAnsiTheme="minorHAnsi" w:eastAsiaTheme="minorEastAsia" w:cstheme="minorBidi"/>
          <w:kern w:val="2"/>
          <w:sz w:val="21"/>
          <w:szCs w:val="24"/>
          <w:lang w:val="en-US" w:eastAsia="zh-CN" w:bidi="ar-SA"/>
        </w:rPr>
      </w:pPr>
      <w:r>
        <w:rPr>
          <w:rFonts w:hint="default"/>
          <w:lang w:val="en-US" w:eastAsia="zh-CN"/>
        </w:rPr>
        <w:fldChar w:fldCharType="end"/>
      </w:r>
    </w:p>
    <w:p>
      <w:pPr>
        <w:rPr>
          <w:rFonts w:hint="default" w:asciiTheme="minorHAnsi" w:hAnsiTheme="minorHAnsi" w:eastAsiaTheme="minorEastAsia" w:cstheme="minorBidi"/>
          <w:kern w:val="2"/>
          <w:sz w:val="21"/>
          <w:szCs w:val="24"/>
          <w:lang w:val="en-US" w:eastAsia="zh-CN" w:bidi="ar-SA"/>
        </w:rPr>
      </w:pPr>
    </w:p>
    <w:p>
      <w:pPr>
        <w:rPr>
          <w:rFonts w:hint="default" w:asciiTheme="minorHAnsi" w:hAnsiTheme="minorHAnsi" w:eastAsiaTheme="minorEastAsia" w:cstheme="minorBidi"/>
          <w:kern w:val="2"/>
          <w:sz w:val="21"/>
          <w:szCs w:val="24"/>
          <w:lang w:val="en-US" w:eastAsia="zh-CN" w:bidi="ar-SA"/>
        </w:rPr>
      </w:pPr>
    </w:p>
    <w:p>
      <w:pPr>
        <w:rPr>
          <w:rFonts w:hint="default" w:asciiTheme="minorHAnsi" w:hAnsiTheme="minorHAnsi" w:eastAsiaTheme="minorEastAsia" w:cstheme="minorBidi"/>
          <w:kern w:val="2"/>
          <w:sz w:val="21"/>
          <w:szCs w:val="24"/>
          <w:lang w:val="en-US" w:eastAsia="zh-CN" w:bidi="ar-SA"/>
        </w:rPr>
      </w:pPr>
    </w:p>
    <w:p>
      <w:pPr>
        <w:pStyle w:val="2"/>
        <w:numPr>
          <w:ilvl w:val="0"/>
          <w:numId w:val="0"/>
        </w:numPr>
        <w:bidi w:val="0"/>
        <w:ind w:leftChars="0"/>
        <w:rPr>
          <w:rFonts w:hint="eastAsia" w:ascii="微软雅黑" w:hAnsi="微软雅黑" w:eastAsia="微软雅黑" w:cs="微软雅黑"/>
          <w:sz w:val="24"/>
          <w:szCs w:val="24"/>
          <w:lang w:val="en-US" w:eastAsia="zh-CN"/>
        </w:rPr>
      </w:pPr>
    </w:p>
    <w:p>
      <w:pPr>
        <w:rPr>
          <w:rFonts w:hint="eastAsia" w:ascii="微软雅黑" w:hAnsi="微软雅黑" w:eastAsia="微软雅黑" w:cs="微软雅黑"/>
          <w:sz w:val="24"/>
          <w:szCs w:val="24"/>
          <w:lang w:val="en-US" w:eastAsia="zh-CN"/>
        </w:rPr>
      </w:pPr>
    </w:p>
    <w:p>
      <w:pPr>
        <w:rPr>
          <w:rFonts w:hint="eastAsia" w:ascii="微软雅黑" w:hAnsi="微软雅黑" w:eastAsia="微软雅黑" w:cs="微软雅黑"/>
          <w:sz w:val="24"/>
          <w:szCs w:val="24"/>
          <w:lang w:val="en-US" w:eastAsia="zh-CN"/>
        </w:rPr>
      </w:pPr>
    </w:p>
    <w:p>
      <w:pPr>
        <w:rPr>
          <w:rFonts w:hint="eastAsia" w:ascii="微软雅黑" w:hAnsi="微软雅黑" w:eastAsia="微软雅黑" w:cs="微软雅黑"/>
          <w:sz w:val="24"/>
          <w:szCs w:val="24"/>
          <w:lang w:val="en-US" w:eastAsia="zh-CN"/>
        </w:rPr>
      </w:pPr>
    </w:p>
    <w:p>
      <w:pPr>
        <w:rPr>
          <w:rFonts w:hint="eastAsia" w:ascii="微软雅黑" w:hAnsi="微软雅黑" w:eastAsia="微软雅黑" w:cs="微软雅黑"/>
          <w:sz w:val="24"/>
          <w:szCs w:val="24"/>
          <w:lang w:val="en-US" w:eastAsia="zh-CN"/>
        </w:rPr>
      </w:pPr>
    </w:p>
    <w:p>
      <w:pPr>
        <w:rPr>
          <w:rFonts w:hint="eastAsia" w:ascii="微软雅黑" w:hAnsi="微软雅黑" w:eastAsia="微软雅黑" w:cs="微软雅黑"/>
          <w:sz w:val="24"/>
          <w:szCs w:val="24"/>
          <w:lang w:val="en-US" w:eastAsia="zh-CN"/>
        </w:rPr>
      </w:pPr>
    </w:p>
    <w:p>
      <w:pPr>
        <w:rPr>
          <w:rFonts w:hint="eastAsia" w:ascii="微软雅黑" w:hAnsi="微软雅黑" w:eastAsia="微软雅黑" w:cs="微软雅黑"/>
          <w:sz w:val="24"/>
          <w:szCs w:val="24"/>
          <w:lang w:val="en-US" w:eastAsia="zh-CN"/>
        </w:rPr>
      </w:pPr>
    </w:p>
    <w:p>
      <w:pPr>
        <w:rPr>
          <w:rFonts w:hint="eastAsia" w:ascii="微软雅黑" w:hAnsi="微软雅黑" w:eastAsia="微软雅黑" w:cs="微软雅黑"/>
          <w:sz w:val="24"/>
          <w:szCs w:val="24"/>
          <w:lang w:val="en-US" w:eastAsia="zh-CN"/>
        </w:rPr>
      </w:pPr>
    </w:p>
    <w:p>
      <w:pPr>
        <w:rPr>
          <w:rFonts w:hint="eastAsia" w:ascii="微软雅黑" w:hAnsi="微软雅黑" w:eastAsia="微软雅黑" w:cs="微软雅黑"/>
          <w:sz w:val="24"/>
          <w:szCs w:val="24"/>
          <w:lang w:val="en-US" w:eastAsia="zh-CN"/>
        </w:rPr>
      </w:pPr>
    </w:p>
    <w:p>
      <w:pPr>
        <w:rPr>
          <w:rFonts w:hint="eastAsia" w:ascii="微软雅黑" w:hAnsi="微软雅黑" w:eastAsia="微软雅黑" w:cs="微软雅黑"/>
          <w:sz w:val="24"/>
          <w:szCs w:val="24"/>
          <w:lang w:val="en-US" w:eastAsia="zh-CN"/>
        </w:rPr>
      </w:pPr>
    </w:p>
    <w:p>
      <w:pPr>
        <w:rPr>
          <w:rFonts w:hint="eastAsia" w:ascii="微软雅黑" w:hAnsi="微软雅黑" w:eastAsia="微软雅黑" w:cs="微软雅黑"/>
          <w:sz w:val="24"/>
          <w:szCs w:val="24"/>
          <w:lang w:val="en-US" w:eastAsia="zh-CN"/>
        </w:rPr>
      </w:pPr>
    </w:p>
    <w:p>
      <w:pPr>
        <w:rPr>
          <w:rFonts w:hint="eastAsia" w:ascii="微软雅黑" w:hAnsi="微软雅黑" w:eastAsia="微软雅黑" w:cs="微软雅黑"/>
          <w:sz w:val="24"/>
          <w:szCs w:val="24"/>
          <w:lang w:val="en-US" w:eastAsia="zh-CN"/>
        </w:rPr>
      </w:pPr>
    </w:p>
    <w:p>
      <w:pPr>
        <w:rPr>
          <w:rFonts w:hint="eastAsia" w:ascii="微软雅黑" w:hAnsi="微软雅黑" w:eastAsia="微软雅黑" w:cs="微软雅黑"/>
          <w:sz w:val="24"/>
          <w:szCs w:val="24"/>
          <w:lang w:val="en-US" w:eastAsia="zh-CN"/>
        </w:rPr>
      </w:pPr>
    </w:p>
    <w:p>
      <w:pPr>
        <w:rPr>
          <w:rFonts w:hint="eastAsia" w:ascii="微软雅黑" w:hAnsi="微软雅黑" w:eastAsia="微软雅黑" w:cs="微软雅黑"/>
          <w:sz w:val="24"/>
          <w:szCs w:val="24"/>
          <w:lang w:val="en-US" w:eastAsia="zh-CN"/>
        </w:rPr>
      </w:pPr>
    </w:p>
    <w:p>
      <w:pPr>
        <w:rPr>
          <w:rFonts w:hint="eastAsia"/>
          <w:lang w:val="en-US" w:eastAsia="zh-CN"/>
        </w:rPr>
      </w:pPr>
    </w:p>
    <w:p>
      <w:pPr>
        <w:pStyle w:val="2"/>
        <w:numPr>
          <w:ilvl w:val="0"/>
          <w:numId w:val="1"/>
        </w:numPr>
        <w:bidi w:val="0"/>
        <w:ind w:left="425" w:leftChars="0" w:hanging="425" w:firstLineChars="0"/>
        <w:rPr>
          <w:rFonts w:hint="eastAsia" w:ascii="微软雅黑" w:hAnsi="微软雅黑" w:eastAsia="微软雅黑" w:cs="微软雅黑"/>
          <w:sz w:val="24"/>
          <w:szCs w:val="24"/>
          <w:lang w:val="en-US" w:eastAsia="zh-CN"/>
        </w:rPr>
      </w:pPr>
      <w:bookmarkStart w:id="1" w:name="_Toc5322"/>
      <w:r>
        <w:rPr>
          <w:rFonts w:hint="eastAsia" w:ascii="微软雅黑" w:hAnsi="微软雅黑" w:eastAsia="微软雅黑" w:cs="微软雅黑"/>
          <w:sz w:val="24"/>
          <w:szCs w:val="24"/>
          <w:lang w:val="en-US" w:eastAsia="zh-CN"/>
        </w:rPr>
        <w:t>产品介绍</w:t>
      </w:r>
      <w:bookmarkEnd w:id="0"/>
      <w:bookmarkEnd w:id="1"/>
    </w:p>
    <w:p>
      <w:pPr>
        <w:rPr>
          <w:rFonts w:hint="eastAsia" w:ascii="微软雅黑" w:hAnsi="微软雅黑" w:eastAsia="微软雅黑" w:cs="微软雅黑"/>
          <w:kern w:val="2"/>
          <w:sz w:val="24"/>
          <w:szCs w:val="24"/>
          <w:lang w:val="en-US" w:eastAsia="zh-CN" w:bidi="ar-SA"/>
        </w:rPr>
      </w:pPr>
      <w:r>
        <w:rPr>
          <w:rFonts w:hint="eastAsia" w:ascii="微软雅黑" w:hAnsi="微软雅黑" w:eastAsia="微软雅黑" w:cs="微软雅黑"/>
          <w:b w:val="0"/>
          <w:bCs/>
          <w:sz w:val="24"/>
          <w:szCs w:val="24"/>
          <w:lang w:val="en-US" w:eastAsia="zh-CN"/>
        </w:rPr>
        <w:t xml:space="preserve">    智慧后勤</w:t>
      </w:r>
      <w:r>
        <w:rPr>
          <w:rFonts w:hint="eastAsia" w:ascii="微软雅黑" w:hAnsi="微软雅黑" w:eastAsia="微软雅黑" w:cs="微软雅黑"/>
          <w:kern w:val="2"/>
          <w:sz w:val="24"/>
          <w:szCs w:val="24"/>
          <w:lang w:val="en-US" w:eastAsia="zh-CN" w:bidi="ar-SA"/>
        </w:rPr>
        <w:t>可视化集成平台是一套可以拥有更直观的视觉感受以及有效降低运行管理人员成本的管理系统。系统通过与各大设备厂商或平台进行物联数据交互，采集楼宇内的设备信息用于展示与分析，同时提供设备的控制功能。包含了监控、BA设备（风机盘管、一氧化碳传感器、集水坑等）、门禁设备等。</w:t>
      </w:r>
    </w:p>
    <w:p>
      <w:pPr>
        <w:pStyle w:val="2"/>
        <w:numPr>
          <w:ilvl w:val="0"/>
          <w:numId w:val="1"/>
        </w:numPr>
        <w:bidi w:val="0"/>
        <w:ind w:left="425" w:leftChars="0" w:hanging="425" w:firstLineChars="0"/>
        <w:rPr>
          <w:rFonts w:hint="eastAsia" w:ascii="微软雅黑" w:hAnsi="微软雅黑" w:eastAsia="微软雅黑" w:cs="微软雅黑"/>
          <w:sz w:val="24"/>
          <w:szCs w:val="24"/>
          <w:lang w:val="en-US" w:eastAsia="zh-CN"/>
        </w:rPr>
      </w:pPr>
      <w:bookmarkStart w:id="2" w:name="_Toc886"/>
      <w:bookmarkStart w:id="3" w:name="_Toc9399"/>
      <w:r>
        <w:rPr>
          <w:rFonts w:hint="eastAsia" w:ascii="微软雅黑" w:hAnsi="微软雅黑" w:eastAsia="微软雅黑" w:cs="微软雅黑"/>
          <w:sz w:val="24"/>
          <w:szCs w:val="24"/>
          <w:lang w:val="en-US" w:eastAsia="zh-CN"/>
        </w:rPr>
        <w:t>软件概述</w:t>
      </w:r>
      <w:bookmarkEnd w:id="2"/>
      <w:bookmarkEnd w:id="3"/>
    </w:p>
    <w:p>
      <w:pPr>
        <w:numPr>
          <w:ilvl w:val="0"/>
          <w:numId w:val="0"/>
        </w:numPr>
        <w:ind w:firstLine="480" w:firstLineChars="200"/>
        <w:rPr>
          <w:rFonts w:hint="eastAsia" w:ascii="微软雅黑" w:hAnsi="微软雅黑" w:eastAsia="微软雅黑" w:cs="微软雅黑"/>
          <w:kern w:val="2"/>
          <w:sz w:val="24"/>
          <w:szCs w:val="24"/>
          <w:lang w:val="en-US" w:eastAsia="zh-CN" w:bidi="ar-SA"/>
        </w:rPr>
      </w:pPr>
      <w:r>
        <w:rPr>
          <w:rFonts w:hint="eastAsia" w:ascii="微软雅黑" w:hAnsi="微软雅黑" w:eastAsia="微软雅黑" w:cs="微软雅黑"/>
          <w:b w:val="0"/>
          <w:bCs/>
          <w:sz w:val="24"/>
          <w:szCs w:val="24"/>
          <w:lang w:val="en-US" w:eastAsia="zh-CN"/>
        </w:rPr>
        <w:t>智慧后勤</w:t>
      </w:r>
      <w:r>
        <w:rPr>
          <w:rFonts w:hint="eastAsia" w:ascii="微软雅黑" w:hAnsi="微软雅黑" w:eastAsia="微软雅黑" w:cs="微软雅黑"/>
          <w:kern w:val="2"/>
          <w:sz w:val="24"/>
          <w:szCs w:val="24"/>
          <w:lang w:val="en-US" w:eastAsia="zh-CN" w:bidi="ar-SA"/>
        </w:rPr>
        <w:t>可视化集成平台由可视化三维平台软件和智慧后勤管理后台构成。可视化三维平台软件是运维人员日常运维软件，其中包括数据总览、安全事件、三维场景、设备资产、智能化系统功能模块。该软件将各平台设备采集信息进行系统分析，形成多样化的图表展示。智慧后勤后台主要包含了设备类型管理、通道管理、告警策略配置等功能，由专门的管理人员进行操作维护。</w:t>
      </w:r>
    </w:p>
    <w:p>
      <w:pPr>
        <w:pStyle w:val="2"/>
        <w:numPr>
          <w:ilvl w:val="0"/>
          <w:numId w:val="1"/>
        </w:numPr>
        <w:bidi w:val="0"/>
        <w:ind w:left="425" w:leftChars="0" w:hanging="425" w:firstLineChars="0"/>
        <w:rPr>
          <w:rFonts w:hint="eastAsia" w:ascii="微软雅黑" w:hAnsi="微软雅黑" w:eastAsia="微软雅黑" w:cs="微软雅黑"/>
          <w:sz w:val="24"/>
          <w:szCs w:val="24"/>
          <w:lang w:val="en-US" w:eastAsia="zh-CN"/>
        </w:rPr>
      </w:pPr>
      <w:bookmarkStart w:id="4" w:name="_Toc8295"/>
      <w:r>
        <w:rPr>
          <w:rFonts w:hint="eastAsia" w:ascii="微软雅黑" w:hAnsi="微软雅黑" w:eastAsia="微软雅黑" w:cs="微软雅黑"/>
          <w:sz w:val="24"/>
          <w:szCs w:val="24"/>
          <w:lang w:val="en-US" w:eastAsia="zh-CN"/>
        </w:rPr>
        <w:t>可视化三维平台软件</w:t>
      </w:r>
      <w:bookmarkEnd w:id="4"/>
    </w:p>
    <w:p>
      <w:pPr>
        <w:pStyle w:val="3"/>
        <w:numPr>
          <w:ilvl w:val="1"/>
          <w:numId w:val="1"/>
        </w:numPr>
        <w:bidi w:val="0"/>
        <w:ind w:left="567" w:leftChars="0" w:hanging="567" w:firstLineChars="0"/>
        <w:rPr>
          <w:rFonts w:hint="default" w:ascii="微软雅黑" w:hAnsi="微软雅黑" w:eastAsia="微软雅黑" w:cs="微软雅黑"/>
          <w:sz w:val="24"/>
          <w:szCs w:val="24"/>
          <w:lang w:val="en-US" w:eastAsia="zh-CN"/>
        </w:rPr>
      </w:pPr>
      <w:bookmarkStart w:id="5" w:name="_Toc12832"/>
      <w:r>
        <w:rPr>
          <w:rFonts w:hint="eastAsia"/>
          <w:b/>
          <w:lang w:val="en-US" w:eastAsia="zh-CN"/>
        </w:rPr>
        <w:t>首页</w:t>
      </w:r>
      <w:bookmarkEnd w:id="5"/>
    </w:p>
    <w:p>
      <w:pPr>
        <w:numPr>
          <w:ilvl w:val="0"/>
          <w:numId w:val="0"/>
        </w:numPr>
        <w:ind w:leftChars="0" w:firstLine="420" w:firstLineChars="0"/>
      </w:pPr>
      <w:r>
        <w:drawing>
          <wp:inline distT="0" distB="0" distL="114300" distR="114300">
            <wp:extent cx="5266690" cy="2830830"/>
            <wp:effectExtent l="0" t="0" r="10160" b="762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4"/>
                    <a:stretch>
                      <a:fillRect/>
                    </a:stretch>
                  </pic:blipFill>
                  <pic:spPr>
                    <a:xfrm>
                      <a:off x="0" y="0"/>
                      <a:ext cx="5266690" cy="2830830"/>
                    </a:xfrm>
                    <a:prstGeom prst="rect">
                      <a:avLst/>
                    </a:prstGeom>
                    <a:noFill/>
                    <a:ln>
                      <a:noFill/>
                    </a:ln>
                  </pic:spPr>
                </pic:pic>
              </a:graphicData>
            </a:graphic>
          </wp:inline>
        </w:drawing>
      </w:r>
    </w:p>
    <w:p>
      <w:pPr>
        <w:pStyle w:val="4"/>
        <w:numPr>
          <w:ilvl w:val="2"/>
          <w:numId w:val="1"/>
        </w:numPr>
        <w:bidi w:val="0"/>
        <w:ind w:left="709" w:leftChars="0" w:hanging="709" w:firstLineChars="0"/>
        <w:rPr>
          <w:rFonts w:hint="default"/>
          <w:lang w:val="en-US" w:eastAsia="zh-CN"/>
        </w:rPr>
      </w:pPr>
      <w:bookmarkStart w:id="6" w:name="_Toc6412"/>
      <w:r>
        <w:rPr>
          <w:rFonts w:hint="eastAsia"/>
          <w:lang w:val="en-US" w:eastAsia="zh-CN"/>
        </w:rPr>
        <w:t>三维可视化操作</w:t>
      </w:r>
      <w:bookmarkEnd w:id="6"/>
    </w:p>
    <w:p>
      <w:pPr>
        <w:numPr>
          <w:ilvl w:val="0"/>
          <w:numId w:val="0"/>
        </w:numPr>
        <w:ind w:leftChars="0" w:firstLine="420" w:firstLineChars="0"/>
        <w:rPr>
          <w:rFonts w:hint="eastAsia"/>
          <w:lang w:val="en-US" w:eastAsia="zh-CN"/>
        </w:rPr>
      </w:pPr>
      <w:r>
        <w:rPr>
          <w:rFonts w:hint="eastAsia"/>
          <w:lang w:val="en-US" w:eastAsia="zh-CN"/>
        </w:rPr>
        <w:t>通过鼠标可拖动三维场景进行旋转，可通过鼠标滚轮放大或缩小场景。</w:t>
      </w:r>
    </w:p>
    <w:p>
      <w:pPr>
        <w:numPr>
          <w:ilvl w:val="0"/>
          <w:numId w:val="0"/>
        </w:numPr>
        <w:ind w:leftChars="0" w:firstLine="420" w:firstLineChars="0"/>
        <w:rPr>
          <w:rFonts w:hint="default"/>
          <w:lang w:val="en-US" w:eastAsia="zh-CN"/>
        </w:rPr>
      </w:pPr>
      <w:r>
        <w:rPr>
          <w:rFonts w:hint="eastAsia"/>
          <w:lang w:val="en-US" w:eastAsia="zh-CN"/>
        </w:rPr>
        <w:t>鼠标放置至对应的楼层点击可展开楼层，如下图</w:t>
      </w:r>
    </w:p>
    <w:p>
      <w:pPr>
        <w:numPr>
          <w:ilvl w:val="0"/>
          <w:numId w:val="0"/>
        </w:numPr>
        <w:ind w:leftChars="0" w:firstLine="420" w:firstLineChars="0"/>
        <w:rPr>
          <w:rFonts w:hint="default"/>
          <w:lang w:val="en-US" w:eastAsia="zh-CN"/>
        </w:rPr>
      </w:pPr>
      <w:r>
        <w:drawing>
          <wp:inline distT="0" distB="0" distL="114300" distR="114300">
            <wp:extent cx="5266690" cy="2830830"/>
            <wp:effectExtent l="0" t="0" r="10160" b="7620"/>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5"/>
                    <a:stretch>
                      <a:fillRect/>
                    </a:stretch>
                  </pic:blipFill>
                  <pic:spPr>
                    <a:xfrm>
                      <a:off x="0" y="0"/>
                      <a:ext cx="5266690" cy="2830830"/>
                    </a:xfrm>
                    <a:prstGeom prst="rect">
                      <a:avLst/>
                    </a:prstGeom>
                    <a:noFill/>
                    <a:ln>
                      <a:noFill/>
                    </a:ln>
                  </pic:spPr>
                </pic:pic>
              </a:graphicData>
            </a:graphic>
          </wp:inline>
        </w:drawing>
      </w:r>
    </w:p>
    <w:p>
      <w:pPr>
        <w:pStyle w:val="4"/>
        <w:numPr>
          <w:ilvl w:val="2"/>
          <w:numId w:val="1"/>
        </w:numPr>
        <w:bidi w:val="0"/>
        <w:ind w:left="709" w:leftChars="0" w:hanging="709" w:firstLineChars="0"/>
        <w:rPr>
          <w:rFonts w:hint="default"/>
          <w:lang w:val="en-US" w:eastAsia="zh-CN"/>
        </w:rPr>
      </w:pPr>
      <w:bookmarkStart w:id="7" w:name="_Toc20655"/>
      <w:r>
        <w:rPr>
          <w:rFonts w:hint="eastAsia"/>
          <w:lang w:val="en-US" w:eastAsia="zh-CN"/>
        </w:rPr>
        <w:t>数据统计</w:t>
      </w:r>
      <w:bookmarkEnd w:id="7"/>
    </w:p>
    <w:p>
      <w:pPr>
        <w:ind w:firstLine="420" w:firstLineChars="0"/>
        <w:rPr>
          <w:rFonts w:hint="eastAsia"/>
          <w:lang w:val="en-US" w:eastAsia="zh-CN"/>
        </w:rPr>
      </w:pPr>
      <w:r>
        <w:rPr>
          <w:rFonts w:hint="eastAsia"/>
          <w:lang w:val="en-US" w:eastAsia="zh-CN"/>
        </w:rPr>
        <w:t>针对环境数据进行展示，同时展示今日用电，本月用电，最新告警，设备总数，告警总数，掉线总数。如下图</w:t>
      </w:r>
    </w:p>
    <w:p>
      <w:pPr>
        <w:ind w:firstLine="420" w:firstLineChars="0"/>
      </w:pPr>
      <w:r>
        <w:drawing>
          <wp:inline distT="0" distB="0" distL="114300" distR="114300">
            <wp:extent cx="2407285" cy="5349240"/>
            <wp:effectExtent l="0" t="0" r="12065" b="3810"/>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6"/>
                    <a:stretch>
                      <a:fillRect/>
                    </a:stretch>
                  </pic:blipFill>
                  <pic:spPr>
                    <a:xfrm>
                      <a:off x="0" y="0"/>
                      <a:ext cx="2407285" cy="5349240"/>
                    </a:xfrm>
                    <a:prstGeom prst="rect">
                      <a:avLst/>
                    </a:prstGeom>
                    <a:noFill/>
                    <a:ln>
                      <a:noFill/>
                    </a:ln>
                  </pic:spPr>
                </pic:pic>
              </a:graphicData>
            </a:graphic>
          </wp:inline>
        </w:drawing>
      </w:r>
    </w:p>
    <w:p>
      <w:pPr>
        <w:ind w:left="420" w:leftChars="0" w:firstLine="420" w:firstLineChars="0"/>
      </w:pPr>
    </w:p>
    <w:p>
      <w:pPr>
        <w:pStyle w:val="4"/>
        <w:numPr>
          <w:ilvl w:val="2"/>
          <w:numId w:val="1"/>
        </w:numPr>
        <w:bidi w:val="0"/>
        <w:ind w:left="709" w:leftChars="0" w:hanging="709" w:firstLineChars="0"/>
        <w:rPr>
          <w:rFonts w:hint="default"/>
          <w:lang w:val="en-US" w:eastAsia="zh-CN"/>
        </w:rPr>
      </w:pPr>
      <w:bookmarkStart w:id="8" w:name="_Toc25219"/>
      <w:r>
        <w:rPr>
          <w:rFonts w:hint="eastAsia"/>
          <w:lang w:val="en-US" w:eastAsia="zh-CN"/>
        </w:rPr>
        <w:t>停车场统计</w:t>
      </w:r>
      <w:bookmarkEnd w:id="8"/>
    </w:p>
    <w:p>
      <w:pPr>
        <w:ind w:firstLine="420" w:firstLineChars="0"/>
        <w:rPr>
          <w:rFonts w:hint="eastAsia"/>
          <w:lang w:val="en-US" w:eastAsia="zh-CN"/>
        </w:rPr>
      </w:pPr>
      <w:r>
        <w:rPr>
          <w:rFonts w:hint="eastAsia"/>
          <w:lang w:val="en-US" w:eastAsia="zh-CN"/>
        </w:rPr>
        <w:t>展示系统分析后停车场的基本情况</w:t>
      </w:r>
    </w:p>
    <w:p>
      <w:pPr>
        <w:ind w:firstLine="420" w:firstLineChars="0"/>
        <w:rPr>
          <w:rFonts w:hint="default"/>
          <w:lang w:val="en-US" w:eastAsia="zh-CN"/>
        </w:rPr>
      </w:pPr>
      <w:r>
        <w:drawing>
          <wp:inline distT="0" distB="0" distL="114300" distR="114300">
            <wp:extent cx="3429000" cy="1355090"/>
            <wp:effectExtent l="0" t="0" r="0" b="16510"/>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7"/>
                    <a:stretch>
                      <a:fillRect/>
                    </a:stretch>
                  </pic:blipFill>
                  <pic:spPr>
                    <a:xfrm>
                      <a:off x="0" y="0"/>
                      <a:ext cx="3429000" cy="1355090"/>
                    </a:xfrm>
                    <a:prstGeom prst="rect">
                      <a:avLst/>
                    </a:prstGeom>
                    <a:noFill/>
                    <a:ln>
                      <a:noFill/>
                    </a:ln>
                  </pic:spPr>
                </pic:pic>
              </a:graphicData>
            </a:graphic>
          </wp:inline>
        </w:drawing>
      </w:r>
    </w:p>
    <w:p>
      <w:pPr>
        <w:pStyle w:val="4"/>
        <w:numPr>
          <w:ilvl w:val="2"/>
          <w:numId w:val="1"/>
        </w:numPr>
        <w:bidi w:val="0"/>
        <w:ind w:left="709" w:leftChars="0" w:hanging="709" w:firstLineChars="0"/>
        <w:rPr>
          <w:rFonts w:hint="default"/>
          <w:lang w:val="en-US" w:eastAsia="zh-CN"/>
        </w:rPr>
      </w:pPr>
      <w:bookmarkStart w:id="9" w:name="_Toc18691"/>
      <w:bookmarkStart w:id="10" w:name="_告警中心"/>
      <w:r>
        <w:rPr>
          <w:rFonts w:hint="eastAsia"/>
          <w:lang w:val="en-US" w:eastAsia="zh-CN"/>
        </w:rPr>
        <w:t>设备统计</w:t>
      </w:r>
      <w:bookmarkEnd w:id="9"/>
    </w:p>
    <w:bookmarkEnd w:id="10"/>
    <w:p>
      <w:pPr>
        <w:numPr>
          <w:ilvl w:val="0"/>
          <w:numId w:val="0"/>
        </w:numPr>
        <w:ind w:left="420" w:leftChars="0" w:firstLine="420" w:firstLineChars="0"/>
        <w:rPr>
          <w:rFonts w:hint="default" w:eastAsia="宋体"/>
          <w:lang w:val="en-US" w:eastAsia="zh-CN"/>
        </w:rPr>
      </w:pPr>
      <w:r>
        <w:rPr>
          <w:rFonts w:hint="eastAsia"/>
          <w:lang w:val="en-US" w:eastAsia="zh-CN"/>
        </w:rPr>
        <w:t>展示对故障设备、停机设备、运行设备的数量统计，通过对比设备总数，直观监测整体设备状态。</w:t>
      </w:r>
    </w:p>
    <w:p>
      <w:pPr>
        <w:numPr>
          <w:ilvl w:val="0"/>
          <w:numId w:val="0"/>
        </w:numPr>
        <w:ind w:left="420" w:leftChars="0" w:firstLine="420" w:firstLineChars="0"/>
      </w:pPr>
      <w:r>
        <w:drawing>
          <wp:inline distT="0" distB="0" distL="114300" distR="114300">
            <wp:extent cx="3495675" cy="3286125"/>
            <wp:effectExtent l="0" t="0" r="9525" b="9525"/>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r:embed="rId8"/>
                    <a:stretch>
                      <a:fillRect/>
                    </a:stretch>
                  </pic:blipFill>
                  <pic:spPr>
                    <a:xfrm>
                      <a:off x="0" y="0"/>
                      <a:ext cx="3495675" cy="3286125"/>
                    </a:xfrm>
                    <a:prstGeom prst="rect">
                      <a:avLst/>
                    </a:prstGeom>
                    <a:noFill/>
                    <a:ln>
                      <a:noFill/>
                    </a:ln>
                  </pic:spPr>
                </pic:pic>
              </a:graphicData>
            </a:graphic>
          </wp:inline>
        </w:drawing>
      </w:r>
    </w:p>
    <w:p>
      <w:pPr>
        <w:pStyle w:val="4"/>
        <w:numPr>
          <w:ilvl w:val="2"/>
          <w:numId w:val="1"/>
        </w:numPr>
        <w:bidi w:val="0"/>
        <w:ind w:left="709" w:leftChars="0" w:hanging="709" w:firstLineChars="0"/>
        <w:rPr>
          <w:rFonts w:hint="default"/>
          <w:lang w:val="en-US" w:eastAsia="zh-CN"/>
        </w:rPr>
      </w:pPr>
      <w:bookmarkStart w:id="11" w:name="_Toc12029"/>
      <w:r>
        <w:rPr>
          <w:rFonts w:hint="eastAsia"/>
          <w:lang w:val="en-US" w:eastAsia="zh-CN"/>
        </w:rPr>
        <w:t>视频预览</w:t>
      </w:r>
      <w:bookmarkEnd w:id="11"/>
    </w:p>
    <w:p>
      <w:pPr>
        <w:numPr>
          <w:ilvl w:val="0"/>
          <w:numId w:val="0"/>
        </w:numPr>
        <w:ind w:left="420" w:leftChars="0" w:firstLine="420" w:firstLineChars="0"/>
        <w:rPr>
          <w:rFonts w:hint="default" w:eastAsia="宋体"/>
          <w:lang w:val="en-US" w:eastAsia="zh-CN"/>
        </w:rPr>
      </w:pPr>
      <w:r>
        <w:rPr>
          <w:rFonts w:hint="eastAsia"/>
          <w:lang w:val="en-US" w:eastAsia="zh-CN"/>
        </w:rPr>
        <w:t>视频监控实时视频预览，支持全屏观看及截图等功能</w:t>
      </w:r>
    </w:p>
    <w:p>
      <w:pPr>
        <w:numPr>
          <w:ilvl w:val="0"/>
          <w:numId w:val="0"/>
        </w:numPr>
        <w:ind w:left="420" w:leftChars="0" w:firstLine="420" w:firstLineChars="0"/>
      </w:pPr>
      <w:r>
        <w:drawing>
          <wp:inline distT="0" distB="0" distL="114300" distR="114300">
            <wp:extent cx="2753360" cy="2362200"/>
            <wp:effectExtent l="0" t="0" r="8890" b="0"/>
            <wp:docPr id="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9"/>
                    <pic:cNvPicPr>
                      <a:picLocks noChangeAspect="1"/>
                    </pic:cNvPicPr>
                  </pic:nvPicPr>
                  <pic:blipFill>
                    <a:blip r:embed="rId9"/>
                    <a:stretch>
                      <a:fillRect/>
                    </a:stretch>
                  </pic:blipFill>
                  <pic:spPr>
                    <a:xfrm>
                      <a:off x="0" y="0"/>
                      <a:ext cx="2753360" cy="2362200"/>
                    </a:xfrm>
                    <a:prstGeom prst="rect">
                      <a:avLst/>
                    </a:prstGeom>
                    <a:noFill/>
                    <a:ln>
                      <a:noFill/>
                    </a:ln>
                  </pic:spPr>
                </pic:pic>
              </a:graphicData>
            </a:graphic>
          </wp:inline>
        </w:drawing>
      </w:r>
    </w:p>
    <w:p>
      <w:pPr>
        <w:pStyle w:val="4"/>
        <w:numPr>
          <w:ilvl w:val="2"/>
          <w:numId w:val="1"/>
        </w:numPr>
        <w:bidi w:val="0"/>
        <w:ind w:left="709" w:leftChars="0" w:hanging="709" w:firstLineChars="0"/>
        <w:rPr>
          <w:rFonts w:hint="default"/>
          <w:lang w:val="en-US" w:eastAsia="zh-CN"/>
        </w:rPr>
      </w:pPr>
      <w:bookmarkStart w:id="12" w:name="_Toc10319"/>
      <w:r>
        <w:rPr>
          <w:rFonts w:hint="eastAsia"/>
          <w:lang w:val="en-US" w:eastAsia="zh-CN"/>
        </w:rPr>
        <w:t>系统健康度</w:t>
      </w:r>
      <w:bookmarkEnd w:id="12"/>
    </w:p>
    <w:p>
      <w:pPr>
        <w:ind w:firstLine="420" w:firstLineChars="0"/>
        <w:rPr>
          <w:rFonts w:hint="default" w:eastAsia="宋体"/>
          <w:lang w:val="en-US" w:eastAsia="zh-CN"/>
        </w:rPr>
      </w:pPr>
      <w:r>
        <w:rPr>
          <w:rFonts w:hint="eastAsia"/>
          <w:lang w:val="en-US" w:eastAsia="zh-CN"/>
        </w:rPr>
        <w:t>系统健康度展示，系统健康度计算公式：</w:t>
      </w:r>
      <w:r>
        <w:rPr>
          <w:rFonts w:hint="eastAsia"/>
          <w:color w:val="0000FF"/>
          <w:lang w:val="en-US" w:eastAsia="zh-CN"/>
        </w:rPr>
        <w:t>故障或离线或告警设备 / 该系统设备总数</w:t>
      </w:r>
      <w:r>
        <w:rPr>
          <w:rFonts w:hint="eastAsia"/>
          <w:lang w:val="en-US" w:eastAsia="zh-CN"/>
        </w:rPr>
        <w:t xml:space="preserve"> 的结果百分比。用于展示各系统运作状态的直观数据。</w:t>
      </w:r>
    </w:p>
    <w:p>
      <w:pPr>
        <w:ind w:firstLine="420" w:firstLineChars="0"/>
      </w:pPr>
      <w:r>
        <w:drawing>
          <wp:inline distT="0" distB="0" distL="114300" distR="114300">
            <wp:extent cx="3469005" cy="1752600"/>
            <wp:effectExtent l="0" t="0" r="17145" b="0"/>
            <wp:docPr id="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
                    <pic:cNvPicPr>
                      <a:picLocks noChangeAspect="1"/>
                    </pic:cNvPicPr>
                  </pic:nvPicPr>
                  <pic:blipFill>
                    <a:blip r:embed="rId10"/>
                    <a:stretch>
                      <a:fillRect/>
                    </a:stretch>
                  </pic:blipFill>
                  <pic:spPr>
                    <a:xfrm>
                      <a:off x="0" y="0"/>
                      <a:ext cx="3469005" cy="1752600"/>
                    </a:xfrm>
                    <a:prstGeom prst="rect">
                      <a:avLst/>
                    </a:prstGeom>
                    <a:noFill/>
                    <a:ln>
                      <a:noFill/>
                    </a:ln>
                  </pic:spPr>
                </pic:pic>
              </a:graphicData>
            </a:graphic>
          </wp:inline>
        </w:drawing>
      </w:r>
    </w:p>
    <w:p>
      <w:pPr>
        <w:pStyle w:val="4"/>
        <w:numPr>
          <w:ilvl w:val="2"/>
          <w:numId w:val="1"/>
        </w:numPr>
        <w:bidi w:val="0"/>
        <w:ind w:left="709" w:leftChars="0" w:hanging="709" w:firstLineChars="0"/>
        <w:rPr>
          <w:rFonts w:hint="default"/>
          <w:lang w:val="en-US" w:eastAsia="zh-CN"/>
        </w:rPr>
      </w:pPr>
      <w:bookmarkStart w:id="13" w:name="_Toc4997"/>
      <w:r>
        <w:rPr>
          <w:rFonts w:hint="eastAsia"/>
          <w:lang w:val="en-US" w:eastAsia="zh-CN"/>
        </w:rPr>
        <w:t>运行监测</w:t>
      </w:r>
      <w:bookmarkEnd w:id="13"/>
    </w:p>
    <w:p>
      <w:pPr>
        <w:ind w:firstLine="420" w:firstLineChars="0"/>
        <w:rPr>
          <w:rFonts w:hint="eastAsia"/>
          <w:lang w:val="en-US" w:eastAsia="zh-CN"/>
        </w:rPr>
      </w:pPr>
      <w:r>
        <w:rPr>
          <w:rFonts w:hint="eastAsia"/>
          <w:lang w:val="en-US" w:eastAsia="zh-CN"/>
        </w:rPr>
        <w:t>展示对各类型设备进行对应的设备统计与比较，如集水坑 告警数量和正常数量的对比。如下图：</w:t>
      </w:r>
    </w:p>
    <w:p>
      <w:pPr>
        <w:ind w:left="420" w:leftChars="0" w:firstLine="420" w:firstLineChars="0"/>
      </w:pPr>
      <w:r>
        <w:drawing>
          <wp:inline distT="0" distB="0" distL="114300" distR="114300">
            <wp:extent cx="4048125" cy="3505200"/>
            <wp:effectExtent l="0" t="0" r="9525" b="0"/>
            <wp:docPr id="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8"/>
                    <pic:cNvPicPr>
                      <a:picLocks noChangeAspect="1"/>
                    </pic:cNvPicPr>
                  </pic:nvPicPr>
                  <pic:blipFill>
                    <a:blip r:embed="rId11"/>
                    <a:stretch>
                      <a:fillRect/>
                    </a:stretch>
                  </pic:blipFill>
                  <pic:spPr>
                    <a:xfrm>
                      <a:off x="0" y="0"/>
                      <a:ext cx="4048125" cy="3505200"/>
                    </a:xfrm>
                    <a:prstGeom prst="rect">
                      <a:avLst/>
                    </a:prstGeom>
                    <a:noFill/>
                    <a:ln>
                      <a:noFill/>
                    </a:ln>
                  </pic:spPr>
                </pic:pic>
              </a:graphicData>
            </a:graphic>
          </wp:inline>
        </w:drawing>
      </w:r>
    </w:p>
    <w:p>
      <w:pPr>
        <w:ind w:left="420" w:leftChars="0" w:firstLine="420" w:firstLineChars="0"/>
        <w:rPr>
          <w:rFonts w:hint="eastAsia"/>
          <w:lang w:val="en-US" w:eastAsia="zh-CN"/>
        </w:rPr>
      </w:pPr>
      <w:r>
        <w:rPr>
          <w:rFonts w:hint="eastAsia"/>
          <w:lang w:val="en-US" w:eastAsia="zh-CN"/>
        </w:rPr>
        <w:t>点击对应设备类型，可查看该类型设备明细列表。如下图：</w:t>
      </w:r>
    </w:p>
    <w:p>
      <w:pPr>
        <w:ind w:left="420" w:leftChars="0" w:firstLine="420" w:firstLineChars="0"/>
        <w:rPr>
          <w:rFonts w:hint="default"/>
          <w:lang w:val="en-US" w:eastAsia="zh-CN"/>
        </w:rPr>
      </w:pPr>
      <w:r>
        <w:drawing>
          <wp:inline distT="0" distB="0" distL="114300" distR="114300">
            <wp:extent cx="5266690" cy="2830830"/>
            <wp:effectExtent l="0" t="0" r="10160" b="7620"/>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1"/>
                    </pic:cNvPicPr>
                  </pic:nvPicPr>
                  <pic:blipFill>
                    <a:blip r:embed="rId12"/>
                    <a:stretch>
                      <a:fillRect/>
                    </a:stretch>
                  </pic:blipFill>
                  <pic:spPr>
                    <a:xfrm>
                      <a:off x="0" y="0"/>
                      <a:ext cx="5266690" cy="2830830"/>
                    </a:xfrm>
                    <a:prstGeom prst="rect">
                      <a:avLst/>
                    </a:prstGeom>
                    <a:noFill/>
                    <a:ln>
                      <a:noFill/>
                    </a:ln>
                  </pic:spPr>
                </pic:pic>
              </a:graphicData>
            </a:graphic>
          </wp:inline>
        </w:drawing>
      </w:r>
    </w:p>
    <w:p>
      <w:pPr>
        <w:pStyle w:val="3"/>
        <w:numPr>
          <w:ilvl w:val="1"/>
          <w:numId w:val="1"/>
        </w:numPr>
        <w:bidi w:val="0"/>
        <w:ind w:left="567" w:leftChars="0" w:hanging="567" w:firstLineChars="0"/>
        <w:rPr>
          <w:rFonts w:hint="default"/>
          <w:lang w:val="en-US" w:eastAsia="zh-CN"/>
        </w:rPr>
      </w:pPr>
      <w:bookmarkStart w:id="14" w:name="_Toc401"/>
      <w:r>
        <w:rPr>
          <w:rFonts w:hint="eastAsia"/>
          <w:lang w:val="en-US" w:eastAsia="zh-CN"/>
        </w:rPr>
        <w:t>楼层可视化管理</w:t>
      </w:r>
      <w:bookmarkEnd w:id="14"/>
    </w:p>
    <w:p>
      <w:pPr>
        <w:ind w:firstLine="420" w:firstLineChars="0"/>
        <w:rPr>
          <w:rFonts w:hint="eastAsia"/>
          <w:lang w:val="en-US" w:eastAsia="zh-CN"/>
        </w:rPr>
      </w:pPr>
      <w:r>
        <w:rPr>
          <w:rFonts w:hint="eastAsia"/>
          <w:lang w:val="en-US" w:eastAsia="zh-CN"/>
        </w:rPr>
        <w:t>通过点击具体楼层，可进入楼层可视化管理界面，如下图</w:t>
      </w:r>
    </w:p>
    <w:p>
      <w:pPr>
        <w:ind w:firstLine="420" w:firstLineChars="0"/>
        <w:rPr>
          <w:rFonts w:hint="default"/>
          <w:lang w:val="en-US" w:eastAsia="zh-CN"/>
        </w:rPr>
      </w:pPr>
      <w:r>
        <w:drawing>
          <wp:inline distT="0" distB="0" distL="114300" distR="114300">
            <wp:extent cx="5266690" cy="2830830"/>
            <wp:effectExtent l="0" t="0" r="10160" b="7620"/>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13"/>
                    <a:stretch>
                      <a:fillRect/>
                    </a:stretch>
                  </pic:blipFill>
                  <pic:spPr>
                    <a:xfrm>
                      <a:off x="0" y="0"/>
                      <a:ext cx="5266690" cy="2830830"/>
                    </a:xfrm>
                    <a:prstGeom prst="rect">
                      <a:avLst/>
                    </a:prstGeom>
                    <a:noFill/>
                    <a:ln>
                      <a:noFill/>
                    </a:ln>
                  </pic:spPr>
                </pic:pic>
              </a:graphicData>
            </a:graphic>
          </wp:inline>
        </w:drawing>
      </w:r>
    </w:p>
    <w:p>
      <w:pPr>
        <w:ind w:firstLine="420" w:firstLineChars="0"/>
        <w:rPr>
          <w:rFonts w:hint="eastAsia"/>
          <w:lang w:val="en-US" w:eastAsia="zh-CN"/>
        </w:rPr>
      </w:pPr>
      <w:r>
        <w:rPr>
          <w:rFonts w:hint="eastAsia"/>
          <w:lang w:val="en-US" w:eastAsia="zh-CN"/>
        </w:rPr>
        <w:t>进入楼层管理界面</w:t>
      </w:r>
    </w:p>
    <w:p>
      <w:pPr>
        <w:ind w:firstLine="420" w:firstLineChars="0"/>
        <w:rPr>
          <w:rFonts w:hint="default"/>
          <w:lang w:val="en-US" w:eastAsia="zh-CN"/>
        </w:rPr>
      </w:pPr>
      <w:r>
        <w:drawing>
          <wp:inline distT="0" distB="0" distL="114300" distR="114300">
            <wp:extent cx="5266690" cy="2830830"/>
            <wp:effectExtent l="0" t="0" r="10160" b="7620"/>
            <wp:docPr id="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14"/>
                    <a:stretch>
                      <a:fillRect/>
                    </a:stretch>
                  </pic:blipFill>
                  <pic:spPr>
                    <a:xfrm>
                      <a:off x="0" y="0"/>
                      <a:ext cx="5266690" cy="2830830"/>
                    </a:xfrm>
                    <a:prstGeom prst="rect">
                      <a:avLst/>
                    </a:prstGeom>
                    <a:noFill/>
                    <a:ln>
                      <a:noFill/>
                    </a:ln>
                  </pic:spPr>
                </pic:pic>
              </a:graphicData>
            </a:graphic>
          </wp:inline>
        </w:drawing>
      </w:r>
    </w:p>
    <w:p>
      <w:pPr>
        <w:pStyle w:val="4"/>
        <w:numPr>
          <w:ilvl w:val="2"/>
          <w:numId w:val="1"/>
        </w:numPr>
        <w:bidi w:val="0"/>
        <w:ind w:left="709" w:leftChars="0" w:hanging="709" w:firstLineChars="0"/>
        <w:rPr>
          <w:rFonts w:hint="default"/>
          <w:lang w:val="en-US" w:eastAsia="zh-CN"/>
        </w:rPr>
      </w:pPr>
      <w:bookmarkStart w:id="15" w:name="_Toc18646"/>
      <w:r>
        <w:rPr>
          <w:rFonts w:hint="eastAsia"/>
          <w:lang w:val="en-US" w:eastAsia="zh-CN"/>
        </w:rPr>
        <w:t>楼层可视化操作</w:t>
      </w:r>
      <w:bookmarkEnd w:id="15"/>
    </w:p>
    <w:p>
      <w:r>
        <w:drawing>
          <wp:inline distT="0" distB="0" distL="114300" distR="114300">
            <wp:extent cx="5266690" cy="2830830"/>
            <wp:effectExtent l="0" t="0" r="10160" b="7620"/>
            <wp:docPr id="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pic:cNvPicPr>
                      <a:picLocks noChangeAspect="1"/>
                    </pic:cNvPicPr>
                  </pic:nvPicPr>
                  <pic:blipFill>
                    <a:blip r:embed="rId15"/>
                    <a:stretch>
                      <a:fillRect/>
                    </a:stretch>
                  </pic:blipFill>
                  <pic:spPr>
                    <a:xfrm>
                      <a:off x="0" y="0"/>
                      <a:ext cx="5266690" cy="2830830"/>
                    </a:xfrm>
                    <a:prstGeom prst="rect">
                      <a:avLst/>
                    </a:prstGeom>
                    <a:noFill/>
                    <a:ln>
                      <a:noFill/>
                    </a:ln>
                  </pic:spPr>
                </pic:pic>
              </a:graphicData>
            </a:graphic>
          </wp:inline>
        </w:drawing>
      </w:r>
    </w:p>
    <w:p>
      <w:pPr>
        <w:rPr>
          <w:rFonts w:hint="default" w:eastAsia="宋体"/>
          <w:lang w:val="en-US" w:eastAsia="zh-CN"/>
        </w:rPr>
      </w:pPr>
      <w:r>
        <w:rPr>
          <w:rFonts w:hint="eastAsia"/>
          <w:lang w:val="en-US" w:eastAsia="zh-CN"/>
        </w:rPr>
        <w:t>点击设备点位可打开设备明细弹窗</w:t>
      </w:r>
    </w:p>
    <w:p>
      <w:r>
        <w:drawing>
          <wp:inline distT="0" distB="0" distL="114300" distR="114300">
            <wp:extent cx="5266690" cy="2830830"/>
            <wp:effectExtent l="0" t="0" r="10160" b="7620"/>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16"/>
                    <a:stretch>
                      <a:fillRect/>
                    </a:stretch>
                  </pic:blipFill>
                  <pic:spPr>
                    <a:xfrm>
                      <a:off x="0" y="0"/>
                      <a:ext cx="5266690" cy="2830830"/>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default" w:eastAsia="宋体"/>
          <w:lang w:val="en-US" w:eastAsia="zh-CN"/>
        </w:rPr>
      </w:pPr>
      <w:r>
        <w:rPr>
          <w:rFonts w:hint="eastAsia"/>
          <w:lang w:val="en-US" w:eastAsia="zh-CN"/>
        </w:rPr>
        <w:t>点击弹窗中的按钮可以控制该设备</w:t>
      </w:r>
    </w:p>
    <w:p>
      <w:pPr>
        <w:rPr>
          <w:rFonts w:hint="default"/>
          <w:lang w:val="en-US" w:eastAsia="zh-CN"/>
        </w:rPr>
      </w:pPr>
      <w:r>
        <w:drawing>
          <wp:inline distT="0" distB="0" distL="114300" distR="114300">
            <wp:extent cx="5266690" cy="2830830"/>
            <wp:effectExtent l="0" t="0" r="10160" b="7620"/>
            <wp:docPr id="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17"/>
                    <a:stretch>
                      <a:fillRect/>
                    </a:stretch>
                  </pic:blipFill>
                  <pic:spPr>
                    <a:xfrm>
                      <a:off x="0" y="0"/>
                      <a:ext cx="5266690" cy="2830830"/>
                    </a:xfrm>
                    <a:prstGeom prst="rect">
                      <a:avLst/>
                    </a:prstGeom>
                    <a:noFill/>
                    <a:ln>
                      <a:noFill/>
                    </a:ln>
                  </pic:spPr>
                </pic:pic>
              </a:graphicData>
            </a:graphic>
          </wp:inline>
        </w:drawing>
      </w:r>
    </w:p>
    <w:p>
      <w:pPr>
        <w:pStyle w:val="4"/>
        <w:numPr>
          <w:ilvl w:val="2"/>
          <w:numId w:val="1"/>
        </w:numPr>
        <w:bidi w:val="0"/>
        <w:ind w:left="709" w:leftChars="0" w:hanging="709" w:firstLineChars="0"/>
        <w:rPr>
          <w:rFonts w:hint="default"/>
          <w:lang w:val="en-US" w:eastAsia="zh-CN"/>
        </w:rPr>
      </w:pPr>
      <w:bookmarkStart w:id="16" w:name="_Toc7550"/>
      <w:r>
        <w:rPr>
          <w:rFonts w:hint="eastAsia"/>
          <w:lang w:val="en-US" w:eastAsia="zh-CN"/>
        </w:rPr>
        <w:t>数据统计</w:t>
      </w:r>
      <w:bookmarkEnd w:id="16"/>
    </w:p>
    <w:p>
      <w:pPr>
        <w:ind w:firstLine="420" w:firstLineChars="0"/>
        <w:rPr>
          <w:rFonts w:hint="eastAsia"/>
          <w:lang w:val="en-US" w:eastAsia="zh-CN"/>
        </w:rPr>
      </w:pPr>
      <w:r>
        <w:rPr>
          <w:rFonts w:hint="eastAsia"/>
          <w:lang w:val="en-US" w:eastAsia="zh-CN"/>
        </w:rPr>
        <w:t>针对本楼层环境及最新告警进行数据展示。</w:t>
      </w:r>
    </w:p>
    <w:p>
      <w:pPr>
        <w:ind w:firstLine="420" w:firstLineChars="0"/>
        <w:rPr>
          <w:rFonts w:hint="default"/>
          <w:lang w:val="en-US" w:eastAsia="zh-CN"/>
        </w:rPr>
      </w:pPr>
      <w:r>
        <w:drawing>
          <wp:inline distT="0" distB="0" distL="114300" distR="114300">
            <wp:extent cx="4048125" cy="8020050"/>
            <wp:effectExtent l="0" t="0" r="9525" b="0"/>
            <wp:docPr id="3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2"/>
                    <pic:cNvPicPr>
                      <a:picLocks noChangeAspect="1"/>
                    </pic:cNvPicPr>
                  </pic:nvPicPr>
                  <pic:blipFill>
                    <a:blip r:embed="rId18"/>
                    <a:stretch>
                      <a:fillRect/>
                    </a:stretch>
                  </pic:blipFill>
                  <pic:spPr>
                    <a:xfrm>
                      <a:off x="0" y="0"/>
                      <a:ext cx="4048125" cy="8020050"/>
                    </a:xfrm>
                    <a:prstGeom prst="rect">
                      <a:avLst/>
                    </a:prstGeom>
                    <a:noFill/>
                    <a:ln>
                      <a:noFill/>
                    </a:ln>
                  </pic:spPr>
                </pic:pic>
              </a:graphicData>
            </a:graphic>
          </wp:inline>
        </w:drawing>
      </w:r>
    </w:p>
    <w:p>
      <w:pPr>
        <w:pStyle w:val="4"/>
        <w:numPr>
          <w:ilvl w:val="2"/>
          <w:numId w:val="1"/>
        </w:numPr>
        <w:bidi w:val="0"/>
        <w:ind w:left="709" w:leftChars="0" w:hanging="709" w:firstLineChars="0"/>
        <w:rPr>
          <w:rFonts w:hint="default"/>
          <w:lang w:val="en-US" w:eastAsia="zh-CN"/>
        </w:rPr>
      </w:pPr>
      <w:bookmarkStart w:id="17" w:name="_Toc17421"/>
      <w:r>
        <w:rPr>
          <w:rFonts w:hint="eastAsia"/>
          <w:lang w:val="en-US" w:eastAsia="zh-CN"/>
        </w:rPr>
        <w:t>设备统计</w:t>
      </w:r>
      <w:bookmarkEnd w:id="17"/>
    </w:p>
    <w:p>
      <w:pPr>
        <w:ind w:firstLine="420" w:firstLineChars="0"/>
        <w:rPr>
          <w:rFonts w:hint="default"/>
          <w:lang w:val="en-US" w:eastAsia="zh-CN"/>
        </w:rPr>
      </w:pPr>
      <w:r>
        <w:rPr>
          <w:rFonts w:hint="eastAsia"/>
          <w:lang w:val="en-US" w:eastAsia="zh-CN"/>
        </w:rPr>
        <w:t>统计设备总数、告警总数、掉线总数</w:t>
      </w:r>
    </w:p>
    <w:p>
      <w:pPr>
        <w:ind w:firstLine="420" w:firstLineChars="0"/>
      </w:pPr>
      <w:r>
        <w:drawing>
          <wp:inline distT="0" distB="0" distL="114300" distR="114300">
            <wp:extent cx="3648075" cy="4019550"/>
            <wp:effectExtent l="0" t="0" r="9525" b="0"/>
            <wp:docPr id="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3"/>
                    <pic:cNvPicPr>
                      <a:picLocks noChangeAspect="1"/>
                    </pic:cNvPicPr>
                  </pic:nvPicPr>
                  <pic:blipFill>
                    <a:blip r:embed="rId19"/>
                    <a:stretch>
                      <a:fillRect/>
                    </a:stretch>
                  </pic:blipFill>
                  <pic:spPr>
                    <a:xfrm>
                      <a:off x="0" y="0"/>
                      <a:ext cx="3648075" cy="4019550"/>
                    </a:xfrm>
                    <a:prstGeom prst="rect">
                      <a:avLst/>
                    </a:prstGeom>
                    <a:noFill/>
                    <a:ln>
                      <a:noFill/>
                    </a:ln>
                  </pic:spPr>
                </pic:pic>
              </a:graphicData>
            </a:graphic>
          </wp:inline>
        </w:drawing>
      </w:r>
    </w:p>
    <w:p>
      <w:pPr>
        <w:pStyle w:val="4"/>
        <w:numPr>
          <w:ilvl w:val="2"/>
          <w:numId w:val="1"/>
        </w:numPr>
        <w:bidi w:val="0"/>
        <w:ind w:left="709" w:leftChars="0" w:hanging="709" w:firstLineChars="0"/>
        <w:rPr>
          <w:rFonts w:hint="default"/>
          <w:lang w:val="en-US" w:eastAsia="zh-CN"/>
        </w:rPr>
      </w:pPr>
      <w:bookmarkStart w:id="18" w:name="_Toc14074"/>
      <w:r>
        <w:rPr>
          <w:rFonts w:hint="eastAsia"/>
          <w:lang w:val="en-US" w:eastAsia="zh-CN"/>
        </w:rPr>
        <w:t>设备明细</w:t>
      </w:r>
      <w:bookmarkEnd w:id="18"/>
    </w:p>
    <w:p>
      <w:pPr>
        <w:ind w:firstLine="420" w:firstLineChars="0"/>
        <w:rPr>
          <w:rFonts w:hint="default" w:eastAsia="宋体"/>
          <w:lang w:val="en-US" w:eastAsia="zh-CN"/>
        </w:rPr>
      </w:pPr>
      <w:r>
        <w:rPr>
          <w:rFonts w:hint="eastAsia"/>
          <w:lang w:val="en-US" w:eastAsia="zh-CN"/>
        </w:rPr>
        <w:t>展示本楼对应设备及其在线离线状态</w:t>
      </w:r>
    </w:p>
    <w:p>
      <w:pPr>
        <w:ind w:firstLine="420" w:firstLineChars="0"/>
        <w:rPr>
          <w:rFonts w:hint="eastAsia"/>
          <w:lang w:val="en-US" w:eastAsia="zh-CN"/>
        </w:rPr>
      </w:pPr>
      <w:r>
        <w:drawing>
          <wp:inline distT="0" distB="0" distL="114300" distR="114300">
            <wp:extent cx="2496185" cy="3796030"/>
            <wp:effectExtent l="0" t="0" r="18415" b="13970"/>
            <wp:docPr id="9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4"/>
                    <pic:cNvPicPr>
                      <a:picLocks noChangeAspect="1"/>
                    </pic:cNvPicPr>
                  </pic:nvPicPr>
                  <pic:blipFill>
                    <a:blip r:embed="rId20"/>
                    <a:stretch>
                      <a:fillRect/>
                    </a:stretch>
                  </pic:blipFill>
                  <pic:spPr>
                    <a:xfrm>
                      <a:off x="0" y="0"/>
                      <a:ext cx="2496185" cy="3796030"/>
                    </a:xfrm>
                    <a:prstGeom prst="rect">
                      <a:avLst/>
                    </a:prstGeom>
                    <a:noFill/>
                    <a:ln>
                      <a:noFill/>
                    </a:ln>
                  </pic:spPr>
                </pic:pic>
              </a:graphicData>
            </a:graphic>
          </wp:inline>
        </w:drawing>
      </w:r>
    </w:p>
    <w:p>
      <w:pPr>
        <w:pStyle w:val="3"/>
        <w:numPr>
          <w:ilvl w:val="1"/>
          <w:numId w:val="1"/>
        </w:numPr>
        <w:bidi w:val="0"/>
        <w:ind w:left="567" w:leftChars="0" w:hanging="567" w:firstLineChars="0"/>
      </w:pPr>
      <w:bookmarkStart w:id="19" w:name="_Toc28118"/>
      <w:r>
        <w:rPr>
          <w:rFonts w:hint="eastAsia"/>
          <w:lang w:val="en-US" w:eastAsia="zh-CN"/>
        </w:rPr>
        <w:t>数据看板</w:t>
      </w:r>
      <w:bookmarkEnd w:id="19"/>
    </w:p>
    <w:p>
      <w:pPr>
        <w:pStyle w:val="4"/>
        <w:numPr>
          <w:ilvl w:val="2"/>
          <w:numId w:val="1"/>
        </w:numPr>
        <w:bidi w:val="0"/>
        <w:ind w:left="709" w:leftChars="0" w:hanging="709" w:firstLineChars="0"/>
        <w:rPr>
          <w:rFonts w:hint="default"/>
          <w:lang w:val="en-US" w:eastAsia="zh-CN"/>
        </w:rPr>
      </w:pPr>
      <w:bookmarkStart w:id="20" w:name="_Toc4107"/>
      <w:r>
        <w:rPr>
          <w:rFonts w:hint="eastAsia"/>
          <w:lang w:val="en-US" w:eastAsia="zh-CN"/>
        </w:rPr>
        <w:t>悬浮告警数量统计</w:t>
      </w:r>
      <w:bookmarkEnd w:id="20"/>
    </w:p>
    <w:p>
      <w:pPr>
        <w:ind w:firstLine="420" w:firstLineChars="0"/>
      </w:pPr>
      <w:r>
        <w:drawing>
          <wp:inline distT="0" distB="0" distL="114300" distR="114300">
            <wp:extent cx="5266690" cy="2830830"/>
            <wp:effectExtent l="0" t="0" r="10160" b="7620"/>
            <wp:docPr id="3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5"/>
                    <pic:cNvPicPr>
                      <a:picLocks noChangeAspect="1"/>
                    </pic:cNvPicPr>
                  </pic:nvPicPr>
                  <pic:blipFill>
                    <a:blip r:embed="rId21"/>
                    <a:stretch>
                      <a:fillRect/>
                    </a:stretch>
                  </pic:blipFill>
                  <pic:spPr>
                    <a:xfrm>
                      <a:off x="0" y="0"/>
                      <a:ext cx="5266690" cy="2830830"/>
                    </a:xfrm>
                    <a:prstGeom prst="rect">
                      <a:avLst/>
                    </a:prstGeom>
                    <a:noFill/>
                    <a:ln>
                      <a:noFill/>
                    </a:ln>
                  </pic:spPr>
                </pic:pic>
              </a:graphicData>
            </a:graphic>
          </wp:inline>
        </w:drawing>
      </w:r>
    </w:p>
    <w:p>
      <w:pPr>
        <w:ind w:firstLine="420" w:firstLineChars="0"/>
        <w:rPr>
          <w:rFonts w:hint="default" w:eastAsia="宋体"/>
          <w:lang w:val="en-US" w:eastAsia="zh-CN"/>
        </w:rPr>
      </w:pPr>
      <w:r>
        <w:rPr>
          <w:rFonts w:hint="eastAsia"/>
          <w:lang w:val="en-US" w:eastAsia="zh-CN"/>
        </w:rPr>
        <w:t>点击可查看告警列表详情</w:t>
      </w:r>
    </w:p>
    <w:p>
      <w:pPr>
        <w:ind w:firstLine="420" w:firstLineChars="0"/>
        <w:rPr>
          <w:rFonts w:hint="eastAsia"/>
          <w:lang w:val="en-US" w:eastAsia="zh-CN"/>
        </w:rPr>
      </w:pPr>
      <w:r>
        <w:drawing>
          <wp:inline distT="0" distB="0" distL="114300" distR="114300">
            <wp:extent cx="5266690" cy="2830830"/>
            <wp:effectExtent l="0" t="0" r="10160" b="7620"/>
            <wp:docPr id="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6"/>
                    <pic:cNvPicPr>
                      <a:picLocks noChangeAspect="1"/>
                    </pic:cNvPicPr>
                  </pic:nvPicPr>
                  <pic:blipFill>
                    <a:blip r:embed="rId22"/>
                    <a:stretch>
                      <a:fillRect/>
                    </a:stretch>
                  </pic:blipFill>
                  <pic:spPr>
                    <a:xfrm>
                      <a:off x="0" y="0"/>
                      <a:ext cx="5266690" cy="2830830"/>
                    </a:xfrm>
                    <a:prstGeom prst="rect">
                      <a:avLst/>
                    </a:prstGeom>
                    <a:noFill/>
                    <a:ln>
                      <a:noFill/>
                    </a:ln>
                  </pic:spPr>
                </pic:pic>
              </a:graphicData>
            </a:graphic>
          </wp:inline>
        </w:drawing>
      </w:r>
    </w:p>
    <w:p>
      <w:pPr>
        <w:ind w:firstLine="420" w:firstLineChars="0"/>
        <w:rPr>
          <w:rFonts w:hint="default"/>
          <w:lang w:val="en-US" w:eastAsia="zh-CN"/>
        </w:rPr>
      </w:pPr>
    </w:p>
    <w:p>
      <w:pPr>
        <w:pStyle w:val="4"/>
        <w:numPr>
          <w:ilvl w:val="2"/>
          <w:numId w:val="1"/>
        </w:numPr>
        <w:bidi w:val="0"/>
        <w:ind w:left="709" w:leftChars="0" w:hanging="709" w:firstLineChars="0"/>
        <w:rPr>
          <w:rFonts w:hint="default"/>
          <w:lang w:val="en-US" w:eastAsia="zh-CN"/>
        </w:rPr>
      </w:pPr>
      <w:bookmarkStart w:id="21" w:name="_Toc13309"/>
      <w:r>
        <w:rPr>
          <w:rFonts w:hint="eastAsia"/>
          <w:lang w:val="en-US" w:eastAsia="zh-CN"/>
        </w:rPr>
        <w:t>今日用电趋势</w:t>
      </w:r>
      <w:bookmarkEnd w:id="21"/>
    </w:p>
    <w:p>
      <w:pPr>
        <w:numPr>
          <w:ilvl w:val="0"/>
          <w:numId w:val="0"/>
        </w:numPr>
        <w:ind w:firstLine="420" w:firstLineChars="0"/>
        <w:rPr>
          <w:rFonts w:hint="eastAsia"/>
          <w:lang w:val="en-US" w:eastAsia="zh-CN"/>
        </w:rPr>
      </w:pPr>
      <w:r>
        <w:rPr>
          <w:rFonts w:hint="eastAsia"/>
          <w:lang w:val="en-US" w:eastAsia="zh-CN"/>
        </w:rPr>
        <w:t>展示用电量以小时为单位的趋势图</w:t>
      </w:r>
    </w:p>
    <w:p>
      <w:pPr>
        <w:numPr>
          <w:ilvl w:val="0"/>
          <w:numId w:val="0"/>
        </w:numPr>
        <w:ind w:firstLine="420" w:firstLineChars="0"/>
        <w:rPr>
          <w:rFonts w:hint="default"/>
          <w:lang w:val="en-US" w:eastAsia="zh-CN"/>
        </w:rPr>
      </w:pPr>
      <w:r>
        <w:drawing>
          <wp:inline distT="0" distB="0" distL="114300" distR="114300">
            <wp:extent cx="4057650" cy="3057525"/>
            <wp:effectExtent l="0" t="0" r="0" b="9525"/>
            <wp:docPr id="4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7"/>
                    <pic:cNvPicPr>
                      <a:picLocks noChangeAspect="1"/>
                    </pic:cNvPicPr>
                  </pic:nvPicPr>
                  <pic:blipFill>
                    <a:blip r:embed="rId23"/>
                    <a:stretch>
                      <a:fillRect/>
                    </a:stretch>
                  </pic:blipFill>
                  <pic:spPr>
                    <a:xfrm>
                      <a:off x="0" y="0"/>
                      <a:ext cx="4057650" cy="3057525"/>
                    </a:xfrm>
                    <a:prstGeom prst="rect">
                      <a:avLst/>
                    </a:prstGeom>
                    <a:noFill/>
                    <a:ln>
                      <a:noFill/>
                    </a:ln>
                  </pic:spPr>
                </pic:pic>
              </a:graphicData>
            </a:graphic>
          </wp:inline>
        </w:drawing>
      </w:r>
    </w:p>
    <w:p>
      <w:pPr>
        <w:pStyle w:val="4"/>
        <w:numPr>
          <w:ilvl w:val="2"/>
          <w:numId w:val="1"/>
        </w:numPr>
        <w:bidi w:val="0"/>
        <w:ind w:left="709" w:leftChars="0" w:hanging="709" w:firstLineChars="0"/>
        <w:rPr>
          <w:rFonts w:hint="default"/>
          <w:lang w:val="en-US" w:eastAsia="zh-CN"/>
        </w:rPr>
      </w:pPr>
      <w:bookmarkStart w:id="22" w:name="_Toc19370"/>
      <w:r>
        <w:rPr>
          <w:rFonts w:hint="eastAsia"/>
          <w:lang w:val="en-US" w:eastAsia="zh-CN"/>
        </w:rPr>
        <w:t>告警月趋势</w:t>
      </w:r>
      <w:bookmarkEnd w:id="22"/>
    </w:p>
    <w:p>
      <w:pPr>
        <w:ind w:firstLine="420" w:firstLineChars="0"/>
        <w:rPr>
          <w:rFonts w:hint="default"/>
          <w:lang w:val="en-US" w:eastAsia="zh-CN"/>
        </w:rPr>
      </w:pPr>
      <w:r>
        <w:rPr>
          <w:rFonts w:hint="eastAsia"/>
          <w:lang w:val="en-US" w:eastAsia="zh-CN"/>
        </w:rPr>
        <w:t>以趋势图形式展示告警数量按月统计。同时增加去年与今年的对比。如下图：</w:t>
      </w:r>
    </w:p>
    <w:p>
      <w:pPr>
        <w:ind w:firstLine="420" w:firstLineChars="0"/>
      </w:pPr>
      <w:r>
        <w:drawing>
          <wp:inline distT="0" distB="0" distL="114300" distR="114300">
            <wp:extent cx="2874645" cy="2339975"/>
            <wp:effectExtent l="0" t="0" r="1905" b="3175"/>
            <wp:docPr id="9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8"/>
                    <pic:cNvPicPr>
                      <a:picLocks noChangeAspect="1"/>
                    </pic:cNvPicPr>
                  </pic:nvPicPr>
                  <pic:blipFill>
                    <a:blip r:embed="rId24"/>
                    <a:stretch>
                      <a:fillRect/>
                    </a:stretch>
                  </pic:blipFill>
                  <pic:spPr>
                    <a:xfrm>
                      <a:off x="0" y="0"/>
                      <a:ext cx="2874645" cy="2339975"/>
                    </a:xfrm>
                    <a:prstGeom prst="rect">
                      <a:avLst/>
                    </a:prstGeom>
                    <a:noFill/>
                    <a:ln>
                      <a:noFill/>
                    </a:ln>
                  </pic:spPr>
                </pic:pic>
              </a:graphicData>
            </a:graphic>
          </wp:inline>
        </w:drawing>
      </w:r>
    </w:p>
    <w:p>
      <w:pPr>
        <w:pStyle w:val="4"/>
        <w:numPr>
          <w:ilvl w:val="2"/>
          <w:numId w:val="1"/>
        </w:numPr>
        <w:bidi w:val="0"/>
        <w:ind w:left="709" w:leftChars="0" w:hanging="709" w:firstLineChars="0"/>
        <w:rPr>
          <w:rFonts w:hint="default"/>
          <w:lang w:val="en-US" w:eastAsia="zh-CN"/>
        </w:rPr>
      </w:pPr>
      <w:bookmarkStart w:id="23" w:name="_Toc20618"/>
      <w:r>
        <w:rPr>
          <w:rFonts w:hint="eastAsia"/>
          <w:lang w:val="en-US" w:eastAsia="zh-CN"/>
        </w:rPr>
        <w:t>告警等级分析</w:t>
      </w:r>
      <w:bookmarkEnd w:id="23"/>
    </w:p>
    <w:p>
      <w:pPr>
        <w:ind w:firstLine="420" w:firstLineChars="0"/>
        <w:rPr>
          <w:rFonts w:hint="default" w:eastAsia="宋体"/>
          <w:lang w:val="en-US" w:eastAsia="zh-CN"/>
        </w:rPr>
      </w:pPr>
      <w:r>
        <w:rPr>
          <w:rFonts w:hint="eastAsia"/>
          <w:lang w:val="en-US" w:eastAsia="zh-CN"/>
        </w:rPr>
        <w:t>以告警等级为维度统计各等级的告警数量。</w:t>
      </w:r>
    </w:p>
    <w:p>
      <w:pPr>
        <w:ind w:firstLine="420" w:firstLineChars="0"/>
      </w:pPr>
      <w:r>
        <w:drawing>
          <wp:inline distT="0" distB="0" distL="114300" distR="114300">
            <wp:extent cx="2868930" cy="2626995"/>
            <wp:effectExtent l="0" t="0" r="7620" b="1905"/>
            <wp:docPr id="9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9"/>
                    <pic:cNvPicPr>
                      <a:picLocks noChangeAspect="1"/>
                    </pic:cNvPicPr>
                  </pic:nvPicPr>
                  <pic:blipFill>
                    <a:blip r:embed="rId25"/>
                    <a:stretch>
                      <a:fillRect/>
                    </a:stretch>
                  </pic:blipFill>
                  <pic:spPr>
                    <a:xfrm>
                      <a:off x="0" y="0"/>
                      <a:ext cx="2868930" cy="2626995"/>
                    </a:xfrm>
                    <a:prstGeom prst="rect">
                      <a:avLst/>
                    </a:prstGeom>
                    <a:noFill/>
                    <a:ln>
                      <a:noFill/>
                    </a:ln>
                  </pic:spPr>
                </pic:pic>
              </a:graphicData>
            </a:graphic>
          </wp:inline>
        </w:drawing>
      </w:r>
    </w:p>
    <w:p>
      <w:pPr>
        <w:pStyle w:val="4"/>
        <w:numPr>
          <w:ilvl w:val="2"/>
          <w:numId w:val="1"/>
        </w:numPr>
        <w:bidi w:val="0"/>
        <w:ind w:left="709" w:leftChars="0" w:hanging="709" w:firstLineChars="0"/>
        <w:rPr>
          <w:rFonts w:hint="default"/>
          <w:lang w:val="en-US" w:eastAsia="zh-CN"/>
        </w:rPr>
      </w:pPr>
      <w:bookmarkStart w:id="24" w:name="_Toc6883"/>
      <w:r>
        <w:rPr>
          <w:rFonts w:hint="eastAsia"/>
          <w:lang w:val="en-US" w:eastAsia="zh-CN"/>
        </w:rPr>
        <w:t>设备统计</w:t>
      </w:r>
      <w:bookmarkEnd w:id="24"/>
    </w:p>
    <w:p>
      <w:pPr>
        <w:ind w:firstLine="420" w:firstLineChars="0"/>
        <w:rPr>
          <w:rFonts w:hint="eastAsia"/>
          <w:lang w:val="en-US" w:eastAsia="zh-CN"/>
        </w:rPr>
      </w:pPr>
      <w:r>
        <w:rPr>
          <w:rFonts w:hint="eastAsia"/>
          <w:lang w:val="en-US" w:eastAsia="zh-CN"/>
        </w:rPr>
        <w:t>展示正常、报修、报废设备数量</w:t>
      </w:r>
    </w:p>
    <w:p>
      <w:pPr>
        <w:ind w:firstLine="420" w:firstLineChars="0"/>
        <w:rPr>
          <w:rFonts w:hint="default"/>
          <w:lang w:val="en-US" w:eastAsia="zh-CN"/>
        </w:rPr>
      </w:pPr>
      <w:r>
        <w:drawing>
          <wp:inline distT="0" distB="0" distL="114300" distR="114300">
            <wp:extent cx="3943350" cy="933450"/>
            <wp:effectExtent l="0" t="0" r="0" b="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26"/>
                    <a:stretch>
                      <a:fillRect/>
                    </a:stretch>
                  </pic:blipFill>
                  <pic:spPr>
                    <a:xfrm>
                      <a:off x="0" y="0"/>
                      <a:ext cx="3943350" cy="933450"/>
                    </a:xfrm>
                    <a:prstGeom prst="rect">
                      <a:avLst/>
                    </a:prstGeom>
                    <a:noFill/>
                    <a:ln>
                      <a:noFill/>
                    </a:ln>
                  </pic:spPr>
                </pic:pic>
              </a:graphicData>
            </a:graphic>
          </wp:inline>
        </w:drawing>
      </w:r>
    </w:p>
    <w:p>
      <w:pPr>
        <w:pStyle w:val="4"/>
        <w:numPr>
          <w:ilvl w:val="2"/>
          <w:numId w:val="1"/>
        </w:numPr>
        <w:bidi w:val="0"/>
        <w:ind w:left="709" w:leftChars="0" w:hanging="709" w:firstLineChars="0"/>
        <w:rPr>
          <w:rFonts w:hint="default"/>
          <w:lang w:val="en-US" w:eastAsia="zh-CN"/>
        </w:rPr>
      </w:pPr>
      <w:bookmarkStart w:id="25" w:name="_Toc15066"/>
      <w:r>
        <w:rPr>
          <w:rFonts w:hint="eastAsia"/>
          <w:lang w:val="en-US" w:eastAsia="zh-CN"/>
        </w:rPr>
        <w:t>设备状态</w:t>
      </w:r>
      <w:bookmarkEnd w:id="25"/>
    </w:p>
    <w:p>
      <w:pPr>
        <w:ind w:firstLine="420" w:firstLineChars="0"/>
        <w:rPr>
          <w:rFonts w:hint="default"/>
          <w:lang w:val="en-US" w:eastAsia="zh-CN"/>
        </w:rPr>
      </w:pPr>
      <w:r>
        <w:rPr>
          <w:rFonts w:hint="eastAsia"/>
          <w:lang w:val="en-US" w:eastAsia="zh-CN"/>
        </w:rPr>
        <w:t>展示各类型设备状态数量统计</w:t>
      </w:r>
    </w:p>
    <w:p>
      <w:pPr>
        <w:ind w:firstLine="420" w:firstLineChars="0"/>
        <w:rPr>
          <w:rFonts w:hint="default"/>
          <w:lang w:val="en-US" w:eastAsia="zh-CN"/>
        </w:rPr>
      </w:pPr>
      <w:r>
        <w:drawing>
          <wp:inline distT="0" distB="0" distL="114300" distR="114300">
            <wp:extent cx="2019935" cy="2082800"/>
            <wp:effectExtent l="0" t="0" r="18415" b="12700"/>
            <wp:docPr id="10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2"/>
                    <pic:cNvPicPr>
                      <a:picLocks noChangeAspect="1"/>
                    </pic:cNvPicPr>
                  </pic:nvPicPr>
                  <pic:blipFill>
                    <a:blip r:embed="rId27"/>
                    <a:stretch>
                      <a:fillRect/>
                    </a:stretch>
                  </pic:blipFill>
                  <pic:spPr>
                    <a:xfrm>
                      <a:off x="0" y="0"/>
                      <a:ext cx="2019935" cy="2082800"/>
                    </a:xfrm>
                    <a:prstGeom prst="rect">
                      <a:avLst/>
                    </a:prstGeom>
                    <a:noFill/>
                    <a:ln>
                      <a:noFill/>
                    </a:ln>
                  </pic:spPr>
                </pic:pic>
              </a:graphicData>
            </a:graphic>
          </wp:inline>
        </w:drawing>
      </w:r>
    </w:p>
    <w:p>
      <w:pPr>
        <w:ind w:firstLine="420" w:firstLineChars="0"/>
      </w:pPr>
    </w:p>
    <w:p>
      <w:pPr>
        <w:ind w:firstLine="420" w:firstLineChars="0"/>
        <w:rPr>
          <w:rFonts w:hint="eastAsia"/>
          <w:lang w:val="en-US" w:eastAsia="zh-CN"/>
        </w:rPr>
      </w:pPr>
      <w:r>
        <w:rPr>
          <w:rFonts w:hint="eastAsia"/>
          <w:lang w:val="en-US" w:eastAsia="zh-CN"/>
        </w:rPr>
        <w:t>通过点击对应设备类型，可查看对应设备的列表明细</w:t>
      </w:r>
    </w:p>
    <w:p>
      <w:pPr>
        <w:ind w:firstLine="420" w:firstLineChars="0"/>
      </w:pPr>
      <w:r>
        <w:drawing>
          <wp:inline distT="0" distB="0" distL="114300" distR="114300">
            <wp:extent cx="5266690" cy="2830830"/>
            <wp:effectExtent l="0" t="0" r="10160" b="7620"/>
            <wp:docPr id="4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8"/>
                    <pic:cNvPicPr>
                      <a:picLocks noChangeAspect="1"/>
                    </pic:cNvPicPr>
                  </pic:nvPicPr>
                  <pic:blipFill>
                    <a:blip r:embed="rId28"/>
                    <a:stretch>
                      <a:fillRect/>
                    </a:stretch>
                  </pic:blipFill>
                  <pic:spPr>
                    <a:xfrm>
                      <a:off x="0" y="0"/>
                      <a:ext cx="5266690" cy="2830830"/>
                    </a:xfrm>
                    <a:prstGeom prst="rect">
                      <a:avLst/>
                    </a:prstGeom>
                    <a:noFill/>
                    <a:ln>
                      <a:noFill/>
                    </a:ln>
                  </pic:spPr>
                </pic:pic>
              </a:graphicData>
            </a:graphic>
          </wp:inline>
        </w:drawing>
      </w:r>
    </w:p>
    <w:p>
      <w:pPr>
        <w:pStyle w:val="4"/>
        <w:numPr>
          <w:ilvl w:val="2"/>
          <w:numId w:val="1"/>
        </w:numPr>
        <w:bidi w:val="0"/>
        <w:ind w:left="709" w:leftChars="0" w:hanging="709" w:firstLineChars="0"/>
        <w:rPr>
          <w:rFonts w:hint="default"/>
          <w:lang w:val="en-US" w:eastAsia="zh-CN"/>
        </w:rPr>
      </w:pPr>
      <w:bookmarkStart w:id="26" w:name="_Toc30"/>
      <w:r>
        <w:rPr>
          <w:rFonts w:hint="eastAsia"/>
          <w:lang w:val="en-US" w:eastAsia="zh-CN"/>
        </w:rPr>
        <w:t>停车场进出记录</w:t>
      </w:r>
      <w:bookmarkEnd w:id="26"/>
    </w:p>
    <w:p>
      <w:pPr>
        <w:ind w:firstLine="420" w:firstLineChars="0"/>
        <w:rPr>
          <w:rFonts w:hint="eastAsia"/>
          <w:lang w:val="en-US" w:eastAsia="zh-CN"/>
        </w:rPr>
      </w:pPr>
      <w:r>
        <w:rPr>
          <w:rFonts w:hint="eastAsia"/>
          <w:lang w:val="en-US" w:eastAsia="zh-CN"/>
        </w:rPr>
        <w:t>展示当前停车场进出记录。可通过点击“更多”按钮查看全部停车场进出记录。</w:t>
      </w:r>
    </w:p>
    <w:p>
      <w:pPr>
        <w:ind w:firstLine="420" w:firstLineChars="0"/>
      </w:pPr>
      <w:r>
        <w:drawing>
          <wp:inline distT="0" distB="0" distL="114300" distR="114300">
            <wp:extent cx="3724275" cy="2876550"/>
            <wp:effectExtent l="0" t="0" r="9525" b="0"/>
            <wp:docPr id="4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9"/>
                    <pic:cNvPicPr>
                      <a:picLocks noChangeAspect="1"/>
                    </pic:cNvPicPr>
                  </pic:nvPicPr>
                  <pic:blipFill>
                    <a:blip r:embed="rId29"/>
                    <a:stretch>
                      <a:fillRect/>
                    </a:stretch>
                  </pic:blipFill>
                  <pic:spPr>
                    <a:xfrm>
                      <a:off x="0" y="0"/>
                      <a:ext cx="3724275" cy="2876550"/>
                    </a:xfrm>
                    <a:prstGeom prst="rect">
                      <a:avLst/>
                    </a:prstGeom>
                    <a:noFill/>
                    <a:ln>
                      <a:noFill/>
                    </a:ln>
                  </pic:spPr>
                </pic:pic>
              </a:graphicData>
            </a:graphic>
          </wp:inline>
        </w:drawing>
      </w:r>
    </w:p>
    <w:p>
      <w:pPr>
        <w:ind w:firstLine="420" w:firstLineChars="0"/>
        <w:rPr>
          <w:rFonts w:hint="default"/>
          <w:lang w:val="en-US" w:eastAsia="zh-CN"/>
        </w:rPr>
      </w:pPr>
      <w:r>
        <w:drawing>
          <wp:inline distT="0" distB="0" distL="114300" distR="114300">
            <wp:extent cx="5266690" cy="2830830"/>
            <wp:effectExtent l="0" t="0" r="10160" b="7620"/>
            <wp:docPr id="4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0"/>
                    <pic:cNvPicPr>
                      <a:picLocks noChangeAspect="1"/>
                    </pic:cNvPicPr>
                  </pic:nvPicPr>
                  <pic:blipFill>
                    <a:blip r:embed="rId30"/>
                    <a:stretch>
                      <a:fillRect/>
                    </a:stretch>
                  </pic:blipFill>
                  <pic:spPr>
                    <a:xfrm>
                      <a:off x="0" y="0"/>
                      <a:ext cx="5266690" cy="2830830"/>
                    </a:xfrm>
                    <a:prstGeom prst="rect">
                      <a:avLst/>
                    </a:prstGeom>
                    <a:noFill/>
                    <a:ln>
                      <a:noFill/>
                    </a:ln>
                  </pic:spPr>
                </pic:pic>
              </a:graphicData>
            </a:graphic>
          </wp:inline>
        </w:drawing>
      </w:r>
    </w:p>
    <w:p>
      <w:pPr>
        <w:pStyle w:val="3"/>
        <w:numPr>
          <w:ilvl w:val="1"/>
          <w:numId w:val="1"/>
        </w:numPr>
        <w:bidi w:val="0"/>
        <w:ind w:left="567" w:leftChars="0" w:hanging="567" w:firstLineChars="0"/>
        <w:rPr>
          <w:rFonts w:hint="default"/>
          <w:lang w:val="en-US" w:eastAsia="zh-CN"/>
        </w:rPr>
      </w:pPr>
      <w:bookmarkStart w:id="27" w:name="_Toc6731"/>
      <w:r>
        <w:rPr>
          <w:rFonts w:hint="eastAsia"/>
          <w:lang w:val="en-US" w:eastAsia="zh-CN"/>
        </w:rPr>
        <w:t>安全事件</w:t>
      </w:r>
      <w:bookmarkEnd w:id="27"/>
    </w:p>
    <w:p>
      <w:pPr>
        <w:pStyle w:val="4"/>
        <w:numPr>
          <w:ilvl w:val="2"/>
          <w:numId w:val="1"/>
        </w:numPr>
        <w:bidi w:val="0"/>
        <w:ind w:left="709" w:leftChars="0" w:hanging="709" w:firstLineChars="0"/>
        <w:rPr>
          <w:rFonts w:hint="default"/>
          <w:lang w:val="en-US" w:eastAsia="zh-CN"/>
        </w:rPr>
      </w:pPr>
      <w:bookmarkStart w:id="28" w:name="_Toc16776"/>
      <w:r>
        <w:rPr>
          <w:rFonts w:hint="eastAsia"/>
          <w:lang w:val="en-US" w:eastAsia="zh-CN"/>
        </w:rPr>
        <w:t>告警功能介绍</w:t>
      </w:r>
      <w:bookmarkEnd w:id="28"/>
    </w:p>
    <w:p>
      <w:pPr>
        <w:numPr>
          <w:ilvl w:val="0"/>
          <w:numId w:val="0"/>
        </w:numPr>
        <w:ind w:firstLine="420" w:firstLineChars="0"/>
        <w:rPr>
          <w:rFonts w:hint="eastAsia"/>
          <w:lang w:val="en-US" w:eastAsia="zh-CN"/>
        </w:rPr>
      </w:pPr>
      <w:r>
        <w:rPr>
          <w:rFonts w:hint="eastAsia"/>
          <w:lang w:val="en-US" w:eastAsia="zh-CN"/>
        </w:rPr>
        <w:t>综合告警相关功能的统一管理界面。</w:t>
      </w:r>
    </w:p>
    <w:p>
      <w:pPr>
        <w:numPr>
          <w:ilvl w:val="0"/>
          <w:numId w:val="0"/>
        </w:numPr>
        <w:ind w:firstLine="420" w:firstLineChars="0"/>
        <w:rPr>
          <w:rFonts w:hint="default"/>
          <w:lang w:val="en-US" w:eastAsia="zh-CN"/>
        </w:rPr>
      </w:pPr>
      <w:r>
        <w:rPr>
          <w:rFonts w:hint="eastAsia"/>
          <w:lang w:val="en-US" w:eastAsia="zh-CN"/>
        </w:rPr>
        <w:t>（1）告警是涉及本系统安全管理的功能</w:t>
      </w:r>
    </w:p>
    <w:p>
      <w:pPr>
        <w:numPr>
          <w:ilvl w:val="0"/>
          <w:numId w:val="0"/>
        </w:numPr>
        <w:ind w:firstLine="420" w:firstLineChars="0"/>
        <w:rPr>
          <w:rFonts w:hint="eastAsia"/>
          <w:lang w:val="en-US" w:eastAsia="zh-CN"/>
        </w:rPr>
      </w:pPr>
      <w:r>
        <w:rPr>
          <w:rFonts w:hint="eastAsia"/>
          <w:lang w:val="en-US" w:eastAsia="zh-CN"/>
        </w:rPr>
        <w:t>（2）后台可设置多种告警规则，如监测到全热交换机在非正常时间开启或关闭了，就会产生告警记录。</w:t>
      </w:r>
    </w:p>
    <w:p>
      <w:pPr>
        <w:numPr>
          <w:ilvl w:val="0"/>
          <w:numId w:val="0"/>
        </w:numPr>
        <w:ind w:firstLine="420" w:firstLineChars="0"/>
        <w:rPr>
          <w:rFonts w:hint="eastAsia"/>
          <w:lang w:val="en-US" w:eastAsia="zh-CN"/>
        </w:rPr>
      </w:pPr>
      <w:r>
        <w:rPr>
          <w:rFonts w:hint="eastAsia"/>
          <w:lang w:val="en-US" w:eastAsia="zh-CN"/>
        </w:rPr>
        <w:t>（3）告警记录分为三个状态：待接警、已接警、已消警</w:t>
      </w:r>
    </w:p>
    <w:p>
      <w:pPr>
        <w:numPr>
          <w:ilvl w:val="0"/>
          <w:numId w:val="0"/>
        </w:numPr>
        <w:ind w:left="420" w:leftChars="0" w:firstLine="420" w:firstLineChars="0"/>
        <w:rPr>
          <w:rFonts w:hint="eastAsia"/>
          <w:lang w:val="en-US" w:eastAsia="zh-CN"/>
        </w:rPr>
      </w:pPr>
      <w:r>
        <w:rPr>
          <w:rFonts w:hint="eastAsia"/>
          <w:lang w:val="en-US" w:eastAsia="zh-CN"/>
        </w:rPr>
        <w:t>待接警：记录产生时默认状态</w:t>
      </w:r>
    </w:p>
    <w:p>
      <w:pPr>
        <w:numPr>
          <w:ilvl w:val="0"/>
          <w:numId w:val="0"/>
        </w:numPr>
        <w:ind w:left="420" w:leftChars="0" w:firstLine="420" w:firstLineChars="0"/>
        <w:rPr>
          <w:rFonts w:hint="eastAsia"/>
          <w:lang w:val="en-US" w:eastAsia="zh-CN"/>
        </w:rPr>
      </w:pPr>
      <w:r>
        <w:rPr>
          <w:rFonts w:hint="eastAsia"/>
          <w:lang w:val="en-US" w:eastAsia="zh-CN"/>
        </w:rPr>
        <w:t>已接警：已知悉告警情况，正在处理中</w:t>
      </w:r>
    </w:p>
    <w:p>
      <w:pPr>
        <w:numPr>
          <w:ilvl w:val="0"/>
          <w:numId w:val="0"/>
        </w:numPr>
        <w:ind w:left="420" w:leftChars="0" w:firstLine="420" w:firstLineChars="0"/>
        <w:rPr>
          <w:rFonts w:hint="eastAsia"/>
          <w:lang w:val="en-US" w:eastAsia="zh-CN"/>
        </w:rPr>
      </w:pPr>
      <w:r>
        <w:rPr>
          <w:rFonts w:hint="eastAsia"/>
          <w:lang w:val="en-US" w:eastAsia="zh-CN"/>
        </w:rPr>
        <w:t>已消警：已处理告警</w:t>
      </w:r>
    </w:p>
    <w:p>
      <w:pPr>
        <w:numPr>
          <w:ilvl w:val="0"/>
          <w:numId w:val="2"/>
        </w:numPr>
        <w:ind w:firstLine="420" w:firstLineChars="0"/>
        <w:rPr>
          <w:rFonts w:hint="default"/>
          <w:lang w:val="en-US" w:eastAsia="zh-CN"/>
        </w:rPr>
      </w:pPr>
      <w:r>
        <w:rPr>
          <w:rFonts w:hint="eastAsia"/>
          <w:lang w:val="en-US" w:eastAsia="zh-CN"/>
        </w:rPr>
        <w:t>告警分为三种等级：一般、重要、严重，目的是为了在告警记录中体现优先级，可在告警规则中配置。</w:t>
      </w:r>
    </w:p>
    <w:p>
      <w:pPr>
        <w:numPr>
          <w:ilvl w:val="0"/>
          <w:numId w:val="0"/>
        </w:numPr>
        <w:ind w:firstLine="420" w:firstLineChars="0"/>
      </w:pPr>
      <w:r>
        <w:drawing>
          <wp:inline distT="0" distB="0" distL="114300" distR="114300">
            <wp:extent cx="5266690" cy="2830830"/>
            <wp:effectExtent l="0" t="0" r="10160" b="7620"/>
            <wp:docPr id="5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1"/>
                    <pic:cNvPicPr>
                      <a:picLocks noChangeAspect="1"/>
                    </pic:cNvPicPr>
                  </pic:nvPicPr>
                  <pic:blipFill>
                    <a:blip r:embed="rId31"/>
                    <a:stretch>
                      <a:fillRect/>
                    </a:stretch>
                  </pic:blipFill>
                  <pic:spPr>
                    <a:xfrm>
                      <a:off x="0" y="0"/>
                      <a:ext cx="5266690" cy="2830830"/>
                    </a:xfrm>
                    <a:prstGeom prst="rect">
                      <a:avLst/>
                    </a:prstGeom>
                    <a:noFill/>
                    <a:ln>
                      <a:noFill/>
                    </a:ln>
                  </pic:spPr>
                </pic:pic>
              </a:graphicData>
            </a:graphic>
          </wp:inline>
        </w:drawing>
      </w:r>
    </w:p>
    <w:p>
      <w:pPr>
        <w:numPr>
          <w:ilvl w:val="0"/>
          <w:numId w:val="0"/>
        </w:numPr>
        <w:ind w:firstLine="420" w:firstLineChars="0"/>
      </w:pPr>
    </w:p>
    <w:p>
      <w:pPr>
        <w:numPr>
          <w:ilvl w:val="0"/>
          <w:numId w:val="0"/>
        </w:numPr>
        <w:ind w:firstLine="420" w:firstLineChars="0"/>
        <w:rPr>
          <w:rFonts w:hint="eastAsia"/>
          <w:lang w:val="en-US" w:eastAsia="zh-CN"/>
        </w:rPr>
      </w:pPr>
      <w:r>
        <w:rPr>
          <w:rFonts w:hint="eastAsia"/>
          <w:lang w:val="en-US" w:eastAsia="zh-CN"/>
        </w:rPr>
        <w:t>点击对应告警记录 中间楼层图部分会自动切换到对应楼层 并锁定设备点位。</w:t>
      </w:r>
    </w:p>
    <w:p>
      <w:pPr>
        <w:numPr>
          <w:ilvl w:val="0"/>
          <w:numId w:val="0"/>
        </w:numPr>
        <w:ind w:firstLine="420" w:firstLineChars="0"/>
        <w:rPr>
          <w:rFonts w:hint="eastAsia"/>
          <w:lang w:val="en-US" w:eastAsia="zh-CN"/>
        </w:rPr>
      </w:pPr>
    </w:p>
    <w:p>
      <w:pPr>
        <w:pStyle w:val="4"/>
        <w:numPr>
          <w:ilvl w:val="2"/>
          <w:numId w:val="1"/>
        </w:numPr>
        <w:bidi w:val="0"/>
        <w:ind w:left="709" w:leftChars="0" w:hanging="709" w:firstLineChars="0"/>
        <w:rPr>
          <w:rFonts w:hint="default"/>
          <w:lang w:val="en-US" w:eastAsia="zh-CN"/>
        </w:rPr>
      </w:pPr>
      <w:bookmarkStart w:id="29" w:name="_Toc3957"/>
      <w:r>
        <w:rPr>
          <w:rFonts w:hint="eastAsia"/>
          <w:lang w:val="en-US" w:eastAsia="zh-CN"/>
        </w:rPr>
        <w:t>接警及消警</w:t>
      </w:r>
      <w:bookmarkEnd w:id="29"/>
    </w:p>
    <w:p>
      <w:pPr>
        <w:numPr>
          <w:ilvl w:val="0"/>
          <w:numId w:val="0"/>
        </w:numPr>
        <w:ind w:firstLine="420" w:firstLineChars="0"/>
        <w:rPr>
          <w:rFonts w:hint="default"/>
          <w:lang w:val="en-US" w:eastAsia="zh-CN"/>
        </w:rPr>
      </w:pPr>
      <w:r>
        <w:rPr>
          <w:rFonts w:hint="eastAsia"/>
          <w:lang w:val="en-US" w:eastAsia="zh-CN"/>
        </w:rPr>
        <w:t>接警及消警操作，如下图:</w:t>
      </w:r>
    </w:p>
    <w:p>
      <w:pPr>
        <w:numPr>
          <w:ilvl w:val="0"/>
          <w:numId w:val="0"/>
        </w:numPr>
        <w:ind w:firstLine="420" w:firstLineChars="0"/>
        <w:rPr>
          <w:rFonts w:hint="default"/>
          <w:lang w:val="en-US" w:eastAsia="zh-CN"/>
        </w:rPr>
      </w:pPr>
      <w:r>
        <w:drawing>
          <wp:inline distT="0" distB="0" distL="114300" distR="114300">
            <wp:extent cx="3061335" cy="4060825"/>
            <wp:effectExtent l="0" t="0" r="5715" b="15875"/>
            <wp:docPr id="10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7"/>
                    <pic:cNvPicPr>
                      <a:picLocks noChangeAspect="1"/>
                    </pic:cNvPicPr>
                  </pic:nvPicPr>
                  <pic:blipFill>
                    <a:blip r:embed="rId32"/>
                    <a:stretch>
                      <a:fillRect/>
                    </a:stretch>
                  </pic:blipFill>
                  <pic:spPr>
                    <a:xfrm>
                      <a:off x="0" y="0"/>
                      <a:ext cx="3061335" cy="4060825"/>
                    </a:xfrm>
                    <a:prstGeom prst="rect">
                      <a:avLst/>
                    </a:prstGeom>
                    <a:noFill/>
                    <a:ln>
                      <a:noFill/>
                    </a:ln>
                  </pic:spPr>
                </pic:pic>
              </a:graphicData>
            </a:graphic>
          </wp:inline>
        </w:drawing>
      </w:r>
    </w:p>
    <w:p>
      <w:pPr>
        <w:pStyle w:val="3"/>
        <w:numPr>
          <w:ilvl w:val="1"/>
          <w:numId w:val="1"/>
        </w:numPr>
        <w:bidi w:val="0"/>
        <w:ind w:left="567" w:leftChars="0" w:hanging="567" w:firstLineChars="0"/>
        <w:rPr>
          <w:rFonts w:hint="default"/>
          <w:lang w:val="en-US" w:eastAsia="zh-CN"/>
        </w:rPr>
      </w:pPr>
      <w:bookmarkStart w:id="30" w:name="_Toc11254"/>
      <w:r>
        <w:rPr>
          <w:rFonts w:hint="eastAsia"/>
          <w:lang w:val="en-US" w:eastAsia="zh-CN"/>
        </w:rPr>
        <w:t>视频预览</w:t>
      </w:r>
      <w:bookmarkEnd w:id="30"/>
    </w:p>
    <w:p>
      <w:pPr>
        <w:ind w:firstLine="420" w:firstLineChars="0"/>
        <w:rPr>
          <w:rFonts w:hint="eastAsia"/>
          <w:lang w:val="en-US" w:eastAsia="zh-CN"/>
        </w:rPr>
      </w:pPr>
      <w:r>
        <w:rPr>
          <w:rFonts w:hint="eastAsia"/>
          <w:lang w:val="en-US" w:eastAsia="zh-CN"/>
        </w:rPr>
        <w:t>观看楼内监控设备，支持全屏观看</w:t>
      </w:r>
    </w:p>
    <w:p>
      <w:pPr>
        <w:ind w:firstLine="420" w:firstLineChars="0"/>
        <w:rPr>
          <w:rFonts w:hint="default"/>
          <w:lang w:val="en-US" w:eastAsia="zh-CN"/>
        </w:rPr>
      </w:pPr>
      <w:r>
        <w:drawing>
          <wp:inline distT="0" distB="0" distL="114300" distR="114300">
            <wp:extent cx="5269865" cy="3205480"/>
            <wp:effectExtent l="0" t="0" r="6985" b="13970"/>
            <wp:docPr id="6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2"/>
                    <pic:cNvPicPr>
                      <a:picLocks noChangeAspect="1"/>
                    </pic:cNvPicPr>
                  </pic:nvPicPr>
                  <pic:blipFill>
                    <a:blip r:embed="rId33"/>
                    <a:stretch>
                      <a:fillRect/>
                    </a:stretch>
                  </pic:blipFill>
                  <pic:spPr>
                    <a:xfrm>
                      <a:off x="0" y="0"/>
                      <a:ext cx="5269865" cy="3205480"/>
                    </a:xfrm>
                    <a:prstGeom prst="rect">
                      <a:avLst/>
                    </a:prstGeom>
                    <a:noFill/>
                    <a:ln>
                      <a:noFill/>
                    </a:ln>
                  </pic:spPr>
                </pic:pic>
              </a:graphicData>
            </a:graphic>
          </wp:inline>
        </w:drawing>
      </w:r>
    </w:p>
    <w:p>
      <w:pPr>
        <w:pStyle w:val="3"/>
        <w:numPr>
          <w:ilvl w:val="1"/>
          <w:numId w:val="1"/>
        </w:numPr>
        <w:bidi w:val="0"/>
        <w:ind w:left="567" w:leftChars="0" w:hanging="567" w:firstLineChars="0"/>
        <w:rPr>
          <w:rFonts w:hint="default"/>
          <w:lang w:val="en-US" w:eastAsia="zh-CN"/>
        </w:rPr>
      </w:pPr>
      <w:bookmarkStart w:id="31" w:name="_Toc4104"/>
      <w:r>
        <w:rPr>
          <w:rFonts w:hint="eastAsia"/>
          <w:lang w:val="en-US" w:eastAsia="zh-CN"/>
        </w:rPr>
        <w:t>设备设施</w:t>
      </w:r>
      <w:bookmarkEnd w:id="31"/>
    </w:p>
    <w:p>
      <w:pPr>
        <w:ind w:firstLine="420" w:firstLineChars="0"/>
        <w:rPr>
          <w:rFonts w:hint="default"/>
          <w:lang w:val="en-US" w:eastAsia="zh-CN"/>
        </w:rPr>
      </w:pPr>
      <w:r>
        <w:rPr>
          <w:rFonts w:hint="eastAsia"/>
          <w:lang w:val="en-US" w:eastAsia="zh-CN"/>
        </w:rPr>
        <w:t>展示所有楼层设备及其状态</w:t>
      </w:r>
    </w:p>
    <w:p>
      <w:pPr>
        <w:ind w:firstLine="420" w:firstLineChars="0"/>
      </w:pPr>
      <w:r>
        <w:drawing>
          <wp:inline distT="0" distB="0" distL="114300" distR="114300">
            <wp:extent cx="5266690" cy="2830830"/>
            <wp:effectExtent l="0" t="0" r="10160" b="7620"/>
            <wp:docPr id="6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3"/>
                    <pic:cNvPicPr>
                      <a:picLocks noChangeAspect="1"/>
                    </pic:cNvPicPr>
                  </pic:nvPicPr>
                  <pic:blipFill>
                    <a:blip r:embed="rId34"/>
                    <a:stretch>
                      <a:fillRect/>
                    </a:stretch>
                  </pic:blipFill>
                  <pic:spPr>
                    <a:xfrm>
                      <a:off x="0" y="0"/>
                      <a:ext cx="5266690" cy="2830830"/>
                    </a:xfrm>
                    <a:prstGeom prst="rect">
                      <a:avLst/>
                    </a:prstGeom>
                    <a:noFill/>
                    <a:ln>
                      <a:noFill/>
                    </a:ln>
                  </pic:spPr>
                </pic:pic>
              </a:graphicData>
            </a:graphic>
          </wp:inline>
        </w:drawing>
      </w:r>
    </w:p>
    <w:p>
      <w:pPr>
        <w:pStyle w:val="4"/>
        <w:numPr>
          <w:ilvl w:val="2"/>
          <w:numId w:val="1"/>
        </w:numPr>
        <w:bidi w:val="0"/>
        <w:ind w:left="709" w:leftChars="0" w:hanging="709" w:firstLineChars="0"/>
        <w:rPr>
          <w:rFonts w:hint="default"/>
          <w:lang w:val="en-US" w:eastAsia="zh-CN"/>
        </w:rPr>
      </w:pPr>
      <w:bookmarkStart w:id="32" w:name="_Toc4542"/>
      <w:r>
        <w:rPr>
          <w:rFonts w:hint="eastAsia"/>
          <w:lang w:val="en-US" w:eastAsia="zh-CN"/>
        </w:rPr>
        <w:t>空间筛选</w:t>
      </w:r>
      <w:bookmarkEnd w:id="32"/>
    </w:p>
    <w:p>
      <w:pPr>
        <w:ind w:firstLine="420" w:firstLineChars="0"/>
        <w:rPr>
          <w:rFonts w:hint="eastAsia"/>
          <w:lang w:val="en-US" w:eastAsia="zh-CN"/>
        </w:rPr>
      </w:pPr>
      <w:r>
        <w:rPr>
          <w:rFonts w:hint="eastAsia"/>
          <w:lang w:val="en-US" w:eastAsia="zh-CN"/>
        </w:rPr>
        <w:t>点击左侧空间树可筛选楼层设备</w:t>
      </w:r>
    </w:p>
    <w:p>
      <w:pPr>
        <w:ind w:firstLine="420" w:firstLineChars="0"/>
      </w:pPr>
      <w:r>
        <w:drawing>
          <wp:inline distT="0" distB="0" distL="114300" distR="114300">
            <wp:extent cx="4114800" cy="8620125"/>
            <wp:effectExtent l="0" t="0" r="0" b="9525"/>
            <wp:docPr id="7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4"/>
                    <pic:cNvPicPr>
                      <a:picLocks noChangeAspect="1"/>
                    </pic:cNvPicPr>
                  </pic:nvPicPr>
                  <pic:blipFill>
                    <a:blip r:embed="rId35"/>
                    <a:stretch>
                      <a:fillRect/>
                    </a:stretch>
                  </pic:blipFill>
                  <pic:spPr>
                    <a:xfrm>
                      <a:off x="0" y="0"/>
                      <a:ext cx="4114800" cy="8620125"/>
                    </a:xfrm>
                    <a:prstGeom prst="rect">
                      <a:avLst/>
                    </a:prstGeom>
                    <a:noFill/>
                    <a:ln>
                      <a:noFill/>
                    </a:ln>
                  </pic:spPr>
                </pic:pic>
              </a:graphicData>
            </a:graphic>
          </wp:inline>
        </w:drawing>
      </w:r>
    </w:p>
    <w:p>
      <w:pPr>
        <w:pStyle w:val="4"/>
        <w:numPr>
          <w:ilvl w:val="2"/>
          <w:numId w:val="1"/>
        </w:numPr>
        <w:bidi w:val="0"/>
        <w:ind w:left="709" w:leftChars="0" w:hanging="709" w:firstLineChars="0"/>
      </w:pPr>
      <w:bookmarkStart w:id="33" w:name="_Toc13002"/>
      <w:r>
        <w:rPr>
          <w:rFonts w:hint="eastAsia"/>
          <w:lang w:val="en-US" w:eastAsia="zh-CN"/>
        </w:rPr>
        <w:t>设备筛选</w:t>
      </w:r>
      <w:bookmarkEnd w:id="33"/>
    </w:p>
    <w:p>
      <w:pPr>
        <w:ind w:firstLine="420" w:firstLineChars="0"/>
      </w:pPr>
      <w:r>
        <w:drawing>
          <wp:inline distT="0" distB="0" distL="114300" distR="114300">
            <wp:extent cx="5266690" cy="2830830"/>
            <wp:effectExtent l="0" t="0" r="10160" b="7620"/>
            <wp:docPr id="7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5"/>
                    <pic:cNvPicPr>
                      <a:picLocks noChangeAspect="1"/>
                    </pic:cNvPicPr>
                  </pic:nvPicPr>
                  <pic:blipFill>
                    <a:blip r:embed="rId36"/>
                    <a:stretch>
                      <a:fillRect/>
                    </a:stretch>
                  </pic:blipFill>
                  <pic:spPr>
                    <a:xfrm>
                      <a:off x="0" y="0"/>
                      <a:ext cx="5266690" cy="2830830"/>
                    </a:xfrm>
                    <a:prstGeom prst="rect">
                      <a:avLst/>
                    </a:prstGeom>
                    <a:noFill/>
                    <a:ln>
                      <a:noFill/>
                    </a:ln>
                  </pic:spPr>
                </pic:pic>
              </a:graphicData>
            </a:graphic>
          </wp:inline>
        </w:drawing>
      </w:r>
    </w:p>
    <w:p>
      <w:pPr>
        <w:pStyle w:val="4"/>
        <w:numPr>
          <w:ilvl w:val="2"/>
          <w:numId w:val="1"/>
        </w:numPr>
        <w:bidi w:val="0"/>
        <w:ind w:left="709" w:leftChars="0" w:hanging="709" w:firstLineChars="0"/>
      </w:pPr>
      <w:bookmarkStart w:id="34" w:name="_Toc3404"/>
      <w:r>
        <w:rPr>
          <w:rFonts w:hint="eastAsia"/>
          <w:lang w:val="en-US" w:eastAsia="zh-CN"/>
        </w:rPr>
        <w:t>设备控制</w:t>
      </w:r>
      <w:bookmarkEnd w:id="34"/>
    </w:p>
    <w:p>
      <w:pPr>
        <w:ind w:firstLine="420" w:firstLineChars="0"/>
        <w:rPr>
          <w:rFonts w:hint="eastAsia"/>
          <w:lang w:val="en-US" w:eastAsia="zh-CN"/>
        </w:rPr>
      </w:pPr>
      <w:r>
        <w:rPr>
          <w:rFonts w:hint="eastAsia"/>
          <w:lang w:val="en-US" w:eastAsia="zh-CN"/>
        </w:rPr>
        <w:t>通过点击设备右上角小图标，可进行对应控制，如全热交换机可进行新风闸开关控制，如下图</w:t>
      </w:r>
    </w:p>
    <w:p>
      <w:pPr>
        <w:ind w:firstLine="420" w:firstLineChars="0"/>
        <w:rPr>
          <w:rFonts w:hint="default"/>
          <w:lang w:val="en-US" w:eastAsia="zh-CN"/>
        </w:rPr>
      </w:pPr>
      <w:r>
        <w:drawing>
          <wp:inline distT="0" distB="0" distL="114300" distR="114300">
            <wp:extent cx="5266690" cy="2830830"/>
            <wp:effectExtent l="0" t="0" r="10160" b="7620"/>
            <wp:docPr id="7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6"/>
                    <pic:cNvPicPr>
                      <a:picLocks noChangeAspect="1"/>
                    </pic:cNvPicPr>
                  </pic:nvPicPr>
                  <pic:blipFill>
                    <a:blip r:embed="rId37"/>
                    <a:stretch>
                      <a:fillRect/>
                    </a:stretch>
                  </pic:blipFill>
                  <pic:spPr>
                    <a:xfrm>
                      <a:off x="0" y="0"/>
                      <a:ext cx="5266690" cy="2830830"/>
                    </a:xfrm>
                    <a:prstGeom prst="rect">
                      <a:avLst/>
                    </a:prstGeom>
                    <a:noFill/>
                    <a:ln>
                      <a:noFill/>
                    </a:ln>
                  </pic:spPr>
                </pic:pic>
              </a:graphicData>
            </a:graphic>
          </wp:inline>
        </w:drawing>
      </w:r>
    </w:p>
    <w:p>
      <w:pPr>
        <w:ind w:firstLine="420" w:firstLineChars="0"/>
      </w:pPr>
    </w:p>
    <w:p>
      <w:pPr>
        <w:pStyle w:val="2"/>
        <w:numPr>
          <w:ilvl w:val="0"/>
          <w:numId w:val="1"/>
        </w:numPr>
        <w:bidi w:val="0"/>
        <w:ind w:left="425" w:leftChars="0" w:hanging="425" w:firstLineChars="0"/>
        <w:rPr>
          <w:rFonts w:hint="eastAsia" w:ascii="微软雅黑" w:hAnsi="微软雅黑" w:eastAsia="微软雅黑" w:cs="微软雅黑"/>
          <w:sz w:val="24"/>
          <w:szCs w:val="24"/>
          <w:lang w:val="en-US" w:eastAsia="zh-CN"/>
        </w:rPr>
      </w:pPr>
      <w:bookmarkStart w:id="35" w:name="_Toc10370"/>
      <w:bookmarkStart w:id="36" w:name="_Toc29766"/>
      <w:r>
        <w:rPr>
          <w:rFonts w:hint="eastAsia" w:ascii="微软雅黑" w:hAnsi="微软雅黑" w:eastAsia="微软雅黑" w:cs="微软雅黑"/>
          <w:sz w:val="24"/>
          <w:szCs w:val="24"/>
          <w:lang w:val="en-US" w:eastAsia="zh-CN"/>
        </w:rPr>
        <w:t>集成平台后台管理系统</w:t>
      </w:r>
      <w:bookmarkEnd w:id="35"/>
      <w:bookmarkEnd w:id="36"/>
    </w:p>
    <w:p>
      <w:pPr>
        <w:pStyle w:val="3"/>
        <w:numPr>
          <w:ilvl w:val="1"/>
          <w:numId w:val="1"/>
        </w:numPr>
        <w:bidi w:val="0"/>
        <w:ind w:left="567" w:leftChars="0" w:hanging="567" w:firstLineChars="0"/>
        <w:rPr>
          <w:rFonts w:hint="eastAsia"/>
          <w:lang w:val="en-US" w:eastAsia="zh-CN"/>
        </w:rPr>
      </w:pPr>
      <w:bookmarkStart w:id="37" w:name="_Toc27874"/>
      <w:bookmarkStart w:id="38" w:name="_Toc3464"/>
      <w:r>
        <w:rPr>
          <w:rFonts w:hint="eastAsia"/>
          <w:lang w:val="en-US" w:eastAsia="zh-CN"/>
        </w:rPr>
        <w:t>登录</w:t>
      </w:r>
      <w:bookmarkEnd w:id="37"/>
      <w:bookmarkEnd w:id="38"/>
    </w:p>
    <w:p>
      <w:pPr>
        <w:ind w:firstLine="420" w:firstLineChars="0"/>
        <w:rPr>
          <w:rFonts w:hint="eastAsia"/>
          <w:lang w:val="en-US" w:eastAsia="zh-CN"/>
        </w:rPr>
      </w:pPr>
      <w:r>
        <w:drawing>
          <wp:inline distT="0" distB="0" distL="114300" distR="114300">
            <wp:extent cx="5266690" cy="2597785"/>
            <wp:effectExtent l="0" t="0" r="10160" b="1206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8"/>
                    <a:stretch>
                      <a:fillRect/>
                    </a:stretch>
                  </pic:blipFill>
                  <pic:spPr>
                    <a:xfrm>
                      <a:off x="0" y="0"/>
                      <a:ext cx="5266690" cy="2597785"/>
                    </a:xfrm>
                    <a:prstGeom prst="rect">
                      <a:avLst/>
                    </a:prstGeom>
                    <a:noFill/>
                    <a:ln>
                      <a:noFill/>
                    </a:ln>
                  </pic:spPr>
                </pic:pic>
              </a:graphicData>
            </a:graphic>
          </wp:inline>
        </w:drawing>
      </w:r>
    </w:p>
    <w:p>
      <w:pPr>
        <w:numPr>
          <w:ilvl w:val="0"/>
          <w:numId w:val="0"/>
        </w:numPr>
        <w:bidi w:val="0"/>
        <w:ind w:firstLine="420" w:firstLineChars="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推荐使用谷歌浏览器使用本软件</w:t>
      </w:r>
    </w:p>
    <w:p>
      <w:pPr>
        <w:numPr>
          <w:ilvl w:val="0"/>
          <w:numId w:val="0"/>
        </w:numPr>
        <w:bidi w:val="0"/>
        <w:ind w:firstLine="420" w:firstLineChars="0"/>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http://192.168.1.200:9000/admin</w:t>
      </w:r>
    </w:p>
    <w:p>
      <w:pPr>
        <w:pStyle w:val="3"/>
        <w:numPr>
          <w:ilvl w:val="1"/>
          <w:numId w:val="1"/>
        </w:numPr>
        <w:bidi w:val="0"/>
        <w:ind w:left="567" w:leftChars="0" w:hanging="567" w:firstLineChars="0"/>
        <w:rPr>
          <w:rFonts w:hint="eastAsia"/>
          <w:lang w:val="en-US" w:eastAsia="zh-CN"/>
        </w:rPr>
      </w:pPr>
      <w:bookmarkStart w:id="39" w:name="_Toc552"/>
      <w:bookmarkStart w:id="40" w:name="_Toc25344"/>
      <w:r>
        <w:rPr>
          <w:rFonts w:hint="eastAsia"/>
          <w:lang w:val="en-US" w:eastAsia="zh-CN"/>
        </w:rPr>
        <w:t>退出及修改密码</w:t>
      </w:r>
      <w:bookmarkEnd w:id="39"/>
      <w:bookmarkEnd w:id="40"/>
    </w:p>
    <w:p>
      <w:pPr>
        <w:ind w:firstLine="420" w:firstLineChars="0"/>
        <w:rPr>
          <w:rFonts w:hint="default"/>
          <w:lang w:val="en-US" w:eastAsia="zh-CN"/>
        </w:rPr>
      </w:pPr>
      <w:r>
        <w:rPr>
          <w:rFonts w:hint="eastAsia"/>
          <w:lang w:val="en-US" w:eastAsia="zh-CN"/>
        </w:rPr>
        <w:t>鼠标放置菜单栏右上角用户信息处，在弹出的菜单中点击修改密码或退出登录</w:t>
      </w:r>
    </w:p>
    <w:p>
      <w:pPr>
        <w:ind w:firstLine="420" w:firstLineChars="0"/>
      </w:pPr>
      <w:r>
        <w:drawing>
          <wp:inline distT="0" distB="0" distL="114300" distR="114300">
            <wp:extent cx="5266690" cy="2548255"/>
            <wp:effectExtent l="0" t="0" r="10160" b="4445"/>
            <wp:docPr id="7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7"/>
                    <pic:cNvPicPr>
                      <a:picLocks noChangeAspect="1"/>
                    </pic:cNvPicPr>
                  </pic:nvPicPr>
                  <pic:blipFill>
                    <a:blip r:embed="rId39"/>
                    <a:stretch>
                      <a:fillRect/>
                    </a:stretch>
                  </pic:blipFill>
                  <pic:spPr>
                    <a:xfrm>
                      <a:off x="0" y="0"/>
                      <a:ext cx="5266690" cy="2548255"/>
                    </a:xfrm>
                    <a:prstGeom prst="rect">
                      <a:avLst/>
                    </a:prstGeom>
                    <a:noFill/>
                    <a:ln>
                      <a:noFill/>
                    </a:ln>
                  </pic:spPr>
                </pic:pic>
              </a:graphicData>
            </a:graphic>
          </wp:inline>
        </w:drawing>
      </w:r>
    </w:p>
    <w:p>
      <w:pPr>
        <w:pStyle w:val="3"/>
        <w:numPr>
          <w:ilvl w:val="1"/>
          <w:numId w:val="1"/>
        </w:numPr>
        <w:bidi w:val="0"/>
        <w:ind w:left="567" w:leftChars="0" w:hanging="567" w:firstLineChars="0"/>
        <w:rPr>
          <w:rFonts w:hint="eastAsia"/>
          <w:lang w:val="en-US" w:eastAsia="zh-CN"/>
        </w:rPr>
      </w:pPr>
      <w:bookmarkStart w:id="41" w:name="_Toc8773"/>
      <w:r>
        <w:rPr>
          <w:rFonts w:hint="eastAsia"/>
          <w:lang w:val="en-US" w:eastAsia="zh-CN"/>
        </w:rPr>
        <w:t>智慧运维</w:t>
      </w:r>
      <w:bookmarkEnd w:id="41"/>
    </w:p>
    <w:p>
      <w:pPr>
        <w:pStyle w:val="4"/>
        <w:bidi w:val="0"/>
        <w:rPr>
          <w:rFonts w:hint="eastAsia"/>
          <w:lang w:val="en-US" w:eastAsia="zh-CN"/>
        </w:rPr>
      </w:pPr>
      <w:bookmarkStart w:id="42" w:name="_Toc19044"/>
      <w:r>
        <w:rPr>
          <w:rFonts w:hint="eastAsia"/>
          <w:lang w:val="en-US" w:eastAsia="zh-CN"/>
        </w:rPr>
        <w:t>4.3.1采集配置</w:t>
      </w:r>
      <w:bookmarkEnd w:id="42"/>
    </w:p>
    <w:p>
      <w:pPr>
        <w:pStyle w:val="5"/>
        <w:bidi w:val="0"/>
        <w:rPr>
          <w:rFonts w:hint="eastAsia"/>
          <w:lang w:val="en-US" w:eastAsia="zh-CN"/>
        </w:rPr>
      </w:pPr>
      <w:r>
        <w:rPr>
          <w:rFonts w:hint="eastAsia"/>
          <w:lang w:val="en-US" w:eastAsia="zh-CN"/>
        </w:rPr>
        <w:t>4.3.1.1 Agent服务</w:t>
      </w:r>
    </w:p>
    <w:p>
      <w:r>
        <w:drawing>
          <wp:inline distT="0" distB="0" distL="114300" distR="114300">
            <wp:extent cx="5266690" cy="2548255"/>
            <wp:effectExtent l="0" t="0" r="10160" b="4445"/>
            <wp:docPr id="7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8"/>
                    <pic:cNvPicPr>
                      <a:picLocks noChangeAspect="1"/>
                    </pic:cNvPicPr>
                  </pic:nvPicPr>
                  <pic:blipFill>
                    <a:blip r:embed="rId40"/>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新增：</w:t>
      </w:r>
    </w:p>
    <w:p>
      <w:r>
        <w:drawing>
          <wp:inline distT="0" distB="0" distL="114300" distR="114300">
            <wp:extent cx="5266690" cy="2548255"/>
            <wp:effectExtent l="0" t="0" r="10160" b="4445"/>
            <wp:docPr id="7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9"/>
                    <pic:cNvPicPr>
                      <a:picLocks noChangeAspect="1"/>
                    </pic:cNvPicPr>
                  </pic:nvPicPr>
                  <pic:blipFill>
                    <a:blip r:embed="rId41"/>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修改：</w:t>
      </w:r>
    </w:p>
    <w:p>
      <w:r>
        <w:drawing>
          <wp:inline distT="0" distB="0" distL="114300" distR="114300">
            <wp:extent cx="5266690" cy="2548255"/>
            <wp:effectExtent l="0" t="0" r="10160" b="4445"/>
            <wp:docPr id="7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0"/>
                    <pic:cNvPicPr>
                      <a:picLocks noChangeAspect="1"/>
                    </pic:cNvPicPr>
                  </pic:nvPicPr>
                  <pic:blipFill>
                    <a:blip r:embed="rId42"/>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删除：</w:t>
      </w:r>
    </w:p>
    <w:p>
      <w:r>
        <w:drawing>
          <wp:inline distT="0" distB="0" distL="114300" distR="114300">
            <wp:extent cx="5266690" cy="2548255"/>
            <wp:effectExtent l="0" t="0" r="10160" b="4445"/>
            <wp:docPr id="8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1"/>
                    <pic:cNvPicPr>
                      <a:picLocks noChangeAspect="1"/>
                    </pic:cNvPicPr>
                  </pic:nvPicPr>
                  <pic:blipFill>
                    <a:blip r:embed="rId43"/>
                    <a:stretch>
                      <a:fillRect/>
                    </a:stretch>
                  </pic:blipFill>
                  <pic:spPr>
                    <a:xfrm>
                      <a:off x="0" y="0"/>
                      <a:ext cx="5266690" cy="254825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4.3.1.2 Agent采集</w:t>
      </w:r>
    </w:p>
    <w:p>
      <w:r>
        <w:drawing>
          <wp:inline distT="0" distB="0" distL="114300" distR="114300">
            <wp:extent cx="5266690" cy="2548255"/>
            <wp:effectExtent l="0" t="0" r="10160" b="4445"/>
            <wp:docPr id="8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2"/>
                    <pic:cNvPicPr>
                      <a:picLocks noChangeAspect="1"/>
                    </pic:cNvPicPr>
                  </pic:nvPicPr>
                  <pic:blipFill>
                    <a:blip r:embed="rId44"/>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新增：</w:t>
      </w:r>
    </w:p>
    <w:p>
      <w:r>
        <w:drawing>
          <wp:inline distT="0" distB="0" distL="114300" distR="114300">
            <wp:extent cx="5266690" cy="2548255"/>
            <wp:effectExtent l="0" t="0" r="10160" b="4445"/>
            <wp:docPr id="8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3"/>
                    <pic:cNvPicPr>
                      <a:picLocks noChangeAspect="1"/>
                    </pic:cNvPicPr>
                  </pic:nvPicPr>
                  <pic:blipFill>
                    <a:blip r:embed="rId45"/>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修改：</w:t>
      </w:r>
    </w:p>
    <w:p>
      <w:r>
        <w:drawing>
          <wp:inline distT="0" distB="0" distL="114300" distR="114300">
            <wp:extent cx="5266690" cy="2548255"/>
            <wp:effectExtent l="0" t="0" r="10160" b="4445"/>
            <wp:docPr id="8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4"/>
                    <pic:cNvPicPr>
                      <a:picLocks noChangeAspect="1"/>
                    </pic:cNvPicPr>
                  </pic:nvPicPr>
                  <pic:blipFill>
                    <a:blip r:embed="rId46"/>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删除：</w:t>
      </w:r>
    </w:p>
    <w:p>
      <w:r>
        <w:drawing>
          <wp:inline distT="0" distB="0" distL="114300" distR="114300">
            <wp:extent cx="5266690" cy="2548255"/>
            <wp:effectExtent l="0" t="0" r="10160" b="4445"/>
            <wp:docPr id="8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5"/>
                    <pic:cNvPicPr>
                      <a:picLocks noChangeAspect="1"/>
                    </pic:cNvPicPr>
                  </pic:nvPicPr>
                  <pic:blipFill>
                    <a:blip r:embed="rId47"/>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导入：</w:t>
      </w:r>
    </w:p>
    <w:p>
      <w:r>
        <w:drawing>
          <wp:inline distT="0" distB="0" distL="114300" distR="114300">
            <wp:extent cx="5266690" cy="2548255"/>
            <wp:effectExtent l="0" t="0" r="10160" b="4445"/>
            <wp:docPr id="8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6"/>
                    <pic:cNvPicPr>
                      <a:picLocks noChangeAspect="1"/>
                    </pic:cNvPicPr>
                  </pic:nvPicPr>
                  <pic:blipFill>
                    <a:blip r:embed="rId48"/>
                    <a:stretch>
                      <a:fillRect/>
                    </a:stretch>
                  </pic:blipFill>
                  <pic:spPr>
                    <a:xfrm>
                      <a:off x="0" y="0"/>
                      <a:ext cx="5266690" cy="254825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4.3.1.3自定义采集</w:t>
      </w:r>
    </w:p>
    <w:p>
      <w:r>
        <w:drawing>
          <wp:inline distT="0" distB="0" distL="114300" distR="114300">
            <wp:extent cx="5266690" cy="2548255"/>
            <wp:effectExtent l="0" t="0" r="10160" b="4445"/>
            <wp:docPr id="8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7"/>
                    <pic:cNvPicPr>
                      <a:picLocks noChangeAspect="1"/>
                    </pic:cNvPicPr>
                  </pic:nvPicPr>
                  <pic:blipFill>
                    <a:blip r:embed="rId49"/>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新增：</w:t>
      </w:r>
    </w:p>
    <w:p>
      <w:r>
        <w:drawing>
          <wp:inline distT="0" distB="0" distL="114300" distR="114300">
            <wp:extent cx="5266690" cy="2548255"/>
            <wp:effectExtent l="0" t="0" r="10160" b="444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50"/>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修改：</w:t>
      </w:r>
    </w:p>
    <w:p>
      <w:r>
        <w:drawing>
          <wp:inline distT="0" distB="0" distL="114300" distR="114300">
            <wp:extent cx="5266690" cy="2548255"/>
            <wp:effectExtent l="0" t="0" r="10160" b="444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51"/>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删除：</w:t>
      </w:r>
    </w:p>
    <w:p>
      <w:r>
        <w:drawing>
          <wp:inline distT="0" distB="0" distL="114300" distR="114300">
            <wp:extent cx="5266690" cy="2548255"/>
            <wp:effectExtent l="0" t="0" r="10160" b="444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52"/>
                    <a:stretch>
                      <a:fillRect/>
                    </a:stretch>
                  </pic:blipFill>
                  <pic:spPr>
                    <a:xfrm>
                      <a:off x="0" y="0"/>
                      <a:ext cx="5266690" cy="2548255"/>
                    </a:xfrm>
                    <a:prstGeom prst="rect">
                      <a:avLst/>
                    </a:prstGeom>
                    <a:noFill/>
                    <a:ln>
                      <a:noFill/>
                    </a:ln>
                  </pic:spPr>
                </pic:pic>
              </a:graphicData>
            </a:graphic>
          </wp:inline>
        </w:drawing>
      </w:r>
    </w:p>
    <w:p>
      <w:pPr>
        <w:pStyle w:val="4"/>
        <w:bidi w:val="0"/>
        <w:rPr>
          <w:rFonts w:hint="eastAsia"/>
          <w:lang w:val="en-US" w:eastAsia="zh-CN"/>
        </w:rPr>
      </w:pPr>
      <w:bookmarkStart w:id="43" w:name="_Toc29010"/>
      <w:r>
        <w:rPr>
          <w:rFonts w:hint="eastAsia"/>
          <w:lang w:val="en-US" w:eastAsia="zh-CN"/>
        </w:rPr>
        <w:t>4.3.2 指标配置</w:t>
      </w:r>
      <w:bookmarkEnd w:id="43"/>
    </w:p>
    <w:p>
      <w:pPr>
        <w:pStyle w:val="5"/>
        <w:bidi w:val="0"/>
        <w:rPr>
          <w:rFonts w:hint="eastAsia"/>
          <w:lang w:val="en-US" w:eastAsia="zh-CN"/>
        </w:rPr>
      </w:pPr>
      <w:r>
        <w:rPr>
          <w:rFonts w:hint="eastAsia"/>
          <w:lang w:val="en-US" w:eastAsia="zh-CN"/>
        </w:rPr>
        <w:t>4.3.2.1指标配置</w:t>
      </w:r>
    </w:p>
    <w:p>
      <w:r>
        <w:drawing>
          <wp:inline distT="0" distB="0" distL="114300" distR="114300">
            <wp:extent cx="5266690" cy="2548255"/>
            <wp:effectExtent l="0" t="0" r="10160" b="444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53"/>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新建：</w:t>
      </w:r>
    </w:p>
    <w:p>
      <w:r>
        <w:drawing>
          <wp:inline distT="0" distB="0" distL="114300" distR="114300">
            <wp:extent cx="5266690" cy="2548255"/>
            <wp:effectExtent l="0" t="0" r="10160" b="444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54"/>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修改：</w:t>
      </w:r>
    </w:p>
    <w:p>
      <w:r>
        <w:drawing>
          <wp:inline distT="0" distB="0" distL="114300" distR="114300">
            <wp:extent cx="5266690" cy="2548255"/>
            <wp:effectExtent l="0" t="0" r="10160" b="444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55"/>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删除：</w:t>
      </w:r>
    </w:p>
    <w:p>
      <w:r>
        <w:drawing>
          <wp:inline distT="0" distB="0" distL="114300" distR="114300">
            <wp:extent cx="5266690" cy="2548255"/>
            <wp:effectExtent l="0" t="0" r="10160" b="4445"/>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56"/>
                    <a:stretch>
                      <a:fillRect/>
                    </a:stretch>
                  </pic:blipFill>
                  <pic:spPr>
                    <a:xfrm>
                      <a:off x="0" y="0"/>
                      <a:ext cx="5266690" cy="254825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4.3.2.2采集记录</w:t>
      </w:r>
    </w:p>
    <w:p>
      <w:r>
        <w:drawing>
          <wp:inline distT="0" distB="0" distL="114300" distR="114300">
            <wp:extent cx="5266690" cy="2548255"/>
            <wp:effectExtent l="0" t="0" r="10160" b="444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57"/>
                    <a:stretch>
                      <a:fillRect/>
                    </a:stretch>
                  </pic:blipFill>
                  <pic:spPr>
                    <a:xfrm>
                      <a:off x="0" y="0"/>
                      <a:ext cx="5266690" cy="254825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4.3.2.3 异常数据</w:t>
      </w:r>
    </w:p>
    <w:p>
      <w:r>
        <w:drawing>
          <wp:inline distT="0" distB="0" distL="114300" distR="114300">
            <wp:extent cx="5266690" cy="2548255"/>
            <wp:effectExtent l="0" t="0" r="10160" b="4445"/>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58"/>
                    <a:stretch>
                      <a:fillRect/>
                    </a:stretch>
                  </pic:blipFill>
                  <pic:spPr>
                    <a:xfrm>
                      <a:off x="0" y="0"/>
                      <a:ext cx="5266690" cy="2548255"/>
                    </a:xfrm>
                    <a:prstGeom prst="rect">
                      <a:avLst/>
                    </a:prstGeom>
                    <a:noFill/>
                    <a:ln>
                      <a:noFill/>
                    </a:ln>
                  </pic:spPr>
                </pic:pic>
              </a:graphicData>
            </a:graphic>
          </wp:inline>
        </w:drawing>
      </w:r>
    </w:p>
    <w:p>
      <w:pPr>
        <w:pStyle w:val="4"/>
        <w:bidi w:val="0"/>
        <w:rPr>
          <w:rFonts w:hint="eastAsia"/>
          <w:lang w:val="en-US" w:eastAsia="zh-CN"/>
        </w:rPr>
      </w:pPr>
      <w:bookmarkStart w:id="44" w:name="_Toc13458"/>
      <w:r>
        <w:rPr>
          <w:rFonts w:hint="eastAsia"/>
          <w:lang w:val="en-US" w:eastAsia="zh-CN"/>
        </w:rPr>
        <w:t>4.3.3 运维策略</w:t>
      </w:r>
      <w:bookmarkEnd w:id="44"/>
    </w:p>
    <w:p>
      <w:pPr>
        <w:pStyle w:val="5"/>
        <w:bidi w:val="0"/>
        <w:rPr>
          <w:rFonts w:hint="eastAsia"/>
          <w:lang w:val="en-US" w:eastAsia="zh-CN"/>
        </w:rPr>
      </w:pPr>
      <w:r>
        <w:rPr>
          <w:rFonts w:hint="eastAsia"/>
          <w:lang w:val="en-US" w:eastAsia="zh-CN"/>
        </w:rPr>
        <w:t>4.3.3.1 时间计划</w:t>
      </w:r>
    </w:p>
    <w:p>
      <w:r>
        <w:drawing>
          <wp:inline distT="0" distB="0" distL="114300" distR="114300">
            <wp:extent cx="5266690" cy="2548255"/>
            <wp:effectExtent l="0" t="0" r="10160" b="444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59"/>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新建：</w:t>
      </w:r>
    </w:p>
    <w:p>
      <w:r>
        <w:drawing>
          <wp:inline distT="0" distB="0" distL="114300" distR="114300">
            <wp:extent cx="5266690" cy="2548255"/>
            <wp:effectExtent l="0" t="0" r="10160" b="4445"/>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60"/>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修改：</w:t>
      </w:r>
    </w:p>
    <w:p>
      <w:r>
        <w:drawing>
          <wp:inline distT="0" distB="0" distL="114300" distR="114300">
            <wp:extent cx="5266690" cy="2548255"/>
            <wp:effectExtent l="0" t="0" r="10160" b="4445"/>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61"/>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删除：</w:t>
      </w:r>
    </w:p>
    <w:p>
      <w:r>
        <w:drawing>
          <wp:inline distT="0" distB="0" distL="114300" distR="114300">
            <wp:extent cx="5266690" cy="2548255"/>
            <wp:effectExtent l="0" t="0" r="10160" b="4445"/>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62"/>
                    <a:stretch>
                      <a:fillRect/>
                    </a:stretch>
                  </pic:blipFill>
                  <pic:spPr>
                    <a:xfrm>
                      <a:off x="0" y="0"/>
                      <a:ext cx="5266690" cy="254825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4.3.3.2 事件策略</w:t>
      </w:r>
    </w:p>
    <w:p>
      <w:r>
        <w:drawing>
          <wp:inline distT="0" distB="0" distL="114300" distR="114300">
            <wp:extent cx="5266690" cy="2548255"/>
            <wp:effectExtent l="0" t="0" r="10160" b="4445"/>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63"/>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新建：</w:t>
      </w:r>
    </w:p>
    <w:p>
      <w:r>
        <w:drawing>
          <wp:inline distT="0" distB="0" distL="114300" distR="114300">
            <wp:extent cx="5266690" cy="2548255"/>
            <wp:effectExtent l="0" t="0" r="10160" b="4445"/>
            <wp:docPr id="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64"/>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修改：</w:t>
      </w:r>
    </w:p>
    <w:p>
      <w:r>
        <w:drawing>
          <wp:inline distT="0" distB="0" distL="114300" distR="114300">
            <wp:extent cx="5266690" cy="2548255"/>
            <wp:effectExtent l="0" t="0" r="10160" b="4445"/>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65"/>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删除：</w:t>
      </w:r>
    </w:p>
    <w:p>
      <w:r>
        <w:drawing>
          <wp:inline distT="0" distB="0" distL="114300" distR="114300">
            <wp:extent cx="5266690" cy="2548255"/>
            <wp:effectExtent l="0" t="0" r="10160" b="4445"/>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66"/>
                    <a:stretch>
                      <a:fillRect/>
                    </a:stretch>
                  </pic:blipFill>
                  <pic:spPr>
                    <a:xfrm>
                      <a:off x="0" y="0"/>
                      <a:ext cx="5266690" cy="2548255"/>
                    </a:xfrm>
                    <a:prstGeom prst="rect">
                      <a:avLst/>
                    </a:prstGeom>
                    <a:noFill/>
                    <a:ln>
                      <a:noFill/>
                    </a:ln>
                  </pic:spPr>
                </pic:pic>
              </a:graphicData>
            </a:graphic>
          </wp:inline>
        </w:drawing>
      </w:r>
    </w:p>
    <w:p>
      <w:pPr>
        <w:pStyle w:val="4"/>
        <w:bidi w:val="0"/>
        <w:rPr>
          <w:rFonts w:hint="eastAsia"/>
          <w:lang w:val="en-US" w:eastAsia="zh-CN"/>
        </w:rPr>
      </w:pPr>
      <w:bookmarkStart w:id="45" w:name="_Toc16613"/>
      <w:r>
        <w:rPr>
          <w:rFonts w:hint="eastAsia"/>
          <w:lang w:val="en-US" w:eastAsia="zh-CN"/>
        </w:rPr>
        <w:t>4.3.4 通道管理</w:t>
      </w:r>
      <w:bookmarkEnd w:id="45"/>
    </w:p>
    <w:p>
      <w:pPr>
        <w:pStyle w:val="5"/>
        <w:bidi w:val="0"/>
        <w:rPr>
          <w:rFonts w:hint="eastAsia"/>
          <w:lang w:val="en-US" w:eastAsia="zh-CN"/>
        </w:rPr>
      </w:pPr>
      <w:r>
        <w:rPr>
          <w:rFonts w:hint="eastAsia"/>
          <w:lang w:val="en-US" w:eastAsia="zh-CN"/>
        </w:rPr>
        <w:t>4.3.4.1 通道类型</w:t>
      </w:r>
    </w:p>
    <w:p>
      <w:r>
        <w:drawing>
          <wp:inline distT="0" distB="0" distL="114300" distR="114300">
            <wp:extent cx="5266690" cy="2548255"/>
            <wp:effectExtent l="0" t="0" r="10160" b="4445"/>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67"/>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新建：</w:t>
      </w:r>
    </w:p>
    <w:p>
      <w:pPr>
        <w:rPr>
          <w:rFonts w:hint="eastAsia"/>
          <w:lang w:val="en-US" w:eastAsia="zh-CN"/>
        </w:rPr>
      </w:pPr>
    </w:p>
    <w:p>
      <w:r>
        <w:drawing>
          <wp:inline distT="0" distB="0" distL="114300" distR="114300">
            <wp:extent cx="5266690" cy="2548255"/>
            <wp:effectExtent l="0" t="0" r="10160" b="4445"/>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68"/>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修改：</w:t>
      </w:r>
    </w:p>
    <w:p>
      <w:r>
        <w:drawing>
          <wp:inline distT="0" distB="0" distL="114300" distR="114300">
            <wp:extent cx="5266690" cy="2548255"/>
            <wp:effectExtent l="0" t="0" r="10160" b="4445"/>
            <wp:docPr id="2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69"/>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删除：</w:t>
      </w:r>
    </w:p>
    <w:p>
      <w:r>
        <w:drawing>
          <wp:inline distT="0" distB="0" distL="114300" distR="114300">
            <wp:extent cx="5266690" cy="2548255"/>
            <wp:effectExtent l="0" t="0" r="10160" b="4445"/>
            <wp:docPr id="3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1"/>
                    <pic:cNvPicPr>
                      <a:picLocks noChangeAspect="1"/>
                    </pic:cNvPicPr>
                  </pic:nvPicPr>
                  <pic:blipFill>
                    <a:blip r:embed="rId70"/>
                    <a:stretch>
                      <a:fillRect/>
                    </a:stretch>
                  </pic:blipFill>
                  <pic:spPr>
                    <a:xfrm>
                      <a:off x="0" y="0"/>
                      <a:ext cx="5266690" cy="254825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4.3.4.2 通道档案</w:t>
      </w:r>
    </w:p>
    <w:p>
      <w:r>
        <w:drawing>
          <wp:inline distT="0" distB="0" distL="114300" distR="114300">
            <wp:extent cx="5266690" cy="2548255"/>
            <wp:effectExtent l="0" t="0" r="10160" b="4445"/>
            <wp:docPr id="3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3"/>
                    <pic:cNvPicPr>
                      <a:picLocks noChangeAspect="1"/>
                    </pic:cNvPicPr>
                  </pic:nvPicPr>
                  <pic:blipFill>
                    <a:blip r:embed="rId71"/>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新建：</w:t>
      </w:r>
    </w:p>
    <w:p>
      <w:r>
        <w:drawing>
          <wp:inline distT="0" distB="0" distL="114300" distR="114300">
            <wp:extent cx="5266690" cy="2548255"/>
            <wp:effectExtent l="0" t="0" r="10160" b="4445"/>
            <wp:docPr id="4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4"/>
                    <pic:cNvPicPr>
                      <a:picLocks noChangeAspect="1"/>
                    </pic:cNvPicPr>
                  </pic:nvPicPr>
                  <pic:blipFill>
                    <a:blip r:embed="rId72"/>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修改：</w:t>
      </w:r>
    </w:p>
    <w:p>
      <w:r>
        <w:drawing>
          <wp:inline distT="0" distB="0" distL="114300" distR="114300">
            <wp:extent cx="5266690" cy="2548255"/>
            <wp:effectExtent l="0" t="0" r="10160" b="4445"/>
            <wp:docPr id="4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5"/>
                    <pic:cNvPicPr>
                      <a:picLocks noChangeAspect="1"/>
                    </pic:cNvPicPr>
                  </pic:nvPicPr>
                  <pic:blipFill>
                    <a:blip r:embed="rId73"/>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上传：</w:t>
      </w:r>
    </w:p>
    <w:p>
      <w:r>
        <w:drawing>
          <wp:inline distT="0" distB="0" distL="114300" distR="114300">
            <wp:extent cx="5266690" cy="2548255"/>
            <wp:effectExtent l="0" t="0" r="10160" b="4445"/>
            <wp:docPr id="4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6"/>
                    <pic:cNvPicPr>
                      <a:picLocks noChangeAspect="1"/>
                    </pic:cNvPicPr>
                  </pic:nvPicPr>
                  <pic:blipFill>
                    <a:blip r:embed="rId74"/>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删除：</w:t>
      </w:r>
    </w:p>
    <w:p>
      <w:r>
        <w:drawing>
          <wp:inline distT="0" distB="0" distL="114300" distR="114300">
            <wp:extent cx="5266690" cy="2548255"/>
            <wp:effectExtent l="0" t="0" r="10160" b="4445"/>
            <wp:docPr id="4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7"/>
                    <pic:cNvPicPr>
                      <a:picLocks noChangeAspect="1"/>
                    </pic:cNvPicPr>
                  </pic:nvPicPr>
                  <pic:blipFill>
                    <a:blip r:embed="rId75"/>
                    <a:stretch>
                      <a:fillRect/>
                    </a:stretch>
                  </pic:blipFill>
                  <pic:spPr>
                    <a:xfrm>
                      <a:off x="0" y="0"/>
                      <a:ext cx="5266690" cy="254825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4.3.4.3 通道组合</w:t>
      </w:r>
    </w:p>
    <w:p>
      <w:r>
        <w:drawing>
          <wp:inline distT="0" distB="0" distL="114300" distR="114300">
            <wp:extent cx="5266690" cy="2548255"/>
            <wp:effectExtent l="0" t="0" r="10160" b="4445"/>
            <wp:docPr id="4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8"/>
                    <pic:cNvPicPr>
                      <a:picLocks noChangeAspect="1"/>
                    </pic:cNvPicPr>
                  </pic:nvPicPr>
                  <pic:blipFill>
                    <a:blip r:embed="rId76"/>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新建：</w:t>
      </w:r>
    </w:p>
    <w:p>
      <w:r>
        <w:drawing>
          <wp:inline distT="0" distB="0" distL="114300" distR="114300">
            <wp:extent cx="5266690" cy="2548255"/>
            <wp:effectExtent l="0" t="0" r="10160" b="4445"/>
            <wp:docPr id="4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9"/>
                    <pic:cNvPicPr>
                      <a:picLocks noChangeAspect="1"/>
                    </pic:cNvPicPr>
                  </pic:nvPicPr>
                  <pic:blipFill>
                    <a:blip r:embed="rId77"/>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修改：</w:t>
      </w:r>
    </w:p>
    <w:p>
      <w:r>
        <w:drawing>
          <wp:inline distT="0" distB="0" distL="114300" distR="114300">
            <wp:extent cx="5266690" cy="2548255"/>
            <wp:effectExtent l="0" t="0" r="10160" b="4445"/>
            <wp:docPr id="5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0"/>
                    <pic:cNvPicPr>
                      <a:picLocks noChangeAspect="1"/>
                    </pic:cNvPicPr>
                  </pic:nvPicPr>
                  <pic:blipFill>
                    <a:blip r:embed="rId78"/>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删除：</w:t>
      </w:r>
    </w:p>
    <w:p>
      <w:r>
        <w:drawing>
          <wp:inline distT="0" distB="0" distL="114300" distR="114300">
            <wp:extent cx="5266690" cy="2548255"/>
            <wp:effectExtent l="0" t="0" r="10160" b="4445"/>
            <wp:docPr id="5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1"/>
                    <pic:cNvPicPr>
                      <a:picLocks noChangeAspect="1"/>
                    </pic:cNvPicPr>
                  </pic:nvPicPr>
                  <pic:blipFill>
                    <a:blip r:embed="rId79"/>
                    <a:stretch>
                      <a:fillRect/>
                    </a:stretch>
                  </pic:blipFill>
                  <pic:spPr>
                    <a:xfrm>
                      <a:off x="0" y="0"/>
                      <a:ext cx="5266690" cy="254825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4.3.4.4 网关配置</w:t>
      </w:r>
    </w:p>
    <w:p>
      <w:r>
        <w:drawing>
          <wp:inline distT="0" distB="0" distL="114300" distR="114300">
            <wp:extent cx="5266690" cy="2548255"/>
            <wp:effectExtent l="0" t="0" r="10160" b="4445"/>
            <wp:docPr id="5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2"/>
                    <pic:cNvPicPr>
                      <a:picLocks noChangeAspect="1"/>
                    </pic:cNvPicPr>
                  </pic:nvPicPr>
                  <pic:blipFill>
                    <a:blip r:embed="rId80"/>
                    <a:stretch>
                      <a:fillRect/>
                    </a:stretch>
                  </pic:blipFill>
                  <pic:spPr>
                    <a:xfrm>
                      <a:off x="0" y="0"/>
                      <a:ext cx="5266690" cy="254825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4.3.4.5 通道维护</w:t>
      </w:r>
    </w:p>
    <w:p>
      <w:r>
        <w:drawing>
          <wp:inline distT="0" distB="0" distL="114300" distR="114300">
            <wp:extent cx="5266690" cy="2548255"/>
            <wp:effectExtent l="0" t="0" r="10160" b="4445"/>
            <wp:docPr id="5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3"/>
                    <pic:cNvPicPr>
                      <a:picLocks noChangeAspect="1"/>
                    </pic:cNvPicPr>
                  </pic:nvPicPr>
                  <pic:blipFill>
                    <a:blip r:embed="rId81"/>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新建：</w:t>
      </w:r>
    </w:p>
    <w:p>
      <w:r>
        <w:drawing>
          <wp:inline distT="0" distB="0" distL="114300" distR="114300">
            <wp:extent cx="5266690" cy="2548255"/>
            <wp:effectExtent l="0" t="0" r="10160" b="4445"/>
            <wp:docPr id="5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4"/>
                    <pic:cNvPicPr>
                      <a:picLocks noChangeAspect="1"/>
                    </pic:cNvPicPr>
                  </pic:nvPicPr>
                  <pic:blipFill>
                    <a:blip r:embed="rId82"/>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修改：</w:t>
      </w:r>
    </w:p>
    <w:p>
      <w:r>
        <w:drawing>
          <wp:inline distT="0" distB="0" distL="114300" distR="114300">
            <wp:extent cx="5266690" cy="2548255"/>
            <wp:effectExtent l="0" t="0" r="10160" b="4445"/>
            <wp:docPr id="5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5"/>
                    <pic:cNvPicPr>
                      <a:picLocks noChangeAspect="1"/>
                    </pic:cNvPicPr>
                  </pic:nvPicPr>
                  <pic:blipFill>
                    <a:blip r:embed="rId83"/>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删除：</w:t>
      </w:r>
    </w:p>
    <w:p>
      <w:r>
        <w:drawing>
          <wp:inline distT="0" distB="0" distL="114300" distR="114300">
            <wp:extent cx="5266690" cy="2548255"/>
            <wp:effectExtent l="0" t="0" r="10160" b="4445"/>
            <wp:docPr id="5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6"/>
                    <pic:cNvPicPr>
                      <a:picLocks noChangeAspect="1"/>
                    </pic:cNvPicPr>
                  </pic:nvPicPr>
                  <pic:blipFill>
                    <a:blip r:embed="rId84"/>
                    <a:stretch>
                      <a:fillRect/>
                    </a:stretch>
                  </pic:blipFill>
                  <pic:spPr>
                    <a:xfrm>
                      <a:off x="0" y="0"/>
                      <a:ext cx="5266690" cy="254825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4.3.4.6总表配置</w:t>
      </w:r>
    </w:p>
    <w:p>
      <w:r>
        <w:drawing>
          <wp:inline distT="0" distB="0" distL="114300" distR="114300">
            <wp:extent cx="5266690" cy="2548255"/>
            <wp:effectExtent l="0" t="0" r="10160" b="4445"/>
            <wp:docPr id="5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7"/>
                    <pic:cNvPicPr>
                      <a:picLocks noChangeAspect="1"/>
                    </pic:cNvPicPr>
                  </pic:nvPicPr>
                  <pic:blipFill>
                    <a:blip r:embed="rId85"/>
                    <a:stretch>
                      <a:fillRect/>
                    </a:stretch>
                  </pic:blipFill>
                  <pic:spPr>
                    <a:xfrm>
                      <a:off x="0" y="0"/>
                      <a:ext cx="5266690" cy="2548255"/>
                    </a:xfrm>
                    <a:prstGeom prst="rect">
                      <a:avLst/>
                    </a:prstGeom>
                    <a:noFill/>
                    <a:ln>
                      <a:noFill/>
                    </a:ln>
                  </pic:spPr>
                </pic:pic>
              </a:graphicData>
            </a:graphic>
          </wp:inline>
        </w:drawing>
      </w:r>
    </w:p>
    <w:p>
      <w:pPr>
        <w:pStyle w:val="4"/>
        <w:bidi w:val="0"/>
        <w:rPr>
          <w:rFonts w:hint="eastAsia"/>
          <w:lang w:val="en-US" w:eastAsia="zh-CN"/>
        </w:rPr>
      </w:pPr>
      <w:bookmarkStart w:id="46" w:name="_Toc24356"/>
      <w:r>
        <w:rPr>
          <w:rFonts w:hint="eastAsia"/>
          <w:lang w:val="en-US" w:eastAsia="zh-CN"/>
        </w:rPr>
        <w:t>4.3.5 告警事件</w:t>
      </w:r>
      <w:bookmarkEnd w:id="46"/>
    </w:p>
    <w:p>
      <w:pPr>
        <w:pStyle w:val="5"/>
        <w:bidi w:val="0"/>
        <w:rPr>
          <w:rFonts w:hint="eastAsia"/>
          <w:lang w:val="en-US" w:eastAsia="zh-CN"/>
        </w:rPr>
      </w:pPr>
      <w:r>
        <w:rPr>
          <w:rFonts w:hint="eastAsia"/>
          <w:lang w:val="en-US" w:eastAsia="zh-CN"/>
        </w:rPr>
        <w:t>4.3.5.1 实时告警</w:t>
      </w:r>
    </w:p>
    <w:p>
      <w:r>
        <w:drawing>
          <wp:inline distT="0" distB="0" distL="114300" distR="114300">
            <wp:extent cx="5266690" cy="2548255"/>
            <wp:effectExtent l="0" t="0" r="10160" b="4445"/>
            <wp:docPr id="5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8"/>
                    <pic:cNvPicPr>
                      <a:picLocks noChangeAspect="1"/>
                    </pic:cNvPicPr>
                  </pic:nvPicPr>
                  <pic:blipFill>
                    <a:blip r:embed="rId86"/>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接警：</w:t>
      </w:r>
    </w:p>
    <w:p>
      <w:r>
        <w:drawing>
          <wp:inline distT="0" distB="0" distL="114300" distR="114300">
            <wp:extent cx="5266690" cy="2548255"/>
            <wp:effectExtent l="0" t="0" r="10160" b="4445"/>
            <wp:docPr id="6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9"/>
                    <pic:cNvPicPr>
                      <a:picLocks noChangeAspect="1"/>
                    </pic:cNvPicPr>
                  </pic:nvPicPr>
                  <pic:blipFill>
                    <a:blip r:embed="rId87"/>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处理：</w:t>
      </w:r>
    </w:p>
    <w:p>
      <w:r>
        <w:drawing>
          <wp:inline distT="0" distB="0" distL="114300" distR="114300">
            <wp:extent cx="5266690" cy="2548255"/>
            <wp:effectExtent l="0" t="0" r="10160" b="4445"/>
            <wp:docPr id="6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0"/>
                    <pic:cNvPicPr>
                      <a:picLocks noChangeAspect="1"/>
                    </pic:cNvPicPr>
                  </pic:nvPicPr>
                  <pic:blipFill>
                    <a:blip r:embed="rId88"/>
                    <a:stretch>
                      <a:fillRect/>
                    </a:stretch>
                  </pic:blipFill>
                  <pic:spPr>
                    <a:xfrm>
                      <a:off x="0" y="0"/>
                      <a:ext cx="5266690" cy="254825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4.3.5.2 历史告警</w:t>
      </w:r>
    </w:p>
    <w:p>
      <w:r>
        <w:drawing>
          <wp:inline distT="0" distB="0" distL="114300" distR="114300">
            <wp:extent cx="5266690" cy="2548255"/>
            <wp:effectExtent l="0" t="0" r="10160" b="4445"/>
            <wp:docPr id="6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1"/>
                    <pic:cNvPicPr>
                      <a:picLocks noChangeAspect="1"/>
                    </pic:cNvPicPr>
                  </pic:nvPicPr>
                  <pic:blipFill>
                    <a:blip r:embed="rId89"/>
                    <a:stretch>
                      <a:fillRect/>
                    </a:stretch>
                  </pic:blipFill>
                  <pic:spPr>
                    <a:xfrm>
                      <a:off x="0" y="0"/>
                      <a:ext cx="5266690" cy="254825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4.3.5.3 告警联动</w:t>
      </w:r>
    </w:p>
    <w:p>
      <w:r>
        <w:drawing>
          <wp:inline distT="0" distB="0" distL="114300" distR="114300">
            <wp:extent cx="5266690" cy="2548255"/>
            <wp:effectExtent l="0" t="0" r="10160" b="4445"/>
            <wp:docPr id="6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2"/>
                    <pic:cNvPicPr>
                      <a:picLocks noChangeAspect="1"/>
                    </pic:cNvPicPr>
                  </pic:nvPicPr>
                  <pic:blipFill>
                    <a:blip r:embed="rId90"/>
                    <a:stretch>
                      <a:fillRect/>
                    </a:stretch>
                  </pic:blipFill>
                  <pic:spPr>
                    <a:xfrm>
                      <a:off x="0" y="0"/>
                      <a:ext cx="5266690" cy="254825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4.3.5.4 告警通知</w:t>
      </w:r>
    </w:p>
    <w:p>
      <w:r>
        <w:drawing>
          <wp:inline distT="0" distB="0" distL="114300" distR="114300">
            <wp:extent cx="5266690" cy="2548255"/>
            <wp:effectExtent l="0" t="0" r="10160" b="4445"/>
            <wp:docPr id="6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3"/>
                    <pic:cNvPicPr>
                      <a:picLocks noChangeAspect="1"/>
                    </pic:cNvPicPr>
                  </pic:nvPicPr>
                  <pic:blipFill>
                    <a:blip r:embed="rId91"/>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新建：</w:t>
      </w:r>
    </w:p>
    <w:p>
      <w:r>
        <w:drawing>
          <wp:inline distT="0" distB="0" distL="114300" distR="114300">
            <wp:extent cx="5266690" cy="2548255"/>
            <wp:effectExtent l="0" t="0" r="10160" b="4445"/>
            <wp:docPr id="7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4"/>
                    <pic:cNvPicPr>
                      <a:picLocks noChangeAspect="1"/>
                    </pic:cNvPicPr>
                  </pic:nvPicPr>
                  <pic:blipFill>
                    <a:blip r:embed="rId92"/>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修改：</w:t>
      </w:r>
    </w:p>
    <w:p>
      <w:r>
        <w:drawing>
          <wp:inline distT="0" distB="0" distL="114300" distR="114300">
            <wp:extent cx="5266690" cy="2548255"/>
            <wp:effectExtent l="0" t="0" r="10160" b="4445"/>
            <wp:docPr id="7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5"/>
                    <pic:cNvPicPr>
                      <a:picLocks noChangeAspect="1"/>
                    </pic:cNvPicPr>
                  </pic:nvPicPr>
                  <pic:blipFill>
                    <a:blip r:embed="rId93"/>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删除：</w:t>
      </w:r>
    </w:p>
    <w:p>
      <w:r>
        <w:drawing>
          <wp:inline distT="0" distB="0" distL="114300" distR="114300">
            <wp:extent cx="5266690" cy="2548255"/>
            <wp:effectExtent l="0" t="0" r="10160" b="4445"/>
            <wp:docPr id="7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6"/>
                    <pic:cNvPicPr>
                      <a:picLocks noChangeAspect="1"/>
                    </pic:cNvPicPr>
                  </pic:nvPicPr>
                  <pic:blipFill>
                    <a:blip r:embed="rId94"/>
                    <a:stretch>
                      <a:fillRect/>
                    </a:stretch>
                  </pic:blipFill>
                  <pic:spPr>
                    <a:xfrm>
                      <a:off x="0" y="0"/>
                      <a:ext cx="5266690" cy="2548255"/>
                    </a:xfrm>
                    <a:prstGeom prst="rect">
                      <a:avLst/>
                    </a:prstGeom>
                    <a:noFill/>
                    <a:ln>
                      <a:noFill/>
                    </a:ln>
                  </pic:spPr>
                </pic:pic>
              </a:graphicData>
            </a:graphic>
          </wp:inline>
        </w:drawing>
      </w:r>
    </w:p>
    <w:p>
      <w:pPr>
        <w:pStyle w:val="4"/>
        <w:bidi w:val="0"/>
        <w:rPr>
          <w:rFonts w:hint="eastAsia"/>
          <w:lang w:val="en-US" w:eastAsia="zh-CN"/>
        </w:rPr>
      </w:pPr>
      <w:bookmarkStart w:id="47" w:name="_Toc10864"/>
      <w:r>
        <w:rPr>
          <w:rFonts w:hint="eastAsia"/>
          <w:lang w:val="en-US" w:eastAsia="zh-CN"/>
        </w:rPr>
        <w:t>4.3.6 普通事件</w:t>
      </w:r>
      <w:bookmarkEnd w:id="47"/>
    </w:p>
    <w:p>
      <w:pPr>
        <w:pStyle w:val="5"/>
        <w:bidi w:val="0"/>
        <w:rPr>
          <w:rFonts w:hint="default"/>
          <w:lang w:val="en-US" w:eastAsia="zh-CN"/>
        </w:rPr>
      </w:pPr>
      <w:r>
        <w:rPr>
          <w:rFonts w:hint="eastAsia"/>
          <w:lang w:val="en-US" w:eastAsia="zh-CN"/>
        </w:rPr>
        <w:t>4.3.6.1普通事件</w:t>
      </w:r>
    </w:p>
    <w:p>
      <w:r>
        <w:drawing>
          <wp:inline distT="0" distB="0" distL="114300" distR="114300">
            <wp:extent cx="5266690" cy="2548255"/>
            <wp:effectExtent l="0" t="0" r="10160" b="4445"/>
            <wp:docPr id="8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7"/>
                    <pic:cNvPicPr>
                      <a:picLocks noChangeAspect="1"/>
                    </pic:cNvPicPr>
                  </pic:nvPicPr>
                  <pic:blipFill>
                    <a:blip r:embed="rId95"/>
                    <a:stretch>
                      <a:fillRect/>
                    </a:stretch>
                  </pic:blipFill>
                  <pic:spPr>
                    <a:xfrm>
                      <a:off x="0" y="0"/>
                      <a:ext cx="5266690" cy="254825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4.3.6.2事件联动</w:t>
      </w:r>
    </w:p>
    <w:p>
      <w:r>
        <w:drawing>
          <wp:inline distT="0" distB="0" distL="114300" distR="114300">
            <wp:extent cx="5266690" cy="2548255"/>
            <wp:effectExtent l="0" t="0" r="10160" b="4445"/>
            <wp:docPr id="8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8"/>
                    <pic:cNvPicPr>
                      <a:picLocks noChangeAspect="1"/>
                    </pic:cNvPicPr>
                  </pic:nvPicPr>
                  <pic:blipFill>
                    <a:blip r:embed="rId96"/>
                    <a:stretch>
                      <a:fillRect/>
                    </a:stretch>
                  </pic:blipFill>
                  <pic:spPr>
                    <a:xfrm>
                      <a:off x="0" y="0"/>
                      <a:ext cx="5266690" cy="2548255"/>
                    </a:xfrm>
                    <a:prstGeom prst="rect">
                      <a:avLst/>
                    </a:prstGeom>
                    <a:noFill/>
                    <a:ln>
                      <a:noFill/>
                    </a:ln>
                  </pic:spPr>
                </pic:pic>
              </a:graphicData>
            </a:graphic>
          </wp:inline>
        </w:drawing>
      </w:r>
    </w:p>
    <w:p>
      <w:pPr>
        <w:pStyle w:val="4"/>
        <w:bidi w:val="0"/>
        <w:rPr>
          <w:rFonts w:hint="eastAsia"/>
          <w:lang w:val="en-US" w:eastAsia="zh-CN"/>
        </w:rPr>
      </w:pPr>
      <w:bookmarkStart w:id="48" w:name="_Toc18278"/>
      <w:r>
        <w:rPr>
          <w:rFonts w:hint="eastAsia"/>
          <w:lang w:val="en-US" w:eastAsia="zh-CN"/>
        </w:rPr>
        <w:t>4.3.7 预案管理</w:t>
      </w:r>
      <w:bookmarkEnd w:id="48"/>
    </w:p>
    <w:p>
      <w:pPr>
        <w:pStyle w:val="5"/>
        <w:bidi w:val="0"/>
        <w:rPr>
          <w:rFonts w:hint="eastAsia"/>
          <w:lang w:val="en-US" w:eastAsia="zh-CN"/>
        </w:rPr>
      </w:pPr>
      <w:r>
        <w:rPr>
          <w:rFonts w:hint="eastAsia"/>
          <w:lang w:val="en-US" w:eastAsia="zh-CN"/>
        </w:rPr>
        <w:t>4.3.7.1预案模板</w:t>
      </w:r>
    </w:p>
    <w:p>
      <w:r>
        <w:drawing>
          <wp:inline distT="0" distB="0" distL="114300" distR="114300">
            <wp:extent cx="5266690" cy="2548255"/>
            <wp:effectExtent l="0" t="0" r="10160" b="4445"/>
            <wp:docPr id="8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9"/>
                    <pic:cNvPicPr>
                      <a:picLocks noChangeAspect="1"/>
                    </pic:cNvPicPr>
                  </pic:nvPicPr>
                  <pic:blipFill>
                    <a:blip r:embed="rId97"/>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新建：</w:t>
      </w:r>
    </w:p>
    <w:p>
      <w:r>
        <w:drawing>
          <wp:inline distT="0" distB="0" distL="114300" distR="114300">
            <wp:extent cx="5266690" cy="2548255"/>
            <wp:effectExtent l="0" t="0" r="10160" b="4445"/>
            <wp:docPr id="9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50"/>
                    <pic:cNvPicPr>
                      <a:picLocks noChangeAspect="1"/>
                    </pic:cNvPicPr>
                  </pic:nvPicPr>
                  <pic:blipFill>
                    <a:blip r:embed="rId98"/>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修改：</w:t>
      </w:r>
    </w:p>
    <w:p>
      <w:r>
        <w:drawing>
          <wp:inline distT="0" distB="0" distL="114300" distR="114300">
            <wp:extent cx="5266690" cy="2548255"/>
            <wp:effectExtent l="0" t="0" r="10160" b="4445"/>
            <wp:docPr id="9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51"/>
                    <pic:cNvPicPr>
                      <a:picLocks noChangeAspect="1"/>
                    </pic:cNvPicPr>
                  </pic:nvPicPr>
                  <pic:blipFill>
                    <a:blip r:embed="rId99"/>
                    <a:stretch>
                      <a:fillRect/>
                    </a:stretch>
                  </pic:blipFill>
                  <pic:spPr>
                    <a:xfrm>
                      <a:off x="0" y="0"/>
                      <a:ext cx="5266690" cy="2548255"/>
                    </a:xfrm>
                    <a:prstGeom prst="rect">
                      <a:avLst/>
                    </a:prstGeom>
                    <a:noFill/>
                    <a:ln>
                      <a:noFill/>
                    </a:ln>
                  </pic:spPr>
                </pic:pic>
              </a:graphicData>
            </a:graphic>
          </wp:inline>
        </w:drawing>
      </w:r>
    </w:p>
    <w:p>
      <w:pPr>
        <w:rPr>
          <w:rFonts w:hint="eastAsia"/>
          <w:lang w:val="en-US" w:eastAsia="zh-CN"/>
        </w:rPr>
      </w:pPr>
      <w:r>
        <w:rPr>
          <w:rFonts w:hint="eastAsia"/>
          <w:lang w:val="en-US" w:eastAsia="zh-CN"/>
        </w:rPr>
        <w:t>删除：</w:t>
      </w:r>
    </w:p>
    <w:p>
      <w:r>
        <w:drawing>
          <wp:inline distT="0" distB="0" distL="114300" distR="114300">
            <wp:extent cx="5266690" cy="2548255"/>
            <wp:effectExtent l="0" t="0" r="10160" b="4445"/>
            <wp:docPr id="9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2"/>
                    <pic:cNvPicPr>
                      <a:picLocks noChangeAspect="1"/>
                    </pic:cNvPicPr>
                  </pic:nvPicPr>
                  <pic:blipFill>
                    <a:blip r:embed="rId100"/>
                    <a:stretch>
                      <a:fillRect/>
                    </a:stretch>
                  </pic:blipFill>
                  <pic:spPr>
                    <a:xfrm>
                      <a:off x="0" y="0"/>
                      <a:ext cx="5266690" cy="254825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4.3.7.2 预案记录</w:t>
      </w:r>
    </w:p>
    <w:p>
      <w:r>
        <w:drawing>
          <wp:inline distT="0" distB="0" distL="114300" distR="114300">
            <wp:extent cx="5266690" cy="2548255"/>
            <wp:effectExtent l="0" t="0" r="10160" b="4445"/>
            <wp:docPr id="9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3"/>
                    <pic:cNvPicPr>
                      <a:picLocks noChangeAspect="1"/>
                    </pic:cNvPicPr>
                  </pic:nvPicPr>
                  <pic:blipFill>
                    <a:blip r:embed="rId101"/>
                    <a:stretch>
                      <a:fillRect/>
                    </a:stretch>
                  </pic:blipFill>
                  <pic:spPr>
                    <a:xfrm>
                      <a:off x="0" y="0"/>
                      <a:ext cx="5266690" cy="2548255"/>
                    </a:xfrm>
                    <a:prstGeom prst="rect">
                      <a:avLst/>
                    </a:prstGeom>
                    <a:noFill/>
                    <a:ln>
                      <a:noFill/>
                    </a:ln>
                  </pic:spPr>
                </pic:pic>
              </a:graphicData>
            </a:graphic>
          </wp:inline>
        </w:drawing>
      </w:r>
    </w:p>
    <w:p>
      <w:pPr>
        <w:pStyle w:val="4"/>
        <w:bidi w:val="0"/>
        <w:rPr>
          <w:rFonts w:hint="eastAsia"/>
          <w:lang w:val="en-US" w:eastAsia="zh-CN"/>
        </w:rPr>
      </w:pPr>
      <w:bookmarkStart w:id="49" w:name="_Toc24872"/>
      <w:r>
        <w:rPr>
          <w:rFonts w:hint="eastAsia"/>
          <w:lang w:val="en-US" w:eastAsia="zh-CN"/>
        </w:rPr>
        <w:t>4.3.8知识库</w:t>
      </w:r>
      <w:bookmarkEnd w:id="49"/>
    </w:p>
    <w:p>
      <w:pPr>
        <w:rPr>
          <w:rFonts w:hint="default"/>
          <w:lang w:val="en-US" w:eastAsia="zh-CN"/>
        </w:rPr>
      </w:pPr>
      <w:r>
        <w:drawing>
          <wp:inline distT="0" distB="0" distL="114300" distR="114300">
            <wp:extent cx="5266690" cy="2548255"/>
            <wp:effectExtent l="0" t="0" r="3810" b="4445"/>
            <wp:docPr id="9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4"/>
                    <pic:cNvPicPr>
                      <a:picLocks noChangeAspect="1"/>
                    </pic:cNvPicPr>
                  </pic:nvPicPr>
                  <pic:blipFill>
                    <a:blip r:embed="rId102"/>
                    <a:stretch>
                      <a:fillRect/>
                    </a:stretch>
                  </pic:blipFill>
                  <pic:spPr>
                    <a:xfrm>
                      <a:off x="0" y="0"/>
                      <a:ext cx="5266690" cy="2548255"/>
                    </a:xfrm>
                    <a:prstGeom prst="rect">
                      <a:avLst/>
                    </a:prstGeom>
                    <a:noFill/>
                    <a:ln>
                      <a:noFill/>
                    </a:ln>
                  </pic:spPr>
                </pic:pic>
              </a:graphicData>
            </a:graphic>
          </wp:inline>
        </w:drawing>
      </w:r>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107F007"/>
    <w:multiLevelType w:val="singleLevel"/>
    <w:tmpl w:val="0107F007"/>
    <w:lvl w:ilvl="0" w:tentative="0">
      <w:start w:val="4"/>
      <w:numFmt w:val="decimal"/>
      <w:suff w:val="nothing"/>
      <w:lvlText w:val="（%1）"/>
      <w:lvlJc w:val="left"/>
    </w:lvl>
  </w:abstractNum>
  <w:abstractNum w:abstractNumId="1">
    <w:nsid w:val="118501FD"/>
    <w:multiLevelType w:val="multilevel"/>
    <w:tmpl w:val="118501FD"/>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2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FjMDg0OWFkMDdmZjljM2RlMTg1OGRiYjRiZTA1NjcifQ=="/>
  </w:docVars>
  <w:rsids>
    <w:rsidRoot w:val="00000000"/>
    <w:rsid w:val="002456C8"/>
    <w:rsid w:val="0043018B"/>
    <w:rsid w:val="019E7E92"/>
    <w:rsid w:val="01C0753F"/>
    <w:rsid w:val="01EA0118"/>
    <w:rsid w:val="02644444"/>
    <w:rsid w:val="02CE5758"/>
    <w:rsid w:val="02DA4630"/>
    <w:rsid w:val="03A35E0F"/>
    <w:rsid w:val="03F96B08"/>
    <w:rsid w:val="04221DEB"/>
    <w:rsid w:val="044A4AF4"/>
    <w:rsid w:val="05A13588"/>
    <w:rsid w:val="06151EED"/>
    <w:rsid w:val="065D35AE"/>
    <w:rsid w:val="066D5663"/>
    <w:rsid w:val="070752C8"/>
    <w:rsid w:val="075C73C2"/>
    <w:rsid w:val="07C2263B"/>
    <w:rsid w:val="07DC7E06"/>
    <w:rsid w:val="07F910B5"/>
    <w:rsid w:val="084C7436"/>
    <w:rsid w:val="08643FA0"/>
    <w:rsid w:val="08673AF0"/>
    <w:rsid w:val="08850E63"/>
    <w:rsid w:val="08BE4711"/>
    <w:rsid w:val="08D22877"/>
    <w:rsid w:val="08EF4E08"/>
    <w:rsid w:val="093920B1"/>
    <w:rsid w:val="09524F20"/>
    <w:rsid w:val="09DD0B8C"/>
    <w:rsid w:val="0A05389D"/>
    <w:rsid w:val="0A653067"/>
    <w:rsid w:val="0AE80FB5"/>
    <w:rsid w:val="0B2E376B"/>
    <w:rsid w:val="0B516B5E"/>
    <w:rsid w:val="0B59510F"/>
    <w:rsid w:val="0B7F7575"/>
    <w:rsid w:val="0B8601A9"/>
    <w:rsid w:val="0CB41D13"/>
    <w:rsid w:val="0D5116CB"/>
    <w:rsid w:val="0D692839"/>
    <w:rsid w:val="0DF04D08"/>
    <w:rsid w:val="0E2E72EE"/>
    <w:rsid w:val="0E4C33AE"/>
    <w:rsid w:val="0E5D1762"/>
    <w:rsid w:val="0E8A0CC7"/>
    <w:rsid w:val="0F3F1AA3"/>
    <w:rsid w:val="0F7B04DB"/>
    <w:rsid w:val="0F8A46B0"/>
    <w:rsid w:val="0F931DEF"/>
    <w:rsid w:val="10CD7C60"/>
    <w:rsid w:val="10FB396F"/>
    <w:rsid w:val="115B56BA"/>
    <w:rsid w:val="116F39F7"/>
    <w:rsid w:val="118B5473"/>
    <w:rsid w:val="119B3572"/>
    <w:rsid w:val="11DC320D"/>
    <w:rsid w:val="11DF4949"/>
    <w:rsid w:val="126C329A"/>
    <w:rsid w:val="130842BE"/>
    <w:rsid w:val="130E1659"/>
    <w:rsid w:val="132004B7"/>
    <w:rsid w:val="13466D40"/>
    <w:rsid w:val="13D8486F"/>
    <w:rsid w:val="13DA58E7"/>
    <w:rsid w:val="14335CCB"/>
    <w:rsid w:val="14B0093A"/>
    <w:rsid w:val="14BE5B4B"/>
    <w:rsid w:val="14FE7D0A"/>
    <w:rsid w:val="15C25FFF"/>
    <w:rsid w:val="162100E1"/>
    <w:rsid w:val="162278E8"/>
    <w:rsid w:val="172F6863"/>
    <w:rsid w:val="177249E0"/>
    <w:rsid w:val="17A00827"/>
    <w:rsid w:val="18574301"/>
    <w:rsid w:val="18652B03"/>
    <w:rsid w:val="18A137CE"/>
    <w:rsid w:val="19227F01"/>
    <w:rsid w:val="19434886"/>
    <w:rsid w:val="19DE7E06"/>
    <w:rsid w:val="19EC0AFA"/>
    <w:rsid w:val="1A195E4F"/>
    <w:rsid w:val="1A385A6D"/>
    <w:rsid w:val="1AD07EC5"/>
    <w:rsid w:val="1ADF413A"/>
    <w:rsid w:val="1AE67839"/>
    <w:rsid w:val="1B0D621E"/>
    <w:rsid w:val="1B2522FD"/>
    <w:rsid w:val="1B555AE2"/>
    <w:rsid w:val="1B5A4257"/>
    <w:rsid w:val="1B66485B"/>
    <w:rsid w:val="1B6D34EE"/>
    <w:rsid w:val="1B740D26"/>
    <w:rsid w:val="1BB4326D"/>
    <w:rsid w:val="1BCD48DA"/>
    <w:rsid w:val="1BDE2644"/>
    <w:rsid w:val="1C352618"/>
    <w:rsid w:val="1C4E1577"/>
    <w:rsid w:val="1CF06BC3"/>
    <w:rsid w:val="1D484219"/>
    <w:rsid w:val="1D861D6D"/>
    <w:rsid w:val="1D8B2ABF"/>
    <w:rsid w:val="1DC4745F"/>
    <w:rsid w:val="1E1C064C"/>
    <w:rsid w:val="1F233766"/>
    <w:rsid w:val="201833AF"/>
    <w:rsid w:val="201900EE"/>
    <w:rsid w:val="209363A0"/>
    <w:rsid w:val="20D34741"/>
    <w:rsid w:val="217001E2"/>
    <w:rsid w:val="21B83F1A"/>
    <w:rsid w:val="228A0E2F"/>
    <w:rsid w:val="233A4603"/>
    <w:rsid w:val="236D35CF"/>
    <w:rsid w:val="239F090A"/>
    <w:rsid w:val="23CD5478"/>
    <w:rsid w:val="23E45578"/>
    <w:rsid w:val="24522211"/>
    <w:rsid w:val="24AB6A63"/>
    <w:rsid w:val="24C724E4"/>
    <w:rsid w:val="252A2AD4"/>
    <w:rsid w:val="25997928"/>
    <w:rsid w:val="25C205B6"/>
    <w:rsid w:val="25D6090A"/>
    <w:rsid w:val="25DE142E"/>
    <w:rsid w:val="260B2FC5"/>
    <w:rsid w:val="26B96187"/>
    <w:rsid w:val="26D9502A"/>
    <w:rsid w:val="27090EBD"/>
    <w:rsid w:val="276269C8"/>
    <w:rsid w:val="27843D9C"/>
    <w:rsid w:val="27E75BFB"/>
    <w:rsid w:val="29483818"/>
    <w:rsid w:val="299F1664"/>
    <w:rsid w:val="29F74BAB"/>
    <w:rsid w:val="29FF3CC3"/>
    <w:rsid w:val="2A27165A"/>
    <w:rsid w:val="2AA94E2E"/>
    <w:rsid w:val="2B856638"/>
    <w:rsid w:val="2BA4383C"/>
    <w:rsid w:val="2BC25470"/>
    <w:rsid w:val="2C0278D5"/>
    <w:rsid w:val="2C3E151F"/>
    <w:rsid w:val="2D321DD7"/>
    <w:rsid w:val="2D696DBE"/>
    <w:rsid w:val="2D7603D4"/>
    <w:rsid w:val="2DD24E04"/>
    <w:rsid w:val="2DD95502"/>
    <w:rsid w:val="2E04721D"/>
    <w:rsid w:val="2E057974"/>
    <w:rsid w:val="2E982B26"/>
    <w:rsid w:val="2EAD3904"/>
    <w:rsid w:val="2ED65E37"/>
    <w:rsid w:val="2F603ED3"/>
    <w:rsid w:val="2F662050"/>
    <w:rsid w:val="2F9E450B"/>
    <w:rsid w:val="2FB018D9"/>
    <w:rsid w:val="2FC54857"/>
    <w:rsid w:val="300B1CE0"/>
    <w:rsid w:val="302B16CB"/>
    <w:rsid w:val="308A1BD0"/>
    <w:rsid w:val="30A54F80"/>
    <w:rsid w:val="30D2231F"/>
    <w:rsid w:val="3118587F"/>
    <w:rsid w:val="31197F4E"/>
    <w:rsid w:val="3140197F"/>
    <w:rsid w:val="315947EF"/>
    <w:rsid w:val="32244DFC"/>
    <w:rsid w:val="329443F3"/>
    <w:rsid w:val="32AD56E7"/>
    <w:rsid w:val="32AF3BE5"/>
    <w:rsid w:val="33310B16"/>
    <w:rsid w:val="333C0319"/>
    <w:rsid w:val="339B04F7"/>
    <w:rsid w:val="33AD7AEF"/>
    <w:rsid w:val="33CF15E5"/>
    <w:rsid w:val="33E365F1"/>
    <w:rsid w:val="341532C3"/>
    <w:rsid w:val="3479327F"/>
    <w:rsid w:val="34AE6BFF"/>
    <w:rsid w:val="34AF4855"/>
    <w:rsid w:val="34D523DE"/>
    <w:rsid w:val="34E64532"/>
    <w:rsid w:val="351759D1"/>
    <w:rsid w:val="36F56D67"/>
    <w:rsid w:val="38303DCF"/>
    <w:rsid w:val="3874263B"/>
    <w:rsid w:val="387C7404"/>
    <w:rsid w:val="38F848ED"/>
    <w:rsid w:val="397023DF"/>
    <w:rsid w:val="39C270E4"/>
    <w:rsid w:val="3B910FF9"/>
    <w:rsid w:val="3DD02626"/>
    <w:rsid w:val="3E3A7756"/>
    <w:rsid w:val="3E6A005F"/>
    <w:rsid w:val="3E8E77D0"/>
    <w:rsid w:val="3EFF797D"/>
    <w:rsid w:val="3F2C2AA0"/>
    <w:rsid w:val="3F3F3186"/>
    <w:rsid w:val="3F794D8F"/>
    <w:rsid w:val="40096EAE"/>
    <w:rsid w:val="40AF6F6D"/>
    <w:rsid w:val="41123FC3"/>
    <w:rsid w:val="414E2D8B"/>
    <w:rsid w:val="41A61310"/>
    <w:rsid w:val="41F8002D"/>
    <w:rsid w:val="433272A7"/>
    <w:rsid w:val="436C6F36"/>
    <w:rsid w:val="43AF028B"/>
    <w:rsid w:val="44DF070A"/>
    <w:rsid w:val="44F62345"/>
    <w:rsid w:val="44F75777"/>
    <w:rsid w:val="44FF7003"/>
    <w:rsid w:val="456A0D65"/>
    <w:rsid w:val="45A17ABA"/>
    <w:rsid w:val="45B8086B"/>
    <w:rsid w:val="45B95AD2"/>
    <w:rsid w:val="472D5710"/>
    <w:rsid w:val="476C2C25"/>
    <w:rsid w:val="48173695"/>
    <w:rsid w:val="484A0470"/>
    <w:rsid w:val="48946F9A"/>
    <w:rsid w:val="48BD16AF"/>
    <w:rsid w:val="48C540C0"/>
    <w:rsid w:val="48FB6ACE"/>
    <w:rsid w:val="493909CA"/>
    <w:rsid w:val="49E41071"/>
    <w:rsid w:val="4AA4190C"/>
    <w:rsid w:val="4AEC002A"/>
    <w:rsid w:val="4B2D3DA3"/>
    <w:rsid w:val="4B7B6567"/>
    <w:rsid w:val="4B7E6FFE"/>
    <w:rsid w:val="4C121833"/>
    <w:rsid w:val="4C7B57DC"/>
    <w:rsid w:val="4C884C99"/>
    <w:rsid w:val="4CAE2CBB"/>
    <w:rsid w:val="4CCF27B6"/>
    <w:rsid w:val="4DF34BAC"/>
    <w:rsid w:val="4E1E31E8"/>
    <w:rsid w:val="4ECB6814"/>
    <w:rsid w:val="4F275AD4"/>
    <w:rsid w:val="4F3979DD"/>
    <w:rsid w:val="4FB75FD6"/>
    <w:rsid w:val="4FDF1F0B"/>
    <w:rsid w:val="50A04509"/>
    <w:rsid w:val="514E24FD"/>
    <w:rsid w:val="518D40A4"/>
    <w:rsid w:val="52184C38"/>
    <w:rsid w:val="523D712E"/>
    <w:rsid w:val="529D301E"/>
    <w:rsid w:val="53137AE8"/>
    <w:rsid w:val="531B53B3"/>
    <w:rsid w:val="534A4C2E"/>
    <w:rsid w:val="53AF1CD0"/>
    <w:rsid w:val="54113397"/>
    <w:rsid w:val="54AA712B"/>
    <w:rsid w:val="54BA4CF5"/>
    <w:rsid w:val="54F67069"/>
    <w:rsid w:val="55194A4A"/>
    <w:rsid w:val="554051FA"/>
    <w:rsid w:val="563C2A44"/>
    <w:rsid w:val="564469EF"/>
    <w:rsid w:val="567D422C"/>
    <w:rsid w:val="56F20301"/>
    <w:rsid w:val="56FB7FC7"/>
    <w:rsid w:val="57256D9D"/>
    <w:rsid w:val="573C6ACF"/>
    <w:rsid w:val="57601C45"/>
    <w:rsid w:val="577A4520"/>
    <w:rsid w:val="5798756F"/>
    <w:rsid w:val="58095D77"/>
    <w:rsid w:val="587C0420"/>
    <w:rsid w:val="589225B1"/>
    <w:rsid w:val="589F0489"/>
    <w:rsid w:val="58C949B7"/>
    <w:rsid w:val="58CD4CD7"/>
    <w:rsid w:val="59264674"/>
    <w:rsid w:val="5995399A"/>
    <w:rsid w:val="59AE24A7"/>
    <w:rsid w:val="59CA59DA"/>
    <w:rsid w:val="59D10B16"/>
    <w:rsid w:val="5A081C8A"/>
    <w:rsid w:val="5A234734"/>
    <w:rsid w:val="5AC468CD"/>
    <w:rsid w:val="5B082750"/>
    <w:rsid w:val="5B556541"/>
    <w:rsid w:val="5B8A5B51"/>
    <w:rsid w:val="5C955FC5"/>
    <w:rsid w:val="5D126ADC"/>
    <w:rsid w:val="5D2B48A2"/>
    <w:rsid w:val="5D4D438A"/>
    <w:rsid w:val="5DD8676F"/>
    <w:rsid w:val="5EAF519E"/>
    <w:rsid w:val="5EE22C1C"/>
    <w:rsid w:val="5F5123B4"/>
    <w:rsid w:val="5F5E364E"/>
    <w:rsid w:val="5F8D4836"/>
    <w:rsid w:val="609123F9"/>
    <w:rsid w:val="60923E67"/>
    <w:rsid w:val="60F72C64"/>
    <w:rsid w:val="612D041F"/>
    <w:rsid w:val="61C90871"/>
    <w:rsid w:val="61D415F5"/>
    <w:rsid w:val="62860FBE"/>
    <w:rsid w:val="62BD4963"/>
    <w:rsid w:val="62C55BF8"/>
    <w:rsid w:val="62CB648A"/>
    <w:rsid w:val="630F1ADC"/>
    <w:rsid w:val="6348516F"/>
    <w:rsid w:val="63B8115E"/>
    <w:rsid w:val="63D2481A"/>
    <w:rsid w:val="6434682F"/>
    <w:rsid w:val="643C137F"/>
    <w:rsid w:val="64A623E4"/>
    <w:rsid w:val="64BE2D8D"/>
    <w:rsid w:val="64CF5312"/>
    <w:rsid w:val="65433AE2"/>
    <w:rsid w:val="660A5ADC"/>
    <w:rsid w:val="674915F3"/>
    <w:rsid w:val="67BD26DA"/>
    <w:rsid w:val="67BE2A2B"/>
    <w:rsid w:val="67C54A7A"/>
    <w:rsid w:val="68976489"/>
    <w:rsid w:val="68B14E95"/>
    <w:rsid w:val="68B51551"/>
    <w:rsid w:val="6919313E"/>
    <w:rsid w:val="69925D1F"/>
    <w:rsid w:val="69E76134"/>
    <w:rsid w:val="6A0C4A59"/>
    <w:rsid w:val="6AA35DE5"/>
    <w:rsid w:val="6ABA55F7"/>
    <w:rsid w:val="6B120F8F"/>
    <w:rsid w:val="6B304CCC"/>
    <w:rsid w:val="6B602992"/>
    <w:rsid w:val="6B6F018F"/>
    <w:rsid w:val="6C411B2C"/>
    <w:rsid w:val="6C6717A4"/>
    <w:rsid w:val="6C9A123C"/>
    <w:rsid w:val="6CA3009A"/>
    <w:rsid w:val="6CB5251A"/>
    <w:rsid w:val="6D2600D7"/>
    <w:rsid w:val="6D4E3543"/>
    <w:rsid w:val="6D673D50"/>
    <w:rsid w:val="6D673ED8"/>
    <w:rsid w:val="6DAF2D52"/>
    <w:rsid w:val="6DFF38E2"/>
    <w:rsid w:val="6EBA3E17"/>
    <w:rsid w:val="6EF117E6"/>
    <w:rsid w:val="6EF15D34"/>
    <w:rsid w:val="6F242287"/>
    <w:rsid w:val="6F8A4236"/>
    <w:rsid w:val="6FB97C63"/>
    <w:rsid w:val="70DE04C8"/>
    <w:rsid w:val="71771B4C"/>
    <w:rsid w:val="71AF2B76"/>
    <w:rsid w:val="72697392"/>
    <w:rsid w:val="72C832B5"/>
    <w:rsid w:val="749A44CF"/>
    <w:rsid w:val="74E42187"/>
    <w:rsid w:val="74E76FE8"/>
    <w:rsid w:val="752244C4"/>
    <w:rsid w:val="753E232A"/>
    <w:rsid w:val="754C2C03"/>
    <w:rsid w:val="756C6D6A"/>
    <w:rsid w:val="763000F0"/>
    <w:rsid w:val="76667915"/>
    <w:rsid w:val="76857254"/>
    <w:rsid w:val="76B03200"/>
    <w:rsid w:val="76BA38EB"/>
    <w:rsid w:val="77334135"/>
    <w:rsid w:val="77C875A5"/>
    <w:rsid w:val="78EC06AE"/>
    <w:rsid w:val="795141AE"/>
    <w:rsid w:val="79A851F6"/>
    <w:rsid w:val="79C76D52"/>
    <w:rsid w:val="79D13149"/>
    <w:rsid w:val="7A17211E"/>
    <w:rsid w:val="7A3062AB"/>
    <w:rsid w:val="7B657EB4"/>
    <w:rsid w:val="7BD302C6"/>
    <w:rsid w:val="7C811E59"/>
    <w:rsid w:val="7C816623"/>
    <w:rsid w:val="7CEE43CA"/>
    <w:rsid w:val="7D722401"/>
    <w:rsid w:val="7D9341B1"/>
    <w:rsid w:val="7DBB7165"/>
    <w:rsid w:val="7E345E76"/>
    <w:rsid w:val="7E665422"/>
    <w:rsid w:val="7E7347A5"/>
    <w:rsid w:val="7EAF501B"/>
    <w:rsid w:val="7F707B6A"/>
    <w:rsid w:val="7F7C0681"/>
    <w:rsid w:val="7F9B7870"/>
    <w:rsid w:val="7F9D30C5"/>
    <w:rsid w:val="7FB844B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14:defaultImageDpi w14:val="15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link w:val="19"/>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paragraph" w:styleId="5">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6">
    <w:name w:val="heading 5"/>
    <w:basedOn w:val="1"/>
    <w:next w:val="1"/>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14">
    <w:name w:val="Default Paragraph Font"/>
    <w:semiHidden/>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7">
    <w:name w:val="toc 3"/>
    <w:basedOn w:val="1"/>
    <w:next w:val="1"/>
    <w:qFormat/>
    <w:uiPriority w:val="0"/>
    <w:pPr>
      <w:ind w:left="840" w:leftChars="400"/>
    </w:p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qFormat/>
    <w:uiPriority w:val="0"/>
  </w:style>
  <w:style w:type="paragraph" w:styleId="11">
    <w:name w:val="toc 2"/>
    <w:basedOn w:val="1"/>
    <w:next w:val="1"/>
    <w:qFormat/>
    <w:uiPriority w:val="0"/>
    <w:pPr>
      <w:ind w:left="420" w:leftChars="200"/>
    </w:pPr>
  </w:style>
  <w:style w:type="table" w:styleId="13">
    <w:name w:val="Table Grid"/>
    <w:basedOn w:val="1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FollowedHyperlink"/>
    <w:basedOn w:val="14"/>
    <w:qFormat/>
    <w:uiPriority w:val="0"/>
    <w:rPr>
      <w:color w:val="800080"/>
      <w:u w:val="single"/>
    </w:rPr>
  </w:style>
  <w:style w:type="character" w:styleId="16">
    <w:name w:val="Hyperlink"/>
    <w:basedOn w:val="14"/>
    <w:qFormat/>
    <w:uiPriority w:val="0"/>
    <w:rPr>
      <w:color w:val="0000FF"/>
      <w:u w:val="single"/>
    </w:rPr>
  </w:style>
  <w:style w:type="paragraph" w:customStyle="1" w:styleId="17">
    <w:name w:val="WPSOffice手动目录 1"/>
    <w:qFormat/>
    <w:uiPriority w:val="0"/>
    <w:pPr>
      <w:ind w:leftChars="0"/>
    </w:pPr>
    <w:rPr>
      <w:rFonts w:ascii="Calibri" w:hAnsi="Calibri" w:eastAsia="宋体" w:cs="Times New Roman"/>
      <w:sz w:val="20"/>
      <w:szCs w:val="20"/>
    </w:rPr>
  </w:style>
  <w:style w:type="paragraph" w:customStyle="1" w:styleId="18">
    <w:name w:val="WPSOffice手动目录 3"/>
    <w:qFormat/>
    <w:uiPriority w:val="0"/>
    <w:pPr>
      <w:ind w:leftChars="400"/>
    </w:pPr>
    <w:rPr>
      <w:rFonts w:ascii="Calibri" w:hAnsi="Calibri" w:eastAsia="宋体" w:cs="Times New Roman"/>
      <w:sz w:val="20"/>
      <w:szCs w:val="20"/>
    </w:rPr>
  </w:style>
  <w:style w:type="character" w:customStyle="1" w:styleId="19">
    <w:name w:val="标题 1 Char"/>
    <w:link w:val="2"/>
    <w:qFormat/>
    <w:uiPriority w:val="0"/>
    <w:rPr>
      <w:b/>
      <w:kern w:val="44"/>
      <w:sz w:val="44"/>
    </w:rPr>
  </w:style>
  <w:style w:type="paragraph" w:customStyle="1" w:styleId="20">
    <w:name w:val="F2"/>
    <w:basedOn w:val="1"/>
    <w:qFormat/>
    <w:uiPriority w:val="0"/>
    <w:pPr>
      <w:widowControl w:val="0"/>
      <w:autoSpaceDE w:val="0"/>
      <w:autoSpaceDN w:val="0"/>
      <w:adjustRightInd w:val="0"/>
      <w:jc w:val="both"/>
      <w:textAlignment w:val="baseline"/>
    </w:pPr>
    <w:rPr>
      <w:rFonts w:hAnsi="宋体" w:eastAsia="宋体" w:cs="宋体"/>
      <w:sz w:val="21"/>
      <w:szCs w:val="20"/>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4" Type="http://schemas.openxmlformats.org/officeDocument/2006/relationships/fontTable" Target="fontTable.xml"/><Relationship Id="rId103" Type="http://schemas.openxmlformats.org/officeDocument/2006/relationships/numbering" Target="numbering.xml"/><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52</Pages>
  <Words>2091</Words>
  <Characters>2534</Characters>
  <Lines>0</Lines>
  <Paragraphs>0</Paragraphs>
  <TotalTime>3</TotalTime>
  <ScaleCrop>false</ScaleCrop>
  <LinksUpToDate>false</LinksUpToDate>
  <CharactersWithSpaces>2842</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2021-12-14T02:36:00Z</dcterms:created>
  <dc:creator>50611</dc:creator>
  <cp:lastModifiedBy>Z.</cp:lastModifiedBy>
  <dcterms:modified xsi:type="dcterms:W3CDTF">2023-12-04T10:38:26Z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05A2A05D5D4F45BD8ADADA270ECC7835_13</vt:lpwstr>
  </property>
</Properties>
</file>