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图像url链接，url链接长度不超过1024字节，请注意关闭URL防盗链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style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图像风格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cartoon：卡通画风格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pencil：铅笔风格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color_pencil：彩色铅笔画风格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warm：彩色糖块油画风格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wave：神奈川冲浪里油画风格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lavender：薰衣草油画风格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mononoke：奇异油画风格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scream：呐喊油画风格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gothic：哥特油画风格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"919440637139181147412169",// 本次请求号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生成后图片的base64字符串，不带图片头。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""// 生成后的图片的url，长期有效。建议用户自行下载保存，避免丢失。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16DA64B7"/>
    <w:rsid w:val="78B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2023-12-07T09:02:17Z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43A6ADAC992344C6B68D96CF73E4BCAB_12</vt:lpwstr>
  </property>
</Properties>
</file>