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68" w:type="dxa"/>
        <w:jc w:val="center"/>
        <w:tblLayout w:type="fixed"/>
        <w:tblLook w:val="04A0" w:firstRow="1" w:lastRow="0" w:firstColumn="1" w:lastColumn="0" w:noHBand="0" w:noVBand="1"/>
      </w:tblPr>
      <w:tblGrid>
        <w:gridCol w:w="9468"/>
      </w:tblGrid>
      <w:tr w:rsidR="000D3AD7" w14:paraId="3F766EA7" w14:textId="77777777">
        <w:trPr>
          <w:trHeight w:val="2843"/>
          <w:jc w:val="center"/>
        </w:trPr>
        <w:tc>
          <w:tcPr>
            <w:tcW w:w="9468" w:type="dxa"/>
          </w:tcPr>
          <w:p w14:paraId="25B5832F" w14:textId="77777777" w:rsidR="000D3AD7" w:rsidRDefault="000D3AD7">
            <w:pPr>
              <w:pStyle w:val="10"/>
              <w:snapToGrid w:val="0"/>
              <w:jc w:val="center"/>
              <w:rPr>
                <w:rFonts w:ascii="微软雅黑" w:eastAsia="微软雅黑" w:hAnsi="微软雅黑"/>
                <w:caps/>
                <w:sz w:val="21"/>
                <w:szCs w:val="21"/>
              </w:rPr>
            </w:pPr>
          </w:p>
        </w:tc>
      </w:tr>
      <w:tr w:rsidR="000D3AD7" w14:paraId="6A3E62F3" w14:textId="77777777">
        <w:trPr>
          <w:trHeight w:val="1422"/>
          <w:jc w:val="center"/>
        </w:trPr>
        <w:tc>
          <w:tcPr>
            <w:tcW w:w="9468" w:type="dxa"/>
            <w:tcBorders>
              <w:bottom w:val="single" w:sz="4" w:space="0" w:color="4F81BD"/>
            </w:tcBorders>
            <w:vAlign w:val="center"/>
          </w:tcPr>
          <w:p w14:paraId="2F8944D9" w14:textId="77777777" w:rsidR="006324E3" w:rsidRDefault="006324E3">
            <w:pPr>
              <w:pStyle w:val="10"/>
              <w:snapToGrid w:val="0"/>
              <w:jc w:val="center"/>
              <w:rPr>
                <w:rFonts w:ascii="微软雅黑" w:eastAsia="微软雅黑" w:hAnsi="微软雅黑" w:cs="Calibri"/>
                <w:b/>
                <w:bCs/>
                <w:kern w:val="36"/>
                <w:sz w:val="56"/>
                <w:szCs w:val="21"/>
              </w:rPr>
            </w:pPr>
            <w:r w:rsidRPr="006324E3">
              <w:rPr>
                <w:rFonts w:ascii="微软雅黑" w:eastAsia="微软雅黑" w:hAnsi="微软雅黑" w:cs="Calibri" w:hint="eastAsia"/>
                <w:b/>
                <w:bCs/>
                <w:kern w:val="36"/>
                <w:sz w:val="56"/>
                <w:szCs w:val="21"/>
              </w:rPr>
              <w:t>RFID智慧仓储系统</w:t>
            </w:r>
          </w:p>
          <w:p w14:paraId="3D7FC892" w14:textId="42F441B3" w:rsidR="000D3AD7" w:rsidRDefault="00000000">
            <w:pPr>
              <w:pStyle w:val="10"/>
              <w:snapToGrid w:val="0"/>
              <w:jc w:val="center"/>
              <w:rPr>
                <w:rFonts w:ascii="微软雅黑" w:eastAsia="微软雅黑" w:hAnsi="微软雅黑" w:cs="Calibri"/>
                <w:b/>
                <w:bCs/>
                <w:kern w:val="36"/>
                <w:sz w:val="56"/>
                <w:szCs w:val="21"/>
              </w:rPr>
            </w:pPr>
            <w:r>
              <w:rPr>
                <w:rFonts w:ascii="微软雅黑" w:eastAsia="微软雅黑" w:hAnsi="微软雅黑" w:cs="Calibri" w:hint="eastAsia"/>
                <w:b/>
                <w:bCs/>
                <w:kern w:val="36"/>
                <w:sz w:val="56"/>
                <w:szCs w:val="21"/>
              </w:rPr>
              <w:t>用户手册</w:t>
            </w:r>
          </w:p>
        </w:tc>
      </w:tr>
      <w:tr w:rsidR="000D3AD7" w14:paraId="35644259" w14:textId="77777777">
        <w:trPr>
          <w:trHeight w:val="721"/>
          <w:jc w:val="center"/>
        </w:trPr>
        <w:tc>
          <w:tcPr>
            <w:tcW w:w="9468" w:type="dxa"/>
            <w:tcBorders>
              <w:top w:val="single" w:sz="4" w:space="0" w:color="4F81BD"/>
            </w:tcBorders>
            <w:vAlign w:val="center"/>
          </w:tcPr>
          <w:p w14:paraId="76670347" w14:textId="77777777" w:rsidR="000D3AD7" w:rsidRDefault="000D3AD7">
            <w:pPr>
              <w:pStyle w:val="10"/>
              <w:snapToGrid w:val="0"/>
              <w:jc w:val="center"/>
              <w:rPr>
                <w:rFonts w:ascii="微软雅黑" w:eastAsia="微软雅黑" w:hAnsi="微软雅黑"/>
                <w:sz w:val="21"/>
                <w:szCs w:val="21"/>
                <w:lang w:val="zh-CN"/>
              </w:rPr>
            </w:pPr>
          </w:p>
          <w:p w14:paraId="68F5B66C" w14:textId="77777777" w:rsidR="000D3AD7" w:rsidRDefault="00000000">
            <w:pPr>
              <w:pStyle w:val="10"/>
              <w:snapToGrid w:val="0"/>
              <w:jc w:val="center"/>
              <w:rPr>
                <w:rFonts w:ascii="微软雅黑" w:eastAsia="微软雅黑" w:hAnsi="微软雅黑"/>
                <w:sz w:val="21"/>
                <w:szCs w:val="21"/>
              </w:rPr>
            </w:pPr>
            <w:r>
              <w:rPr>
                <w:rFonts w:ascii="微软雅黑" w:eastAsia="微软雅黑" w:hAnsi="微软雅黑" w:hint="eastAsia"/>
                <w:sz w:val="21"/>
                <w:szCs w:val="21"/>
                <w:lang w:val="zh-CN"/>
              </w:rPr>
              <w:t>V</w:t>
            </w:r>
            <w:r>
              <w:rPr>
                <w:rFonts w:ascii="微软雅黑" w:eastAsia="微软雅黑" w:hAnsi="微软雅黑" w:hint="eastAsia"/>
                <w:sz w:val="21"/>
                <w:szCs w:val="21"/>
              </w:rPr>
              <w:t>1.0</w:t>
            </w:r>
          </w:p>
        </w:tc>
      </w:tr>
      <w:tr w:rsidR="000D3AD7" w14:paraId="049BD1FF" w14:textId="77777777">
        <w:trPr>
          <w:trHeight w:val="430"/>
          <w:jc w:val="center"/>
        </w:trPr>
        <w:tc>
          <w:tcPr>
            <w:tcW w:w="9468" w:type="dxa"/>
            <w:vAlign w:val="center"/>
          </w:tcPr>
          <w:p w14:paraId="6252267F" w14:textId="77777777" w:rsidR="000D3AD7" w:rsidRDefault="000D3AD7">
            <w:pPr>
              <w:pStyle w:val="10"/>
              <w:snapToGrid w:val="0"/>
              <w:jc w:val="center"/>
              <w:rPr>
                <w:rFonts w:ascii="微软雅黑" w:eastAsia="微软雅黑" w:hAnsi="微软雅黑"/>
                <w:sz w:val="21"/>
                <w:szCs w:val="21"/>
              </w:rPr>
            </w:pPr>
          </w:p>
        </w:tc>
      </w:tr>
      <w:tr w:rsidR="000D3AD7" w14:paraId="23631487" w14:textId="77777777">
        <w:trPr>
          <w:trHeight w:val="616"/>
          <w:jc w:val="center"/>
        </w:trPr>
        <w:tc>
          <w:tcPr>
            <w:tcW w:w="9468" w:type="dxa"/>
            <w:vAlign w:val="center"/>
          </w:tcPr>
          <w:p w14:paraId="68D3E0C7" w14:textId="77777777" w:rsidR="000D3AD7" w:rsidRDefault="00000000">
            <w:pPr>
              <w:pStyle w:val="10"/>
              <w:snapToGrid w:val="0"/>
              <w:jc w:val="center"/>
              <w:rPr>
                <w:rFonts w:ascii="微软雅黑" w:eastAsia="微软雅黑" w:hAnsi="微软雅黑"/>
                <w:b/>
                <w:bCs/>
                <w:sz w:val="21"/>
                <w:szCs w:val="21"/>
              </w:rPr>
            </w:pPr>
            <w:r>
              <w:rPr>
                <w:rFonts w:ascii="微软雅黑" w:eastAsia="微软雅黑" w:hAnsi="微软雅黑" w:hint="eastAsia"/>
                <w:b/>
                <w:bCs/>
                <w:sz w:val="21"/>
                <w:szCs w:val="21"/>
              </w:rPr>
              <w:t>珠海晶通科技有限公司</w:t>
            </w:r>
          </w:p>
        </w:tc>
      </w:tr>
    </w:tbl>
    <w:p w14:paraId="72001EF9" w14:textId="77777777" w:rsidR="000D3AD7" w:rsidRDefault="000D3AD7" w:rsidP="00DC54CE">
      <w:pPr>
        <w:snapToGrid w:val="0"/>
        <w:jc w:val="center"/>
        <w:rPr>
          <w:rFonts w:ascii="微软雅黑" w:eastAsia="微软雅黑" w:hAnsi="微软雅黑"/>
          <w:szCs w:val="21"/>
        </w:rPr>
      </w:pPr>
    </w:p>
    <w:p w14:paraId="09B11DC9" w14:textId="77777777" w:rsidR="000D3AD7" w:rsidRDefault="00000000">
      <w:pPr>
        <w:tabs>
          <w:tab w:val="left" w:pos="5672"/>
        </w:tabs>
        <w:snapToGrid w:val="0"/>
        <w:rPr>
          <w:rFonts w:ascii="微软雅黑" w:eastAsia="微软雅黑" w:hAnsi="微软雅黑"/>
          <w:szCs w:val="21"/>
        </w:rPr>
      </w:pPr>
      <w:r>
        <w:rPr>
          <w:rFonts w:ascii="微软雅黑" w:eastAsia="微软雅黑" w:hAnsi="微软雅黑"/>
          <w:szCs w:val="21"/>
        </w:rPr>
        <w:tab/>
      </w:r>
    </w:p>
    <w:p w14:paraId="3BCC8271" w14:textId="531FD464" w:rsidR="000D3AD7" w:rsidRPr="00FD5032" w:rsidRDefault="00000000" w:rsidP="00FD5032">
      <w:pPr>
        <w:snapToGrid w:val="0"/>
        <w:rPr>
          <w:rFonts w:ascii="微软雅黑" w:eastAsia="微软雅黑" w:hAnsi="微软雅黑"/>
          <w:b/>
          <w:szCs w:val="21"/>
        </w:rPr>
      </w:pPr>
      <w:r>
        <w:rPr>
          <w:rFonts w:ascii="微软雅黑" w:eastAsia="微软雅黑" w:hAnsi="微软雅黑"/>
          <w:b/>
          <w:szCs w:val="21"/>
        </w:rPr>
        <w:br w:type="page"/>
      </w:r>
    </w:p>
    <w:sdt>
      <w:sdtPr>
        <w:rPr>
          <w:rFonts w:asciiTheme="majorEastAsia" w:eastAsia="宋体" w:hAnsiTheme="majorEastAsia" w:cstheme="majorEastAsia" w:hint="eastAsia"/>
          <w:b w:val="0"/>
          <w:bCs w:val="0"/>
          <w:color w:val="0000FF"/>
          <w:kern w:val="2"/>
          <w:sz w:val="21"/>
          <w:szCs w:val="20"/>
          <w:lang w:val="zh-CN"/>
        </w:rPr>
        <w:id w:val="-127868029"/>
        <w:docPartObj>
          <w:docPartGallery w:val="Table of Contents"/>
          <w:docPartUnique/>
        </w:docPartObj>
      </w:sdtPr>
      <w:sdtEndPr>
        <w:rPr>
          <w:rFonts w:ascii="Times New Roman" w:hAnsi="Times New Roman" w:cs="Times New Roman"/>
          <w:color w:val="auto"/>
          <w:lang w:val="en-US"/>
        </w:rPr>
      </w:sdtEndPr>
      <w:sdtContent>
        <w:p w14:paraId="2FB4FB66" w14:textId="77777777" w:rsidR="000D3AD7" w:rsidRDefault="000D3AD7">
          <w:pPr>
            <w:pStyle w:val="TOC10"/>
            <w:rPr>
              <w:rFonts w:asciiTheme="majorEastAsia" w:hAnsiTheme="majorEastAsia" w:cstheme="majorEastAsia"/>
              <w:color w:val="0000FF"/>
            </w:rPr>
          </w:pPr>
        </w:p>
        <w:p w14:paraId="4D1D436F" w14:textId="77777777" w:rsidR="000D3AD7" w:rsidRDefault="00000000">
          <w:pPr>
            <w:pStyle w:val="TOC1"/>
            <w:tabs>
              <w:tab w:val="right" w:leader="dot" w:pos="8306"/>
            </w:tabs>
          </w:pPr>
          <w:r>
            <w:rPr>
              <w:rFonts w:ascii="微软雅黑" w:eastAsia="微软雅黑" w:hAnsi="微软雅黑" w:hint="eastAsia"/>
              <w:szCs w:val="21"/>
            </w:rPr>
            <w:fldChar w:fldCharType="begin"/>
          </w:r>
          <w:r>
            <w:rPr>
              <w:rFonts w:ascii="微软雅黑" w:eastAsia="微软雅黑" w:hAnsi="微软雅黑" w:hint="eastAsia"/>
              <w:szCs w:val="21"/>
            </w:rPr>
            <w:instrText xml:space="preserve">TOC \o "1-3" \h  \u </w:instrText>
          </w:r>
          <w:r>
            <w:rPr>
              <w:rFonts w:ascii="微软雅黑" w:eastAsia="微软雅黑" w:hAnsi="微软雅黑" w:hint="eastAsia"/>
              <w:szCs w:val="21"/>
            </w:rPr>
            <w:fldChar w:fldCharType="separate"/>
          </w:r>
          <w:hyperlink w:anchor="_Toc27227" w:history="1">
            <w:r>
              <w:t xml:space="preserve">1 </w:t>
            </w:r>
            <w:r>
              <w:rPr>
                <w:rFonts w:hint="eastAsia"/>
              </w:rPr>
              <w:t>前言</w:t>
            </w:r>
            <w:r>
              <w:tab/>
            </w:r>
            <w:r>
              <w:fldChar w:fldCharType="begin"/>
            </w:r>
            <w:r>
              <w:instrText xml:space="preserve"> PAGEREF _Toc27227 \h </w:instrText>
            </w:r>
            <w:r>
              <w:fldChar w:fldCharType="separate"/>
            </w:r>
            <w:r>
              <w:t>4</w:t>
            </w:r>
            <w:r>
              <w:fldChar w:fldCharType="end"/>
            </w:r>
          </w:hyperlink>
        </w:p>
        <w:p w14:paraId="76B0C8D2" w14:textId="77777777" w:rsidR="000D3AD7" w:rsidRDefault="00000000">
          <w:pPr>
            <w:pStyle w:val="TOC2"/>
            <w:tabs>
              <w:tab w:val="right" w:leader="dot" w:pos="8306"/>
            </w:tabs>
          </w:pPr>
          <w:hyperlink w:anchor="_Toc5599" w:history="1">
            <w:r>
              <w:t xml:space="preserve">1.1 </w:t>
            </w:r>
            <w:r>
              <w:rPr>
                <w:rFonts w:hint="eastAsia"/>
              </w:rPr>
              <w:t>编写目的</w:t>
            </w:r>
            <w:r>
              <w:tab/>
            </w:r>
            <w:r>
              <w:fldChar w:fldCharType="begin"/>
            </w:r>
            <w:r>
              <w:instrText xml:space="preserve"> PAGEREF _Toc5599 \h </w:instrText>
            </w:r>
            <w:r>
              <w:fldChar w:fldCharType="separate"/>
            </w:r>
            <w:r>
              <w:t>4</w:t>
            </w:r>
            <w:r>
              <w:fldChar w:fldCharType="end"/>
            </w:r>
          </w:hyperlink>
        </w:p>
        <w:p w14:paraId="771515C6" w14:textId="77777777" w:rsidR="000D3AD7" w:rsidRDefault="00000000">
          <w:pPr>
            <w:pStyle w:val="TOC2"/>
            <w:tabs>
              <w:tab w:val="right" w:leader="dot" w:pos="8306"/>
            </w:tabs>
          </w:pPr>
          <w:hyperlink w:anchor="_Toc6409" w:history="1">
            <w:r>
              <w:t xml:space="preserve">1.2 </w:t>
            </w:r>
            <w:r>
              <w:rPr>
                <w:rFonts w:hint="eastAsia"/>
              </w:rPr>
              <w:t>项目背景</w:t>
            </w:r>
            <w:r>
              <w:tab/>
            </w:r>
            <w:r>
              <w:fldChar w:fldCharType="begin"/>
            </w:r>
            <w:r>
              <w:instrText xml:space="preserve"> PAGEREF _Toc6409 \h </w:instrText>
            </w:r>
            <w:r>
              <w:fldChar w:fldCharType="separate"/>
            </w:r>
            <w:r>
              <w:t>4</w:t>
            </w:r>
            <w:r>
              <w:fldChar w:fldCharType="end"/>
            </w:r>
          </w:hyperlink>
        </w:p>
        <w:p w14:paraId="7EF145EF" w14:textId="77777777" w:rsidR="000D3AD7" w:rsidRDefault="00000000">
          <w:pPr>
            <w:pStyle w:val="TOC1"/>
            <w:tabs>
              <w:tab w:val="right" w:leader="dot" w:pos="8306"/>
            </w:tabs>
          </w:pPr>
          <w:hyperlink w:anchor="_Toc16091" w:history="1">
            <w:r>
              <w:rPr>
                <w:rFonts w:hint="eastAsia"/>
              </w:rPr>
              <w:t>2</w:t>
            </w:r>
            <w:r>
              <w:rPr>
                <w:rFonts w:hint="eastAsia"/>
              </w:rPr>
              <w:t>系统介绍</w:t>
            </w:r>
            <w:r>
              <w:tab/>
            </w:r>
            <w:r>
              <w:fldChar w:fldCharType="begin"/>
            </w:r>
            <w:r>
              <w:instrText xml:space="preserve"> PAGEREF _Toc16091 \h </w:instrText>
            </w:r>
            <w:r>
              <w:fldChar w:fldCharType="separate"/>
            </w:r>
            <w:r>
              <w:t>4</w:t>
            </w:r>
            <w:r>
              <w:fldChar w:fldCharType="end"/>
            </w:r>
          </w:hyperlink>
        </w:p>
        <w:p w14:paraId="0914EF84" w14:textId="77777777" w:rsidR="000D3AD7" w:rsidRDefault="00000000">
          <w:pPr>
            <w:pStyle w:val="TOC2"/>
            <w:tabs>
              <w:tab w:val="right" w:leader="dot" w:pos="8306"/>
            </w:tabs>
          </w:pPr>
          <w:hyperlink w:anchor="_Toc15908" w:history="1">
            <w:r>
              <w:rPr>
                <w:rFonts w:hint="eastAsia"/>
              </w:rPr>
              <w:t>2.1</w:t>
            </w:r>
            <w:r>
              <w:rPr>
                <w:rFonts w:hint="eastAsia"/>
              </w:rPr>
              <w:t>软件系统登录</w:t>
            </w:r>
            <w:r>
              <w:tab/>
            </w:r>
            <w:r>
              <w:fldChar w:fldCharType="begin"/>
            </w:r>
            <w:r>
              <w:instrText xml:space="preserve"> PAGEREF _Toc15908 \h </w:instrText>
            </w:r>
            <w:r>
              <w:fldChar w:fldCharType="separate"/>
            </w:r>
            <w:r>
              <w:t>4</w:t>
            </w:r>
            <w:r>
              <w:fldChar w:fldCharType="end"/>
            </w:r>
          </w:hyperlink>
        </w:p>
        <w:p w14:paraId="03356104" w14:textId="77777777" w:rsidR="000D3AD7" w:rsidRDefault="00000000">
          <w:pPr>
            <w:pStyle w:val="TOC2"/>
            <w:tabs>
              <w:tab w:val="right" w:leader="dot" w:pos="8306"/>
            </w:tabs>
          </w:pPr>
          <w:hyperlink w:anchor="_Toc12792" w:history="1">
            <w:r>
              <w:rPr>
                <w:rFonts w:hint="eastAsia"/>
              </w:rPr>
              <w:t>2.2</w:t>
            </w:r>
            <w:r>
              <w:rPr>
                <w:rFonts w:hint="eastAsia"/>
              </w:rPr>
              <w:t>系统登出</w:t>
            </w:r>
            <w:r>
              <w:tab/>
            </w:r>
            <w:r>
              <w:fldChar w:fldCharType="begin"/>
            </w:r>
            <w:r>
              <w:instrText xml:space="preserve"> PAGEREF _Toc12792 \h </w:instrText>
            </w:r>
            <w:r>
              <w:fldChar w:fldCharType="separate"/>
            </w:r>
            <w:r>
              <w:t>5</w:t>
            </w:r>
            <w:r>
              <w:fldChar w:fldCharType="end"/>
            </w:r>
          </w:hyperlink>
        </w:p>
        <w:p w14:paraId="31D78390" w14:textId="77777777" w:rsidR="000D3AD7" w:rsidRDefault="00000000">
          <w:pPr>
            <w:pStyle w:val="TOC2"/>
            <w:tabs>
              <w:tab w:val="right" w:leader="dot" w:pos="8306"/>
            </w:tabs>
          </w:pPr>
          <w:hyperlink w:anchor="_Toc30111" w:history="1">
            <w:r>
              <w:rPr>
                <w:rFonts w:hint="eastAsia"/>
              </w:rPr>
              <w:t>2.3</w:t>
            </w:r>
            <w:r>
              <w:rPr>
                <w:rFonts w:hint="eastAsia"/>
              </w:rPr>
              <w:t>首页</w:t>
            </w:r>
            <w:r>
              <w:tab/>
            </w:r>
            <w:r>
              <w:fldChar w:fldCharType="begin"/>
            </w:r>
            <w:r>
              <w:instrText xml:space="preserve"> PAGEREF _Toc30111 \h </w:instrText>
            </w:r>
            <w:r>
              <w:fldChar w:fldCharType="separate"/>
            </w:r>
            <w:r>
              <w:t>5</w:t>
            </w:r>
            <w:r>
              <w:fldChar w:fldCharType="end"/>
            </w:r>
          </w:hyperlink>
        </w:p>
        <w:p w14:paraId="33DEEC21" w14:textId="77777777" w:rsidR="000D3AD7" w:rsidRDefault="00000000">
          <w:pPr>
            <w:pStyle w:val="TOC2"/>
            <w:tabs>
              <w:tab w:val="right" w:leader="dot" w:pos="8306"/>
            </w:tabs>
          </w:pPr>
          <w:hyperlink w:anchor="_Toc12468" w:history="1">
            <w:r>
              <w:rPr>
                <w:rFonts w:hint="eastAsia"/>
              </w:rPr>
              <w:t>2.4</w:t>
            </w:r>
            <w:r>
              <w:rPr>
                <w:rFonts w:hint="eastAsia"/>
              </w:rPr>
              <w:t>仓库管理</w:t>
            </w:r>
            <w:r>
              <w:tab/>
            </w:r>
            <w:r>
              <w:fldChar w:fldCharType="begin"/>
            </w:r>
            <w:r>
              <w:instrText xml:space="preserve"> PAGEREF _Toc12468 \h </w:instrText>
            </w:r>
            <w:r>
              <w:fldChar w:fldCharType="separate"/>
            </w:r>
            <w:r>
              <w:t>7</w:t>
            </w:r>
            <w:r>
              <w:fldChar w:fldCharType="end"/>
            </w:r>
          </w:hyperlink>
        </w:p>
        <w:p w14:paraId="0A157D0B" w14:textId="77777777" w:rsidR="000D3AD7" w:rsidRDefault="00000000">
          <w:pPr>
            <w:pStyle w:val="TOC3"/>
            <w:tabs>
              <w:tab w:val="right" w:leader="dot" w:pos="8306"/>
            </w:tabs>
          </w:pPr>
          <w:hyperlink w:anchor="_Toc775" w:history="1">
            <w:r>
              <w:rPr>
                <w:rFonts w:hint="eastAsia"/>
              </w:rPr>
              <w:t>2.4.1</w:t>
            </w:r>
            <w:r>
              <w:rPr>
                <w:rFonts w:hint="eastAsia"/>
              </w:rPr>
              <w:t>仓库信息</w:t>
            </w:r>
            <w:r>
              <w:tab/>
            </w:r>
            <w:r>
              <w:fldChar w:fldCharType="begin"/>
            </w:r>
            <w:r>
              <w:instrText xml:space="preserve"> PAGEREF _Toc775 \h </w:instrText>
            </w:r>
            <w:r>
              <w:fldChar w:fldCharType="separate"/>
            </w:r>
            <w:r>
              <w:t>7</w:t>
            </w:r>
            <w:r>
              <w:fldChar w:fldCharType="end"/>
            </w:r>
          </w:hyperlink>
        </w:p>
        <w:p w14:paraId="756AB44F" w14:textId="77777777" w:rsidR="000D3AD7" w:rsidRDefault="00000000">
          <w:pPr>
            <w:pStyle w:val="TOC3"/>
            <w:tabs>
              <w:tab w:val="right" w:leader="dot" w:pos="8306"/>
            </w:tabs>
          </w:pPr>
          <w:hyperlink w:anchor="_Toc70" w:history="1">
            <w:r>
              <w:rPr>
                <w:rFonts w:hint="eastAsia"/>
              </w:rPr>
              <w:t>2.4.2</w:t>
            </w:r>
            <w:r>
              <w:rPr>
                <w:rFonts w:hint="eastAsia"/>
              </w:rPr>
              <w:t>区域管理</w:t>
            </w:r>
            <w:r>
              <w:tab/>
            </w:r>
            <w:r>
              <w:fldChar w:fldCharType="begin"/>
            </w:r>
            <w:r>
              <w:instrText xml:space="preserve"> PAGEREF _Toc70 \h </w:instrText>
            </w:r>
            <w:r>
              <w:fldChar w:fldCharType="separate"/>
            </w:r>
            <w:r>
              <w:t>8</w:t>
            </w:r>
            <w:r>
              <w:fldChar w:fldCharType="end"/>
            </w:r>
          </w:hyperlink>
        </w:p>
        <w:p w14:paraId="19942613" w14:textId="77777777" w:rsidR="000D3AD7" w:rsidRDefault="00000000">
          <w:pPr>
            <w:pStyle w:val="TOC2"/>
            <w:tabs>
              <w:tab w:val="right" w:leader="dot" w:pos="8306"/>
            </w:tabs>
          </w:pPr>
          <w:hyperlink w:anchor="_Toc28436" w:history="1">
            <w:r>
              <w:rPr>
                <w:rFonts w:hint="eastAsia"/>
              </w:rPr>
              <w:t>2.5</w:t>
            </w:r>
            <w:r>
              <w:rPr>
                <w:rFonts w:hint="eastAsia"/>
              </w:rPr>
              <w:t>设备管理</w:t>
            </w:r>
            <w:r>
              <w:tab/>
            </w:r>
            <w:r>
              <w:fldChar w:fldCharType="begin"/>
            </w:r>
            <w:r>
              <w:instrText xml:space="preserve"> PAGEREF _Toc28436 \h </w:instrText>
            </w:r>
            <w:r>
              <w:fldChar w:fldCharType="separate"/>
            </w:r>
            <w:r>
              <w:t>9</w:t>
            </w:r>
            <w:r>
              <w:fldChar w:fldCharType="end"/>
            </w:r>
          </w:hyperlink>
        </w:p>
        <w:p w14:paraId="6385659E" w14:textId="77777777" w:rsidR="000D3AD7" w:rsidRDefault="00000000">
          <w:pPr>
            <w:pStyle w:val="TOC3"/>
            <w:tabs>
              <w:tab w:val="right" w:leader="dot" w:pos="8306"/>
            </w:tabs>
          </w:pPr>
          <w:hyperlink w:anchor="_Toc25978" w:history="1">
            <w:r>
              <w:rPr>
                <w:rFonts w:hint="eastAsia"/>
              </w:rPr>
              <w:t>2.5.1</w:t>
            </w:r>
            <w:r>
              <w:rPr>
                <w:rFonts w:hint="eastAsia"/>
              </w:rPr>
              <w:t>货架管理</w:t>
            </w:r>
            <w:r>
              <w:tab/>
            </w:r>
            <w:r>
              <w:fldChar w:fldCharType="begin"/>
            </w:r>
            <w:r>
              <w:instrText xml:space="preserve"> PAGEREF _Toc25978 \h </w:instrText>
            </w:r>
            <w:r>
              <w:fldChar w:fldCharType="separate"/>
            </w:r>
            <w:r>
              <w:t>9</w:t>
            </w:r>
            <w:r>
              <w:fldChar w:fldCharType="end"/>
            </w:r>
          </w:hyperlink>
        </w:p>
        <w:p w14:paraId="0F983984" w14:textId="77777777" w:rsidR="000D3AD7" w:rsidRDefault="00000000">
          <w:pPr>
            <w:pStyle w:val="TOC3"/>
            <w:tabs>
              <w:tab w:val="right" w:leader="dot" w:pos="8306"/>
            </w:tabs>
          </w:pPr>
          <w:hyperlink w:anchor="_Toc5769" w:history="1">
            <w:r>
              <w:rPr>
                <w:rFonts w:hint="eastAsia"/>
              </w:rPr>
              <w:t>2.5.2</w:t>
            </w:r>
            <w:r>
              <w:rPr>
                <w:rFonts w:hint="eastAsia"/>
              </w:rPr>
              <w:t>仓库可视化</w:t>
            </w:r>
            <w:r>
              <w:tab/>
            </w:r>
            <w:r>
              <w:fldChar w:fldCharType="begin"/>
            </w:r>
            <w:r>
              <w:instrText xml:space="preserve"> PAGEREF _Toc5769 \h </w:instrText>
            </w:r>
            <w:r>
              <w:fldChar w:fldCharType="separate"/>
            </w:r>
            <w:r>
              <w:t>11</w:t>
            </w:r>
            <w:r>
              <w:fldChar w:fldCharType="end"/>
            </w:r>
          </w:hyperlink>
        </w:p>
        <w:p w14:paraId="5DE32BA2" w14:textId="77777777" w:rsidR="000D3AD7" w:rsidRDefault="00000000">
          <w:pPr>
            <w:pStyle w:val="TOC3"/>
            <w:tabs>
              <w:tab w:val="right" w:leader="dot" w:pos="8306"/>
            </w:tabs>
          </w:pPr>
          <w:hyperlink w:anchor="_Toc28807" w:history="1">
            <w:r>
              <w:rPr>
                <w:rFonts w:hint="eastAsia"/>
              </w:rPr>
              <w:t>2.5.3</w:t>
            </w:r>
            <w:r>
              <w:rPr>
                <w:rFonts w:hint="eastAsia"/>
              </w:rPr>
              <w:t>门闸管理</w:t>
            </w:r>
            <w:r>
              <w:tab/>
            </w:r>
            <w:r>
              <w:fldChar w:fldCharType="begin"/>
            </w:r>
            <w:r>
              <w:instrText xml:space="preserve"> PAGEREF _Toc28807 \h </w:instrText>
            </w:r>
            <w:r>
              <w:fldChar w:fldCharType="separate"/>
            </w:r>
            <w:r>
              <w:t>12</w:t>
            </w:r>
            <w:r>
              <w:fldChar w:fldCharType="end"/>
            </w:r>
          </w:hyperlink>
        </w:p>
        <w:p w14:paraId="6F0DC5E8" w14:textId="51779769" w:rsidR="000D3AD7" w:rsidRDefault="00000000">
          <w:pPr>
            <w:pStyle w:val="TOC3"/>
            <w:tabs>
              <w:tab w:val="right" w:leader="dot" w:pos="8306"/>
            </w:tabs>
          </w:pPr>
          <w:hyperlink w:anchor="_Toc23868" w:history="1">
            <w:r>
              <w:rPr>
                <w:rFonts w:hint="eastAsia"/>
              </w:rPr>
              <w:t>2.5.4</w:t>
            </w:r>
            <w:r w:rsidR="00CC574D">
              <w:rPr>
                <w:rFonts w:hint="eastAsia"/>
              </w:rPr>
              <w:t>物品</w:t>
            </w:r>
            <w:r>
              <w:rPr>
                <w:rFonts w:hint="eastAsia"/>
              </w:rPr>
              <w:t>容器</w:t>
            </w:r>
            <w:r>
              <w:tab/>
            </w:r>
            <w:r>
              <w:fldChar w:fldCharType="begin"/>
            </w:r>
            <w:r>
              <w:instrText xml:space="preserve"> PAGEREF _Toc23868 \h </w:instrText>
            </w:r>
            <w:r>
              <w:fldChar w:fldCharType="separate"/>
            </w:r>
            <w:r>
              <w:t>14</w:t>
            </w:r>
            <w:r>
              <w:fldChar w:fldCharType="end"/>
            </w:r>
          </w:hyperlink>
        </w:p>
        <w:p w14:paraId="7E6E503C" w14:textId="77777777" w:rsidR="000D3AD7" w:rsidRDefault="00000000">
          <w:pPr>
            <w:pStyle w:val="TOC2"/>
            <w:tabs>
              <w:tab w:val="right" w:leader="dot" w:pos="8306"/>
            </w:tabs>
          </w:pPr>
          <w:hyperlink w:anchor="_Toc8319" w:history="1">
            <w:r>
              <w:rPr>
                <w:rFonts w:hint="eastAsia"/>
              </w:rPr>
              <w:t>2.6</w:t>
            </w:r>
            <w:r>
              <w:rPr>
                <w:rFonts w:hint="eastAsia"/>
              </w:rPr>
              <w:t>出入库管理</w:t>
            </w:r>
            <w:r>
              <w:tab/>
            </w:r>
            <w:r>
              <w:fldChar w:fldCharType="begin"/>
            </w:r>
            <w:r>
              <w:instrText xml:space="preserve"> PAGEREF _Toc8319 \h </w:instrText>
            </w:r>
            <w:r>
              <w:fldChar w:fldCharType="separate"/>
            </w:r>
            <w:r>
              <w:t>15</w:t>
            </w:r>
            <w:r>
              <w:fldChar w:fldCharType="end"/>
            </w:r>
          </w:hyperlink>
        </w:p>
        <w:p w14:paraId="690910D8" w14:textId="1FDC2526" w:rsidR="000D3AD7" w:rsidRDefault="00000000">
          <w:pPr>
            <w:pStyle w:val="TOC3"/>
            <w:tabs>
              <w:tab w:val="right" w:leader="dot" w:pos="8306"/>
            </w:tabs>
          </w:pPr>
          <w:hyperlink w:anchor="_Toc3650" w:history="1">
            <w:r>
              <w:rPr>
                <w:rFonts w:hint="eastAsia"/>
              </w:rPr>
              <w:t>2.6.1</w:t>
            </w:r>
            <w:r w:rsidR="00CC574D">
              <w:rPr>
                <w:rFonts w:hint="eastAsia"/>
              </w:rPr>
              <w:t>物品</w:t>
            </w:r>
            <w:r>
              <w:rPr>
                <w:rFonts w:hint="eastAsia"/>
              </w:rPr>
              <w:t>管理</w:t>
            </w:r>
            <w:r>
              <w:tab/>
            </w:r>
            <w:r>
              <w:fldChar w:fldCharType="begin"/>
            </w:r>
            <w:r>
              <w:instrText xml:space="preserve"> PAGEREF _Toc3650 \h </w:instrText>
            </w:r>
            <w:r>
              <w:fldChar w:fldCharType="separate"/>
            </w:r>
            <w:r>
              <w:t>15</w:t>
            </w:r>
            <w:r>
              <w:fldChar w:fldCharType="end"/>
            </w:r>
          </w:hyperlink>
        </w:p>
        <w:p w14:paraId="1BD822D6" w14:textId="53F3C28C" w:rsidR="000D3AD7" w:rsidRDefault="00000000">
          <w:pPr>
            <w:pStyle w:val="TOC3"/>
            <w:tabs>
              <w:tab w:val="right" w:leader="dot" w:pos="8306"/>
            </w:tabs>
          </w:pPr>
          <w:hyperlink w:anchor="_Toc25411" w:history="1">
            <w:r>
              <w:rPr>
                <w:rFonts w:hint="eastAsia"/>
              </w:rPr>
              <w:t>2.6.2</w:t>
            </w:r>
            <w:r w:rsidR="00CC574D">
              <w:rPr>
                <w:rFonts w:hint="eastAsia"/>
              </w:rPr>
              <w:t>物品</w:t>
            </w:r>
            <w:r>
              <w:rPr>
                <w:rFonts w:hint="eastAsia"/>
              </w:rPr>
              <w:t>入库</w:t>
            </w:r>
            <w:r>
              <w:tab/>
            </w:r>
            <w:r>
              <w:fldChar w:fldCharType="begin"/>
            </w:r>
            <w:r>
              <w:instrText xml:space="preserve"> PAGEREF _Toc25411 \h </w:instrText>
            </w:r>
            <w:r>
              <w:fldChar w:fldCharType="separate"/>
            </w:r>
            <w:r>
              <w:t>18</w:t>
            </w:r>
            <w:r>
              <w:fldChar w:fldCharType="end"/>
            </w:r>
          </w:hyperlink>
        </w:p>
        <w:p w14:paraId="4DBD2297" w14:textId="1E470F82" w:rsidR="000D3AD7" w:rsidRDefault="00000000">
          <w:pPr>
            <w:pStyle w:val="TOC3"/>
            <w:tabs>
              <w:tab w:val="right" w:leader="dot" w:pos="8306"/>
            </w:tabs>
          </w:pPr>
          <w:hyperlink w:anchor="_Toc31376" w:history="1">
            <w:r>
              <w:rPr>
                <w:rFonts w:hint="eastAsia"/>
              </w:rPr>
              <w:t>2.6.3</w:t>
            </w:r>
            <w:r w:rsidR="00CC574D">
              <w:rPr>
                <w:rFonts w:hint="eastAsia"/>
              </w:rPr>
              <w:t>物品</w:t>
            </w:r>
            <w:r>
              <w:rPr>
                <w:rFonts w:hint="eastAsia"/>
              </w:rPr>
              <w:t>出库</w:t>
            </w:r>
            <w:r>
              <w:tab/>
            </w:r>
            <w:r>
              <w:fldChar w:fldCharType="begin"/>
            </w:r>
            <w:r>
              <w:instrText xml:space="preserve"> PAGEREF _Toc31376 \h </w:instrText>
            </w:r>
            <w:r>
              <w:fldChar w:fldCharType="separate"/>
            </w:r>
            <w:r>
              <w:t>21</w:t>
            </w:r>
            <w:r>
              <w:fldChar w:fldCharType="end"/>
            </w:r>
          </w:hyperlink>
        </w:p>
        <w:p w14:paraId="6BE4D332" w14:textId="77777777" w:rsidR="000D3AD7" w:rsidRDefault="00000000">
          <w:pPr>
            <w:pStyle w:val="TOC3"/>
            <w:tabs>
              <w:tab w:val="right" w:leader="dot" w:pos="8306"/>
            </w:tabs>
          </w:pPr>
          <w:hyperlink w:anchor="_Toc24105" w:history="1">
            <w:r>
              <w:rPr>
                <w:rFonts w:hint="eastAsia"/>
              </w:rPr>
              <w:t>2.6.4</w:t>
            </w:r>
            <w:r>
              <w:rPr>
                <w:rFonts w:hint="eastAsia"/>
              </w:rPr>
              <w:t>入库记录</w:t>
            </w:r>
            <w:r>
              <w:tab/>
            </w:r>
            <w:r>
              <w:fldChar w:fldCharType="begin"/>
            </w:r>
            <w:r>
              <w:instrText xml:space="preserve"> PAGEREF _Toc24105 \h </w:instrText>
            </w:r>
            <w:r>
              <w:fldChar w:fldCharType="separate"/>
            </w:r>
            <w:r>
              <w:t>22</w:t>
            </w:r>
            <w:r>
              <w:fldChar w:fldCharType="end"/>
            </w:r>
          </w:hyperlink>
        </w:p>
        <w:p w14:paraId="448704EC" w14:textId="77777777" w:rsidR="000D3AD7" w:rsidRDefault="00000000">
          <w:pPr>
            <w:pStyle w:val="TOC3"/>
            <w:tabs>
              <w:tab w:val="right" w:leader="dot" w:pos="8306"/>
            </w:tabs>
          </w:pPr>
          <w:hyperlink w:anchor="_Toc12689" w:history="1">
            <w:r>
              <w:rPr>
                <w:rFonts w:hint="eastAsia"/>
              </w:rPr>
              <w:t>2.6.5</w:t>
            </w:r>
            <w:r>
              <w:rPr>
                <w:rFonts w:hint="eastAsia"/>
              </w:rPr>
              <w:t>出库记录</w:t>
            </w:r>
            <w:r>
              <w:tab/>
            </w:r>
            <w:r>
              <w:fldChar w:fldCharType="begin"/>
            </w:r>
            <w:r>
              <w:instrText xml:space="preserve"> PAGEREF _Toc12689 \h </w:instrText>
            </w:r>
            <w:r>
              <w:fldChar w:fldCharType="separate"/>
            </w:r>
            <w:r>
              <w:t>23</w:t>
            </w:r>
            <w:r>
              <w:fldChar w:fldCharType="end"/>
            </w:r>
          </w:hyperlink>
        </w:p>
        <w:p w14:paraId="0AD4B0F9" w14:textId="77777777" w:rsidR="000D3AD7" w:rsidRDefault="00000000">
          <w:pPr>
            <w:pStyle w:val="TOC3"/>
            <w:tabs>
              <w:tab w:val="right" w:leader="dot" w:pos="8306"/>
            </w:tabs>
          </w:pPr>
          <w:hyperlink w:anchor="_Toc3248" w:history="1">
            <w:r>
              <w:rPr>
                <w:rFonts w:hint="eastAsia"/>
              </w:rPr>
              <w:t>2.6.6</w:t>
            </w:r>
            <w:r>
              <w:rPr>
                <w:rFonts w:hint="eastAsia"/>
              </w:rPr>
              <w:t>出入库统计</w:t>
            </w:r>
            <w:r>
              <w:tab/>
            </w:r>
            <w:r>
              <w:fldChar w:fldCharType="begin"/>
            </w:r>
            <w:r>
              <w:instrText xml:space="preserve"> PAGEREF _Toc3248 \h </w:instrText>
            </w:r>
            <w:r>
              <w:fldChar w:fldCharType="separate"/>
            </w:r>
            <w:r>
              <w:t>25</w:t>
            </w:r>
            <w:r>
              <w:fldChar w:fldCharType="end"/>
            </w:r>
          </w:hyperlink>
        </w:p>
        <w:p w14:paraId="1C95EEC4" w14:textId="77777777" w:rsidR="000D3AD7" w:rsidRDefault="00000000">
          <w:pPr>
            <w:pStyle w:val="TOC2"/>
            <w:tabs>
              <w:tab w:val="right" w:leader="dot" w:pos="8306"/>
            </w:tabs>
          </w:pPr>
          <w:hyperlink w:anchor="_Toc19329" w:history="1">
            <w:r>
              <w:rPr>
                <w:rFonts w:hint="eastAsia"/>
              </w:rPr>
              <w:t>2.7</w:t>
            </w:r>
            <w:r>
              <w:rPr>
                <w:rFonts w:hint="eastAsia"/>
              </w:rPr>
              <w:t>盘点管理</w:t>
            </w:r>
            <w:r>
              <w:tab/>
            </w:r>
            <w:r>
              <w:fldChar w:fldCharType="begin"/>
            </w:r>
            <w:r>
              <w:instrText xml:space="preserve"> PAGEREF _Toc19329 \h </w:instrText>
            </w:r>
            <w:r>
              <w:fldChar w:fldCharType="separate"/>
            </w:r>
            <w:r>
              <w:t>26</w:t>
            </w:r>
            <w:r>
              <w:fldChar w:fldCharType="end"/>
            </w:r>
          </w:hyperlink>
        </w:p>
        <w:p w14:paraId="3EF5926C" w14:textId="77777777" w:rsidR="000D3AD7" w:rsidRDefault="00000000">
          <w:pPr>
            <w:pStyle w:val="TOC3"/>
            <w:tabs>
              <w:tab w:val="right" w:leader="dot" w:pos="8306"/>
            </w:tabs>
          </w:pPr>
          <w:hyperlink w:anchor="_Toc28149" w:history="1">
            <w:r>
              <w:rPr>
                <w:rFonts w:hint="eastAsia"/>
              </w:rPr>
              <w:t>2.7.1</w:t>
            </w:r>
            <w:r>
              <w:rPr>
                <w:rFonts w:hint="eastAsia"/>
              </w:rPr>
              <w:t>库存盘点</w:t>
            </w:r>
            <w:r>
              <w:tab/>
            </w:r>
            <w:r>
              <w:fldChar w:fldCharType="begin"/>
            </w:r>
            <w:r>
              <w:instrText xml:space="preserve"> PAGEREF _Toc28149 \h </w:instrText>
            </w:r>
            <w:r>
              <w:fldChar w:fldCharType="separate"/>
            </w:r>
            <w:r>
              <w:t>26</w:t>
            </w:r>
            <w:r>
              <w:fldChar w:fldCharType="end"/>
            </w:r>
          </w:hyperlink>
        </w:p>
        <w:p w14:paraId="6DFEFC11" w14:textId="77777777" w:rsidR="000D3AD7" w:rsidRDefault="00000000">
          <w:pPr>
            <w:pStyle w:val="TOC2"/>
            <w:tabs>
              <w:tab w:val="right" w:leader="dot" w:pos="8306"/>
            </w:tabs>
          </w:pPr>
          <w:hyperlink w:anchor="_Toc15246" w:history="1">
            <w:r>
              <w:rPr>
                <w:rFonts w:hint="eastAsia"/>
              </w:rPr>
              <w:t>2.8</w:t>
            </w:r>
            <w:r>
              <w:rPr>
                <w:rFonts w:hint="eastAsia"/>
              </w:rPr>
              <w:t>告警管理</w:t>
            </w:r>
            <w:r>
              <w:tab/>
            </w:r>
            <w:r>
              <w:fldChar w:fldCharType="begin"/>
            </w:r>
            <w:r>
              <w:instrText xml:space="preserve"> PAGEREF _Toc15246 \h </w:instrText>
            </w:r>
            <w:r>
              <w:fldChar w:fldCharType="separate"/>
            </w:r>
            <w:r>
              <w:t>29</w:t>
            </w:r>
            <w:r>
              <w:fldChar w:fldCharType="end"/>
            </w:r>
          </w:hyperlink>
        </w:p>
        <w:p w14:paraId="6A191946" w14:textId="77777777" w:rsidR="000D3AD7" w:rsidRDefault="00000000">
          <w:pPr>
            <w:pStyle w:val="TOC3"/>
            <w:tabs>
              <w:tab w:val="right" w:leader="dot" w:pos="8306"/>
            </w:tabs>
          </w:pPr>
          <w:hyperlink w:anchor="_Toc32466" w:history="1">
            <w:r>
              <w:rPr>
                <w:rFonts w:hint="eastAsia"/>
              </w:rPr>
              <w:t>2.8.1</w:t>
            </w:r>
            <w:r>
              <w:rPr>
                <w:rFonts w:hint="eastAsia"/>
              </w:rPr>
              <w:t>告警管理</w:t>
            </w:r>
            <w:r>
              <w:tab/>
            </w:r>
            <w:r>
              <w:fldChar w:fldCharType="begin"/>
            </w:r>
            <w:r>
              <w:instrText xml:space="preserve"> PAGEREF _Toc32466 \h </w:instrText>
            </w:r>
            <w:r>
              <w:fldChar w:fldCharType="separate"/>
            </w:r>
            <w:r>
              <w:t>29</w:t>
            </w:r>
            <w:r>
              <w:fldChar w:fldCharType="end"/>
            </w:r>
          </w:hyperlink>
        </w:p>
        <w:p w14:paraId="5FEB916E" w14:textId="77777777" w:rsidR="000D3AD7" w:rsidRDefault="00000000">
          <w:pPr>
            <w:pStyle w:val="TOC2"/>
            <w:tabs>
              <w:tab w:val="right" w:leader="dot" w:pos="8306"/>
            </w:tabs>
          </w:pPr>
          <w:hyperlink w:anchor="_Toc4108" w:history="1">
            <w:r>
              <w:rPr>
                <w:rFonts w:hint="eastAsia"/>
              </w:rPr>
              <w:t>2.9</w:t>
            </w:r>
            <w:r>
              <w:rPr>
                <w:rFonts w:hint="eastAsia"/>
              </w:rPr>
              <w:t>大屏显示</w:t>
            </w:r>
            <w:r>
              <w:tab/>
            </w:r>
            <w:r>
              <w:fldChar w:fldCharType="begin"/>
            </w:r>
            <w:r>
              <w:instrText xml:space="preserve"> PAGEREF _Toc4108 \h </w:instrText>
            </w:r>
            <w:r>
              <w:fldChar w:fldCharType="separate"/>
            </w:r>
            <w:r>
              <w:t>30</w:t>
            </w:r>
            <w:r>
              <w:fldChar w:fldCharType="end"/>
            </w:r>
          </w:hyperlink>
        </w:p>
        <w:p w14:paraId="6B372497" w14:textId="77777777" w:rsidR="000D3AD7" w:rsidRDefault="00000000">
          <w:pPr>
            <w:pStyle w:val="TOC3"/>
            <w:tabs>
              <w:tab w:val="right" w:leader="dot" w:pos="8306"/>
            </w:tabs>
          </w:pPr>
          <w:hyperlink w:anchor="_Toc28092" w:history="1">
            <w:r>
              <w:t xml:space="preserve">2.9.1 </w:t>
            </w:r>
            <w:r>
              <w:rPr>
                <w:rFonts w:hint="eastAsia"/>
              </w:rPr>
              <w:t>大屏幕（内）</w:t>
            </w:r>
            <w:r>
              <w:tab/>
            </w:r>
            <w:r>
              <w:fldChar w:fldCharType="begin"/>
            </w:r>
            <w:r>
              <w:instrText xml:space="preserve"> PAGEREF _Toc28092 \h </w:instrText>
            </w:r>
            <w:r>
              <w:fldChar w:fldCharType="separate"/>
            </w:r>
            <w:r>
              <w:t>30</w:t>
            </w:r>
            <w:r>
              <w:fldChar w:fldCharType="end"/>
            </w:r>
          </w:hyperlink>
        </w:p>
        <w:p w14:paraId="3D83A9D2" w14:textId="77777777" w:rsidR="000D3AD7" w:rsidRDefault="00000000">
          <w:pPr>
            <w:pStyle w:val="TOC3"/>
            <w:tabs>
              <w:tab w:val="right" w:leader="dot" w:pos="8306"/>
            </w:tabs>
          </w:pPr>
          <w:hyperlink w:anchor="_Toc31040" w:history="1">
            <w:r>
              <w:t xml:space="preserve">2.9.2 </w:t>
            </w:r>
            <w:r>
              <w:rPr>
                <w:rFonts w:hint="eastAsia"/>
              </w:rPr>
              <w:t>大屏幕（外）</w:t>
            </w:r>
            <w:r>
              <w:tab/>
            </w:r>
            <w:r>
              <w:fldChar w:fldCharType="begin"/>
            </w:r>
            <w:r>
              <w:instrText xml:space="preserve"> PAGEREF _Toc31040 \h </w:instrText>
            </w:r>
            <w:r>
              <w:fldChar w:fldCharType="separate"/>
            </w:r>
            <w:r>
              <w:t>31</w:t>
            </w:r>
            <w:r>
              <w:fldChar w:fldCharType="end"/>
            </w:r>
          </w:hyperlink>
        </w:p>
        <w:p w14:paraId="7F16A597" w14:textId="77777777" w:rsidR="000D3AD7" w:rsidRDefault="00000000">
          <w:pPr>
            <w:pStyle w:val="TOC3"/>
            <w:tabs>
              <w:tab w:val="right" w:leader="dot" w:pos="8306"/>
            </w:tabs>
          </w:pPr>
          <w:hyperlink w:anchor="_Toc7910" w:history="1">
            <w:r>
              <w:t xml:space="preserve">2.9.3 </w:t>
            </w:r>
            <w:r>
              <w:rPr>
                <w:rFonts w:hint="eastAsia"/>
              </w:rPr>
              <w:t>出入库实时数据</w:t>
            </w:r>
            <w:r>
              <w:tab/>
            </w:r>
            <w:r>
              <w:fldChar w:fldCharType="begin"/>
            </w:r>
            <w:r>
              <w:instrText xml:space="preserve"> PAGEREF _Toc7910 \h </w:instrText>
            </w:r>
            <w:r>
              <w:fldChar w:fldCharType="separate"/>
            </w:r>
            <w:r>
              <w:t>32</w:t>
            </w:r>
            <w:r>
              <w:fldChar w:fldCharType="end"/>
            </w:r>
          </w:hyperlink>
        </w:p>
        <w:p w14:paraId="22DB9CED" w14:textId="77777777" w:rsidR="000D3AD7" w:rsidRDefault="00000000">
          <w:pPr>
            <w:pStyle w:val="TOC2"/>
            <w:tabs>
              <w:tab w:val="right" w:leader="dot" w:pos="8306"/>
            </w:tabs>
          </w:pPr>
          <w:hyperlink w:anchor="_Toc29583" w:history="1">
            <w:r>
              <w:rPr>
                <w:rFonts w:hint="eastAsia"/>
              </w:rPr>
              <w:t>2.10</w:t>
            </w:r>
            <w:r>
              <w:rPr>
                <w:rFonts w:hint="eastAsia"/>
              </w:rPr>
              <w:t>系统管理（超级管理员）</w:t>
            </w:r>
            <w:r>
              <w:tab/>
            </w:r>
            <w:r>
              <w:fldChar w:fldCharType="begin"/>
            </w:r>
            <w:r>
              <w:instrText xml:space="preserve"> PAGEREF _Toc29583 \h </w:instrText>
            </w:r>
            <w:r>
              <w:fldChar w:fldCharType="separate"/>
            </w:r>
            <w:r>
              <w:t>32</w:t>
            </w:r>
            <w:r>
              <w:fldChar w:fldCharType="end"/>
            </w:r>
          </w:hyperlink>
        </w:p>
        <w:p w14:paraId="5E1FE85E" w14:textId="77777777" w:rsidR="000D3AD7" w:rsidRDefault="00000000">
          <w:pPr>
            <w:pStyle w:val="TOC3"/>
            <w:tabs>
              <w:tab w:val="right" w:leader="dot" w:pos="8306"/>
            </w:tabs>
          </w:pPr>
          <w:hyperlink w:anchor="_Toc2614" w:history="1">
            <w:r>
              <w:rPr>
                <w:rFonts w:hint="eastAsia"/>
              </w:rPr>
              <w:t>2.10.1</w:t>
            </w:r>
            <w:r>
              <w:rPr>
                <w:rFonts w:hint="eastAsia"/>
              </w:rPr>
              <w:t>用户管理</w:t>
            </w:r>
            <w:r>
              <w:tab/>
            </w:r>
            <w:r>
              <w:fldChar w:fldCharType="begin"/>
            </w:r>
            <w:r>
              <w:instrText xml:space="preserve"> PAGEREF _Toc2614 \h </w:instrText>
            </w:r>
            <w:r>
              <w:fldChar w:fldCharType="separate"/>
            </w:r>
            <w:r>
              <w:t>32</w:t>
            </w:r>
            <w:r>
              <w:fldChar w:fldCharType="end"/>
            </w:r>
          </w:hyperlink>
        </w:p>
        <w:p w14:paraId="092247CD" w14:textId="77777777" w:rsidR="000D3AD7" w:rsidRDefault="00000000">
          <w:pPr>
            <w:pStyle w:val="TOC3"/>
            <w:tabs>
              <w:tab w:val="right" w:leader="dot" w:pos="8306"/>
            </w:tabs>
          </w:pPr>
          <w:hyperlink w:anchor="_Toc6161" w:history="1">
            <w:r>
              <w:rPr>
                <w:rFonts w:hint="eastAsia"/>
              </w:rPr>
              <w:t>2.10.2</w:t>
            </w:r>
            <w:r>
              <w:rPr>
                <w:rFonts w:hint="eastAsia"/>
              </w:rPr>
              <w:t>角色管理</w:t>
            </w:r>
            <w:r>
              <w:tab/>
            </w:r>
            <w:r>
              <w:fldChar w:fldCharType="begin"/>
            </w:r>
            <w:r>
              <w:instrText xml:space="preserve"> PAGEREF _Toc6161 \h </w:instrText>
            </w:r>
            <w:r>
              <w:fldChar w:fldCharType="separate"/>
            </w:r>
            <w:r>
              <w:t>34</w:t>
            </w:r>
            <w:r>
              <w:fldChar w:fldCharType="end"/>
            </w:r>
          </w:hyperlink>
        </w:p>
        <w:p w14:paraId="03293B4C" w14:textId="77777777" w:rsidR="000D3AD7" w:rsidRDefault="00000000">
          <w:pPr>
            <w:pStyle w:val="TOC3"/>
            <w:tabs>
              <w:tab w:val="right" w:leader="dot" w:pos="8306"/>
            </w:tabs>
          </w:pPr>
          <w:hyperlink w:anchor="_Toc2561" w:history="1">
            <w:r>
              <w:rPr>
                <w:rFonts w:hint="eastAsia"/>
              </w:rPr>
              <w:t>2.10.3</w:t>
            </w:r>
            <w:r>
              <w:rPr>
                <w:rFonts w:hint="eastAsia"/>
              </w:rPr>
              <w:t>日志管理</w:t>
            </w:r>
            <w:r>
              <w:tab/>
            </w:r>
            <w:r>
              <w:fldChar w:fldCharType="begin"/>
            </w:r>
            <w:r>
              <w:instrText xml:space="preserve"> PAGEREF _Toc2561 \h </w:instrText>
            </w:r>
            <w:r>
              <w:fldChar w:fldCharType="separate"/>
            </w:r>
            <w:r>
              <w:t>36</w:t>
            </w:r>
            <w:r>
              <w:fldChar w:fldCharType="end"/>
            </w:r>
          </w:hyperlink>
        </w:p>
        <w:p w14:paraId="5FD49272" w14:textId="77777777" w:rsidR="000D3AD7" w:rsidRDefault="00000000">
          <w:pPr>
            <w:pStyle w:val="TOC3"/>
            <w:tabs>
              <w:tab w:val="right" w:leader="dot" w:pos="8306"/>
            </w:tabs>
          </w:pPr>
          <w:hyperlink w:anchor="_Toc28379" w:history="1">
            <w:r>
              <w:rPr>
                <w:rFonts w:hint="eastAsia"/>
              </w:rPr>
              <w:t>2.10.4</w:t>
            </w:r>
            <w:r>
              <w:rPr>
                <w:rFonts w:hint="eastAsia"/>
              </w:rPr>
              <w:t>仓库管理</w:t>
            </w:r>
            <w:r>
              <w:tab/>
            </w:r>
            <w:r>
              <w:fldChar w:fldCharType="begin"/>
            </w:r>
            <w:r>
              <w:instrText xml:space="preserve"> PAGEREF _Toc28379 \h </w:instrText>
            </w:r>
            <w:r>
              <w:fldChar w:fldCharType="separate"/>
            </w:r>
            <w:r>
              <w:t>37</w:t>
            </w:r>
            <w:r>
              <w:fldChar w:fldCharType="end"/>
            </w:r>
          </w:hyperlink>
        </w:p>
        <w:p w14:paraId="79031653" w14:textId="2A2B40D2" w:rsidR="000D3AD7" w:rsidRDefault="00000000">
          <w:pPr>
            <w:pStyle w:val="TOC3"/>
            <w:tabs>
              <w:tab w:val="right" w:leader="dot" w:pos="8306"/>
            </w:tabs>
          </w:pPr>
          <w:hyperlink w:anchor="_Toc10428" w:history="1">
            <w:r>
              <w:rPr>
                <w:rFonts w:hint="eastAsia"/>
              </w:rPr>
              <w:t>2.10.5</w:t>
            </w:r>
            <w:r w:rsidR="00CC574D">
              <w:rPr>
                <w:rFonts w:hint="eastAsia"/>
              </w:rPr>
              <w:t>物品</w:t>
            </w:r>
            <w:r>
              <w:rPr>
                <w:rFonts w:hint="eastAsia"/>
              </w:rPr>
              <w:t>容器</w:t>
            </w:r>
            <w:r>
              <w:tab/>
            </w:r>
            <w:r>
              <w:fldChar w:fldCharType="begin"/>
            </w:r>
            <w:r>
              <w:instrText xml:space="preserve"> PAGEREF _Toc10428 \h </w:instrText>
            </w:r>
            <w:r>
              <w:fldChar w:fldCharType="separate"/>
            </w:r>
            <w:r>
              <w:t>39</w:t>
            </w:r>
            <w:r>
              <w:fldChar w:fldCharType="end"/>
            </w:r>
          </w:hyperlink>
        </w:p>
        <w:p w14:paraId="067C691D" w14:textId="77777777" w:rsidR="000D3AD7" w:rsidRDefault="00000000">
          <w:r>
            <w:rPr>
              <w:rFonts w:ascii="微软雅黑" w:eastAsia="微软雅黑" w:hAnsi="微软雅黑" w:hint="eastAsia"/>
              <w:szCs w:val="21"/>
            </w:rPr>
            <w:fldChar w:fldCharType="end"/>
          </w:r>
        </w:p>
      </w:sdtContent>
    </w:sdt>
    <w:p w14:paraId="6DD933DB" w14:textId="77777777" w:rsidR="000D3AD7" w:rsidRDefault="000D3AD7"/>
    <w:p w14:paraId="40A74CD9" w14:textId="77777777" w:rsidR="000D3AD7" w:rsidRDefault="00000000">
      <w:bookmarkStart w:id="0" w:name="_Toc26433306"/>
      <w:r>
        <w:rPr>
          <w:rFonts w:hint="eastAsia"/>
        </w:rPr>
        <w:br w:type="page"/>
      </w:r>
    </w:p>
    <w:p w14:paraId="6D3BF712" w14:textId="77777777" w:rsidR="000D3AD7" w:rsidRDefault="00000000">
      <w:pPr>
        <w:pStyle w:val="1"/>
        <w:numPr>
          <w:ilvl w:val="0"/>
          <w:numId w:val="2"/>
        </w:numPr>
      </w:pPr>
      <w:bookmarkStart w:id="1" w:name="_Toc27227"/>
      <w:r>
        <w:rPr>
          <w:rFonts w:hint="eastAsia"/>
        </w:rPr>
        <w:lastRenderedPageBreak/>
        <w:t>前言</w:t>
      </w:r>
      <w:bookmarkEnd w:id="1"/>
    </w:p>
    <w:p w14:paraId="3082705D" w14:textId="77777777" w:rsidR="000D3AD7" w:rsidRDefault="00000000">
      <w:pPr>
        <w:pStyle w:val="2"/>
        <w:numPr>
          <w:ilvl w:val="1"/>
          <w:numId w:val="3"/>
        </w:numPr>
      </w:pPr>
      <w:bookmarkStart w:id="2" w:name="_Toc5599"/>
      <w:r>
        <w:rPr>
          <w:rFonts w:hint="eastAsia"/>
        </w:rPr>
        <w:t>编写目的</w:t>
      </w:r>
      <w:bookmarkEnd w:id="2"/>
    </w:p>
    <w:p w14:paraId="171D7F52" w14:textId="4F21584F" w:rsidR="000D3AD7" w:rsidRDefault="00000000">
      <w:pPr>
        <w:spacing w:line="360" w:lineRule="auto"/>
        <w:ind w:firstLineChars="200" w:firstLine="480"/>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本文档为</w:t>
      </w:r>
      <w:r w:rsidR="009F24AE" w:rsidRPr="009F24AE">
        <w:rPr>
          <w:rFonts w:asciiTheme="minorEastAsia" w:eastAsiaTheme="minorEastAsia" w:hAnsiTheme="minorEastAsia" w:cstheme="minorEastAsia" w:hint="eastAsia"/>
          <w:sz w:val="24"/>
          <w:szCs w:val="24"/>
        </w:rPr>
        <w:t>RFID智慧仓储系统</w:t>
      </w:r>
      <w:r>
        <w:rPr>
          <w:rFonts w:asciiTheme="minorEastAsia" w:eastAsiaTheme="minorEastAsia" w:hAnsiTheme="minorEastAsia" w:cstheme="minorEastAsia" w:hint="eastAsia"/>
          <w:sz w:val="24"/>
          <w:szCs w:val="24"/>
        </w:rPr>
        <w:t>用户使用手册，帮助用户快速熟悉并且上手使用该系统。</w:t>
      </w:r>
    </w:p>
    <w:p w14:paraId="0A4D6B24" w14:textId="77777777" w:rsidR="000D3AD7" w:rsidRDefault="00000000">
      <w:pPr>
        <w:pStyle w:val="1"/>
        <w:numPr>
          <w:ilvl w:val="0"/>
          <w:numId w:val="0"/>
        </w:numPr>
      </w:pPr>
      <w:bookmarkStart w:id="3" w:name="_Toc26433310"/>
      <w:bookmarkStart w:id="4" w:name="_Toc16091"/>
      <w:bookmarkEnd w:id="0"/>
      <w:r>
        <w:rPr>
          <w:rFonts w:hint="eastAsia"/>
        </w:rPr>
        <w:t>2</w:t>
      </w:r>
      <w:r>
        <w:rPr>
          <w:rFonts w:hint="eastAsia"/>
        </w:rPr>
        <w:t>系统介绍</w:t>
      </w:r>
      <w:bookmarkEnd w:id="3"/>
      <w:bookmarkEnd w:id="4"/>
    </w:p>
    <w:p w14:paraId="5713EA5E" w14:textId="77777777" w:rsidR="000D3AD7" w:rsidRDefault="00000000">
      <w:pPr>
        <w:pStyle w:val="2"/>
        <w:numPr>
          <w:ilvl w:val="1"/>
          <w:numId w:val="0"/>
        </w:numPr>
      </w:pPr>
      <w:bookmarkStart w:id="5" w:name="_Toc26433311"/>
      <w:bookmarkStart w:id="6" w:name="_Toc15908"/>
      <w:r>
        <w:rPr>
          <w:rFonts w:hint="eastAsia"/>
        </w:rPr>
        <w:t>2.1</w:t>
      </w:r>
      <w:r>
        <w:rPr>
          <w:rFonts w:hint="eastAsia"/>
        </w:rPr>
        <w:t>软件系统登录</w:t>
      </w:r>
      <w:bookmarkEnd w:id="5"/>
      <w:bookmarkEnd w:id="6"/>
    </w:p>
    <w:p w14:paraId="3A677AAF" w14:textId="54DB7F79" w:rsidR="000D3AD7" w:rsidRPr="007D69DE" w:rsidRDefault="00000000" w:rsidP="007D69DE">
      <w:pPr>
        <w:pStyle w:val="ab"/>
        <w:numPr>
          <w:ilvl w:val="0"/>
          <w:numId w:val="4"/>
        </w:numPr>
        <w:spacing w:line="360" w:lineRule="auto"/>
        <w:ind w:firstLineChars="0"/>
        <w:rPr>
          <w:rFonts w:ascii="宋体" w:hAnsi="宋体"/>
          <w:sz w:val="24"/>
          <w:szCs w:val="24"/>
        </w:rPr>
      </w:pPr>
      <w:r>
        <w:rPr>
          <w:rFonts w:hint="eastAsia"/>
          <w:sz w:val="24"/>
          <w:szCs w:val="28"/>
        </w:rPr>
        <w:t>在浏览器输入系统地址</w:t>
      </w:r>
      <w:hyperlink r:id="rId9" w:history="1">
        <w:r w:rsidR="00EC7D53" w:rsidRPr="004A0B19">
          <w:rPr>
            <w:rStyle w:val="aa"/>
            <w:rFonts w:hint="eastAsia"/>
          </w:rPr>
          <w:t>http://</w:t>
        </w:r>
        <w:r w:rsidR="00EC7D53" w:rsidRPr="004A0B19">
          <w:rPr>
            <w:rStyle w:val="aa"/>
          </w:rPr>
          <w:t>域名或</w:t>
        </w:r>
        <w:r w:rsidR="00EC7D53" w:rsidRPr="004A0B19">
          <w:rPr>
            <w:rStyle w:val="aa"/>
          </w:rPr>
          <w:t>IP</w:t>
        </w:r>
        <w:r w:rsidR="00EC7D53" w:rsidRPr="004A0B19">
          <w:rPr>
            <w:rStyle w:val="aa"/>
            <w:rFonts w:hint="eastAsia"/>
          </w:rPr>
          <w:t>/wms/login</w:t>
        </w:r>
      </w:hyperlink>
      <w:r>
        <w:rPr>
          <w:sz w:val="24"/>
          <w:szCs w:val="28"/>
        </w:rPr>
        <w:t>，</w:t>
      </w:r>
      <w:r>
        <w:rPr>
          <w:rFonts w:hint="eastAsia"/>
          <w:sz w:val="24"/>
          <w:szCs w:val="28"/>
        </w:rPr>
        <w:t>系统跳转至登录界面</w:t>
      </w:r>
      <w:r>
        <w:rPr>
          <w:sz w:val="24"/>
          <w:szCs w:val="28"/>
        </w:rPr>
        <w:t>，</w:t>
      </w:r>
      <w:r>
        <w:rPr>
          <w:rFonts w:hint="eastAsia"/>
          <w:sz w:val="24"/>
          <w:szCs w:val="28"/>
        </w:rPr>
        <w:t>用户可以通过输入账号密码还有验证码进行登录（验证码一段时间未输入失效）</w:t>
      </w:r>
    </w:p>
    <w:p w14:paraId="12316B97" w14:textId="5A27135F" w:rsidR="000D3AD7" w:rsidRDefault="00000000">
      <w:pPr>
        <w:pStyle w:val="ab"/>
        <w:numPr>
          <w:ilvl w:val="0"/>
          <w:numId w:val="4"/>
        </w:numPr>
        <w:spacing w:line="360" w:lineRule="auto"/>
        <w:ind w:firstLineChars="0"/>
        <w:rPr>
          <w:rFonts w:ascii="宋体" w:hAnsi="宋体"/>
          <w:sz w:val="24"/>
          <w:szCs w:val="24"/>
        </w:rPr>
      </w:pPr>
      <w:r>
        <w:rPr>
          <w:rFonts w:hint="eastAsia"/>
          <w:sz w:val="24"/>
          <w:szCs w:val="28"/>
        </w:rPr>
        <w:t>登录成功</w:t>
      </w:r>
      <w:r w:rsidR="009F10F0">
        <w:rPr>
          <w:rFonts w:hint="eastAsia"/>
          <w:sz w:val="24"/>
          <w:szCs w:val="28"/>
        </w:rPr>
        <w:t>后自动进入</w:t>
      </w:r>
      <w:r w:rsidR="00895DDC">
        <w:rPr>
          <w:rFonts w:hint="eastAsia"/>
          <w:sz w:val="24"/>
          <w:szCs w:val="28"/>
        </w:rPr>
        <w:t>系统</w:t>
      </w:r>
      <w:r>
        <w:rPr>
          <w:rFonts w:hint="eastAsia"/>
          <w:sz w:val="24"/>
          <w:szCs w:val="28"/>
        </w:rPr>
        <w:t>主</w:t>
      </w:r>
      <w:r w:rsidR="00895DDC">
        <w:rPr>
          <w:rFonts w:hint="eastAsia"/>
          <w:sz w:val="24"/>
          <w:szCs w:val="28"/>
        </w:rPr>
        <w:t>页</w:t>
      </w:r>
      <w:r>
        <w:rPr>
          <w:rFonts w:hint="eastAsia"/>
          <w:sz w:val="24"/>
          <w:szCs w:val="28"/>
        </w:rPr>
        <w:t>面</w:t>
      </w:r>
    </w:p>
    <w:p w14:paraId="0CF94851" w14:textId="77777777" w:rsidR="000D3AD7" w:rsidRDefault="00000000">
      <w:pPr>
        <w:pStyle w:val="2"/>
        <w:numPr>
          <w:ilvl w:val="1"/>
          <w:numId w:val="0"/>
        </w:numPr>
      </w:pPr>
      <w:bookmarkStart w:id="7" w:name="_Toc26433312"/>
      <w:bookmarkStart w:id="8" w:name="_Toc12792"/>
      <w:r>
        <w:rPr>
          <w:rFonts w:hint="eastAsia"/>
        </w:rPr>
        <w:t>2.2</w:t>
      </w:r>
      <w:r>
        <w:rPr>
          <w:rFonts w:hint="eastAsia"/>
        </w:rPr>
        <w:t>系统登出</w:t>
      </w:r>
      <w:bookmarkEnd w:id="7"/>
      <w:bookmarkEnd w:id="8"/>
    </w:p>
    <w:p w14:paraId="5257F157" w14:textId="77777777" w:rsidR="000D3AD7" w:rsidRDefault="00000000">
      <w:pPr>
        <w:spacing w:line="360" w:lineRule="auto"/>
        <w:ind w:firstLineChars="200" w:firstLine="480"/>
        <w:jc w:val="both"/>
        <w:rPr>
          <w:rFonts w:ascii="宋体" w:hAnsi="宋体"/>
          <w:sz w:val="24"/>
          <w:szCs w:val="24"/>
        </w:rPr>
      </w:pPr>
      <w:r>
        <w:rPr>
          <w:rFonts w:ascii="宋体" w:hAnsi="宋体" w:hint="eastAsia"/>
          <w:sz w:val="24"/>
          <w:szCs w:val="24"/>
        </w:rPr>
        <w:t>登录系统后,点击右上角用户头像可进行系统登出功能操作,退出成功后重新跳转到登录页面。</w:t>
      </w:r>
    </w:p>
    <w:p w14:paraId="12D26D00" w14:textId="77777777" w:rsidR="000D3AD7" w:rsidRDefault="000D3AD7">
      <w:pPr>
        <w:spacing w:line="360" w:lineRule="auto"/>
        <w:rPr>
          <w:rFonts w:ascii="宋体" w:hAnsi="宋体"/>
          <w:sz w:val="24"/>
          <w:szCs w:val="24"/>
        </w:rPr>
      </w:pPr>
    </w:p>
    <w:p w14:paraId="2DAC5D09" w14:textId="77777777" w:rsidR="000D3AD7" w:rsidRDefault="000D3AD7">
      <w:pPr>
        <w:jc w:val="both"/>
        <w:rPr>
          <w:sz w:val="24"/>
          <w:szCs w:val="24"/>
        </w:rPr>
      </w:pPr>
    </w:p>
    <w:p w14:paraId="4879F969" w14:textId="77777777" w:rsidR="000D3AD7" w:rsidRDefault="00000000">
      <w:pPr>
        <w:pStyle w:val="2"/>
        <w:numPr>
          <w:ilvl w:val="1"/>
          <w:numId w:val="0"/>
        </w:numPr>
      </w:pPr>
      <w:bookmarkStart w:id="9" w:name="_Toc26433313"/>
      <w:bookmarkStart w:id="10" w:name="_Toc30111"/>
      <w:r>
        <w:rPr>
          <w:rFonts w:hint="eastAsia"/>
        </w:rPr>
        <w:t>2.3</w:t>
      </w:r>
      <w:r>
        <w:rPr>
          <w:rFonts w:hint="eastAsia"/>
        </w:rPr>
        <w:t>首页</w:t>
      </w:r>
      <w:bookmarkEnd w:id="9"/>
      <w:bookmarkEnd w:id="10"/>
    </w:p>
    <w:p w14:paraId="0A621481" w14:textId="58648F78" w:rsidR="000D3AD7" w:rsidRDefault="00000000">
      <w:pPr>
        <w:spacing w:line="360" w:lineRule="auto"/>
        <w:ind w:firstLineChars="200" w:firstLine="480"/>
        <w:jc w:val="both"/>
        <w:rPr>
          <w:sz w:val="24"/>
          <w:szCs w:val="28"/>
        </w:rPr>
      </w:pPr>
      <w:r>
        <w:rPr>
          <w:rFonts w:hint="eastAsia"/>
          <w:sz w:val="24"/>
          <w:szCs w:val="28"/>
        </w:rPr>
        <w:t>系统登录成功，显示系统首页</w:t>
      </w:r>
      <w:r>
        <w:rPr>
          <w:sz w:val="24"/>
          <w:szCs w:val="28"/>
        </w:rPr>
        <w:t>，</w:t>
      </w:r>
      <w:r>
        <w:rPr>
          <w:rFonts w:hint="eastAsia"/>
          <w:sz w:val="24"/>
          <w:szCs w:val="28"/>
        </w:rPr>
        <w:t>首页数据主要为当前仓库的对于当天、当月</w:t>
      </w:r>
      <w:r w:rsidR="00CC574D">
        <w:rPr>
          <w:rFonts w:hint="eastAsia"/>
          <w:sz w:val="24"/>
          <w:szCs w:val="28"/>
        </w:rPr>
        <w:t>物品</w:t>
      </w:r>
      <w:r>
        <w:rPr>
          <w:rFonts w:hint="eastAsia"/>
          <w:sz w:val="24"/>
          <w:szCs w:val="28"/>
        </w:rPr>
        <w:t>的汇总信息及出入库曲线图，出入库类型占比等。</w:t>
      </w:r>
    </w:p>
    <w:p w14:paraId="6FB946CB" w14:textId="77777777" w:rsidR="000D3AD7" w:rsidRDefault="00000000">
      <w:pPr>
        <w:spacing w:line="360" w:lineRule="auto"/>
        <w:jc w:val="both"/>
        <w:rPr>
          <w:sz w:val="24"/>
          <w:szCs w:val="28"/>
        </w:rPr>
      </w:pPr>
      <w:r>
        <w:rPr>
          <w:noProof/>
          <w:sz w:val="24"/>
          <w:szCs w:val="28"/>
        </w:rPr>
        <w:lastRenderedPageBreak/>
        <w:drawing>
          <wp:inline distT="0" distB="0" distL="0" distR="0" wp14:anchorId="19702F26" wp14:editId="7E0B9D3B">
            <wp:extent cx="5274310" cy="4341495"/>
            <wp:effectExtent l="19050" t="19050" r="21590" b="20918"/>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a:srcRect/>
                    <a:stretch>
                      <a:fillRect/>
                    </a:stretch>
                  </pic:blipFill>
                  <pic:spPr>
                    <a:xfrm>
                      <a:off x="0" y="0"/>
                      <a:ext cx="5274310" cy="4341495"/>
                    </a:xfrm>
                    <a:prstGeom prst="rect">
                      <a:avLst/>
                    </a:prstGeom>
                    <a:ln>
                      <a:solidFill>
                        <a:schemeClr val="accent1"/>
                      </a:solidFill>
                    </a:ln>
                  </pic:spPr>
                </pic:pic>
              </a:graphicData>
            </a:graphic>
          </wp:inline>
        </w:drawing>
      </w:r>
    </w:p>
    <w:p w14:paraId="31DDC0D9" w14:textId="77777777" w:rsidR="000D3AD7" w:rsidRDefault="00000000">
      <w:pPr>
        <w:pStyle w:val="ab"/>
        <w:numPr>
          <w:ilvl w:val="0"/>
          <w:numId w:val="4"/>
        </w:numPr>
        <w:spacing w:line="360" w:lineRule="auto"/>
        <w:ind w:firstLineChars="0"/>
        <w:rPr>
          <w:sz w:val="24"/>
          <w:szCs w:val="28"/>
        </w:rPr>
      </w:pPr>
      <w:r>
        <w:rPr>
          <w:rFonts w:hint="eastAsia"/>
          <w:sz w:val="24"/>
          <w:szCs w:val="28"/>
        </w:rPr>
        <w:t>首页实时信息包括：</w:t>
      </w:r>
    </w:p>
    <w:p w14:paraId="233C1C47" w14:textId="614A7B67" w:rsidR="000D3AD7" w:rsidRDefault="00000000">
      <w:pPr>
        <w:pStyle w:val="ab"/>
        <w:numPr>
          <w:ilvl w:val="0"/>
          <w:numId w:val="5"/>
        </w:numPr>
        <w:spacing w:line="360" w:lineRule="auto"/>
        <w:ind w:left="1741" w:firstLineChars="0" w:hanging="482"/>
        <w:rPr>
          <w:sz w:val="24"/>
          <w:szCs w:val="28"/>
        </w:rPr>
      </w:pPr>
      <w:r>
        <w:rPr>
          <w:rFonts w:hint="eastAsia"/>
          <w:sz w:val="24"/>
          <w:szCs w:val="28"/>
        </w:rPr>
        <w:t>日入库量</w:t>
      </w:r>
      <w:r>
        <w:rPr>
          <w:rFonts w:ascii="宋体" w:hAnsi="宋体" w:hint="eastAsia"/>
          <w:sz w:val="24"/>
          <w:szCs w:val="24"/>
        </w:rPr>
        <w:t>：当日入库的</w:t>
      </w:r>
      <w:r w:rsidR="00CC574D">
        <w:rPr>
          <w:rFonts w:ascii="宋体" w:hAnsi="宋体" w:hint="eastAsia"/>
          <w:sz w:val="24"/>
          <w:szCs w:val="24"/>
        </w:rPr>
        <w:t>物品</w:t>
      </w:r>
      <w:r>
        <w:rPr>
          <w:rFonts w:ascii="宋体" w:hAnsi="宋体" w:hint="eastAsia"/>
          <w:sz w:val="24"/>
          <w:szCs w:val="24"/>
        </w:rPr>
        <w:t>数量</w:t>
      </w:r>
      <w:r>
        <w:rPr>
          <w:sz w:val="24"/>
          <w:szCs w:val="28"/>
        </w:rPr>
        <w:t>；</w:t>
      </w:r>
    </w:p>
    <w:p w14:paraId="5415824B" w14:textId="51C3D0DD" w:rsidR="000D3AD7" w:rsidRDefault="00000000">
      <w:pPr>
        <w:pStyle w:val="ab"/>
        <w:numPr>
          <w:ilvl w:val="0"/>
          <w:numId w:val="5"/>
        </w:numPr>
        <w:spacing w:line="360" w:lineRule="auto"/>
        <w:ind w:left="1741" w:firstLineChars="0" w:hanging="482"/>
        <w:rPr>
          <w:sz w:val="24"/>
          <w:szCs w:val="28"/>
        </w:rPr>
      </w:pPr>
      <w:r>
        <w:rPr>
          <w:rFonts w:hint="eastAsia"/>
          <w:sz w:val="24"/>
          <w:szCs w:val="28"/>
        </w:rPr>
        <w:t>日出库量：当日出库的</w:t>
      </w:r>
      <w:r w:rsidR="00CC574D">
        <w:rPr>
          <w:rFonts w:hint="eastAsia"/>
          <w:sz w:val="24"/>
          <w:szCs w:val="28"/>
        </w:rPr>
        <w:t>物品</w:t>
      </w:r>
      <w:r>
        <w:rPr>
          <w:rFonts w:hint="eastAsia"/>
          <w:sz w:val="24"/>
          <w:szCs w:val="28"/>
        </w:rPr>
        <w:t>数量；</w:t>
      </w:r>
    </w:p>
    <w:p w14:paraId="5834616B" w14:textId="0CE0BDA4" w:rsidR="000D3AD7" w:rsidRDefault="00000000">
      <w:pPr>
        <w:pStyle w:val="ab"/>
        <w:numPr>
          <w:ilvl w:val="0"/>
          <w:numId w:val="5"/>
        </w:numPr>
        <w:spacing w:line="360" w:lineRule="auto"/>
        <w:ind w:left="1741" w:firstLineChars="0" w:hanging="482"/>
        <w:rPr>
          <w:sz w:val="24"/>
          <w:szCs w:val="28"/>
        </w:rPr>
      </w:pPr>
      <w:r>
        <w:rPr>
          <w:rFonts w:hint="eastAsia"/>
          <w:sz w:val="24"/>
          <w:szCs w:val="28"/>
        </w:rPr>
        <w:t>月入库量：本月入库的</w:t>
      </w:r>
      <w:r w:rsidR="00CC574D">
        <w:rPr>
          <w:rFonts w:hint="eastAsia"/>
          <w:sz w:val="24"/>
          <w:szCs w:val="28"/>
        </w:rPr>
        <w:t>物品</w:t>
      </w:r>
      <w:r>
        <w:rPr>
          <w:rFonts w:hint="eastAsia"/>
          <w:sz w:val="24"/>
          <w:szCs w:val="28"/>
        </w:rPr>
        <w:t>数量；</w:t>
      </w:r>
    </w:p>
    <w:p w14:paraId="6C8A2E78" w14:textId="0D827F58" w:rsidR="000D3AD7" w:rsidRDefault="00000000">
      <w:pPr>
        <w:pStyle w:val="ab"/>
        <w:numPr>
          <w:ilvl w:val="0"/>
          <w:numId w:val="5"/>
        </w:numPr>
        <w:spacing w:line="360" w:lineRule="auto"/>
        <w:ind w:left="1741" w:firstLineChars="0" w:hanging="482"/>
        <w:rPr>
          <w:sz w:val="24"/>
          <w:szCs w:val="28"/>
        </w:rPr>
      </w:pPr>
      <w:r>
        <w:rPr>
          <w:rFonts w:hint="eastAsia"/>
          <w:sz w:val="24"/>
          <w:szCs w:val="28"/>
        </w:rPr>
        <w:t>月出库量：本月出库的</w:t>
      </w:r>
      <w:r w:rsidR="00CC574D">
        <w:rPr>
          <w:rFonts w:hint="eastAsia"/>
          <w:sz w:val="24"/>
          <w:szCs w:val="28"/>
        </w:rPr>
        <w:t>物品</w:t>
      </w:r>
      <w:r>
        <w:rPr>
          <w:rFonts w:hint="eastAsia"/>
          <w:sz w:val="24"/>
          <w:szCs w:val="28"/>
        </w:rPr>
        <w:t>数量；</w:t>
      </w:r>
    </w:p>
    <w:p w14:paraId="0C25A151" w14:textId="00AC46DD" w:rsidR="000D3AD7" w:rsidRDefault="00000000">
      <w:pPr>
        <w:pStyle w:val="ab"/>
        <w:numPr>
          <w:ilvl w:val="0"/>
          <w:numId w:val="5"/>
        </w:numPr>
        <w:spacing w:line="360" w:lineRule="auto"/>
        <w:ind w:left="1741" w:firstLineChars="0" w:hanging="482"/>
        <w:rPr>
          <w:sz w:val="24"/>
          <w:szCs w:val="28"/>
        </w:rPr>
      </w:pPr>
      <w:r>
        <w:rPr>
          <w:rFonts w:hint="eastAsia"/>
          <w:sz w:val="24"/>
          <w:szCs w:val="28"/>
        </w:rPr>
        <w:t>货值：当前在库的</w:t>
      </w:r>
      <w:r w:rsidR="00CC574D">
        <w:rPr>
          <w:rFonts w:hint="eastAsia"/>
          <w:sz w:val="24"/>
          <w:szCs w:val="28"/>
        </w:rPr>
        <w:t>物品</w:t>
      </w:r>
      <w:r>
        <w:rPr>
          <w:rFonts w:hint="eastAsia"/>
          <w:sz w:val="24"/>
          <w:szCs w:val="28"/>
        </w:rPr>
        <w:t>实际价值；</w:t>
      </w:r>
    </w:p>
    <w:p w14:paraId="1AAA4D4F" w14:textId="39C2E222" w:rsidR="000D3AD7" w:rsidRDefault="00000000">
      <w:pPr>
        <w:pStyle w:val="ab"/>
        <w:numPr>
          <w:ilvl w:val="0"/>
          <w:numId w:val="5"/>
        </w:numPr>
        <w:spacing w:line="360" w:lineRule="auto"/>
        <w:ind w:left="1741" w:firstLineChars="0" w:hanging="482"/>
        <w:rPr>
          <w:sz w:val="24"/>
          <w:szCs w:val="28"/>
        </w:rPr>
      </w:pPr>
      <w:r>
        <w:rPr>
          <w:rFonts w:hint="eastAsia"/>
          <w:sz w:val="24"/>
          <w:szCs w:val="28"/>
        </w:rPr>
        <w:t>库存总量：当前在库的</w:t>
      </w:r>
      <w:r w:rsidR="00CC574D">
        <w:rPr>
          <w:rFonts w:hint="eastAsia"/>
          <w:sz w:val="24"/>
          <w:szCs w:val="28"/>
        </w:rPr>
        <w:t>物品</w:t>
      </w:r>
      <w:r>
        <w:rPr>
          <w:rFonts w:hint="eastAsia"/>
          <w:sz w:val="24"/>
          <w:szCs w:val="28"/>
        </w:rPr>
        <w:t>实时数量；</w:t>
      </w:r>
    </w:p>
    <w:p w14:paraId="1264A1F9"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剩余容量：当前仓库剩余可置的数量相对库存容量的百分比；</w:t>
      </w:r>
    </w:p>
    <w:p w14:paraId="39A691DE"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月告警数：本月仓库发生并产生告警记录的次数；</w:t>
      </w:r>
    </w:p>
    <w:p w14:paraId="4636C545"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门闸总量：仓库内已在后台进行数据上发并产生记录的门闸数量；</w:t>
      </w:r>
    </w:p>
    <w:p w14:paraId="3E3AB6D1"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在线门闸：当前仓库在线的门闸数量；</w:t>
      </w:r>
    </w:p>
    <w:p w14:paraId="6D84461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货架总量：仓库内已在后台进行数据上发并产生记录的货架数</w:t>
      </w:r>
      <w:r>
        <w:rPr>
          <w:rFonts w:hint="eastAsia"/>
          <w:sz w:val="24"/>
          <w:szCs w:val="28"/>
        </w:rPr>
        <w:lastRenderedPageBreak/>
        <w:t>量；</w:t>
      </w:r>
    </w:p>
    <w:p w14:paraId="0681DC3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在线货架：当前仓库在线的货架数量；</w:t>
      </w:r>
    </w:p>
    <w:p w14:paraId="3EE9E733" w14:textId="77777777" w:rsidR="000D3AD7" w:rsidRDefault="00000000">
      <w:pPr>
        <w:pStyle w:val="ab"/>
        <w:numPr>
          <w:ilvl w:val="0"/>
          <w:numId w:val="4"/>
        </w:numPr>
        <w:spacing w:line="360" w:lineRule="auto"/>
        <w:ind w:firstLineChars="0"/>
        <w:rPr>
          <w:sz w:val="24"/>
          <w:szCs w:val="28"/>
        </w:rPr>
      </w:pPr>
      <w:r>
        <w:rPr>
          <w:rFonts w:hint="eastAsia"/>
          <w:sz w:val="24"/>
          <w:szCs w:val="28"/>
        </w:rPr>
        <w:t>出入库状况图：</w:t>
      </w:r>
    </w:p>
    <w:p w14:paraId="2E57525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X</w:t>
      </w:r>
      <w:r>
        <w:rPr>
          <w:rFonts w:hint="eastAsia"/>
          <w:sz w:val="24"/>
          <w:szCs w:val="28"/>
        </w:rPr>
        <w:t>轴：默认以日为单位，选择近半年或近一年以月份为单位，数据默认展示今天到前</w:t>
      </w:r>
      <w:r>
        <w:rPr>
          <w:rFonts w:hint="eastAsia"/>
          <w:sz w:val="24"/>
          <w:szCs w:val="28"/>
        </w:rPr>
        <w:t>30</w:t>
      </w:r>
      <w:r>
        <w:rPr>
          <w:rFonts w:hint="eastAsia"/>
          <w:sz w:val="24"/>
          <w:szCs w:val="28"/>
        </w:rPr>
        <w:t>天的出入库状况；</w:t>
      </w:r>
    </w:p>
    <w:p w14:paraId="66FF9485" w14:textId="72711055" w:rsidR="000D3AD7" w:rsidRDefault="00000000">
      <w:pPr>
        <w:pStyle w:val="ab"/>
        <w:numPr>
          <w:ilvl w:val="0"/>
          <w:numId w:val="5"/>
        </w:numPr>
        <w:spacing w:line="360" w:lineRule="auto"/>
        <w:ind w:left="1741" w:firstLineChars="0" w:hanging="482"/>
        <w:rPr>
          <w:sz w:val="24"/>
          <w:szCs w:val="28"/>
        </w:rPr>
      </w:pPr>
      <w:r>
        <w:rPr>
          <w:rFonts w:hint="eastAsia"/>
          <w:sz w:val="24"/>
          <w:szCs w:val="28"/>
        </w:rPr>
        <w:t>Y</w:t>
      </w:r>
      <w:r>
        <w:rPr>
          <w:rFonts w:hint="eastAsia"/>
          <w:sz w:val="24"/>
          <w:szCs w:val="28"/>
        </w:rPr>
        <w:t>轴：为</w:t>
      </w:r>
      <w:r w:rsidR="00CC574D">
        <w:rPr>
          <w:rFonts w:hint="eastAsia"/>
          <w:sz w:val="24"/>
          <w:szCs w:val="28"/>
        </w:rPr>
        <w:t>物品</w:t>
      </w:r>
      <w:r>
        <w:rPr>
          <w:rFonts w:hint="eastAsia"/>
          <w:sz w:val="24"/>
          <w:szCs w:val="28"/>
        </w:rPr>
        <w:t>数量的标识；</w:t>
      </w:r>
    </w:p>
    <w:p w14:paraId="75F1B13E"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用户可以根据需求选择对应需要查看的数据进行出入库状况图的时间段更新，其中近半年和近一年的数据以月份为单位展示，通过点击对应月份的坐标可以查看对应月份的数据。</w:t>
      </w:r>
    </w:p>
    <w:p w14:paraId="54298C30" w14:textId="43C2EFA7" w:rsidR="000D3AD7" w:rsidRDefault="00CC574D">
      <w:pPr>
        <w:pStyle w:val="ab"/>
        <w:numPr>
          <w:ilvl w:val="0"/>
          <w:numId w:val="4"/>
        </w:numPr>
        <w:spacing w:line="360" w:lineRule="auto"/>
        <w:ind w:firstLineChars="0"/>
        <w:rPr>
          <w:sz w:val="24"/>
          <w:szCs w:val="28"/>
        </w:rPr>
      </w:pPr>
      <w:r>
        <w:rPr>
          <w:rFonts w:hint="eastAsia"/>
          <w:sz w:val="24"/>
          <w:szCs w:val="28"/>
        </w:rPr>
        <w:t>物品</w:t>
      </w:r>
      <w:r w:rsidR="00000000">
        <w:rPr>
          <w:rFonts w:hint="eastAsia"/>
          <w:sz w:val="24"/>
          <w:szCs w:val="28"/>
        </w:rPr>
        <w:t>种类数量</w:t>
      </w:r>
    </w:p>
    <w:p w14:paraId="58F3E03B" w14:textId="083E6169" w:rsidR="000D3AD7" w:rsidRDefault="00000000">
      <w:pPr>
        <w:spacing w:line="360" w:lineRule="auto"/>
        <w:ind w:firstLine="420"/>
        <w:jc w:val="both"/>
        <w:rPr>
          <w:sz w:val="24"/>
          <w:szCs w:val="28"/>
        </w:rPr>
      </w:pPr>
      <w:r>
        <w:rPr>
          <w:rFonts w:hint="eastAsia"/>
          <w:sz w:val="24"/>
          <w:szCs w:val="28"/>
        </w:rPr>
        <w:t>查看当前在库所有</w:t>
      </w:r>
      <w:r w:rsidR="00CC574D">
        <w:rPr>
          <w:rFonts w:hint="eastAsia"/>
          <w:sz w:val="24"/>
          <w:szCs w:val="28"/>
        </w:rPr>
        <w:t>物品</w:t>
      </w:r>
      <w:r>
        <w:rPr>
          <w:rFonts w:hint="eastAsia"/>
          <w:sz w:val="24"/>
          <w:szCs w:val="28"/>
        </w:rPr>
        <w:t>数量前</w:t>
      </w:r>
      <w:r>
        <w:rPr>
          <w:rFonts w:hint="eastAsia"/>
          <w:sz w:val="24"/>
          <w:szCs w:val="28"/>
        </w:rPr>
        <w:t>10</w:t>
      </w:r>
      <w:r>
        <w:rPr>
          <w:rFonts w:hint="eastAsia"/>
          <w:sz w:val="24"/>
          <w:szCs w:val="28"/>
        </w:rPr>
        <w:t>的</w:t>
      </w:r>
      <w:r w:rsidR="00CC574D">
        <w:rPr>
          <w:rFonts w:hint="eastAsia"/>
          <w:sz w:val="24"/>
          <w:szCs w:val="28"/>
        </w:rPr>
        <w:t>物品</w:t>
      </w:r>
      <w:r>
        <w:rPr>
          <w:rFonts w:hint="eastAsia"/>
          <w:sz w:val="24"/>
          <w:szCs w:val="28"/>
        </w:rPr>
        <w:t>种类与其比例，鼠标悬停显示百分比详细数据。</w:t>
      </w:r>
    </w:p>
    <w:p w14:paraId="1EEE2CA0" w14:textId="77777777" w:rsidR="000D3AD7" w:rsidRDefault="00000000">
      <w:pPr>
        <w:pStyle w:val="ab"/>
        <w:numPr>
          <w:ilvl w:val="0"/>
          <w:numId w:val="4"/>
        </w:numPr>
        <w:spacing w:line="360" w:lineRule="auto"/>
        <w:ind w:firstLineChars="0"/>
        <w:rPr>
          <w:sz w:val="24"/>
          <w:szCs w:val="28"/>
        </w:rPr>
      </w:pPr>
      <w:r>
        <w:rPr>
          <w:rFonts w:hint="eastAsia"/>
          <w:sz w:val="24"/>
          <w:szCs w:val="28"/>
        </w:rPr>
        <w:t>入库类型占比</w:t>
      </w:r>
    </w:p>
    <w:p w14:paraId="3232ACE6" w14:textId="3B868FFD" w:rsidR="000D3AD7" w:rsidRDefault="00000000">
      <w:pPr>
        <w:spacing w:line="360" w:lineRule="auto"/>
        <w:ind w:firstLineChars="200" w:firstLine="480"/>
        <w:jc w:val="both"/>
        <w:rPr>
          <w:sz w:val="24"/>
          <w:szCs w:val="28"/>
        </w:rPr>
      </w:pPr>
      <w:r>
        <w:rPr>
          <w:rFonts w:hint="eastAsia"/>
          <w:sz w:val="24"/>
          <w:szCs w:val="28"/>
        </w:rPr>
        <w:t>根据</w:t>
      </w:r>
      <w:r w:rsidR="00CC574D">
        <w:rPr>
          <w:rFonts w:hint="eastAsia"/>
          <w:sz w:val="24"/>
          <w:szCs w:val="28"/>
        </w:rPr>
        <w:t>物品</w:t>
      </w:r>
      <w:r>
        <w:rPr>
          <w:rFonts w:hint="eastAsia"/>
          <w:sz w:val="24"/>
          <w:szCs w:val="28"/>
        </w:rPr>
        <w:t>入库类型统计最近三十天的占比，鼠标悬停显示详细数据。</w:t>
      </w:r>
    </w:p>
    <w:p w14:paraId="5D1FC4ED" w14:textId="77777777" w:rsidR="000D3AD7" w:rsidRDefault="00000000">
      <w:pPr>
        <w:pStyle w:val="ab"/>
        <w:numPr>
          <w:ilvl w:val="0"/>
          <w:numId w:val="4"/>
        </w:numPr>
        <w:spacing w:line="360" w:lineRule="auto"/>
        <w:ind w:firstLineChars="0"/>
        <w:rPr>
          <w:sz w:val="24"/>
          <w:szCs w:val="28"/>
        </w:rPr>
      </w:pPr>
      <w:r>
        <w:rPr>
          <w:rFonts w:hint="eastAsia"/>
          <w:sz w:val="24"/>
          <w:szCs w:val="28"/>
        </w:rPr>
        <w:t>出库类型占比</w:t>
      </w:r>
    </w:p>
    <w:p w14:paraId="26D29BFB" w14:textId="4AAEB675" w:rsidR="000D3AD7" w:rsidRDefault="00000000">
      <w:pPr>
        <w:spacing w:line="360" w:lineRule="auto"/>
        <w:ind w:firstLineChars="200" w:firstLine="480"/>
        <w:jc w:val="both"/>
        <w:rPr>
          <w:sz w:val="24"/>
          <w:szCs w:val="28"/>
        </w:rPr>
      </w:pPr>
      <w:r>
        <w:rPr>
          <w:rFonts w:hint="eastAsia"/>
          <w:sz w:val="24"/>
          <w:szCs w:val="28"/>
        </w:rPr>
        <w:t>根据</w:t>
      </w:r>
      <w:r w:rsidR="00CC574D">
        <w:rPr>
          <w:rFonts w:hint="eastAsia"/>
          <w:sz w:val="24"/>
          <w:szCs w:val="28"/>
        </w:rPr>
        <w:t>物品</w:t>
      </w:r>
      <w:r>
        <w:rPr>
          <w:rFonts w:hint="eastAsia"/>
          <w:sz w:val="24"/>
          <w:szCs w:val="28"/>
        </w:rPr>
        <w:t>出库类型统计最近三十天的占比，鼠标悬停显示详细数据。</w:t>
      </w:r>
    </w:p>
    <w:p w14:paraId="78B6A487" w14:textId="77777777" w:rsidR="000D3AD7" w:rsidRDefault="00000000">
      <w:pPr>
        <w:pStyle w:val="ab"/>
        <w:numPr>
          <w:ilvl w:val="0"/>
          <w:numId w:val="4"/>
        </w:numPr>
        <w:spacing w:line="360" w:lineRule="auto"/>
        <w:ind w:firstLineChars="0"/>
        <w:rPr>
          <w:sz w:val="24"/>
          <w:szCs w:val="28"/>
        </w:rPr>
      </w:pPr>
      <w:r>
        <w:rPr>
          <w:rFonts w:hint="eastAsia"/>
          <w:sz w:val="24"/>
          <w:szCs w:val="28"/>
        </w:rPr>
        <w:t>告警提示</w:t>
      </w:r>
    </w:p>
    <w:p w14:paraId="11D2BFAA" w14:textId="77777777" w:rsidR="000D3AD7" w:rsidRDefault="00000000">
      <w:pPr>
        <w:spacing w:line="360" w:lineRule="auto"/>
        <w:jc w:val="both"/>
        <w:rPr>
          <w:sz w:val="28"/>
          <w:szCs w:val="28"/>
        </w:rPr>
      </w:pPr>
      <w:r>
        <w:rPr>
          <w:rFonts w:hint="eastAsia"/>
          <w:sz w:val="24"/>
          <w:szCs w:val="28"/>
        </w:rPr>
        <w:t xml:space="preserve">    </w:t>
      </w:r>
      <w:r>
        <w:rPr>
          <w:rFonts w:hint="eastAsia"/>
          <w:sz w:val="24"/>
          <w:szCs w:val="28"/>
        </w:rPr>
        <w:t>展示最近产生的</w:t>
      </w:r>
      <w:r>
        <w:rPr>
          <w:rFonts w:hint="eastAsia"/>
          <w:sz w:val="24"/>
          <w:szCs w:val="28"/>
        </w:rPr>
        <w:t>5</w:t>
      </w:r>
      <w:r>
        <w:rPr>
          <w:rFonts w:hint="eastAsia"/>
          <w:sz w:val="24"/>
          <w:szCs w:val="28"/>
        </w:rPr>
        <w:t>条告警记录（含库存容量告警、违规出库告警、库存盘点告警），用于快速查看告警信息，点击查看全部可跳转到告警管理界面。</w:t>
      </w:r>
    </w:p>
    <w:p w14:paraId="5D0F9088" w14:textId="77777777" w:rsidR="000D3AD7" w:rsidRDefault="00000000">
      <w:pPr>
        <w:pStyle w:val="2"/>
        <w:numPr>
          <w:ilvl w:val="1"/>
          <w:numId w:val="0"/>
        </w:numPr>
      </w:pPr>
      <w:bookmarkStart w:id="11" w:name="_Toc12468"/>
      <w:r>
        <w:rPr>
          <w:rFonts w:hint="eastAsia"/>
        </w:rPr>
        <w:t>2.4</w:t>
      </w:r>
      <w:r>
        <w:rPr>
          <w:rFonts w:hint="eastAsia"/>
        </w:rPr>
        <w:t>仓库管理</w:t>
      </w:r>
      <w:bookmarkEnd w:id="11"/>
    </w:p>
    <w:p w14:paraId="39289EF4" w14:textId="77777777" w:rsidR="000D3AD7" w:rsidRDefault="00000000">
      <w:pPr>
        <w:pStyle w:val="ab"/>
        <w:spacing w:line="360" w:lineRule="auto"/>
        <w:ind w:firstLine="480"/>
        <w:rPr>
          <w:sz w:val="24"/>
          <w:szCs w:val="28"/>
        </w:rPr>
      </w:pPr>
      <w:r>
        <w:rPr>
          <w:rFonts w:hint="eastAsia"/>
          <w:sz w:val="24"/>
          <w:szCs w:val="28"/>
        </w:rPr>
        <w:t>仓库管理包含</w:t>
      </w:r>
      <w:r>
        <w:rPr>
          <w:rFonts w:hint="eastAsia"/>
          <w:sz w:val="24"/>
          <w:szCs w:val="28"/>
        </w:rPr>
        <w:t xml:space="preserve"> </w:t>
      </w:r>
      <w:r>
        <w:rPr>
          <w:rFonts w:hint="eastAsia"/>
          <w:sz w:val="24"/>
          <w:szCs w:val="28"/>
        </w:rPr>
        <w:t>仓库信息和区域管理。用户可查看管理员分配的仓库信息，用户可在仓库下新建区域信息，用于划分仓库区域范围。</w:t>
      </w:r>
    </w:p>
    <w:p w14:paraId="6666BF8B" w14:textId="77777777" w:rsidR="000D3AD7" w:rsidRDefault="00000000">
      <w:pPr>
        <w:pStyle w:val="3"/>
        <w:numPr>
          <w:ilvl w:val="2"/>
          <w:numId w:val="0"/>
        </w:numPr>
        <w:ind w:left="851"/>
      </w:pPr>
      <w:bookmarkStart w:id="12" w:name="_Toc46931054"/>
      <w:bookmarkStart w:id="13" w:name="_Toc775"/>
      <w:r>
        <w:rPr>
          <w:rFonts w:hint="eastAsia"/>
        </w:rPr>
        <w:t>2.4.1</w:t>
      </w:r>
      <w:bookmarkEnd w:id="12"/>
      <w:r>
        <w:rPr>
          <w:rFonts w:hint="eastAsia"/>
        </w:rPr>
        <w:t>仓库信息</w:t>
      </w:r>
      <w:bookmarkEnd w:id="13"/>
    </w:p>
    <w:p w14:paraId="0ECF2D96" w14:textId="77777777" w:rsidR="000D3AD7" w:rsidRDefault="00000000">
      <w:pPr>
        <w:pStyle w:val="ab"/>
        <w:spacing w:line="360" w:lineRule="auto"/>
        <w:ind w:firstLine="480"/>
        <w:rPr>
          <w:sz w:val="24"/>
          <w:szCs w:val="28"/>
        </w:rPr>
      </w:pPr>
      <w:r>
        <w:rPr>
          <w:rFonts w:hint="eastAsia"/>
          <w:sz w:val="24"/>
          <w:szCs w:val="28"/>
        </w:rPr>
        <w:t>根据仓库名称和状态搜索满足条件的仓库实例并且查看对应信息。</w:t>
      </w:r>
    </w:p>
    <w:p w14:paraId="3D149129" w14:textId="77777777" w:rsidR="000D3AD7" w:rsidRDefault="00000000">
      <w:pPr>
        <w:spacing w:line="360" w:lineRule="auto"/>
        <w:ind w:firstLineChars="175" w:firstLine="368"/>
        <w:rPr>
          <w:sz w:val="24"/>
          <w:szCs w:val="28"/>
        </w:rPr>
      </w:pPr>
      <w:r>
        <w:rPr>
          <w:noProof/>
        </w:rPr>
        <w:lastRenderedPageBreak/>
        <w:drawing>
          <wp:inline distT="0" distB="0" distL="0" distR="0" wp14:anchorId="0A947C6C" wp14:editId="7D7603B0">
            <wp:extent cx="5274310" cy="2571115"/>
            <wp:effectExtent l="19050" t="19050" r="21590" b="19574"/>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1" cstate="print"/>
                    <a:srcRect/>
                    <a:stretch>
                      <a:fillRect/>
                    </a:stretch>
                  </pic:blipFill>
                  <pic:spPr>
                    <a:xfrm>
                      <a:off x="0" y="0"/>
                      <a:ext cx="5274310" cy="2571226"/>
                    </a:xfrm>
                    <a:prstGeom prst="rect">
                      <a:avLst/>
                    </a:prstGeom>
                    <a:ln>
                      <a:solidFill>
                        <a:schemeClr val="accent1"/>
                      </a:solidFill>
                    </a:ln>
                  </pic:spPr>
                </pic:pic>
              </a:graphicData>
            </a:graphic>
          </wp:inline>
        </w:drawing>
      </w:r>
    </w:p>
    <w:p w14:paraId="5911982D" w14:textId="77777777" w:rsidR="000D3AD7" w:rsidRDefault="00000000">
      <w:pPr>
        <w:pStyle w:val="ab"/>
        <w:spacing w:line="360" w:lineRule="auto"/>
        <w:ind w:firstLine="480"/>
        <w:rPr>
          <w:sz w:val="24"/>
          <w:szCs w:val="28"/>
        </w:rPr>
      </w:pPr>
      <w:r>
        <w:rPr>
          <w:rFonts w:hint="eastAsia"/>
          <w:sz w:val="24"/>
          <w:szCs w:val="28"/>
        </w:rPr>
        <w:t>仓库信息数据如下：</w:t>
      </w:r>
    </w:p>
    <w:p w14:paraId="1307DEB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仓库名称：仓库的名称标识；</w:t>
      </w:r>
    </w:p>
    <w:p w14:paraId="2FF83A05" w14:textId="605A4BBA" w:rsidR="000D3AD7" w:rsidRDefault="00000000">
      <w:pPr>
        <w:pStyle w:val="ab"/>
        <w:numPr>
          <w:ilvl w:val="0"/>
          <w:numId w:val="5"/>
        </w:numPr>
        <w:spacing w:line="360" w:lineRule="auto"/>
        <w:ind w:left="1741" w:firstLineChars="0" w:hanging="482"/>
        <w:rPr>
          <w:sz w:val="24"/>
          <w:szCs w:val="28"/>
        </w:rPr>
      </w:pPr>
      <w:r>
        <w:rPr>
          <w:rFonts w:hint="eastAsia"/>
          <w:sz w:val="24"/>
          <w:szCs w:val="28"/>
        </w:rPr>
        <w:t>容量：仓库容量，以可容纳最小单元</w:t>
      </w:r>
      <w:r w:rsidR="00CC574D">
        <w:rPr>
          <w:rFonts w:hint="eastAsia"/>
          <w:sz w:val="24"/>
          <w:szCs w:val="28"/>
        </w:rPr>
        <w:t>物品</w:t>
      </w:r>
      <w:r>
        <w:rPr>
          <w:rFonts w:hint="eastAsia"/>
          <w:sz w:val="24"/>
          <w:szCs w:val="28"/>
        </w:rPr>
        <w:t>容器的容量进行计算得出的仓库容量；</w:t>
      </w:r>
    </w:p>
    <w:p w14:paraId="60D6B159"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剩余容量：仓库剩余容量；</w:t>
      </w:r>
    </w:p>
    <w:p w14:paraId="275E93E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告警阈值：当仓库容量达到告警阈值后会产生告警信息；</w:t>
      </w:r>
    </w:p>
    <w:p w14:paraId="725BCB78"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排序：仓库显示顺序；</w:t>
      </w:r>
    </w:p>
    <w:p w14:paraId="4699A54B"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状态：仓库当前使用状态，正常与停用；</w:t>
      </w:r>
    </w:p>
    <w:p w14:paraId="0F66FAE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创建时间：仓库创建的时间；</w:t>
      </w:r>
    </w:p>
    <w:p w14:paraId="7CB41C6C" w14:textId="77777777" w:rsidR="000D3AD7" w:rsidRDefault="00000000">
      <w:pPr>
        <w:pStyle w:val="3"/>
        <w:numPr>
          <w:ilvl w:val="2"/>
          <w:numId w:val="0"/>
        </w:numPr>
        <w:ind w:left="851"/>
      </w:pPr>
      <w:bookmarkStart w:id="14" w:name="_Toc70"/>
      <w:r>
        <w:rPr>
          <w:rFonts w:hint="eastAsia"/>
        </w:rPr>
        <w:t>2.4.2</w:t>
      </w:r>
      <w:r>
        <w:rPr>
          <w:rFonts w:hint="eastAsia"/>
        </w:rPr>
        <w:t>区域管理</w:t>
      </w:r>
      <w:bookmarkEnd w:id="14"/>
    </w:p>
    <w:p w14:paraId="24B35764" w14:textId="364D1AC6" w:rsidR="000D3AD7" w:rsidRDefault="00000000">
      <w:pPr>
        <w:pStyle w:val="ab"/>
        <w:spacing w:line="360" w:lineRule="auto"/>
        <w:ind w:firstLine="480"/>
        <w:rPr>
          <w:sz w:val="24"/>
          <w:szCs w:val="28"/>
        </w:rPr>
      </w:pPr>
      <w:r>
        <w:rPr>
          <w:rFonts w:hint="eastAsia"/>
          <w:sz w:val="24"/>
          <w:szCs w:val="28"/>
        </w:rPr>
        <w:t>用户可对所管辖的仓库划分区域进行</w:t>
      </w:r>
      <w:r w:rsidR="00CC574D">
        <w:rPr>
          <w:rFonts w:hint="eastAsia"/>
          <w:sz w:val="24"/>
          <w:szCs w:val="28"/>
        </w:rPr>
        <w:t>物品</w:t>
      </w:r>
      <w:r>
        <w:rPr>
          <w:rFonts w:hint="eastAsia"/>
          <w:sz w:val="24"/>
          <w:szCs w:val="28"/>
        </w:rPr>
        <w:t>管理及置放。方便管理快速定位及查找</w:t>
      </w:r>
      <w:r w:rsidR="00CC574D">
        <w:rPr>
          <w:rFonts w:hint="eastAsia"/>
          <w:sz w:val="24"/>
          <w:szCs w:val="28"/>
        </w:rPr>
        <w:t>物品</w:t>
      </w:r>
      <w:r>
        <w:rPr>
          <w:rFonts w:hint="eastAsia"/>
          <w:sz w:val="24"/>
          <w:szCs w:val="28"/>
        </w:rPr>
        <w:t>。</w:t>
      </w:r>
    </w:p>
    <w:p w14:paraId="0F2C706C" w14:textId="77777777" w:rsidR="000D3AD7" w:rsidRDefault="00000000">
      <w:pPr>
        <w:pStyle w:val="ab"/>
        <w:numPr>
          <w:ilvl w:val="0"/>
          <w:numId w:val="4"/>
        </w:numPr>
        <w:spacing w:line="360" w:lineRule="auto"/>
        <w:ind w:firstLineChars="0"/>
        <w:rPr>
          <w:sz w:val="24"/>
          <w:szCs w:val="28"/>
        </w:rPr>
      </w:pPr>
      <w:r>
        <w:rPr>
          <w:rFonts w:hint="eastAsia"/>
          <w:sz w:val="24"/>
          <w:szCs w:val="28"/>
        </w:rPr>
        <w:t>区域展示信息</w:t>
      </w:r>
    </w:p>
    <w:p w14:paraId="36E19196"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所属仓库：区域所在仓库的名称；</w:t>
      </w:r>
    </w:p>
    <w:p w14:paraId="069B03BC"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区域名称：区域名称，同一仓库下区域名称不允许重复。</w:t>
      </w:r>
    </w:p>
    <w:p w14:paraId="03EAE76B"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操作人：创建该区域的用户，由用户账号的名称标识；</w:t>
      </w:r>
    </w:p>
    <w:p w14:paraId="65BC961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w:t>
      </w:r>
    </w:p>
    <w:p w14:paraId="0ED7B0C1" w14:textId="77777777" w:rsidR="000D3AD7" w:rsidRDefault="00000000">
      <w:pPr>
        <w:pStyle w:val="ab"/>
        <w:numPr>
          <w:ilvl w:val="0"/>
          <w:numId w:val="4"/>
        </w:numPr>
        <w:spacing w:line="360" w:lineRule="auto"/>
        <w:ind w:firstLineChars="0"/>
        <w:rPr>
          <w:sz w:val="24"/>
          <w:szCs w:val="28"/>
        </w:rPr>
      </w:pPr>
      <w:r>
        <w:rPr>
          <w:rFonts w:hint="eastAsia"/>
          <w:sz w:val="24"/>
          <w:szCs w:val="28"/>
        </w:rPr>
        <w:t>新增，修改区域</w:t>
      </w:r>
    </w:p>
    <w:p w14:paraId="03A483E7" w14:textId="77777777" w:rsidR="000D3AD7" w:rsidRDefault="00000000">
      <w:pPr>
        <w:pStyle w:val="ab"/>
        <w:spacing w:line="360" w:lineRule="auto"/>
        <w:ind w:left="690" w:firstLine="480"/>
        <w:rPr>
          <w:sz w:val="24"/>
          <w:szCs w:val="28"/>
        </w:rPr>
      </w:pPr>
      <w:r>
        <w:rPr>
          <w:rFonts w:hint="eastAsia"/>
          <w:sz w:val="24"/>
          <w:szCs w:val="28"/>
        </w:rPr>
        <w:lastRenderedPageBreak/>
        <w:t>点击新增或修改按钮，并输入区域的信息点击确定进行区域信息操作。</w:t>
      </w:r>
    </w:p>
    <w:p w14:paraId="5964F9B3" w14:textId="77777777" w:rsidR="000D3AD7" w:rsidRDefault="00000000">
      <w:pPr>
        <w:spacing w:line="360" w:lineRule="auto"/>
        <w:rPr>
          <w:sz w:val="24"/>
          <w:szCs w:val="28"/>
        </w:rPr>
      </w:pPr>
      <w:r>
        <w:rPr>
          <w:noProof/>
        </w:rPr>
        <w:drawing>
          <wp:inline distT="0" distB="0" distL="0" distR="0" wp14:anchorId="33786994" wp14:editId="2D77294F">
            <wp:extent cx="5274310" cy="2571115"/>
            <wp:effectExtent l="19050" t="19050" r="21590" b="19574"/>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2" cstate="print"/>
                    <a:srcRect/>
                    <a:stretch>
                      <a:fillRect/>
                    </a:stretch>
                  </pic:blipFill>
                  <pic:spPr>
                    <a:xfrm>
                      <a:off x="0" y="0"/>
                      <a:ext cx="5274310" cy="2571226"/>
                    </a:xfrm>
                    <a:prstGeom prst="rect">
                      <a:avLst/>
                    </a:prstGeom>
                    <a:ln>
                      <a:solidFill>
                        <a:schemeClr val="accent1"/>
                      </a:solidFill>
                    </a:ln>
                  </pic:spPr>
                </pic:pic>
              </a:graphicData>
            </a:graphic>
          </wp:inline>
        </w:drawing>
      </w:r>
    </w:p>
    <w:p w14:paraId="11CC3E7E" w14:textId="77777777" w:rsidR="000D3AD7" w:rsidRDefault="00000000">
      <w:pPr>
        <w:pStyle w:val="ab"/>
        <w:spacing w:line="360" w:lineRule="auto"/>
        <w:ind w:left="690" w:firstLine="480"/>
        <w:rPr>
          <w:sz w:val="24"/>
          <w:szCs w:val="28"/>
        </w:rPr>
      </w:pPr>
      <w:r>
        <w:rPr>
          <w:rFonts w:hint="eastAsia"/>
          <w:sz w:val="24"/>
          <w:szCs w:val="28"/>
        </w:rPr>
        <w:t>区域信息包含：</w:t>
      </w:r>
    </w:p>
    <w:p w14:paraId="638621E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仓库</w:t>
      </w:r>
      <w:r>
        <w:rPr>
          <w:rFonts w:ascii="宋体" w:hAnsi="宋体" w:hint="eastAsia"/>
          <w:sz w:val="24"/>
          <w:szCs w:val="24"/>
        </w:rPr>
        <w:t>：下拉选择所属仓库</w:t>
      </w:r>
      <w:r>
        <w:rPr>
          <w:sz w:val="24"/>
          <w:szCs w:val="28"/>
        </w:rPr>
        <w:t>，</w:t>
      </w:r>
      <w:r>
        <w:rPr>
          <w:rFonts w:hint="eastAsia"/>
          <w:sz w:val="24"/>
          <w:szCs w:val="28"/>
        </w:rPr>
        <w:t>必填</w:t>
      </w:r>
      <w:r>
        <w:rPr>
          <w:sz w:val="24"/>
          <w:szCs w:val="28"/>
        </w:rPr>
        <w:t>；</w:t>
      </w:r>
    </w:p>
    <w:p w14:paraId="2BD00C6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区域名称</w:t>
      </w:r>
      <w:r>
        <w:rPr>
          <w:rFonts w:ascii="宋体" w:hAnsi="宋体" w:hint="eastAsia"/>
          <w:sz w:val="24"/>
          <w:szCs w:val="24"/>
        </w:rPr>
        <w:t>：区域名称</w:t>
      </w:r>
      <w:r>
        <w:rPr>
          <w:sz w:val="24"/>
          <w:szCs w:val="28"/>
        </w:rPr>
        <w:t>，</w:t>
      </w:r>
      <w:r>
        <w:rPr>
          <w:rFonts w:hint="eastAsia"/>
          <w:sz w:val="24"/>
          <w:szCs w:val="28"/>
        </w:rPr>
        <w:t>同一仓库下，区域名称唯一，必填</w:t>
      </w:r>
      <w:r>
        <w:rPr>
          <w:sz w:val="24"/>
          <w:szCs w:val="28"/>
        </w:rPr>
        <w:t>；</w:t>
      </w:r>
    </w:p>
    <w:p w14:paraId="6779026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w:t>
      </w:r>
      <w:r>
        <w:rPr>
          <w:rFonts w:ascii="宋体" w:hAnsi="宋体" w:hint="eastAsia"/>
          <w:sz w:val="24"/>
          <w:szCs w:val="24"/>
        </w:rPr>
        <w:t>：备注信息</w:t>
      </w:r>
      <w:r>
        <w:rPr>
          <w:sz w:val="24"/>
          <w:szCs w:val="28"/>
        </w:rPr>
        <w:t>，</w:t>
      </w:r>
      <w:r>
        <w:rPr>
          <w:rFonts w:hint="eastAsia"/>
          <w:sz w:val="24"/>
          <w:szCs w:val="28"/>
        </w:rPr>
        <w:t>可选</w:t>
      </w:r>
      <w:r>
        <w:rPr>
          <w:sz w:val="24"/>
          <w:szCs w:val="28"/>
        </w:rPr>
        <w:t>；</w:t>
      </w:r>
    </w:p>
    <w:p w14:paraId="285DA5E6" w14:textId="77777777" w:rsidR="000D3AD7" w:rsidRDefault="00000000">
      <w:pPr>
        <w:pStyle w:val="ab"/>
        <w:numPr>
          <w:ilvl w:val="0"/>
          <w:numId w:val="4"/>
        </w:numPr>
        <w:spacing w:line="360" w:lineRule="auto"/>
        <w:ind w:firstLineChars="0"/>
        <w:rPr>
          <w:sz w:val="24"/>
          <w:szCs w:val="28"/>
        </w:rPr>
      </w:pPr>
      <w:r>
        <w:rPr>
          <w:rFonts w:hint="eastAsia"/>
          <w:sz w:val="24"/>
          <w:szCs w:val="28"/>
        </w:rPr>
        <w:t>删除</w:t>
      </w:r>
    </w:p>
    <w:p w14:paraId="2BB22DCA" w14:textId="77777777" w:rsidR="000D3AD7" w:rsidRDefault="00000000">
      <w:pPr>
        <w:pStyle w:val="ab"/>
        <w:spacing w:line="360" w:lineRule="auto"/>
        <w:ind w:left="1170" w:firstLineChars="0" w:firstLine="0"/>
        <w:rPr>
          <w:sz w:val="24"/>
          <w:szCs w:val="28"/>
        </w:rPr>
      </w:pPr>
      <w:r>
        <w:rPr>
          <w:rFonts w:hint="eastAsia"/>
          <w:sz w:val="24"/>
          <w:szCs w:val="28"/>
        </w:rPr>
        <w:t>点击删除或勾选进行批量删除。</w:t>
      </w:r>
    </w:p>
    <w:p w14:paraId="6D9371ED" w14:textId="77777777" w:rsidR="000D3AD7" w:rsidRDefault="00000000">
      <w:pPr>
        <w:pStyle w:val="ab"/>
        <w:numPr>
          <w:ilvl w:val="0"/>
          <w:numId w:val="4"/>
        </w:numPr>
        <w:spacing w:line="360" w:lineRule="auto"/>
        <w:ind w:firstLineChars="0"/>
        <w:rPr>
          <w:sz w:val="24"/>
          <w:szCs w:val="28"/>
        </w:rPr>
      </w:pPr>
      <w:r>
        <w:rPr>
          <w:rFonts w:hint="eastAsia"/>
          <w:sz w:val="24"/>
          <w:szCs w:val="28"/>
        </w:rPr>
        <w:t>导出</w:t>
      </w:r>
    </w:p>
    <w:p w14:paraId="4C867F3E" w14:textId="77777777" w:rsidR="000D3AD7" w:rsidRDefault="00000000">
      <w:pPr>
        <w:pStyle w:val="ab"/>
        <w:spacing w:line="360" w:lineRule="auto"/>
        <w:ind w:left="690" w:firstLine="480"/>
        <w:rPr>
          <w:sz w:val="24"/>
          <w:szCs w:val="28"/>
        </w:rPr>
      </w:pPr>
      <w:r>
        <w:rPr>
          <w:rFonts w:hint="eastAsia"/>
          <w:sz w:val="24"/>
          <w:szCs w:val="28"/>
        </w:rPr>
        <w:t>导出数据为查询条件下的所有数据，导出格式为</w:t>
      </w:r>
      <w:r>
        <w:rPr>
          <w:rFonts w:hint="eastAsia"/>
          <w:sz w:val="24"/>
          <w:szCs w:val="28"/>
        </w:rPr>
        <w:t>E</w:t>
      </w:r>
      <w:r>
        <w:rPr>
          <w:sz w:val="24"/>
          <w:szCs w:val="28"/>
        </w:rPr>
        <w:t>xcel</w:t>
      </w:r>
      <w:r>
        <w:rPr>
          <w:rFonts w:hint="eastAsia"/>
          <w:sz w:val="24"/>
          <w:szCs w:val="28"/>
        </w:rPr>
        <w:t>表格数据。</w:t>
      </w:r>
    </w:p>
    <w:p w14:paraId="5ECC47F6" w14:textId="77777777" w:rsidR="000D3AD7" w:rsidRDefault="00000000">
      <w:pPr>
        <w:pStyle w:val="2"/>
        <w:numPr>
          <w:ilvl w:val="1"/>
          <w:numId w:val="0"/>
        </w:numPr>
      </w:pPr>
      <w:bookmarkStart w:id="15" w:name="_Toc28436"/>
      <w:r>
        <w:rPr>
          <w:rFonts w:hint="eastAsia"/>
        </w:rPr>
        <w:t>2.5</w:t>
      </w:r>
      <w:r>
        <w:rPr>
          <w:rFonts w:hint="eastAsia"/>
        </w:rPr>
        <w:t>设备管理</w:t>
      </w:r>
      <w:bookmarkEnd w:id="15"/>
    </w:p>
    <w:p w14:paraId="5DF18B6C" w14:textId="3EE2290E" w:rsidR="000D3AD7" w:rsidRDefault="00000000">
      <w:r>
        <w:tab/>
      </w:r>
      <w:r>
        <w:rPr>
          <w:rFonts w:hint="eastAsia"/>
          <w:sz w:val="24"/>
          <w:szCs w:val="28"/>
        </w:rPr>
        <w:t>设备管理包含</w:t>
      </w:r>
      <w:r>
        <w:rPr>
          <w:rFonts w:hint="eastAsia"/>
          <w:sz w:val="24"/>
          <w:szCs w:val="28"/>
        </w:rPr>
        <w:t xml:space="preserve"> </w:t>
      </w:r>
      <w:r>
        <w:rPr>
          <w:rFonts w:hint="eastAsia"/>
          <w:sz w:val="24"/>
          <w:szCs w:val="28"/>
        </w:rPr>
        <w:t>货架管理、门闸管理、</w:t>
      </w:r>
      <w:r w:rsidR="00CC574D">
        <w:rPr>
          <w:rFonts w:hint="eastAsia"/>
          <w:sz w:val="24"/>
          <w:szCs w:val="28"/>
        </w:rPr>
        <w:t>物品</w:t>
      </w:r>
      <w:r>
        <w:rPr>
          <w:rFonts w:hint="eastAsia"/>
          <w:sz w:val="24"/>
          <w:szCs w:val="28"/>
        </w:rPr>
        <w:t>容器管理。</w:t>
      </w:r>
    </w:p>
    <w:p w14:paraId="167E8D06" w14:textId="77777777" w:rsidR="000D3AD7" w:rsidRDefault="00000000">
      <w:pPr>
        <w:pStyle w:val="3"/>
        <w:numPr>
          <w:ilvl w:val="2"/>
          <w:numId w:val="0"/>
        </w:numPr>
        <w:ind w:left="851"/>
      </w:pPr>
      <w:bookmarkStart w:id="16" w:name="_Toc25978"/>
      <w:r>
        <w:rPr>
          <w:rFonts w:hint="eastAsia"/>
        </w:rPr>
        <w:t>2.5.1</w:t>
      </w:r>
      <w:r>
        <w:rPr>
          <w:rFonts w:hint="eastAsia"/>
        </w:rPr>
        <w:t>货架管理</w:t>
      </w:r>
      <w:bookmarkEnd w:id="16"/>
    </w:p>
    <w:p w14:paraId="0FF4CA0B" w14:textId="187538D9" w:rsidR="000D3AD7" w:rsidRDefault="00000000">
      <w:pPr>
        <w:pStyle w:val="ab"/>
        <w:spacing w:line="360" w:lineRule="auto"/>
        <w:ind w:firstLine="480"/>
        <w:rPr>
          <w:sz w:val="24"/>
          <w:szCs w:val="28"/>
        </w:rPr>
      </w:pPr>
      <w:r>
        <w:rPr>
          <w:rFonts w:hint="eastAsia"/>
          <w:sz w:val="24"/>
          <w:szCs w:val="28"/>
        </w:rPr>
        <w:t>该货架集成了读取</w:t>
      </w:r>
      <w:r>
        <w:rPr>
          <w:rFonts w:hint="eastAsia"/>
          <w:sz w:val="24"/>
          <w:szCs w:val="28"/>
        </w:rPr>
        <w:t>RFID</w:t>
      </w:r>
      <w:r>
        <w:rPr>
          <w:rFonts w:hint="eastAsia"/>
          <w:sz w:val="24"/>
          <w:szCs w:val="28"/>
        </w:rPr>
        <w:t>标签的读卡器，灯光（简称</w:t>
      </w:r>
      <w:r>
        <w:rPr>
          <w:rFonts w:hint="eastAsia"/>
          <w:color w:val="FF0000"/>
          <w:sz w:val="24"/>
          <w:szCs w:val="28"/>
        </w:rPr>
        <w:t>货架控制器</w:t>
      </w:r>
      <w:r>
        <w:rPr>
          <w:rFonts w:hint="eastAsia"/>
          <w:sz w:val="24"/>
          <w:szCs w:val="28"/>
        </w:rPr>
        <w:t>）等功能用于</w:t>
      </w:r>
      <w:r w:rsidR="00CC574D">
        <w:rPr>
          <w:rFonts w:hint="eastAsia"/>
          <w:sz w:val="24"/>
          <w:szCs w:val="28"/>
        </w:rPr>
        <w:t>物品</w:t>
      </w:r>
      <w:r>
        <w:rPr>
          <w:rFonts w:hint="eastAsia"/>
          <w:sz w:val="24"/>
          <w:szCs w:val="28"/>
        </w:rPr>
        <w:t>智能存取。</w:t>
      </w:r>
    </w:p>
    <w:p w14:paraId="3CF7B793" w14:textId="77777777" w:rsidR="000D3AD7" w:rsidRDefault="00000000">
      <w:pPr>
        <w:pStyle w:val="ab"/>
        <w:spacing w:line="360" w:lineRule="auto"/>
        <w:ind w:firstLine="480"/>
        <w:rPr>
          <w:sz w:val="24"/>
          <w:szCs w:val="28"/>
        </w:rPr>
      </w:pPr>
      <w:r>
        <w:rPr>
          <w:rFonts w:hint="eastAsia"/>
          <w:sz w:val="24"/>
          <w:szCs w:val="28"/>
        </w:rPr>
        <w:t>货架管理，主要用于对仓库内所有货架进行注册、修改、启用停用等。</w:t>
      </w:r>
    </w:p>
    <w:p w14:paraId="064A695C" w14:textId="77777777" w:rsidR="000D3AD7" w:rsidRDefault="00000000">
      <w:pPr>
        <w:pStyle w:val="ab"/>
        <w:spacing w:line="360" w:lineRule="auto"/>
        <w:ind w:firstLine="480"/>
        <w:rPr>
          <w:sz w:val="24"/>
          <w:szCs w:val="28"/>
        </w:rPr>
      </w:pPr>
      <w:r>
        <w:rPr>
          <w:rFonts w:hint="eastAsia"/>
          <w:sz w:val="24"/>
          <w:szCs w:val="28"/>
        </w:rPr>
        <w:t>货架注册，当仓库内</w:t>
      </w:r>
      <w:r>
        <w:rPr>
          <w:rFonts w:hint="eastAsia"/>
          <w:color w:val="FF0000"/>
          <w:sz w:val="24"/>
          <w:szCs w:val="28"/>
        </w:rPr>
        <w:t>设备控制器</w:t>
      </w:r>
      <w:r>
        <w:rPr>
          <w:rFonts w:hint="eastAsia"/>
          <w:sz w:val="24"/>
          <w:szCs w:val="28"/>
        </w:rPr>
        <w:t>（连接货架控制器与仓储系统进行数据交互的小型机）发现有新货架接入，设备控制器主动上发系统，此时产生未注册货架。用户进入货架管理界面主动弹出未注册货架提示是否注册货架，点击确定注册货</w:t>
      </w:r>
      <w:r>
        <w:rPr>
          <w:rFonts w:hint="eastAsia"/>
          <w:sz w:val="24"/>
          <w:szCs w:val="28"/>
        </w:rPr>
        <w:lastRenderedPageBreak/>
        <w:t>架。</w:t>
      </w:r>
    </w:p>
    <w:p w14:paraId="6FB89190" w14:textId="77777777" w:rsidR="000D3AD7" w:rsidRDefault="00000000">
      <w:pPr>
        <w:spacing w:line="360" w:lineRule="auto"/>
        <w:rPr>
          <w:sz w:val="24"/>
          <w:szCs w:val="28"/>
        </w:rPr>
      </w:pPr>
      <w:r>
        <w:rPr>
          <w:noProof/>
        </w:rPr>
        <w:drawing>
          <wp:inline distT="0" distB="0" distL="0" distR="0" wp14:anchorId="4F788DAC" wp14:editId="5EDFCE62">
            <wp:extent cx="5274310" cy="2571115"/>
            <wp:effectExtent l="19050" t="19050" r="21590" b="19574"/>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13" cstate="print"/>
                    <a:srcRect/>
                    <a:stretch>
                      <a:fillRect/>
                    </a:stretch>
                  </pic:blipFill>
                  <pic:spPr>
                    <a:xfrm>
                      <a:off x="0" y="0"/>
                      <a:ext cx="5274310" cy="2571226"/>
                    </a:xfrm>
                    <a:prstGeom prst="rect">
                      <a:avLst/>
                    </a:prstGeom>
                    <a:ln>
                      <a:solidFill>
                        <a:schemeClr val="accent1"/>
                      </a:solidFill>
                    </a:ln>
                  </pic:spPr>
                </pic:pic>
              </a:graphicData>
            </a:graphic>
          </wp:inline>
        </w:drawing>
      </w:r>
    </w:p>
    <w:p w14:paraId="16B5226C" w14:textId="77777777" w:rsidR="000D3AD7" w:rsidRDefault="00000000">
      <w:pPr>
        <w:pStyle w:val="ab"/>
        <w:numPr>
          <w:ilvl w:val="0"/>
          <w:numId w:val="4"/>
        </w:numPr>
        <w:spacing w:line="360" w:lineRule="auto"/>
        <w:ind w:firstLineChars="0"/>
        <w:rPr>
          <w:sz w:val="24"/>
          <w:szCs w:val="28"/>
        </w:rPr>
      </w:pPr>
      <w:r>
        <w:rPr>
          <w:rFonts w:hint="eastAsia"/>
          <w:sz w:val="24"/>
          <w:szCs w:val="28"/>
        </w:rPr>
        <w:t>货架展示信息</w:t>
      </w:r>
    </w:p>
    <w:p w14:paraId="3DF64C4C" w14:textId="77777777" w:rsidR="000D3AD7" w:rsidRDefault="00000000">
      <w:pPr>
        <w:pStyle w:val="ab"/>
        <w:numPr>
          <w:ilvl w:val="0"/>
          <w:numId w:val="5"/>
        </w:numPr>
        <w:spacing w:line="360" w:lineRule="auto"/>
        <w:ind w:left="1741" w:firstLineChars="0" w:hanging="482"/>
        <w:rPr>
          <w:sz w:val="24"/>
          <w:szCs w:val="28"/>
        </w:rPr>
      </w:pPr>
      <w:r>
        <w:rPr>
          <w:rFonts w:ascii="宋体" w:hAnsi="宋体" w:hint="eastAsia"/>
          <w:sz w:val="24"/>
          <w:szCs w:val="24"/>
        </w:rPr>
        <w:t>仓库：该货架所在仓库的名称；</w:t>
      </w:r>
    </w:p>
    <w:p w14:paraId="2CD9C8E4" w14:textId="77777777" w:rsidR="000D3AD7" w:rsidRDefault="00000000">
      <w:pPr>
        <w:pStyle w:val="ab"/>
        <w:numPr>
          <w:ilvl w:val="0"/>
          <w:numId w:val="5"/>
        </w:numPr>
        <w:spacing w:line="360" w:lineRule="auto"/>
        <w:ind w:left="1741" w:firstLineChars="0" w:hanging="482"/>
        <w:rPr>
          <w:sz w:val="24"/>
          <w:szCs w:val="28"/>
        </w:rPr>
      </w:pPr>
      <w:r>
        <w:rPr>
          <w:rFonts w:ascii="宋体" w:hAnsi="宋体" w:hint="eastAsia"/>
          <w:sz w:val="24"/>
          <w:szCs w:val="24"/>
        </w:rPr>
        <w:t>货架名称：货架名称，货架注册时必填项；</w:t>
      </w:r>
    </w:p>
    <w:p w14:paraId="39FC9F08"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工作状态：在线、离线，设备控制器对货架实时监听，如货架离线，实时上发到仓储系统更新其工作状态，离线状态下，智能货架不可用；</w:t>
      </w:r>
    </w:p>
    <w:p w14:paraId="2B6DC555"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w:t>
      </w:r>
      <w:r>
        <w:rPr>
          <w:rFonts w:hint="eastAsia"/>
          <w:sz w:val="24"/>
          <w:szCs w:val="28"/>
        </w:rPr>
        <w:t>ID</w:t>
      </w:r>
      <w:r>
        <w:rPr>
          <w:rFonts w:hint="eastAsia"/>
          <w:sz w:val="24"/>
          <w:szCs w:val="28"/>
        </w:rPr>
        <w:t>：</w:t>
      </w:r>
      <w:r>
        <w:rPr>
          <w:rFonts w:ascii="宋体" w:hAnsi="宋体" w:hint="eastAsia"/>
          <w:sz w:val="24"/>
          <w:szCs w:val="24"/>
        </w:rPr>
        <w:t>货架</w:t>
      </w:r>
      <w:r>
        <w:rPr>
          <w:rFonts w:hint="eastAsia"/>
          <w:sz w:val="24"/>
          <w:szCs w:val="28"/>
        </w:rPr>
        <w:t>唯一标识，只读；</w:t>
      </w:r>
    </w:p>
    <w:p w14:paraId="2D381609"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设备地址：</w:t>
      </w:r>
      <w:r>
        <w:rPr>
          <w:rFonts w:ascii="宋体" w:hAnsi="宋体" w:hint="eastAsia"/>
          <w:sz w:val="24"/>
          <w:szCs w:val="24"/>
        </w:rPr>
        <w:t>货架控制器IP地址，只读；</w:t>
      </w:r>
    </w:p>
    <w:p w14:paraId="5BB22E09" w14:textId="77777777" w:rsidR="000D3AD7" w:rsidRDefault="00000000">
      <w:pPr>
        <w:pStyle w:val="ab"/>
        <w:numPr>
          <w:ilvl w:val="0"/>
          <w:numId w:val="5"/>
        </w:numPr>
        <w:spacing w:line="360" w:lineRule="auto"/>
        <w:ind w:left="1741" w:firstLineChars="0" w:hanging="482"/>
        <w:rPr>
          <w:sz w:val="24"/>
          <w:szCs w:val="28"/>
        </w:rPr>
      </w:pPr>
      <w:r>
        <w:rPr>
          <w:rFonts w:ascii="宋体" w:hAnsi="宋体" w:hint="eastAsia"/>
          <w:sz w:val="24"/>
          <w:szCs w:val="24"/>
        </w:rPr>
        <w:t>层数：货架层数；</w:t>
      </w:r>
    </w:p>
    <w:p w14:paraId="5D9CF625" w14:textId="37E090BE" w:rsidR="000D3AD7" w:rsidRDefault="00000000">
      <w:pPr>
        <w:pStyle w:val="ab"/>
        <w:numPr>
          <w:ilvl w:val="0"/>
          <w:numId w:val="5"/>
        </w:numPr>
        <w:spacing w:line="360" w:lineRule="auto"/>
        <w:ind w:left="1741" w:firstLineChars="0" w:hanging="482"/>
        <w:rPr>
          <w:sz w:val="24"/>
          <w:szCs w:val="28"/>
        </w:rPr>
      </w:pPr>
      <w:r>
        <w:rPr>
          <w:rFonts w:ascii="宋体" w:hAnsi="宋体" w:hint="eastAsia"/>
          <w:sz w:val="24"/>
          <w:szCs w:val="24"/>
        </w:rPr>
        <w:t>每层单元格数量：每层单元格可存放</w:t>
      </w:r>
      <w:r w:rsidR="00CC574D">
        <w:rPr>
          <w:rFonts w:ascii="宋体" w:hAnsi="宋体" w:hint="eastAsia"/>
          <w:sz w:val="24"/>
          <w:szCs w:val="24"/>
        </w:rPr>
        <w:t>物品</w:t>
      </w:r>
      <w:r>
        <w:rPr>
          <w:rFonts w:ascii="宋体" w:hAnsi="宋体" w:hint="eastAsia"/>
          <w:sz w:val="24"/>
          <w:szCs w:val="24"/>
        </w:rPr>
        <w:t>数量；</w:t>
      </w:r>
    </w:p>
    <w:p w14:paraId="699BD25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位置：货架所在仓库的位置信息；</w:t>
      </w:r>
    </w:p>
    <w:p w14:paraId="19E138D6"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区域名称：该货架所在区域名称；</w:t>
      </w:r>
    </w:p>
    <w:p w14:paraId="704E2C6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备注：注册时输入的备注信息；</w:t>
      </w:r>
    </w:p>
    <w:p w14:paraId="020B44C4" w14:textId="77777777" w:rsidR="000D3AD7" w:rsidRDefault="00000000">
      <w:pPr>
        <w:pStyle w:val="ab"/>
        <w:numPr>
          <w:ilvl w:val="0"/>
          <w:numId w:val="4"/>
        </w:numPr>
        <w:spacing w:line="360" w:lineRule="auto"/>
        <w:ind w:firstLineChars="0"/>
        <w:rPr>
          <w:sz w:val="24"/>
          <w:szCs w:val="28"/>
        </w:rPr>
      </w:pPr>
      <w:r>
        <w:rPr>
          <w:rFonts w:hint="eastAsia"/>
          <w:sz w:val="24"/>
          <w:szCs w:val="28"/>
        </w:rPr>
        <w:t>注册货架</w:t>
      </w:r>
    </w:p>
    <w:p w14:paraId="0559CDBA" w14:textId="77777777" w:rsidR="000D3AD7" w:rsidRDefault="00000000">
      <w:pPr>
        <w:pStyle w:val="ab"/>
        <w:spacing w:line="360" w:lineRule="auto"/>
        <w:ind w:left="690" w:firstLineChars="300" w:firstLine="720"/>
        <w:rPr>
          <w:sz w:val="24"/>
          <w:szCs w:val="24"/>
        </w:rPr>
      </w:pPr>
      <w:r>
        <w:rPr>
          <w:rFonts w:hint="eastAsia"/>
          <w:sz w:val="24"/>
          <w:szCs w:val="24"/>
        </w:rPr>
        <w:t>存在新的未注册货架，系统主动弹出是否注册货架，点击确认注册货架。</w:t>
      </w:r>
    </w:p>
    <w:p w14:paraId="613606BA" w14:textId="77777777" w:rsidR="000D3AD7" w:rsidRDefault="00000000">
      <w:pPr>
        <w:spacing w:line="360" w:lineRule="auto"/>
        <w:ind w:firstLineChars="175" w:firstLine="368"/>
        <w:rPr>
          <w:sz w:val="24"/>
          <w:szCs w:val="24"/>
        </w:rPr>
      </w:pPr>
      <w:r>
        <w:rPr>
          <w:noProof/>
        </w:rPr>
        <w:lastRenderedPageBreak/>
        <w:drawing>
          <wp:inline distT="0" distB="0" distL="114300" distR="114300" wp14:anchorId="4AFD69B5" wp14:editId="76CD1201">
            <wp:extent cx="5266690" cy="2658110"/>
            <wp:effectExtent l="19050" t="19050" r="10160" b="2794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4"/>
                    <a:stretch>
                      <a:fillRect/>
                    </a:stretch>
                  </pic:blipFill>
                  <pic:spPr>
                    <a:xfrm>
                      <a:off x="0" y="0"/>
                      <a:ext cx="5266690" cy="2658110"/>
                    </a:xfrm>
                    <a:prstGeom prst="rect">
                      <a:avLst/>
                    </a:prstGeom>
                    <a:ln>
                      <a:solidFill>
                        <a:schemeClr val="accent1"/>
                      </a:solidFill>
                    </a:ln>
                  </pic:spPr>
                </pic:pic>
              </a:graphicData>
            </a:graphic>
          </wp:inline>
        </w:drawing>
      </w:r>
    </w:p>
    <w:p w14:paraId="70ACFA34" w14:textId="77777777" w:rsidR="000D3AD7" w:rsidRDefault="00000000">
      <w:pPr>
        <w:pStyle w:val="ab"/>
        <w:spacing w:line="360" w:lineRule="auto"/>
        <w:ind w:left="690" w:firstLineChars="300" w:firstLine="720"/>
        <w:rPr>
          <w:sz w:val="24"/>
          <w:szCs w:val="24"/>
        </w:rPr>
      </w:pPr>
      <w:r>
        <w:rPr>
          <w:rFonts w:hint="eastAsia"/>
          <w:sz w:val="24"/>
          <w:szCs w:val="24"/>
        </w:rPr>
        <w:t>注册信息如下：</w:t>
      </w:r>
    </w:p>
    <w:p w14:paraId="37079C58" w14:textId="77777777" w:rsidR="000D3AD7" w:rsidRDefault="00000000">
      <w:pPr>
        <w:pStyle w:val="ab"/>
        <w:numPr>
          <w:ilvl w:val="0"/>
          <w:numId w:val="5"/>
        </w:numPr>
        <w:spacing w:line="360" w:lineRule="auto"/>
        <w:ind w:left="1741" w:firstLineChars="0" w:hanging="482"/>
        <w:rPr>
          <w:sz w:val="24"/>
          <w:szCs w:val="28"/>
        </w:rPr>
      </w:pPr>
      <w:r>
        <w:rPr>
          <w:rFonts w:ascii="宋体" w:hAnsi="宋体" w:hint="eastAsia"/>
          <w:sz w:val="24"/>
          <w:szCs w:val="24"/>
        </w:rPr>
        <w:t>区域：选择货架所在区域</w:t>
      </w:r>
      <w:r>
        <w:rPr>
          <w:sz w:val="24"/>
          <w:szCs w:val="28"/>
        </w:rPr>
        <w:t>，</w:t>
      </w:r>
      <w:r>
        <w:rPr>
          <w:rFonts w:hint="eastAsia"/>
          <w:sz w:val="24"/>
          <w:szCs w:val="28"/>
        </w:rPr>
        <w:t>必填</w:t>
      </w:r>
      <w:r>
        <w:rPr>
          <w:sz w:val="24"/>
          <w:szCs w:val="28"/>
        </w:rPr>
        <w:t>；</w:t>
      </w:r>
    </w:p>
    <w:p w14:paraId="3A05B4C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w:t>
      </w:r>
      <w:r>
        <w:rPr>
          <w:rFonts w:hint="eastAsia"/>
          <w:sz w:val="24"/>
          <w:szCs w:val="28"/>
        </w:rPr>
        <w:t>ID</w:t>
      </w:r>
      <w:r>
        <w:rPr>
          <w:rFonts w:ascii="宋体" w:hAnsi="宋体" w:hint="eastAsia"/>
          <w:sz w:val="24"/>
          <w:szCs w:val="24"/>
        </w:rPr>
        <w:t>：该货架唯一标志，只读</w:t>
      </w:r>
      <w:r>
        <w:rPr>
          <w:sz w:val="24"/>
          <w:szCs w:val="28"/>
        </w:rPr>
        <w:t>；</w:t>
      </w:r>
    </w:p>
    <w:p w14:paraId="07F459AF"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w:t>
      </w:r>
      <w:r>
        <w:rPr>
          <w:rFonts w:hint="eastAsia"/>
          <w:sz w:val="24"/>
          <w:szCs w:val="28"/>
        </w:rPr>
        <w:t>IP</w:t>
      </w:r>
      <w:r>
        <w:rPr>
          <w:rFonts w:hint="eastAsia"/>
          <w:sz w:val="24"/>
          <w:szCs w:val="28"/>
        </w:rPr>
        <w:t>地址</w:t>
      </w:r>
      <w:r>
        <w:rPr>
          <w:rFonts w:ascii="宋体" w:hAnsi="宋体" w:hint="eastAsia"/>
          <w:sz w:val="24"/>
          <w:szCs w:val="24"/>
        </w:rPr>
        <w:t>：该货架控制器联网的IP地址，只读</w:t>
      </w:r>
      <w:r>
        <w:rPr>
          <w:sz w:val="24"/>
          <w:szCs w:val="28"/>
        </w:rPr>
        <w:t>；</w:t>
      </w:r>
    </w:p>
    <w:p w14:paraId="442154EF"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设备控制地址</w:t>
      </w:r>
      <w:r>
        <w:rPr>
          <w:rFonts w:ascii="宋体" w:hAnsi="宋体" w:hint="eastAsia"/>
          <w:sz w:val="24"/>
          <w:szCs w:val="24"/>
        </w:rPr>
        <w:t>：设备控制器IP地址，即连接货架控制器与仓储系统进行交互的小型机IP地址</w:t>
      </w:r>
      <w:r>
        <w:rPr>
          <w:sz w:val="24"/>
          <w:szCs w:val="28"/>
        </w:rPr>
        <w:t>，</w:t>
      </w:r>
      <w:r>
        <w:rPr>
          <w:rFonts w:hint="eastAsia"/>
          <w:sz w:val="24"/>
          <w:szCs w:val="28"/>
        </w:rPr>
        <w:t>只读</w:t>
      </w:r>
      <w:r>
        <w:rPr>
          <w:sz w:val="24"/>
          <w:szCs w:val="28"/>
        </w:rPr>
        <w:t>；</w:t>
      </w:r>
    </w:p>
    <w:p w14:paraId="4DC41DCE"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货架名称</w:t>
      </w:r>
      <w:r>
        <w:rPr>
          <w:rFonts w:ascii="宋体" w:hAnsi="宋体" w:hint="eastAsia"/>
          <w:sz w:val="24"/>
          <w:szCs w:val="24"/>
        </w:rPr>
        <w:t>：货架名称标识，</w:t>
      </w:r>
      <w:r>
        <w:rPr>
          <w:rFonts w:hint="eastAsia"/>
          <w:sz w:val="24"/>
          <w:szCs w:val="28"/>
        </w:rPr>
        <w:t>必填</w:t>
      </w:r>
      <w:r>
        <w:rPr>
          <w:sz w:val="24"/>
          <w:szCs w:val="28"/>
        </w:rPr>
        <w:t>；</w:t>
      </w:r>
    </w:p>
    <w:p w14:paraId="77B83E86" w14:textId="651E1F4B"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容量：以</w:t>
      </w:r>
      <w:r>
        <w:rPr>
          <w:rFonts w:hint="eastAsia"/>
          <w:sz w:val="24"/>
          <w:szCs w:val="28"/>
        </w:rPr>
        <w:t>物品</w:t>
      </w:r>
      <w:r w:rsidR="00000000">
        <w:rPr>
          <w:rFonts w:hint="eastAsia"/>
          <w:sz w:val="24"/>
          <w:szCs w:val="28"/>
        </w:rPr>
        <w:t>为单位，该货架可容纳最大的</w:t>
      </w:r>
      <w:r>
        <w:rPr>
          <w:rFonts w:hint="eastAsia"/>
          <w:sz w:val="24"/>
          <w:szCs w:val="28"/>
        </w:rPr>
        <w:t>物品</w:t>
      </w:r>
      <w:r w:rsidR="00000000">
        <w:rPr>
          <w:rFonts w:hint="eastAsia"/>
          <w:sz w:val="24"/>
          <w:szCs w:val="28"/>
        </w:rPr>
        <w:t>数量，必填；</w:t>
      </w:r>
    </w:p>
    <w:p w14:paraId="7243A0F3"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层数：货架层数，必填；</w:t>
      </w:r>
    </w:p>
    <w:p w14:paraId="2782774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每层单元格数：每层包含多少个单元格，必填；</w:t>
      </w:r>
    </w:p>
    <w:p w14:paraId="53278389"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位置：货架位置信息，可选；</w:t>
      </w:r>
    </w:p>
    <w:p w14:paraId="2DEE124F"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备注：备注信息，可选；</w:t>
      </w:r>
    </w:p>
    <w:p w14:paraId="21413DFD" w14:textId="77777777" w:rsidR="000D3AD7" w:rsidRDefault="00000000">
      <w:pPr>
        <w:pStyle w:val="ab"/>
        <w:numPr>
          <w:ilvl w:val="0"/>
          <w:numId w:val="4"/>
        </w:numPr>
        <w:spacing w:line="360" w:lineRule="auto"/>
        <w:ind w:firstLineChars="0"/>
        <w:rPr>
          <w:sz w:val="24"/>
          <w:szCs w:val="28"/>
        </w:rPr>
      </w:pPr>
      <w:r>
        <w:rPr>
          <w:rFonts w:hint="eastAsia"/>
          <w:sz w:val="24"/>
          <w:szCs w:val="28"/>
        </w:rPr>
        <w:t>修改货架</w:t>
      </w:r>
    </w:p>
    <w:p w14:paraId="5EF3CBDB" w14:textId="77777777" w:rsidR="000D3AD7" w:rsidRDefault="00000000">
      <w:pPr>
        <w:pStyle w:val="ab"/>
        <w:spacing w:line="360" w:lineRule="auto"/>
        <w:ind w:left="690" w:firstLine="480"/>
        <w:rPr>
          <w:sz w:val="24"/>
          <w:szCs w:val="28"/>
        </w:rPr>
      </w:pPr>
      <w:r>
        <w:rPr>
          <w:rFonts w:hint="eastAsia"/>
          <w:sz w:val="24"/>
          <w:szCs w:val="28"/>
        </w:rPr>
        <w:t>点击修改，可修改货架信息；</w:t>
      </w:r>
    </w:p>
    <w:p w14:paraId="49E06C32" w14:textId="77777777" w:rsidR="000D3AD7" w:rsidRDefault="00000000">
      <w:pPr>
        <w:pStyle w:val="ab"/>
        <w:numPr>
          <w:ilvl w:val="0"/>
          <w:numId w:val="4"/>
        </w:numPr>
        <w:spacing w:line="360" w:lineRule="auto"/>
        <w:ind w:firstLineChars="0"/>
        <w:rPr>
          <w:sz w:val="24"/>
          <w:szCs w:val="28"/>
        </w:rPr>
      </w:pPr>
      <w:r>
        <w:rPr>
          <w:rFonts w:hint="eastAsia"/>
          <w:sz w:val="24"/>
          <w:szCs w:val="28"/>
        </w:rPr>
        <w:t>删除货架</w:t>
      </w:r>
    </w:p>
    <w:p w14:paraId="41A3999F" w14:textId="77777777" w:rsidR="000D3AD7" w:rsidRDefault="00000000">
      <w:pPr>
        <w:pStyle w:val="ab"/>
        <w:spacing w:line="360" w:lineRule="auto"/>
        <w:ind w:left="690" w:firstLine="480"/>
        <w:rPr>
          <w:sz w:val="24"/>
          <w:szCs w:val="24"/>
        </w:rPr>
      </w:pPr>
      <w:r>
        <w:rPr>
          <w:rFonts w:hint="eastAsia"/>
          <w:sz w:val="24"/>
          <w:szCs w:val="24"/>
        </w:rPr>
        <w:t>使用中货架无法删除，货架进行废弃并确认后，货架为废弃状态才允许删除，废弃状态的货架可以进行恢复操作。</w:t>
      </w:r>
    </w:p>
    <w:p w14:paraId="3C495256" w14:textId="77777777" w:rsidR="000D3AD7" w:rsidRDefault="00000000">
      <w:pPr>
        <w:pStyle w:val="3"/>
        <w:numPr>
          <w:ilvl w:val="2"/>
          <w:numId w:val="0"/>
        </w:numPr>
        <w:ind w:left="851"/>
      </w:pPr>
      <w:bookmarkStart w:id="17" w:name="_Toc5769"/>
      <w:r>
        <w:rPr>
          <w:rFonts w:hint="eastAsia"/>
        </w:rPr>
        <w:lastRenderedPageBreak/>
        <w:t>2.5.2</w:t>
      </w:r>
      <w:r>
        <w:rPr>
          <w:rFonts w:hint="eastAsia"/>
        </w:rPr>
        <w:t>仓库可视化</w:t>
      </w:r>
      <w:bookmarkEnd w:id="17"/>
    </w:p>
    <w:p w14:paraId="63E88475" w14:textId="4BBD8D64" w:rsidR="000D3AD7" w:rsidRDefault="00000000">
      <w:pPr>
        <w:ind w:firstLine="420"/>
        <w:rPr>
          <w:sz w:val="24"/>
          <w:szCs w:val="24"/>
        </w:rPr>
      </w:pPr>
      <w:r>
        <w:rPr>
          <w:rFonts w:hint="eastAsia"/>
          <w:sz w:val="24"/>
          <w:szCs w:val="24"/>
        </w:rPr>
        <w:t>点击仓库可视化按钮进入，可以查看仓库</w:t>
      </w:r>
      <w:r w:rsidR="00CC574D">
        <w:rPr>
          <w:rFonts w:hint="eastAsia"/>
          <w:sz w:val="24"/>
          <w:szCs w:val="24"/>
        </w:rPr>
        <w:t>物品</w:t>
      </w:r>
      <w:r>
        <w:rPr>
          <w:rFonts w:hint="eastAsia"/>
          <w:sz w:val="24"/>
          <w:szCs w:val="24"/>
        </w:rPr>
        <w:t>放置情况在界面上的展示。</w:t>
      </w:r>
    </w:p>
    <w:p w14:paraId="6A2E66D3" w14:textId="77777777" w:rsidR="000D3AD7" w:rsidRDefault="00000000">
      <w:pPr>
        <w:rPr>
          <w:sz w:val="24"/>
          <w:szCs w:val="24"/>
        </w:rPr>
      </w:pPr>
      <w:r>
        <w:rPr>
          <w:noProof/>
        </w:rPr>
        <w:drawing>
          <wp:inline distT="0" distB="0" distL="114300" distR="114300" wp14:anchorId="3438949E" wp14:editId="79AA4CBC">
            <wp:extent cx="5266690" cy="2570480"/>
            <wp:effectExtent l="0" t="0" r="1016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14:paraId="112BA331" w14:textId="77777777" w:rsidR="000D3AD7" w:rsidRDefault="00000000">
      <w:pPr>
        <w:ind w:firstLine="420"/>
        <w:rPr>
          <w:sz w:val="24"/>
          <w:szCs w:val="24"/>
        </w:rPr>
      </w:pPr>
      <w:r>
        <w:rPr>
          <w:rFonts w:hint="eastAsia"/>
          <w:sz w:val="24"/>
          <w:szCs w:val="24"/>
        </w:rPr>
        <w:t>展示内容如下：</w:t>
      </w:r>
    </w:p>
    <w:p w14:paraId="52204FE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货架位置</w:t>
      </w:r>
      <w:r>
        <w:rPr>
          <w:rFonts w:ascii="宋体" w:hAnsi="宋体" w:hint="eastAsia"/>
          <w:sz w:val="24"/>
          <w:szCs w:val="24"/>
        </w:rPr>
        <w:t>：在视图上可见货架位置；</w:t>
      </w:r>
    </w:p>
    <w:p w14:paraId="3CA697EE" w14:textId="77777777" w:rsidR="000D3AD7" w:rsidRDefault="00000000">
      <w:pPr>
        <w:pStyle w:val="ab"/>
        <w:numPr>
          <w:ilvl w:val="0"/>
          <w:numId w:val="5"/>
        </w:numPr>
        <w:spacing w:line="360" w:lineRule="auto"/>
        <w:ind w:left="1741" w:firstLineChars="0" w:hanging="482"/>
        <w:rPr>
          <w:sz w:val="24"/>
          <w:szCs w:val="28"/>
        </w:rPr>
      </w:pPr>
      <w:r>
        <w:rPr>
          <w:rFonts w:ascii="宋体" w:hAnsi="宋体" w:hint="eastAsia"/>
          <w:sz w:val="24"/>
          <w:szCs w:val="24"/>
        </w:rPr>
        <w:t>货架层数：查看货架层数；</w:t>
      </w:r>
    </w:p>
    <w:p w14:paraId="5E1F49B8" w14:textId="77777777" w:rsidR="000D3AD7" w:rsidRDefault="00000000">
      <w:pPr>
        <w:pStyle w:val="ab"/>
        <w:numPr>
          <w:ilvl w:val="0"/>
          <w:numId w:val="5"/>
        </w:numPr>
        <w:spacing w:line="360" w:lineRule="auto"/>
        <w:ind w:left="1741" w:firstLineChars="0" w:hanging="482"/>
        <w:rPr>
          <w:sz w:val="24"/>
          <w:szCs w:val="28"/>
        </w:rPr>
      </w:pPr>
      <w:r>
        <w:rPr>
          <w:rFonts w:ascii="宋体" w:hAnsi="宋体" w:hint="eastAsia"/>
          <w:sz w:val="24"/>
          <w:szCs w:val="24"/>
        </w:rPr>
        <w:t>货架置物情况：查看货架每层置物数量；</w:t>
      </w:r>
    </w:p>
    <w:p w14:paraId="715C03E3" w14:textId="34E033C4" w:rsidR="000D3AD7" w:rsidRDefault="00000000">
      <w:pPr>
        <w:pStyle w:val="ab"/>
        <w:numPr>
          <w:ilvl w:val="0"/>
          <w:numId w:val="5"/>
        </w:numPr>
        <w:spacing w:line="360" w:lineRule="auto"/>
        <w:ind w:left="1741" w:firstLineChars="0" w:hanging="482"/>
        <w:rPr>
          <w:sz w:val="24"/>
          <w:szCs w:val="28"/>
        </w:rPr>
      </w:pPr>
      <w:r>
        <w:rPr>
          <w:rFonts w:hint="eastAsia"/>
          <w:sz w:val="24"/>
          <w:szCs w:val="28"/>
        </w:rPr>
        <w:t>区域置物情况：通过视图查看分区的</w:t>
      </w:r>
      <w:r w:rsidR="00CC574D">
        <w:rPr>
          <w:rFonts w:hint="eastAsia"/>
          <w:sz w:val="24"/>
          <w:szCs w:val="28"/>
        </w:rPr>
        <w:t>物品</w:t>
      </w:r>
      <w:r>
        <w:rPr>
          <w:rFonts w:hint="eastAsia"/>
          <w:sz w:val="24"/>
          <w:szCs w:val="28"/>
        </w:rPr>
        <w:t>放置情况；</w:t>
      </w:r>
    </w:p>
    <w:p w14:paraId="720E18D1" w14:textId="02570B68"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详情：通过点击对应</w:t>
      </w:r>
      <w:r>
        <w:rPr>
          <w:rFonts w:hint="eastAsia"/>
          <w:sz w:val="24"/>
          <w:szCs w:val="28"/>
        </w:rPr>
        <w:t>物品</w:t>
      </w:r>
      <w:r w:rsidR="00000000">
        <w:rPr>
          <w:rFonts w:hint="eastAsia"/>
          <w:sz w:val="24"/>
          <w:szCs w:val="28"/>
        </w:rPr>
        <w:t>可在右上角窗口查看</w:t>
      </w:r>
      <w:r>
        <w:rPr>
          <w:rFonts w:hint="eastAsia"/>
          <w:sz w:val="24"/>
          <w:szCs w:val="28"/>
        </w:rPr>
        <w:t>物品</w:t>
      </w:r>
      <w:r w:rsidR="00000000">
        <w:rPr>
          <w:rFonts w:hint="eastAsia"/>
          <w:sz w:val="24"/>
          <w:szCs w:val="28"/>
        </w:rPr>
        <w:t>的详情信息；</w:t>
      </w:r>
    </w:p>
    <w:p w14:paraId="21DB05C9" w14:textId="77777777" w:rsidR="000D3AD7" w:rsidRDefault="000D3AD7">
      <w:pPr>
        <w:pStyle w:val="ab"/>
        <w:spacing w:line="360" w:lineRule="auto"/>
        <w:ind w:firstLineChars="0" w:firstLine="0"/>
        <w:rPr>
          <w:sz w:val="24"/>
          <w:szCs w:val="24"/>
        </w:rPr>
      </w:pPr>
    </w:p>
    <w:p w14:paraId="6A79AD3C" w14:textId="77777777" w:rsidR="000D3AD7" w:rsidRDefault="00000000">
      <w:pPr>
        <w:pStyle w:val="3"/>
        <w:numPr>
          <w:ilvl w:val="2"/>
          <w:numId w:val="0"/>
        </w:numPr>
        <w:ind w:left="851"/>
      </w:pPr>
      <w:bookmarkStart w:id="18" w:name="_Toc28807"/>
      <w:r>
        <w:rPr>
          <w:rFonts w:hint="eastAsia"/>
        </w:rPr>
        <w:t>2.5.3</w:t>
      </w:r>
      <w:r>
        <w:rPr>
          <w:rFonts w:hint="eastAsia"/>
        </w:rPr>
        <w:t>门闸管理</w:t>
      </w:r>
      <w:bookmarkEnd w:id="18"/>
    </w:p>
    <w:p w14:paraId="58F7BFFF" w14:textId="03726943" w:rsidR="000D3AD7" w:rsidRDefault="00000000">
      <w:pPr>
        <w:pStyle w:val="ab"/>
        <w:spacing w:line="360" w:lineRule="auto"/>
        <w:ind w:firstLine="480"/>
        <w:rPr>
          <w:sz w:val="24"/>
          <w:szCs w:val="28"/>
        </w:rPr>
      </w:pPr>
      <w:r>
        <w:rPr>
          <w:rFonts w:hint="eastAsia"/>
          <w:sz w:val="24"/>
          <w:szCs w:val="28"/>
        </w:rPr>
        <w:t>门闸置于仓库入口，</w:t>
      </w:r>
      <w:r w:rsidR="00CC574D">
        <w:rPr>
          <w:rFonts w:hint="eastAsia"/>
          <w:sz w:val="24"/>
          <w:szCs w:val="28"/>
        </w:rPr>
        <w:t>物品</w:t>
      </w:r>
      <w:r>
        <w:rPr>
          <w:rFonts w:hint="eastAsia"/>
          <w:sz w:val="24"/>
          <w:szCs w:val="28"/>
        </w:rPr>
        <w:t>出入库必须经过门闸，由门闸读取数据，上发到仓储系统。如</w:t>
      </w:r>
      <w:r w:rsidR="00CC574D">
        <w:rPr>
          <w:rFonts w:hint="eastAsia"/>
          <w:sz w:val="24"/>
          <w:szCs w:val="28"/>
        </w:rPr>
        <w:t>物品</w:t>
      </w:r>
      <w:r>
        <w:rPr>
          <w:rFonts w:hint="eastAsia"/>
          <w:sz w:val="24"/>
          <w:szCs w:val="28"/>
        </w:rPr>
        <w:t>智能入库、</w:t>
      </w:r>
      <w:r w:rsidR="00CC574D">
        <w:rPr>
          <w:rFonts w:hint="eastAsia"/>
          <w:sz w:val="24"/>
          <w:szCs w:val="28"/>
        </w:rPr>
        <w:t>物品</w:t>
      </w:r>
      <w:r>
        <w:rPr>
          <w:rFonts w:hint="eastAsia"/>
          <w:sz w:val="24"/>
          <w:szCs w:val="28"/>
        </w:rPr>
        <w:t>违规出库均依赖门闸读取</w:t>
      </w:r>
      <w:r w:rsidR="00CC574D">
        <w:rPr>
          <w:rFonts w:hint="eastAsia"/>
          <w:sz w:val="24"/>
          <w:szCs w:val="28"/>
        </w:rPr>
        <w:t>物品</w:t>
      </w:r>
      <w:r>
        <w:rPr>
          <w:rFonts w:hint="eastAsia"/>
          <w:sz w:val="24"/>
          <w:szCs w:val="28"/>
        </w:rPr>
        <w:t>上</w:t>
      </w:r>
      <w:r>
        <w:rPr>
          <w:rFonts w:hint="eastAsia"/>
          <w:sz w:val="24"/>
          <w:szCs w:val="28"/>
        </w:rPr>
        <w:t>R</w:t>
      </w:r>
      <w:r>
        <w:rPr>
          <w:sz w:val="24"/>
          <w:szCs w:val="28"/>
        </w:rPr>
        <w:t>FID</w:t>
      </w:r>
      <w:r>
        <w:rPr>
          <w:rFonts w:hint="eastAsia"/>
          <w:sz w:val="24"/>
          <w:szCs w:val="28"/>
        </w:rPr>
        <w:t>标签进行触发。</w:t>
      </w:r>
    </w:p>
    <w:p w14:paraId="338D7460" w14:textId="77777777" w:rsidR="000D3AD7" w:rsidRDefault="00000000">
      <w:pPr>
        <w:pStyle w:val="ab"/>
        <w:spacing w:line="360" w:lineRule="auto"/>
        <w:ind w:firstLine="480"/>
        <w:rPr>
          <w:sz w:val="24"/>
          <w:szCs w:val="28"/>
        </w:rPr>
      </w:pPr>
      <w:r>
        <w:rPr>
          <w:rFonts w:hint="eastAsia"/>
          <w:sz w:val="24"/>
          <w:szCs w:val="28"/>
        </w:rPr>
        <w:t>用户可查看门闸信息，并对门闸进行开灯、关灯、开启蜂鸣、打开警报、关闭警报等操作。</w:t>
      </w:r>
    </w:p>
    <w:p w14:paraId="54B65F70" w14:textId="77777777" w:rsidR="000D3AD7" w:rsidRDefault="00000000">
      <w:pPr>
        <w:spacing w:line="360" w:lineRule="auto"/>
        <w:rPr>
          <w:sz w:val="24"/>
          <w:szCs w:val="28"/>
        </w:rPr>
      </w:pPr>
      <w:r>
        <w:rPr>
          <w:noProof/>
        </w:rPr>
        <w:lastRenderedPageBreak/>
        <w:drawing>
          <wp:inline distT="0" distB="0" distL="0" distR="0" wp14:anchorId="154EB240" wp14:editId="0718EEBC">
            <wp:extent cx="5274310" cy="2571115"/>
            <wp:effectExtent l="19050" t="19050" r="21590" b="19574"/>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16" cstate="print"/>
                    <a:srcRect/>
                    <a:stretch>
                      <a:fillRect/>
                    </a:stretch>
                  </pic:blipFill>
                  <pic:spPr>
                    <a:xfrm>
                      <a:off x="0" y="0"/>
                      <a:ext cx="5274310" cy="2571226"/>
                    </a:xfrm>
                    <a:prstGeom prst="rect">
                      <a:avLst/>
                    </a:prstGeom>
                    <a:ln>
                      <a:solidFill>
                        <a:schemeClr val="accent1"/>
                      </a:solidFill>
                    </a:ln>
                  </pic:spPr>
                </pic:pic>
              </a:graphicData>
            </a:graphic>
          </wp:inline>
        </w:drawing>
      </w:r>
    </w:p>
    <w:p w14:paraId="73784059" w14:textId="77777777" w:rsidR="000D3AD7" w:rsidRDefault="00000000">
      <w:pPr>
        <w:pStyle w:val="ab"/>
        <w:numPr>
          <w:ilvl w:val="0"/>
          <w:numId w:val="4"/>
        </w:numPr>
        <w:spacing w:line="360" w:lineRule="auto"/>
        <w:ind w:firstLineChars="0"/>
        <w:rPr>
          <w:sz w:val="24"/>
          <w:szCs w:val="28"/>
        </w:rPr>
      </w:pPr>
      <w:r>
        <w:rPr>
          <w:rFonts w:hint="eastAsia"/>
          <w:sz w:val="24"/>
          <w:szCs w:val="28"/>
        </w:rPr>
        <w:t>门闸展示信息</w:t>
      </w:r>
    </w:p>
    <w:p w14:paraId="67498F6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所属仓库</w:t>
      </w:r>
      <w:r>
        <w:rPr>
          <w:rFonts w:ascii="宋体" w:hAnsi="宋体" w:hint="eastAsia"/>
          <w:sz w:val="24"/>
          <w:szCs w:val="24"/>
        </w:rPr>
        <w:t>：该门闸所在仓库的名称；</w:t>
      </w:r>
    </w:p>
    <w:p w14:paraId="0C0FC3BB"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门闸名称：门闸</w:t>
      </w:r>
      <w:r>
        <w:rPr>
          <w:rFonts w:ascii="宋体" w:hAnsi="宋体" w:hint="eastAsia"/>
          <w:sz w:val="24"/>
          <w:szCs w:val="24"/>
        </w:rPr>
        <w:t>注册的名称；</w:t>
      </w:r>
    </w:p>
    <w:p w14:paraId="53D497D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w:t>
      </w:r>
      <w:r>
        <w:rPr>
          <w:rFonts w:hint="eastAsia"/>
          <w:sz w:val="24"/>
          <w:szCs w:val="28"/>
        </w:rPr>
        <w:t>ID</w:t>
      </w:r>
      <w:r>
        <w:rPr>
          <w:rFonts w:hint="eastAsia"/>
          <w:sz w:val="24"/>
          <w:szCs w:val="28"/>
        </w:rPr>
        <w:t>：门闸</w:t>
      </w:r>
      <w:r>
        <w:rPr>
          <w:rFonts w:ascii="宋体" w:hAnsi="宋体" w:hint="eastAsia"/>
          <w:sz w:val="24"/>
          <w:szCs w:val="24"/>
        </w:rPr>
        <w:t>唯一标识</w:t>
      </w:r>
      <w:r>
        <w:rPr>
          <w:rFonts w:hint="eastAsia"/>
          <w:sz w:val="24"/>
          <w:szCs w:val="28"/>
        </w:rPr>
        <w:t>；</w:t>
      </w:r>
    </w:p>
    <w:p w14:paraId="1DD1710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设备地址：</w:t>
      </w:r>
      <w:r>
        <w:rPr>
          <w:rFonts w:ascii="宋体" w:hAnsi="宋体" w:hint="eastAsia"/>
          <w:sz w:val="24"/>
          <w:szCs w:val="24"/>
        </w:rPr>
        <w:t>门闸上发到系统的绑定IP地址，通过设备控制地址访问，无法更改</w:t>
      </w:r>
      <w:r>
        <w:rPr>
          <w:rFonts w:hint="eastAsia"/>
          <w:sz w:val="24"/>
          <w:szCs w:val="28"/>
        </w:rPr>
        <w:t>；</w:t>
      </w:r>
    </w:p>
    <w:p w14:paraId="06E9677F"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位置：表示该门闸所在仓库的位置标识，易于用户仓库内定位；</w:t>
      </w:r>
    </w:p>
    <w:p w14:paraId="433419B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工作状态：在线、离线，设备控制器对门闸实时监听，如门闸离线，实时上发到仓储系统更新其工作状态，离线状态下，门闸不可用；</w:t>
      </w:r>
    </w:p>
    <w:p w14:paraId="40CBBCF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w:t>
      </w:r>
    </w:p>
    <w:p w14:paraId="631CA1F3" w14:textId="77777777" w:rsidR="000D3AD7" w:rsidRDefault="00000000">
      <w:pPr>
        <w:pStyle w:val="ab"/>
        <w:numPr>
          <w:ilvl w:val="0"/>
          <w:numId w:val="4"/>
        </w:numPr>
        <w:spacing w:line="360" w:lineRule="auto"/>
        <w:ind w:firstLineChars="0"/>
        <w:rPr>
          <w:sz w:val="24"/>
          <w:szCs w:val="28"/>
        </w:rPr>
      </w:pPr>
      <w:r>
        <w:rPr>
          <w:rFonts w:hint="eastAsia"/>
          <w:sz w:val="24"/>
          <w:szCs w:val="28"/>
        </w:rPr>
        <w:t>注册门闸</w:t>
      </w:r>
    </w:p>
    <w:p w14:paraId="5C7DC1CA" w14:textId="77777777" w:rsidR="000D3AD7" w:rsidRDefault="00000000">
      <w:pPr>
        <w:pStyle w:val="ab"/>
        <w:spacing w:line="360" w:lineRule="auto"/>
        <w:ind w:left="690" w:firstLine="480"/>
        <w:rPr>
          <w:sz w:val="24"/>
          <w:szCs w:val="28"/>
        </w:rPr>
      </w:pPr>
      <w:r>
        <w:rPr>
          <w:rFonts w:hint="eastAsia"/>
          <w:sz w:val="24"/>
          <w:szCs w:val="28"/>
        </w:rPr>
        <w:t>门闸与货架相同，有未注册的门闸，系统会自动弹出提示，点击确定并输入门闸信息进行注册。</w:t>
      </w:r>
    </w:p>
    <w:p w14:paraId="5F804C68" w14:textId="77777777" w:rsidR="000D3AD7" w:rsidRDefault="00000000">
      <w:pPr>
        <w:spacing w:line="360" w:lineRule="auto"/>
        <w:ind w:firstLineChars="175" w:firstLine="420"/>
        <w:rPr>
          <w:sz w:val="24"/>
          <w:szCs w:val="28"/>
        </w:rPr>
      </w:pPr>
      <w:r>
        <w:rPr>
          <w:noProof/>
          <w:sz w:val="24"/>
          <w:szCs w:val="28"/>
        </w:rPr>
        <w:lastRenderedPageBreak/>
        <w:drawing>
          <wp:inline distT="0" distB="0" distL="0" distR="0" wp14:anchorId="628B5F96" wp14:editId="17DEEDAA">
            <wp:extent cx="5274310" cy="2573020"/>
            <wp:effectExtent l="19050" t="19050" r="2159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573020"/>
                    </a:xfrm>
                    <a:prstGeom prst="rect">
                      <a:avLst/>
                    </a:prstGeom>
                    <a:ln>
                      <a:solidFill>
                        <a:schemeClr val="accent1"/>
                      </a:solidFill>
                    </a:ln>
                  </pic:spPr>
                </pic:pic>
              </a:graphicData>
            </a:graphic>
          </wp:inline>
        </w:drawing>
      </w:r>
    </w:p>
    <w:p w14:paraId="58000C71" w14:textId="77777777" w:rsidR="000D3AD7" w:rsidRDefault="00000000">
      <w:pPr>
        <w:pStyle w:val="ab"/>
        <w:spacing w:line="360" w:lineRule="auto"/>
        <w:ind w:left="690" w:firstLine="480"/>
        <w:rPr>
          <w:sz w:val="24"/>
          <w:szCs w:val="28"/>
        </w:rPr>
      </w:pPr>
      <w:r>
        <w:rPr>
          <w:rFonts w:hint="eastAsia"/>
          <w:sz w:val="24"/>
          <w:szCs w:val="28"/>
        </w:rPr>
        <w:t>门闸信息包括：</w:t>
      </w:r>
    </w:p>
    <w:p w14:paraId="14EA430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w:t>
      </w:r>
      <w:r>
        <w:rPr>
          <w:rFonts w:hint="eastAsia"/>
          <w:sz w:val="24"/>
          <w:szCs w:val="28"/>
        </w:rPr>
        <w:t>ID</w:t>
      </w:r>
      <w:r>
        <w:rPr>
          <w:rFonts w:ascii="宋体" w:hAnsi="宋体" w:hint="eastAsia"/>
          <w:sz w:val="24"/>
          <w:szCs w:val="24"/>
        </w:rPr>
        <w:t>：门闸上发到系统的绑定ID，无法更改</w:t>
      </w:r>
      <w:r>
        <w:rPr>
          <w:sz w:val="24"/>
          <w:szCs w:val="28"/>
        </w:rPr>
        <w:t>，</w:t>
      </w:r>
      <w:r>
        <w:rPr>
          <w:rFonts w:hint="eastAsia"/>
          <w:sz w:val="24"/>
          <w:szCs w:val="28"/>
        </w:rPr>
        <w:t>可作为唯一标识，必须</w:t>
      </w:r>
      <w:r>
        <w:rPr>
          <w:sz w:val="24"/>
          <w:szCs w:val="28"/>
        </w:rPr>
        <w:t>；</w:t>
      </w:r>
    </w:p>
    <w:p w14:paraId="7A199C8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w:t>
      </w:r>
      <w:r>
        <w:rPr>
          <w:rFonts w:hint="eastAsia"/>
          <w:sz w:val="24"/>
          <w:szCs w:val="28"/>
        </w:rPr>
        <w:t>IP</w:t>
      </w:r>
      <w:r>
        <w:rPr>
          <w:rFonts w:hint="eastAsia"/>
          <w:sz w:val="24"/>
          <w:szCs w:val="28"/>
        </w:rPr>
        <w:t>地址</w:t>
      </w:r>
      <w:r>
        <w:rPr>
          <w:rFonts w:ascii="宋体" w:hAnsi="宋体" w:hint="eastAsia"/>
          <w:sz w:val="24"/>
          <w:szCs w:val="24"/>
        </w:rPr>
        <w:t>：门闸的IP地址，只读</w:t>
      </w:r>
      <w:r>
        <w:rPr>
          <w:sz w:val="24"/>
          <w:szCs w:val="28"/>
        </w:rPr>
        <w:t>；</w:t>
      </w:r>
    </w:p>
    <w:p w14:paraId="43961FF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设备控制地址</w:t>
      </w:r>
      <w:r>
        <w:rPr>
          <w:rFonts w:ascii="宋体" w:hAnsi="宋体" w:hint="eastAsia"/>
          <w:sz w:val="24"/>
          <w:szCs w:val="24"/>
        </w:rPr>
        <w:t>：设备控制器IP地址，即连接门闸与仓储系统进行交互的小型机IP地址</w:t>
      </w:r>
      <w:r>
        <w:rPr>
          <w:sz w:val="24"/>
          <w:szCs w:val="28"/>
        </w:rPr>
        <w:t>，</w:t>
      </w:r>
      <w:r>
        <w:rPr>
          <w:rFonts w:hint="eastAsia"/>
          <w:sz w:val="24"/>
          <w:szCs w:val="28"/>
        </w:rPr>
        <w:t>只读</w:t>
      </w:r>
      <w:r>
        <w:rPr>
          <w:sz w:val="24"/>
          <w:szCs w:val="28"/>
        </w:rPr>
        <w:t>；</w:t>
      </w:r>
    </w:p>
    <w:p w14:paraId="715405A3"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门闸名称</w:t>
      </w:r>
      <w:r>
        <w:rPr>
          <w:rFonts w:ascii="宋体" w:hAnsi="宋体" w:hint="eastAsia"/>
          <w:sz w:val="24"/>
          <w:szCs w:val="24"/>
        </w:rPr>
        <w:t>：门闸名称</w:t>
      </w:r>
      <w:r>
        <w:rPr>
          <w:sz w:val="24"/>
          <w:szCs w:val="28"/>
        </w:rPr>
        <w:t>，</w:t>
      </w:r>
      <w:r>
        <w:rPr>
          <w:rFonts w:hint="eastAsia"/>
          <w:sz w:val="24"/>
          <w:szCs w:val="28"/>
        </w:rPr>
        <w:t>必填</w:t>
      </w:r>
      <w:r>
        <w:rPr>
          <w:sz w:val="24"/>
          <w:szCs w:val="28"/>
        </w:rPr>
        <w:t>；</w:t>
      </w:r>
    </w:p>
    <w:p w14:paraId="3F693B0C"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位置：门闸位置信息，可选；</w:t>
      </w:r>
    </w:p>
    <w:p w14:paraId="430B0683"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备注：备注信息，可选；</w:t>
      </w:r>
    </w:p>
    <w:p w14:paraId="1905B08D" w14:textId="77777777" w:rsidR="000D3AD7" w:rsidRDefault="00000000">
      <w:pPr>
        <w:pStyle w:val="ab"/>
        <w:numPr>
          <w:ilvl w:val="0"/>
          <w:numId w:val="4"/>
        </w:numPr>
        <w:spacing w:line="360" w:lineRule="auto"/>
        <w:ind w:firstLineChars="0"/>
        <w:rPr>
          <w:sz w:val="24"/>
          <w:szCs w:val="28"/>
        </w:rPr>
      </w:pPr>
      <w:r>
        <w:rPr>
          <w:rFonts w:hint="eastAsia"/>
          <w:sz w:val="24"/>
          <w:szCs w:val="28"/>
        </w:rPr>
        <w:t>修改门闸</w:t>
      </w:r>
    </w:p>
    <w:p w14:paraId="0A52C65A" w14:textId="77777777" w:rsidR="000D3AD7" w:rsidRDefault="00000000">
      <w:pPr>
        <w:pStyle w:val="ab"/>
        <w:spacing w:line="360" w:lineRule="auto"/>
        <w:ind w:left="690" w:firstLine="480"/>
        <w:rPr>
          <w:sz w:val="24"/>
          <w:szCs w:val="28"/>
        </w:rPr>
      </w:pPr>
      <w:r>
        <w:rPr>
          <w:rFonts w:hint="eastAsia"/>
          <w:sz w:val="24"/>
          <w:szCs w:val="28"/>
        </w:rPr>
        <w:t>点击修改，可修改门闸信息；</w:t>
      </w:r>
    </w:p>
    <w:p w14:paraId="249015DB" w14:textId="77777777" w:rsidR="000D3AD7" w:rsidRDefault="00000000">
      <w:pPr>
        <w:pStyle w:val="ab"/>
        <w:numPr>
          <w:ilvl w:val="0"/>
          <w:numId w:val="4"/>
        </w:numPr>
        <w:spacing w:line="360" w:lineRule="auto"/>
        <w:ind w:firstLineChars="0"/>
        <w:rPr>
          <w:sz w:val="24"/>
          <w:szCs w:val="28"/>
        </w:rPr>
      </w:pPr>
      <w:r>
        <w:rPr>
          <w:rFonts w:hint="eastAsia"/>
          <w:sz w:val="24"/>
          <w:szCs w:val="28"/>
        </w:rPr>
        <w:t>控制门闸</w:t>
      </w:r>
    </w:p>
    <w:p w14:paraId="46A33E03"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开灯：点击可对该门闸进行开灯操作，操作成功会有提示，已开灯。用户在进行入库操作展示时，系统会自行开灯；</w:t>
      </w:r>
    </w:p>
    <w:p w14:paraId="7F8ECF8E"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关灯：点击可对该门闸进行关灯操作，操作成功会有提示，已关灯。用户在入库操作展示结束后，系统会自行关灯；</w:t>
      </w:r>
    </w:p>
    <w:p w14:paraId="24BD6BF4" w14:textId="55F8BC0B" w:rsidR="000D3AD7" w:rsidRDefault="00000000">
      <w:pPr>
        <w:pStyle w:val="ab"/>
        <w:numPr>
          <w:ilvl w:val="0"/>
          <w:numId w:val="5"/>
        </w:numPr>
        <w:spacing w:line="360" w:lineRule="auto"/>
        <w:ind w:left="1741" w:firstLineChars="0" w:hanging="482"/>
        <w:rPr>
          <w:sz w:val="24"/>
          <w:szCs w:val="28"/>
        </w:rPr>
      </w:pPr>
      <w:r>
        <w:rPr>
          <w:rFonts w:hint="eastAsia"/>
          <w:sz w:val="24"/>
          <w:szCs w:val="28"/>
        </w:rPr>
        <w:t>开启蜂鸣：开启门闸的蜂鸣功能，用户在进行入库展示时，系统会自动开启蜂鸣操作，</w:t>
      </w:r>
      <w:r w:rsidR="00CC574D">
        <w:rPr>
          <w:rFonts w:hint="eastAsia"/>
          <w:sz w:val="24"/>
          <w:szCs w:val="28"/>
        </w:rPr>
        <w:t>物品</w:t>
      </w:r>
      <w:r>
        <w:rPr>
          <w:rFonts w:hint="eastAsia"/>
          <w:sz w:val="24"/>
          <w:szCs w:val="28"/>
        </w:rPr>
        <w:t>经过被门闸读取到，会有蜂鸣声；</w:t>
      </w:r>
    </w:p>
    <w:p w14:paraId="11E342B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关闭蜂鸣：关闭门闸的蜂鸣功能，一般情况下，门闸不会自动</w:t>
      </w:r>
      <w:r>
        <w:rPr>
          <w:rFonts w:hint="eastAsia"/>
          <w:sz w:val="24"/>
          <w:szCs w:val="28"/>
        </w:rPr>
        <w:lastRenderedPageBreak/>
        <w:t>关闭蜂鸣功能，用户可以自行关闭（不建议关闭）；</w:t>
      </w:r>
    </w:p>
    <w:p w14:paraId="568410FE" w14:textId="0167B41F" w:rsidR="000D3AD7" w:rsidRDefault="00000000">
      <w:pPr>
        <w:pStyle w:val="ab"/>
        <w:numPr>
          <w:ilvl w:val="0"/>
          <w:numId w:val="5"/>
        </w:numPr>
        <w:spacing w:line="360" w:lineRule="auto"/>
        <w:ind w:left="1741" w:firstLineChars="0" w:hanging="482"/>
        <w:rPr>
          <w:sz w:val="24"/>
          <w:szCs w:val="28"/>
        </w:rPr>
      </w:pPr>
      <w:r>
        <w:rPr>
          <w:rFonts w:hint="eastAsia"/>
          <w:sz w:val="24"/>
          <w:szCs w:val="28"/>
        </w:rPr>
        <w:t>打开警报：开启门闸的警报功能，在</w:t>
      </w:r>
      <w:r w:rsidR="00CC574D">
        <w:rPr>
          <w:rFonts w:hint="eastAsia"/>
          <w:sz w:val="24"/>
          <w:szCs w:val="28"/>
        </w:rPr>
        <w:t>物品</w:t>
      </w:r>
      <w:r>
        <w:rPr>
          <w:rFonts w:hint="eastAsia"/>
          <w:sz w:val="24"/>
          <w:szCs w:val="28"/>
        </w:rPr>
        <w:t>违规出库时，门闸会自行发起警报功能，一般警报时间为</w:t>
      </w:r>
      <w:r>
        <w:rPr>
          <w:rFonts w:hint="eastAsia"/>
          <w:sz w:val="24"/>
          <w:szCs w:val="28"/>
        </w:rPr>
        <w:t>3s</w:t>
      </w:r>
      <w:r>
        <w:rPr>
          <w:rFonts w:hint="eastAsia"/>
          <w:sz w:val="24"/>
          <w:szCs w:val="28"/>
        </w:rPr>
        <w:t>一次；</w:t>
      </w:r>
    </w:p>
    <w:p w14:paraId="238CD34A" w14:textId="77248F5E" w:rsidR="000D3AD7" w:rsidRDefault="00000000">
      <w:pPr>
        <w:pStyle w:val="ab"/>
        <w:numPr>
          <w:ilvl w:val="0"/>
          <w:numId w:val="5"/>
        </w:numPr>
        <w:spacing w:line="360" w:lineRule="auto"/>
        <w:ind w:left="1741" w:firstLineChars="0" w:hanging="482"/>
        <w:rPr>
          <w:sz w:val="24"/>
          <w:szCs w:val="28"/>
        </w:rPr>
      </w:pPr>
      <w:r>
        <w:rPr>
          <w:rFonts w:hint="eastAsia"/>
          <w:sz w:val="24"/>
          <w:szCs w:val="28"/>
        </w:rPr>
        <w:t>关闭警报：关闭当前正在报警的门闸，如觉</w:t>
      </w:r>
      <w:r w:rsidR="00CC574D">
        <w:rPr>
          <w:rFonts w:hint="eastAsia"/>
          <w:sz w:val="24"/>
          <w:szCs w:val="28"/>
        </w:rPr>
        <w:t>物品</w:t>
      </w:r>
      <w:r>
        <w:rPr>
          <w:rFonts w:hint="eastAsia"/>
          <w:sz w:val="24"/>
          <w:szCs w:val="28"/>
        </w:rPr>
        <w:t>违规出库响应时间过长，用户可以自行关闭警报功能；</w:t>
      </w:r>
    </w:p>
    <w:p w14:paraId="6C9290C0" w14:textId="33E287D0" w:rsidR="000D3AD7" w:rsidRDefault="00000000">
      <w:pPr>
        <w:pStyle w:val="ab"/>
        <w:numPr>
          <w:ilvl w:val="0"/>
          <w:numId w:val="5"/>
        </w:numPr>
        <w:spacing w:line="360" w:lineRule="auto"/>
        <w:ind w:left="1741" w:firstLineChars="0" w:hanging="482"/>
        <w:rPr>
          <w:sz w:val="24"/>
          <w:szCs w:val="28"/>
        </w:rPr>
      </w:pPr>
      <w:r>
        <w:rPr>
          <w:rFonts w:hint="eastAsia"/>
          <w:sz w:val="24"/>
          <w:szCs w:val="28"/>
        </w:rPr>
        <w:t>设置相邻间隔：门闸读取</w:t>
      </w:r>
      <w:r w:rsidR="00CC574D">
        <w:rPr>
          <w:rFonts w:hint="eastAsia"/>
          <w:sz w:val="24"/>
          <w:szCs w:val="28"/>
        </w:rPr>
        <w:t>物品</w:t>
      </w:r>
      <w:r>
        <w:rPr>
          <w:rFonts w:hint="eastAsia"/>
          <w:sz w:val="24"/>
          <w:szCs w:val="28"/>
        </w:rPr>
        <w:t>的时间间隔，以秒为单位，点击按钮或输入可以进行设置，相邻间隔无法为负数；</w:t>
      </w:r>
    </w:p>
    <w:p w14:paraId="4DC811E8" w14:textId="77777777" w:rsidR="000D3AD7" w:rsidRDefault="00000000">
      <w:pPr>
        <w:pStyle w:val="ab"/>
        <w:numPr>
          <w:ilvl w:val="0"/>
          <w:numId w:val="4"/>
        </w:numPr>
        <w:spacing w:line="360" w:lineRule="auto"/>
        <w:ind w:firstLineChars="0"/>
        <w:rPr>
          <w:sz w:val="24"/>
          <w:szCs w:val="28"/>
        </w:rPr>
      </w:pPr>
      <w:r>
        <w:rPr>
          <w:rFonts w:hint="eastAsia"/>
          <w:sz w:val="24"/>
          <w:szCs w:val="28"/>
        </w:rPr>
        <w:t>删除门闸</w:t>
      </w:r>
    </w:p>
    <w:p w14:paraId="0F63CA60" w14:textId="77777777" w:rsidR="000D3AD7" w:rsidRDefault="00000000">
      <w:pPr>
        <w:pStyle w:val="ab"/>
        <w:spacing w:line="360" w:lineRule="auto"/>
        <w:ind w:left="690" w:firstLine="480"/>
        <w:rPr>
          <w:sz w:val="24"/>
          <w:szCs w:val="24"/>
        </w:rPr>
      </w:pPr>
      <w:r>
        <w:rPr>
          <w:rFonts w:hint="eastAsia"/>
          <w:sz w:val="24"/>
          <w:szCs w:val="24"/>
        </w:rPr>
        <w:t>使用中门闸无法删除，门闸进行废弃并确认后，门闸为废弃状态才允许删除，废弃状态的门闸可以进行恢复操作；</w:t>
      </w:r>
    </w:p>
    <w:p w14:paraId="0257773B" w14:textId="33821212" w:rsidR="000D3AD7" w:rsidRDefault="00000000">
      <w:pPr>
        <w:pStyle w:val="3"/>
        <w:numPr>
          <w:ilvl w:val="2"/>
          <w:numId w:val="0"/>
        </w:numPr>
        <w:ind w:left="851"/>
      </w:pPr>
      <w:bookmarkStart w:id="19" w:name="_Toc23868"/>
      <w:r>
        <w:rPr>
          <w:rFonts w:hint="eastAsia"/>
        </w:rPr>
        <w:t>2.5.4</w:t>
      </w:r>
      <w:r w:rsidR="00CC574D">
        <w:rPr>
          <w:rFonts w:hint="eastAsia"/>
        </w:rPr>
        <w:t>物品</w:t>
      </w:r>
      <w:r>
        <w:rPr>
          <w:rFonts w:hint="eastAsia"/>
        </w:rPr>
        <w:t>容器</w:t>
      </w:r>
      <w:bookmarkEnd w:id="19"/>
    </w:p>
    <w:p w14:paraId="7085C84E" w14:textId="682FB00A" w:rsidR="000D3AD7" w:rsidRDefault="00CC574D">
      <w:pPr>
        <w:pStyle w:val="ab"/>
        <w:spacing w:line="360" w:lineRule="auto"/>
        <w:ind w:firstLine="480"/>
        <w:rPr>
          <w:sz w:val="24"/>
          <w:szCs w:val="28"/>
        </w:rPr>
      </w:pPr>
      <w:r>
        <w:rPr>
          <w:rFonts w:hint="eastAsia"/>
          <w:sz w:val="24"/>
          <w:szCs w:val="28"/>
        </w:rPr>
        <w:t>物品</w:t>
      </w:r>
      <w:r w:rsidR="00000000">
        <w:rPr>
          <w:rFonts w:hint="eastAsia"/>
          <w:sz w:val="24"/>
          <w:szCs w:val="28"/>
        </w:rPr>
        <w:t>容器及装载</w:t>
      </w:r>
      <w:r>
        <w:rPr>
          <w:rFonts w:hint="eastAsia"/>
          <w:sz w:val="24"/>
          <w:szCs w:val="28"/>
        </w:rPr>
        <w:t>物品</w:t>
      </w:r>
      <w:r w:rsidR="00000000">
        <w:rPr>
          <w:rFonts w:hint="eastAsia"/>
          <w:sz w:val="24"/>
          <w:szCs w:val="28"/>
        </w:rPr>
        <w:t>的容器，包含</w:t>
      </w:r>
      <w:r>
        <w:rPr>
          <w:rFonts w:hint="eastAsia"/>
          <w:sz w:val="24"/>
          <w:szCs w:val="28"/>
        </w:rPr>
        <w:t>物品</w:t>
      </w:r>
      <w:r w:rsidR="00000000">
        <w:rPr>
          <w:rFonts w:hint="eastAsia"/>
          <w:sz w:val="24"/>
          <w:szCs w:val="28"/>
        </w:rPr>
        <w:t>箱、</w:t>
      </w:r>
      <w:r>
        <w:rPr>
          <w:rFonts w:hint="eastAsia"/>
          <w:sz w:val="24"/>
          <w:szCs w:val="28"/>
        </w:rPr>
        <w:t>物品</w:t>
      </w:r>
      <w:r w:rsidR="00000000">
        <w:rPr>
          <w:rFonts w:hint="eastAsia"/>
          <w:sz w:val="24"/>
          <w:szCs w:val="28"/>
        </w:rPr>
        <w:t>袋、</w:t>
      </w:r>
      <w:r w:rsidR="009451C8">
        <w:rPr>
          <w:rFonts w:hint="eastAsia"/>
          <w:sz w:val="24"/>
          <w:szCs w:val="28"/>
        </w:rPr>
        <w:t>原箱</w:t>
      </w:r>
      <w:r w:rsidR="00000000">
        <w:rPr>
          <w:rFonts w:hint="eastAsia"/>
          <w:sz w:val="24"/>
          <w:szCs w:val="28"/>
        </w:rPr>
        <w:t>，</w:t>
      </w:r>
      <w:r>
        <w:rPr>
          <w:rFonts w:hint="eastAsia"/>
          <w:sz w:val="24"/>
          <w:szCs w:val="28"/>
        </w:rPr>
        <w:t>物品</w:t>
      </w:r>
      <w:r w:rsidR="00000000">
        <w:rPr>
          <w:rFonts w:hint="eastAsia"/>
          <w:sz w:val="24"/>
          <w:szCs w:val="28"/>
        </w:rPr>
        <w:t>容器包含容量属性，作用于货架智能分配及仓库容量计算。</w:t>
      </w:r>
    </w:p>
    <w:p w14:paraId="5762492E" w14:textId="77777777" w:rsidR="000D3AD7" w:rsidRDefault="00000000">
      <w:pPr>
        <w:spacing w:line="360" w:lineRule="auto"/>
        <w:rPr>
          <w:sz w:val="24"/>
          <w:szCs w:val="28"/>
        </w:rPr>
      </w:pPr>
      <w:r>
        <w:rPr>
          <w:noProof/>
        </w:rPr>
        <w:drawing>
          <wp:inline distT="0" distB="0" distL="0" distR="0" wp14:anchorId="5E504303" wp14:editId="4827A308">
            <wp:extent cx="5274310" cy="2571115"/>
            <wp:effectExtent l="19050" t="19050" r="21590" b="19574"/>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18" cstate="print"/>
                    <a:srcRect/>
                    <a:stretch>
                      <a:fillRect/>
                    </a:stretch>
                  </pic:blipFill>
                  <pic:spPr>
                    <a:xfrm>
                      <a:off x="0" y="0"/>
                      <a:ext cx="5274310" cy="2571226"/>
                    </a:xfrm>
                    <a:prstGeom prst="rect">
                      <a:avLst/>
                    </a:prstGeom>
                    <a:ln>
                      <a:solidFill>
                        <a:schemeClr val="accent1"/>
                      </a:solidFill>
                    </a:ln>
                  </pic:spPr>
                </pic:pic>
              </a:graphicData>
            </a:graphic>
          </wp:inline>
        </w:drawing>
      </w:r>
    </w:p>
    <w:p w14:paraId="709E4964" w14:textId="77777777" w:rsidR="000D3AD7" w:rsidRDefault="00000000">
      <w:pPr>
        <w:pStyle w:val="ab"/>
        <w:numPr>
          <w:ilvl w:val="0"/>
          <w:numId w:val="4"/>
        </w:numPr>
        <w:spacing w:line="360" w:lineRule="auto"/>
        <w:ind w:firstLineChars="0"/>
        <w:rPr>
          <w:sz w:val="24"/>
          <w:szCs w:val="28"/>
        </w:rPr>
      </w:pPr>
      <w:r>
        <w:rPr>
          <w:rFonts w:hint="eastAsia"/>
          <w:sz w:val="24"/>
          <w:szCs w:val="28"/>
        </w:rPr>
        <w:t>容器信息</w:t>
      </w:r>
    </w:p>
    <w:p w14:paraId="03727FD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名称：容器名称；</w:t>
      </w:r>
    </w:p>
    <w:p w14:paraId="5A9DF30D" w14:textId="1E8EB5A5" w:rsidR="000D3AD7" w:rsidRDefault="00000000">
      <w:pPr>
        <w:pStyle w:val="ab"/>
        <w:numPr>
          <w:ilvl w:val="0"/>
          <w:numId w:val="5"/>
        </w:numPr>
        <w:spacing w:line="360" w:lineRule="auto"/>
        <w:ind w:left="1741" w:firstLineChars="0" w:hanging="482"/>
        <w:rPr>
          <w:sz w:val="24"/>
          <w:szCs w:val="28"/>
        </w:rPr>
      </w:pPr>
      <w:r>
        <w:rPr>
          <w:rFonts w:hint="eastAsia"/>
          <w:sz w:val="24"/>
          <w:szCs w:val="28"/>
        </w:rPr>
        <w:t>容量：容器容量，整形，一般定义以</w:t>
      </w:r>
      <w:r w:rsidR="00CC574D">
        <w:rPr>
          <w:rFonts w:hint="eastAsia"/>
          <w:sz w:val="24"/>
          <w:szCs w:val="28"/>
        </w:rPr>
        <w:t>物品</w:t>
      </w:r>
      <w:r>
        <w:rPr>
          <w:rFonts w:hint="eastAsia"/>
          <w:sz w:val="24"/>
          <w:szCs w:val="28"/>
        </w:rPr>
        <w:t>容器最小单元为</w:t>
      </w:r>
      <w:r>
        <w:rPr>
          <w:rFonts w:hint="eastAsia"/>
          <w:sz w:val="24"/>
          <w:szCs w:val="28"/>
        </w:rPr>
        <w:t>1</w:t>
      </w:r>
      <w:r>
        <w:rPr>
          <w:rFonts w:hint="eastAsia"/>
          <w:sz w:val="24"/>
          <w:szCs w:val="28"/>
        </w:rPr>
        <w:t>进行设置，例如：</w:t>
      </w:r>
      <w:r w:rsidR="00CC574D">
        <w:rPr>
          <w:rFonts w:hint="eastAsia"/>
          <w:sz w:val="24"/>
          <w:szCs w:val="28"/>
        </w:rPr>
        <w:t>物品</w:t>
      </w:r>
      <w:r>
        <w:rPr>
          <w:rFonts w:hint="eastAsia"/>
          <w:sz w:val="24"/>
          <w:szCs w:val="28"/>
        </w:rPr>
        <w:t>袋是能容纳最小单元的</w:t>
      </w:r>
      <w:r w:rsidR="00CC574D">
        <w:rPr>
          <w:rFonts w:hint="eastAsia"/>
          <w:sz w:val="24"/>
          <w:szCs w:val="28"/>
        </w:rPr>
        <w:t>物品</w:t>
      </w:r>
      <w:r>
        <w:rPr>
          <w:rFonts w:hint="eastAsia"/>
          <w:sz w:val="24"/>
          <w:szCs w:val="28"/>
        </w:rPr>
        <w:t>容器，</w:t>
      </w:r>
      <w:r w:rsidR="00CC574D">
        <w:rPr>
          <w:rFonts w:hint="eastAsia"/>
          <w:sz w:val="24"/>
          <w:szCs w:val="28"/>
        </w:rPr>
        <w:t>物品</w:t>
      </w:r>
      <w:r>
        <w:rPr>
          <w:rFonts w:hint="eastAsia"/>
          <w:sz w:val="24"/>
          <w:szCs w:val="28"/>
        </w:rPr>
        <w:t>箱容纳</w:t>
      </w:r>
      <w:r w:rsidR="009451C8">
        <w:rPr>
          <w:rFonts w:hint="eastAsia"/>
          <w:sz w:val="24"/>
          <w:szCs w:val="28"/>
        </w:rPr>
        <w:t>物品</w:t>
      </w:r>
      <w:r>
        <w:rPr>
          <w:rFonts w:hint="eastAsia"/>
          <w:sz w:val="24"/>
          <w:szCs w:val="28"/>
        </w:rPr>
        <w:t>的数量是</w:t>
      </w:r>
      <w:r w:rsidR="00CC574D">
        <w:rPr>
          <w:rFonts w:hint="eastAsia"/>
          <w:sz w:val="24"/>
          <w:szCs w:val="28"/>
        </w:rPr>
        <w:t>物品</w:t>
      </w:r>
      <w:r>
        <w:rPr>
          <w:rFonts w:hint="eastAsia"/>
          <w:sz w:val="24"/>
          <w:szCs w:val="28"/>
        </w:rPr>
        <w:t>袋的</w:t>
      </w:r>
      <w:r>
        <w:rPr>
          <w:rFonts w:hint="eastAsia"/>
          <w:sz w:val="24"/>
          <w:szCs w:val="28"/>
        </w:rPr>
        <w:t>1</w:t>
      </w:r>
      <w:r>
        <w:rPr>
          <w:sz w:val="24"/>
          <w:szCs w:val="28"/>
        </w:rPr>
        <w:t>.5</w:t>
      </w:r>
      <w:r>
        <w:rPr>
          <w:rFonts w:hint="eastAsia"/>
          <w:sz w:val="24"/>
          <w:szCs w:val="28"/>
        </w:rPr>
        <w:t>倍数，</w:t>
      </w:r>
      <w:r w:rsidR="009451C8">
        <w:rPr>
          <w:rFonts w:hint="eastAsia"/>
          <w:sz w:val="24"/>
          <w:szCs w:val="28"/>
        </w:rPr>
        <w:t>原箱</w:t>
      </w:r>
      <w:r>
        <w:rPr>
          <w:rFonts w:hint="eastAsia"/>
          <w:sz w:val="24"/>
          <w:szCs w:val="28"/>
        </w:rPr>
        <w:t>是</w:t>
      </w:r>
      <w:r w:rsidR="00CC574D">
        <w:rPr>
          <w:rFonts w:hint="eastAsia"/>
          <w:sz w:val="24"/>
          <w:szCs w:val="28"/>
        </w:rPr>
        <w:t>物品</w:t>
      </w:r>
      <w:r>
        <w:rPr>
          <w:rFonts w:hint="eastAsia"/>
          <w:sz w:val="24"/>
          <w:szCs w:val="28"/>
        </w:rPr>
        <w:t>袋的</w:t>
      </w:r>
      <w:r>
        <w:rPr>
          <w:rFonts w:hint="eastAsia"/>
          <w:sz w:val="24"/>
          <w:szCs w:val="28"/>
        </w:rPr>
        <w:t>2</w:t>
      </w:r>
      <w:r>
        <w:rPr>
          <w:rFonts w:hint="eastAsia"/>
          <w:sz w:val="24"/>
          <w:szCs w:val="28"/>
        </w:rPr>
        <w:t>倍，此</w:t>
      </w:r>
      <w:r>
        <w:rPr>
          <w:rFonts w:hint="eastAsia"/>
          <w:sz w:val="24"/>
          <w:szCs w:val="28"/>
        </w:rPr>
        <w:lastRenderedPageBreak/>
        <w:t>时三者</w:t>
      </w:r>
      <w:r w:rsidR="00CC574D">
        <w:rPr>
          <w:rFonts w:hint="eastAsia"/>
          <w:sz w:val="24"/>
          <w:szCs w:val="28"/>
        </w:rPr>
        <w:t>物品</w:t>
      </w:r>
      <w:r>
        <w:rPr>
          <w:rFonts w:hint="eastAsia"/>
          <w:sz w:val="24"/>
          <w:szCs w:val="28"/>
        </w:rPr>
        <w:t>容器的容量可以分别为</w:t>
      </w:r>
      <w:r>
        <w:rPr>
          <w:rFonts w:hint="eastAsia"/>
          <w:sz w:val="24"/>
          <w:szCs w:val="28"/>
        </w:rPr>
        <w:t>2</w:t>
      </w:r>
      <w:r>
        <w:rPr>
          <w:rFonts w:hint="eastAsia"/>
          <w:sz w:val="24"/>
          <w:szCs w:val="28"/>
        </w:rPr>
        <w:t>、</w:t>
      </w:r>
      <w:r>
        <w:rPr>
          <w:rFonts w:hint="eastAsia"/>
          <w:sz w:val="24"/>
          <w:szCs w:val="28"/>
        </w:rPr>
        <w:t>3</w:t>
      </w:r>
      <w:r>
        <w:rPr>
          <w:rFonts w:hint="eastAsia"/>
          <w:sz w:val="24"/>
          <w:szCs w:val="28"/>
        </w:rPr>
        <w:t>、</w:t>
      </w:r>
      <w:r>
        <w:rPr>
          <w:rFonts w:hint="eastAsia"/>
          <w:sz w:val="24"/>
          <w:szCs w:val="28"/>
        </w:rPr>
        <w:t>4</w:t>
      </w:r>
      <w:r>
        <w:rPr>
          <w:rFonts w:hint="eastAsia"/>
          <w:sz w:val="24"/>
          <w:szCs w:val="28"/>
        </w:rPr>
        <w:t>，也可以是</w:t>
      </w:r>
      <w:r>
        <w:rPr>
          <w:rFonts w:hint="eastAsia"/>
          <w:sz w:val="24"/>
          <w:szCs w:val="28"/>
        </w:rPr>
        <w:t>4</w:t>
      </w:r>
      <w:r>
        <w:rPr>
          <w:rFonts w:hint="eastAsia"/>
          <w:sz w:val="24"/>
          <w:szCs w:val="28"/>
        </w:rPr>
        <w:t>、</w:t>
      </w:r>
      <w:r>
        <w:rPr>
          <w:rFonts w:hint="eastAsia"/>
          <w:sz w:val="24"/>
          <w:szCs w:val="28"/>
        </w:rPr>
        <w:t>6</w:t>
      </w:r>
      <w:r>
        <w:rPr>
          <w:rFonts w:hint="eastAsia"/>
          <w:sz w:val="24"/>
          <w:szCs w:val="28"/>
        </w:rPr>
        <w:t>、</w:t>
      </w:r>
      <w:r>
        <w:rPr>
          <w:rFonts w:hint="eastAsia"/>
          <w:sz w:val="24"/>
          <w:szCs w:val="28"/>
        </w:rPr>
        <w:t>8</w:t>
      </w:r>
      <w:r>
        <w:rPr>
          <w:rFonts w:hint="eastAsia"/>
          <w:sz w:val="24"/>
          <w:szCs w:val="28"/>
        </w:rPr>
        <w:t>，仓库容量及货架容量以此类推位进行计算出来是多少，如现有货架能存放</w:t>
      </w:r>
      <w:r>
        <w:rPr>
          <w:rFonts w:hint="eastAsia"/>
          <w:sz w:val="24"/>
          <w:szCs w:val="28"/>
        </w:rPr>
        <w:t>8</w:t>
      </w:r>
      <w:r>
        <w:rPr>
          <w:rFonts w:hint="eastAsia"/>
          <w:sz w:val="24"/>
          <w:szCs w:val="28"/>
        </w:rPr>
        <w:t>个</w:t>
      </w:r>
      <w:r w:rsidR="00CC574D">
        <w:rPr>
          <w:rFonts w:hint="eastAsia"/>
          <w:sz w:val="24"/>
          <w:szCs w:val="28"/>
        </w:rPr>
        <w:t>物品</w:t>
      </w:r>
      <w:r>
        <w:rPr>
          <w:rFonts w:hint="eastAsia"/>
          <w:sz w:val="24"/>
          <w:szCs w:val="28"/>
        </w:rPr>
        <w:t>箱，如果每个</w:t>
      </w:r>
      <w:r w:rsidR="00CC574D">
        <w:rPr>
          <w:rFonts w:hint="eastAsia"/>
          <w:sz w:val="24"/>
          <w:szCs w:val="28"/>
        </w:rPr>
        <w:t>物品</w:t>
      </w:r>
      <w:r>
        <w:rPr>
          <w:rFonts w:hint="eastAsia"/>
          <w:sz w:val="24"/>
          <w:szCs w:val="28"/>
        </w:rPr>
        <w:t>箱的容量是</w:t>
      </w:r>
      <w:r>
        <w:rPr>
          <w:rFonts w:hint="eastAsia"/>
          <w:sz w:val="24"/>
          <w:szCs w:val="28"/>
        </w:rPr>
        <w:t>3</w:t>
      </w:r>
      <w:r>
        <w:rPr>
          <w:rFonts w:hint="eastAsia"/>
          <w:sz w:val="24"/>
          <w:szCs w:val="28"/>
        </w:rPr>
        <w:t>，则货架容量为</w:t>
      </w:r>
      <w:r>
        <w:rPr>
          <w:rFonts w:hint="eastAsia"/>
          <w:sz w:val="24"/>
          <w:szCs w:val="28"/>
        </w:rPr>
        <w:t>2</w:t>
      </w:r>
      <w:r>
        <w:rPr>
          <w:sz w:val="24"/>
          <w:szCs w:val="28"/>
        </w:rPr>
        <w:t>4</w:t>
      </w:r>
      <w:r>
        <w:rPr>
          <w:rFonts w:hint="eastAsia"/>
          <w:sz w:val="24"/>
          <w:szCs w:val="28"/>
        </w:rPr>
        <w:t>。</w:t>
      </w:r>
    </w:p>
    <w:p w14:paraId="7882252B" w14:textId="3811F9DD" w:rsidR="000D3AD7" w:rsidRDefault="00000000">
      <w:pPr>
        <w:pStyle w:val="ab"/>
        <w:numPr>
          <w:ilvl w:val="0"/>
          <w:numId w:val="5"/>
        </w:numPr>
        <w:spacing w:line="360" w:lineRule="auto"/>
        <w:ind w:left="1741" w:firstLineChars="0" w:hanging="482"/>
        <w:rPr>
          <w:sz w:val="24"/>
          <w:szCs w:val="28"/>
        </w:rPr>
      </w:pPr>
      <w:r>
        <w:rPr>
          <w:rFonts w:hint="eastAsia"/>
          <w:sz w:val="24"/>
          <w:szCs w:val="28"/>
        </w:rPr>
        <w:t>可容纳</w:t>
      </w:r>
      <w:r w:rsidR="009451C8">
        <w:rPr>
          <w:rFonts w:hint="eastAsia"/>
          <w:sz w:val="24"/>
          <w:szCs w:val="28"/>
        </w:rPr>
        <w:t>物品</w:t>
      </w:r>
      <w:r>
        <w:rPr>
          <w:rFonts w:hint="eastAsia"/>
          <w:sz w:val="24"/>
          <w:szCs w:val="28"/>
        </w:rPr>
        <w:t>条数：容器可容纳</w:t>
      </w:r>
      <w:r w:rsidR="009451C8">
        <w:rPr>
          <w:rFonts w:hint="eastAsia"/>
          <w:sz w:val="24"/>
          <w:szCs w:val="28"/>
        </w:rPr>
        <w:t>物品</w:t>
      </w:r>
      <w:r>
        <w:rPr>
          <w:rFonts w:hint="eastAsia"/>
          <w:sz w:val="24"/>
          <w:szCs w:val="28"/>
        </w:rPr>
        <w:t>条数，如</w:t>
      </w:r>
      <w:r w:rsidR="00CC574D">
        <w:rPr>
          <w:rFonts w:hint="eastAsia"/>
          <w:sz w:val="24"/>
          <w:szCs w:val="28"/>
        </w:rPr>
        <w:t>物品</w:t>
      </w:r>
      <w:r>
        <w:rPr>
          <w:rFonts w:hint="eastAsia"/>
          <w:sz w:val="24"/>
          <w:szCs w:val="28"/>
        </w:rPr>
        <w:t>袋能容纳为</w:t>
      </w:r>
      <w:r>
        <w:rPr>
          <w:rFonts w:hint="eastAsia"/>
          <w:sz w:val="24"/>
          <w:szCs w:val="28"/>
        </w:rPr>
        <w:t>40</w:t>
      </w:r>
      <w:r>
        <w:rPr>
          <w:rFonts w:hint="eastAsia"/>
          <w:sz w:val="24"/>
          <w:szCs w:val="28"/>
        </w:rPr>
        <w:t>条</w:t>
      </w:r>
      <w:r w:rsidR="009451C8">
        <w:rPr>
          <w:rFonts w:hint="eastAsia"/>
          <w:sz w:val="24"/>
          <w:szCs w:val="28"/>
        </w:rPr>
        <w:t>物品</w:t>
      </w:r>
      <w:r>
        <w:rPr>
          <w:rFonts w:hint="eastAsia"/>
          <w:sz w:val="24"/>
          <w:szCs w:val="28"/>
        </w:rPr>
        <w:t>；</w:t>
      </w:r>
    </w:p>
    <w:p w14:paraId="33D8CE98" w14:textId="3B698A7C" w:rsidR="000D3AD7" w:rsidRDefault="00000000">
      <w:pPr>
        <w:pStyle w:val="ab"/>
        <w:numPr>
          <w:ilvl w:val="0"/>
          <w:numId w:val="5"/>
        </w:numPr>
        <w:spacing w:line="360" w:lineRule="auto"/>
        <w:ind w:left="1741" w:firstLineChars="0" w:hanging="482"/>
        <w:rPr>
          <w:sz w:val="24"/>
          <w:szCs w:val="28"/>
        </w:rPr>
      </w:pPr>
      <w:r>
        <w:rPr>
          <w:rFonts w:hint="eastAsia"/>
          <w:sz w:val="24"/>
          <w:szCs w:val="28"/>
        </w:rPr>
        <w:t>类型：容器的类型，目前有三个选项：</w:t>
      </w:r>
      <w:r w:rsidR="00CC574D">
        <w:rPr>
          <w:rFonts w:hint="eastAsia"/>
          <w:sz w:val="24"/>
          <w:szCs w:val="28"/>
        </w:rPr>
        <w:t>物品</w:t>
      </w:r>
      <w:r>
        <w:rPr>
          <w:rFonts w:hint="eastAsia"/>
          <w:sz w:val="24"/>
          <w:szCs w:val="28"/>
        </w:rPr>
        <w:t>箱、</w:t>
      </w:r>
      <w:r w:rsidR="00CC574D">
        <w:rPr>
          <w:rFonts w:hint="eastAsia"/>
          <w:sz w:val="24"/>
          <w:szCs w:val="28"/>
        </w:rPr>
        <w:t>物品</w:t>
      </w:r>
      <w:r>
        <w:rPr>
          <w:rFonts w:hint="eastAsia"/>
          <w:sz w:val="24"/>
          <w:szCs w:val="28"/>
        </w:rPr>
        <w:t>袋、</w:t>
      </w:r>
      <w:r w:rsidR="009451C8">
        <w:rPr>
          <w:rFonts w:hint="eastAsia"/>
          <w:sz w:val="24"/>
          <w:szCs w:val="28"/>
        </w:rPr>
        <w:t>原箱</w:t>
      </w:r>
      <w:r>
        <w:rPr>
          <w:rFonts w:hint="eastAsia"/>
          <w:sz w:val="24"/>
          <w:szCs w:val="28"/>
        </w:rPr>
        <w:t>。</w:t>
      </w:r>
    </w:p>
    <w:p w14:paraId="1F7A6D5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w:t>
      </w:r>
    </w:p>
    <w:p w14:paraId="36C09CEF" w14:textId="77777777" w:rsidR="000D3AD7" w:rsidRDefault="000D3AD7"/>
    <w:p w14:paraId="165154DE" w14:textId="77777777" w:rsidR="000D3AD7" w:rsidRDefault="00000000">
      <w:pPr>
        <w:pStyle w:val="2"/>
        <w:numPr>
          <w:ilvl w:val="1"/>
          <w:numId w:val="0"/>
        </w:numPr>
      </w:pPr>
      <w:bookmarkStart w:id="20" w:name="_Toc8319"/>
      <w:r>
        <w:rPr>
          <w:rFonts w:hint="eastAsia"/>
        </w:rPr>
        <w:t>2.6</w:t>
      </w:r>
      <w:r>
        <w:rPr>
          <w:rFonts w:hint="eastAsia"/>
        </w:rPr>
        <w:t>出入库管理</w:t>
      </w:r>
      <w:bookmarkEnd w:id="20"/>
    </w:p>
    <w:p w14:paraId="49318C89" w14:textId="46670DCF" w:rsidR="000D3AD7" w:rsidRDefault="00000000">
      <w:pPr>
        <w:pStyle w:val="ab"/>
        <w:spacing w:line="360" w:lineRule="auto"/>
        <w:ind w:firstLine="480"/>
        <w:rPr>
          <w:sz w:val="24"/>
          <w:szCs w:val="28"/>
        </w:rPr>
      </w:pPr>
      <w:r>
        <w:rPr>
          <w:rFonts w:hint="eastAsia"/>
          <w:sz w:val="24"/>
          <w:szCs w:val="28"/>
        </w:rPr>
        <w:t>用户可查看</w:t>
      </w:r>
      <w:r w:rsidR="00CC574D">
        <w:rPr>
          <w:rFonts w:hint="eastAsia"/>
          <w:sz w:val="24"/>
          <w:szCs w:val="28"/>
        </w:rPr>
        <w:t>物品</w:t>
      </w:r>
      <w:r>
        <w:rPr>
          <w:rFonts w:hint="eastAsia"/>
          <w:sz w:val="24"/>
          <w:szCs w:val="28"/>
        </w:rPr>
        <w:t>信息、</w:t>
      </w:r>
      <w:r w:rsidR="00CC574D">
        <w:rPr>
          <w:rFonts w:hint="eastAsia"/>
          <w:sz w:val="24"/>
          <w:szCs w:val="28"/>
        </w:rPr>
        <w:t>物品</w:t>
      </w:r>
      <w:r>
        <w:rPr>
          <w:rFonts w:hint="eastAsia"/>
          <w:sz w:val="24"/>
          <w:szCs w:val="28"/>
        </w:rPr>
        <w:t>详情、出库记录和入库记录，可以进行</w:t>
      </w:r>
      <w:r w:rsidR="00CC574D">
        <w:rPr>
          <w:rFonts w:hint="eastAsia"/>
          <w:sz w:val="24"/>
          <w:szCs w:val="28"/>
        </w:rPr>
        <w:t>物品</w:t>
      </w:r>
      <w:r>
        <w:rPr>
          <w:rFonts w:hint="eastAsia"/>
          <w:sz w:val="24"/>
          <w:szCs w:val="28"/>
        </w:rPr>
        <w:t>出入库操作。</w:t>
      </w:r>
    </w:p>
    <w:p w14:paraId="0CE92CFA" w14:textId="08F9E792" w:rsidR="000D3AD7" w:rsidRDefault="00000000">
      <w:pPr>
        <w:pStyle w:val="3"/>
        <w:numPr>
          <w:ilvl w:val="2"/>
          <w:numId w:val="0"/>
        </w:numPr>
        <w:ind w:left="851"/>
      </w:pPr>
      <w:bookmarkStart w:id="21" w:name="_Toc3650"/>
      <w:r>
        <w:rPr>
          <w:rFonts w:hint="eastAsia"/>
        </w:rPr>
        <w:t>2.6.1</w:t>
      </w:r>
      <w:r w:rsidR="00CC574D">
        <w:rPr>
          <w:rFonts w:hint="eastAsia"/>
        </w:rPr>
        <w:t>物品</w:t>
      </w:r>
      <w:r>
        <w:rPr>
          <w:rFonts w:hint="eastAsia"/>
        </w:rPr>
        <w:t>管理</w:t>
      </w:r>
      <w:bookmarkEnd w:id="21"/>
    </w:p>
    <w:p w14:paraId="686F380D" w14:textId="54B29663" w:rsidR="000D3AD7" w:rsidRDefault="00CC574D">
      <w:pPr>
        <w:pStyle w:val="ab"/>
        <w:numPr>
          <w:ilvl w:val="0"/>
          <w:numId w:val="4"/>
        </w:numPr>
        <w:spacing w:line="360" w:lineRule="auto"/>
        <w:ind w:firstLineChars="0"/>
        <w:rPr>
          <w:sz w:val="24"/>
          <w:szCs w:val="28"/>
        </w:rPr>
      </w:pPr>
      <w:r>
        <w:rPr>
          <w:rFonts w:hint="eastAsia"/>
          <w:sz w:val="24"/>
          <w:szCs w:val="28"/>
        </w:rPr>
        <w:t>物品</w:t>
      </w:r>
      <w:r w:rsidR="00000000">
        <w:rPr>
          <w:rFonts w:hint="eastAsia"/>
          <w:sz w:val="24"/>
          <w:szCs w:val="28"/>
        </w:rPr>
        <w:t>信息</w:t>
      </w:r>
    </w:p>
    <w:p w14:paraId="0DC644A2" w14:textId="2B683CCE" w:rsidR="000D3AD7" w:rsidRDefault="00000000">
      <w:pPr>
        <w:pStyle w:val="ab"/>
        <w:spacing w:line="360" w:lineRule="auto"/>
        <w:ind w:left="690" w:firstLine="480"/>
        <w:rPr>
          <w:sz w:val="24"/>
          <w:szCs w:val="28"/>
        </w:rPr>
      </w:pPr>
      <w:r>
        <w:rPr>
          <w:rFonts w:hint="eastAsia"/>
          <w:sz w:val="24"/>
          <w:szCs w:val="28"/>
        </w:rPr>
        <w:t>根据</w:t>
      </w:r>
      <w:r w:rsidR="00CC574D">
        <w:rPr>
          <w:rFonts w:hint="eastAsia"/>
          <w:sz w:val="24"/>
          <w:szCs w:val="28"/>
        </w:rPr>
        <w:t>物品</w:t>
      </w:r>
      <w:r>
        <w:rPr>
          <w:rFonts w:hint="eastAsia"/>
          <w:sz w:val="24"/>
          <w:szCs w:val="28"/>
        </w:rPr>
        <w:t>EPC</w:t>
      </w:r>
      <w:r>
        <w:rPr>
          <w:rFonts w:hint="eastAsia"/>
          <w:sz w:val="24"/>
          <w:szCs w:val="28"/>
        </w:rPr>
        <w:t>和</w:t>
      </w:r>
      <w:r w:rsidR="009451C8">
        <w:rPr>
          <w:rFonts w:hint="eastAsia"/>
          <w:sz w:val="24"/>
          <w:szCs w:val="28"/>
        </w:rPr>
        <w:t>任务单</w:t>
      </w:r>
      <w:r>
        <w:rPr>
          <w:rFonts w:hint="eastAsia"/>
          <w:sz w:val="24"/>
          <w:szCs w:val="28"/>
        </w:rPr>
        <w:t>编码等查询条件搜索满足条件的</w:t>
      </w:r>
      <w:r w:rsidR="00CC574D">
        <w:rPr>
          <w:rFonts w:hint="eastAsia"/>
          <w:sz w:val="24"/>
          <w:szCs w:val="28"/>
        </w:rPr>
        <w:t>物品</w:t>
      </w:r>
      <w:r>
        <w:rPr>
          <w:rFonts w:hint="eastAsia"/>
          <w:sz w:val="24"/>
          <w:szCs w:val="28"/>
        </w:rPr>
        <w:t>并且查看对应信息。</w:t>
      </w:r>
    </w:p>
    <w:p w14:paraId="0A43C2A3" w14:textId="77777777" w:rsidR="000D3AD7" w:rsidRDefault="00000000">
      <w:pPr>
        <w:spacing w:line="360" w:lineRule="auto"/>
        <w:rPr>
          <w:sz w:val="24"/>
          <w:szCs w:val="28"/>
        </w:rPr>
      </w:pPr>
      <w:r>
        <w:rPr>
          <w:noProof/>
        </w:rPr>
        <w:drawing>
          <wp:inline distT="0" distB="0" distL="114300" distR="114300" wp14:anchorId="33A634B0" wp14:editId="0A40020F">
            <wp:extent cx="5266690" cy="2570480"/>
            <wp:effectExtent l="0" t="0" r="10160" b="127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inline>
        </w:drawing>
      </w:r>
    </w:p>
    <w:p w14:paraId="648E9B23" w14:textId="5A054D7B" w:rsidR="000D3AD7" w:rsidRDefault="00CC574D">
      <w:pPr>
        <w:pStyle w:val="ab"/>
        <w:spacing w:line="360" w:lineRule="auto"/>
        <w:ind w:left="690" w:firstLine="480"/>
        <w:rPr>
          <w:sz w:val="24"/>
          <w:szCs w:val="28"/>
        </w:rPr>
      </w:pPr>
      <w:r>
        <w:rPr>
          <w:rFonts w:hint="eastAsia"/>
          <w:sz w:val="24"/>
          <w:szCs w:val="28"/>
        </w:rPr>
        <w:t>物品</w:t>
      </w:r>
      <w:r w:rsidR="00000000">
        <w:rPr>
          <w:rFonts w:hint="eastAsia"/>
          <w:sz w:val="24"/>
          <w:szCs w:val="28"/>
        </w:rPr>
        <w:t>信息包含：</w:t>
      </w:r>
    </w:p>
    <w:p w14:paraId="4DE28932" w14:textId="257B3FFE" w:rsidR="000D3AD7" w:rsidRDefault="00000000">
      <w:pPr>
        <w:pStyle w:val="ab"/>
        <w:numPr>
          <w:ilvl w:val="0"/>
          <w:numId w:val="5"/>
        </w:numPr>
        <w:spacing w:line="360" w:lineRule="auto"/>
        <w:ind w:left="1741" w:firstLineChars="0" w:hanging="482"/>
        <w:rPr>
          <w:sz w:val="24"/>
          <w:szCs w:val="28"/>
        </w:rPr>
      </w:pPr>
      <w:r>
        <w:rPr>
          <w:rFonts w:hint="eastAsia"/>
          <w:sz w:val="24"/>
          <w:szCs w:val="28"/>
        </w:rPr>
        <w:t>EPC</w:t>
      </w:r>
      <w:r>
        <w:rPr>
          <w:rFonts w:hint="eastAsia"/>
          <w:sz w:val="24"/>
          <w:szCs w:val="28"/>
        </w:rPr>
        <w:t>：</w:t>
      </w:r>
      <w:r w:rsidR="00CC574D">
        <w:rPr>
          <w:rFonts w:hint="eastAsia"/>
          <w:sz w:val="24"/>
          <w:szCs w:val="28"/>
        </w:rPr>
        <w:t>物品</w:t>
      </w:r>
      <w:r>
        <w:rPr>
          <w:rFonts w:hint="eastAsia"/>
          <w:sz w:val="24"/>
          <w:szCs w:val="28"/>
        </w:rPr>
        <w:t>上</w:t>
      </w:r>
      <w:r>
        <w:rPr>
          <w:rFonts w:hint="eastAsia"/>
          <w:sz w:val="24"/>
          <w:szCs w:val="28"/>
        </w:rPr>
        <w:t>RFID</w:t>
      </w:r>
      <w:r>
        <w:rPr>
          <w:rFonts w:hint="eastAsia"/>
          <w:sz w:val="24"/>
          <w:szCs w:val="28"/>
        </w:rPr>
        <w:t>标签的</w:t>
      </w:r>
      <w:r>
        <w:rPr>
          <w:rFonts w:hint="eastAsia"/>
          <w:sz w:val="24"/>
          <w:szCs w:val="28"/>
        </w:rPr>
        <w:t>EPC</w:t>
      </w:r>
      <w:r>
        <w:rPr>
          <w:rFonts w:hint="eastAsia"/>
          <w:sz w:val="24"/>
          <w:szCs w:val="28"/>
        </w:rPr>
        <w:t>码，唯一；</w:t>
      </w:r>
    </w:p>
    <w:p w14:paraId="06B62A32" w14:textId="519264D6" w:rsidR="000D3AD7" w:rsidRDefault="009451C8">
      <w:pPr>
        <w:pStyle w:val="ab"/>
        <w:numPr>
          <w:ilvl w:val="0"/>
          <w:numId w:val="5"/>
        </w:numPr>
        <w:spacing w:line="360" w:lineRule="auto"/>
        <w:ind w:left="1741" w:firstLineChars="0" w:hanging="482"/>
        <w:rPr>
          <w:sz w:val="24"/>
          <w:szCs w:val="28"/>
        </w:rPr>
      </w:pPr>
      <w:r>
        <w:rPr>
          <w:rFonts w:hint="eastAsia"/>
          <w:sz w:val="24"/>
          <w:szCs w:val="28"/>
        </w:rPr>
        <w:t>任务单</w:t>
      </w:r>
      <w:r w:rsidR="00000000">
        <w:rPr>
          <w:rFonts w:hint="eastAsia"/>
          <w:sz w:val="24"/>
          <w:szCs w:val="28"/>
        </w:rPr>
        <w:t>ID</w:t>
      </w:r>
      <w:r w:rsidR="00000000">
        <w:rPr>
          <w:rFonts w:hint="eastAsia"/>
          <w:sz w:val="24"/>
          <w:szCs w:val="28"/>
        </w:rPr>
        <w:t>：该</w:t>
      </w:r>
      <w:r w:rsidR="00CC574D">
        <w:rPr>
          <w:rFonts w:hint="eastAsia"/>
          <w:sz w:val="24"/>
          <w:szCs w:val="28"/>
        </w:rPr>
        <w:t>物品</w:t>
      </w:r>
      <w:r w:rsidR="00000000">
        <w:rPr>
          <w:rFonts w:hint="eastAsia"/>
          <w:sz w:val="24"/>
          <w:szCs w:val="28"/>
        </w:rPr>
        <w:t>所在</w:t>
      </w:r>
      <w:r>
        <w:rPr>
          <w:rFonts w:hint="eastAsia"/>
          <w:sz w:val="24"/>
          <w:szCs w:val="28"/>
        </w:rPr>
        <w:t>任务单</w:t>
      </w:r>
      <w:r w:rsidR="00000000">
        <w:rPr>
          <w:rFonts w:hint="eastAsia"/>
          <w:sz w:val="24"/>
          <w:szCs w:val="28"/>
        </w:rPr>
        <w:t>ID</w:t>
      </w:r>
      <w:r w:rsidR="00000000">
        <w:rPr>
          <w:rFonts w:hint="eastAsia"/>
          <w:sz w:val="24"/>
          <w:szCs w:val="28"/>
        </w:rPr>
        <w:t>码，代表</w:t>
      </w:r>
      <w:r w:rsidR="00CC574D">
        <w:rPr>
          <w:rFonts w:hint="eastAsia"/>
          <w:sz w:val="24"/>
          <w:szCs w:val="28"/>
        </w:rPr>
        <w:t>物品</w:t>
      </w:r>
      <w:r w:rsidR="00000000">
        <w:rPr>
          <w:rFonts w:hint="eastAsia"/>
          <w:sz w:val="24"/>
          <w:szCs w:val="28"/>
        </w:rPr>
        <w:t>在该</w:t>
      </w:r>
      <w:r>
        <w:rPr>
          <w:rFonts w:hint="eastAsia"/>
          <w:sz w:val="24"/>
          <w:szCs w:val="28"/>
        </w:rPr>
        <w:t>任务单</w:t>
      </w:r>
      <w:r w:rsidR="00000000">
        <w:rPr>
          <w:rFonts w:hint="eastAsia"/>
          <w:sz w:val="24"/>
          <w:szCs w:val="28"/>
        </w:rPr>
        <w:t>进行</w:t>
      </w:r>
      <w:r w:rsidR="00000000">
        <w:rPr>
          <w:rFonts w:hint="eastAsia"/>
          <w:sz w:val="24"/>
          <w:szCs w:val="28"/>
        </w:rPr>
        <w:lastRenderedPageBreak/>
        <w:t>的操作；</w:t>
      </w:r>
    </w:p>
    <w:p w14:paraId="157D6A47" w14:textId="64261423"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类型：</w:t>
      </w:r>
      <w:r>
        <w:rPr>
          <w:rFonts w:hint="eastAsia"/>
          <w:sz w:val="24"/>
          <w:szCs w:val="28"/>
        </w:rPr>
        <w:t>物品</w:t>
      </w:r>
      <w:r w:rsidR="00000000">
        <w:rPr>
          <w:rFonts w:hint="eastAsia"/>
          <w:sz w:val="24"/>
          <w:szCs w:val="28"/>
        </w:rPr>
        <w:t>所属类型，</w:t>
      </w:r>
      <w:r w:rsidR="009451C8">
        <w:rPr>
          <w:rFonts w:hint="eastAsia"/>
          <w:sz w:val="24"/>
          <w:szCs w:val="28"/>
        </w:rPr>
        <w:t>任务单</w:t>
      </w:r>
      <w:r w:rsidR="00000000">
        <w:rPr>
          <w:rFonts w:hint="eastAsia"/>
          <w:sz w:val="24"/>
          <w:szCs w:val="28"/>
        </w:rPr>
        <w:t>决定，如保存</w:t>
      </w:r>
      <w:r>
        <w:rPr>
          <w:rFonts w:hint="eastAsia"/>
          <w:sz w:val="24"/>
          <w:szCs w:val="28"/>
        </w:rPr>
        <w:t>物品</w:t>
      </w:r>
      <w:r w:rsidR="00000000">
        <w:rPr>
          <w:rFonts w:hint="eastAsia"/>
          <w:sz w:val="24"/>
          <w:szCs w:val="28"/>
        </w:rPr>
        <w:t>、抽样</w:t>
      </w:r>
      <w:r>
        <w:rPr>
          <w:rFonts w:hint="eastAsia"/>
          <w:sz w:val="24"/>
          <w:szCs w:val="28"/>
        </w:rPr>
        <w:t>物品</w:t>
      </w:r>
      <w:r w:rsidR="00000000">
        <w:rPr>
          <w:rFonts w:hint="eastAsia"/>
          <w:sz w:val="24"/>
          <w:szCs w:val="28"/>
        </w:rPr>
        <w:t>，从</w:t>
      </w:r>
      <w:r>
        <w:rPr>
          <w:rFonts w:hint="eastAsia"/>
          <w:sz w:val="24"/>
          <w:szCs w:val="28"/>
        </w:rPr>
        <w:t>物品</w:t>
      </w:r>
      <w:r w:rsidR="00000000">
        <w:rPr>
          <w:rFonts w:hint="eastAsia"/>
          <w:sz w:val="24"/>
          <w:szCs w:val="28"/>
        </w:rPr>
        <w:t>平台同步过来；</w:t>
      </w:r>
    </w:p>
    <w:p w14:paraId="0762DC6B" w14:textId="2696272C" w:rsidR="000D3AD7" w:rsidRDefault="00000000">
      <w:pPr>
        <w:pStyle w:val="ab"/>
        <w:numPr>
          <w:ilvl w:val="0"/>
          <w:numId w:val="5"/>
        </w:numPr>
        <w:spacing w:line="360" w:lineRule="auto"/>
        <w:ind w:left="1741" w:firstLineChars="0" w:hanging="482"/>
        <w:rPr>
          <w:sz w:val="24"/>
          <w:szCs w:val="28"/>
        </w:rPr>
      </w:pPr>
      <w:r>
        <w:rPr>
          <w:rFonts w:hint="eastAsia"/>
          <w:sz w:val="24"/>
          <w:szCs w:val="28"/>
        </w:rPr>
        <w:t>容器类型：表示该</w:t>
      </w:r>
      <w:r w:rsidR="00CC574D">
        <w:rPr>
          <w:rFonts w:hint="eastAsia"/>
          <w:sz w:val="24"/>
          <w:szCs w:val="28"/>
        </w:rPr>
        <w:t>物品</w:t>
      </w:r>
      <w:r>
        <w:rPr>
          <w:rFonts w:hint="eastAsia"/>
          <w:sz w:val="24"/>
          <w:szCs w:val="28"/>
        </w:rPr>
        <w:t>的</w:t>
      </w:r>
      <w:r w:rsidR="00CC574D">
        <w:rPr>
          <w:rFonts w:hint="eastAsia"/>
          <w:sz w:val="24"/>
          <w:szCs w:val="28"/>
        </w:rPr>
        <w:t>物品</w:t>
      </w:r>
      <w:r>
        <w:rPr>
          <w:rFonts w:hint="eastAsia"/>
          <w:sz w:val="24"/>
          <w:szCs w:val="28"/>
        </w:rPr>
        <w:t>容器载体，如</w:t>
      </w:r>
      <w:r w:rsidR="00CC574D">
        <w:rPr>
          <w:rFonts w:hint="eastAsia"/>
          <w:sz w:val="24"/>
          <w:szCs w:val="28"/>
        </w:rPr>
        <w:t>物品</w:t>
      </w:r>
      <w:r>
        <w:rPr>
          <w:rFonts w:hint="eastAsia"/>
          <w:sz w:val="24"/>
          <w:szCs w:val="28"/>
        </w:rPr>
        <w:t>袋、</w:t>
      </w:r>
      <w:r w:rsidR="00CC574D">
        <w:rPr>
          <w:rFonts w:hint="eastAsia"/>
          <w:sz w:val="24"/>
          <w:szCs w:val="28"/>
        </w:rPr>
        <w:t>物品</w:t>
      </w:r>
      <w:r>
        <w:rPr>
          <w:rFonts w:hint="eastAsia"/>
          <w:sz w:val="24"/>
          <w:szCs w:val="28"/>
        </w:rPr>
        <w:t>箱、</w:t>
      </w:r>
      <w:r w:rsidR="009451C8">
        <w:rPr>
          <w:rFonts w:hint="eastAsia"/>
          <w:sz w:val="24"/>
          <w:szCs w:val="28"/>
        </w:rPr>
        <w:t>原箱</w:t>
      </w:r>
      <w:r>
        <w:rPr>
          <w:rFonts w:hint="eastAsia"/>
          <w:sz w:val="24"/>
          <w:szCs w:val="28"/>
        </w:rPr>
        <w:t>；</w:t>
      </w:r>
    </w:p>
    <w:p w14:paraId="76AEB84E" w14:textId="3363BA0C" w:rsidR="000D3AD7" w:rsidRDefault="00000000">
      <w:pPr>
        <w:pStyle w:val="ab"/>
        <w:numPr>
          <w:ilvl w:val="0"/>
          <w:numId w:val="5"/>
        </w:numPr>
        <w:spacing w:line="360" w:lineRule="auto"/>
        <w:ind w:left="1741" w:firstLineChars="0" w:hanging="482"/>
        <w:rPr>
          <w:sz w:val="24"/>
          <w:szCs w:val="28"/>
        </w:rPr>
      </w:pPr>
      <w:r>
        <w:rPr>
          <w:rFonts w:hint="eastAsia"/>
          <w:sz w:val="24"/>
          <w:szCs w:val="28"/>
        </w:rPr>
        <w:t>总价：该</w:t>
      </w:r>
      <w:r w:rsidR="00CC574D">
        <w:rPr>
          <w:rFonts w:hint="eastAsia"/>
          <w:sz w:val="24"/>
          <w:szCs w:val="28"/>
        </w:rPr>
        <w:t>物品</w:t>
      </w:r>
      <w:r>
        <w:rPr>
          <w:rFonts w:hint="eastAsia"/>
          <w:sz w:val="24"/>
          <w:szCs w:val="28"/>
        </w:rPr>
        <w:t>的总货值，以元为单位，从</w:t>
      </w:r>
      <w:r w:rsidR="00CC574D">
        <w:rPr>
          <w:rFonts w:hint="eastAsia"/>
          <w:sz w:val="24"/>
          <w:szCs w:val="28"/>
        </w:rPr>
        <w:t>物品</w:t>
      </w:r>
      <w:r>
        <w:rPr>
          <w:rFonts w:hint="eastAsia"/>
          <w:sz w:val="24"/>
          <w:szCs w:val="28"/>
        </w:rPr>
        <w:t>平台同步过来；</w:t>
      </w:r>
    </w:p>
    <w:p w14:paraId="27E17476" w14:textId="5C11498B" w:rsidR="000D3AD7" w:rsidRDefault="00000000">
      <w:pPr>
        <w:pStyle w:val="ab"/>
        <w:numPr>
          <w:ilvl w:val="0"/>
          <w:numId w:val="5"/>
        </w:numPr>
        <w:spacing w:line="360" w:lineRule="auto"/>
        <w:ind w:left="1741" w:firstLineChars="0" w:hanging="482"/>
        <w:rPr>
          <w:sz w:val="24"/>
          <w:szCs w:val="28"/>
        </w:rPr>
      </w:pPr>
      <w:r>
        <w:rPr>
          <w:rFonts w:hint="eastAsia"/>
          <w:sz w:val="24"/>
          <w:szCs w:val="28"/>
        </w:rPr>
        <w:t>智能分配：</w:t>
      </w:r>
      <w:r w:rsidR="00CC574D">
        <w:rPr>
          <w:rFonts w:hint="eastAsia"/>
          <w:sz w:val="24"/>
          <w:szCs w:val="28"/>
        </w:rPr>
        <w:t>物品</w:t>
      </w:r>
      <w:r>
        <w:rPr>
          <w:rFonts w:hint="eastAsia"/>
          <w:sz w:val="24"/>
          <w:szCs w:val="28"/>
        </w:rPr>
        <w:t>所在货架</w:t>
      </w:r>
      <w:r>
        <w:rPr>
          <w:rFonts w:hint="eastAsia"/>
          <w:sz w:val="24"/>
          <w:szCs w:val="28"/>
        </w:rPr>
        <w:t>/</w:t>
      </w:r>
      <w:r>
        <w:rPr>
          <w:rFonts w:hint="eastAsia"/>
          <w:sz w:val="24"/>
          <w:szCs w:val="28"/>
        </w:rPr>
        <w:t>托盘的位置，未指定区域则为空（在货架上则为货架实时读取，读到则回填数据）；</w:t>
      </w:r>
    </w:p>
    <w:p w14:paraId="0F3D8A8B" w14:textId="7A5373E5"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状态：已入库、已出库</w:t>
      </w:r>
    </w:p>
    <w:p w14:paraId="46F8A866" w14:textId="71E1D8EC" w:rsidR="000D3AD7" w:rsidRDefault="00000000">
      <w:pPr>
        <w:pStyle w:val="ab"/>
        <w:numPr>
          <w:ilvl w:val="0"/>
          <w:numId w:val="5"/>
        </w:numPr>
        <w:spacing w:line="360" w:lineRule="auto"/>
        <w:ind w:left="1741" w:firstLineChars="0" w:hanging="482"/>
        <w:rPr>
          <w:sz w:val="24"/>
          <w:szCs w:val="28"/>
        </w:rPr>
      </w:pPr>
      <w:r>
        <w:rPr>
          <w:rFonts w:hint="eastAsia"/>
          <w:sz w:val="24"/>
          <w:szCs w:val="28"/>
        </w:rPr>
        <w:t>入库时间：</w:t>
      </w:r>
      <w:r w:rsidR="00CC574D">
        <w:rPr>
          <w:rFonts w:hint="eastAsia"/>
          <w:sz w:val="24"/>
          <w:szCs w:val="28"/>
        </w:rPr>
        <w:t>物品</w:t>
      </w:r>
      <w:r>
        <w:rPr>
          <w:rFonts w:hint="eastAsia"/>
          <w:sz w:val="24"/>
          <w:szCs w:val="28"/>
        </w:rPr>
        <w:t>入库时间；</w:t>
      </w:r>
    </w:p>
    <w:p w14:paraId="4C6129D8" w14:textId="6CF66E8A" w:rsidR="000D3AD7" w:rsidRDefault="00000000">
      <w:pPr>
        <w:pStyle w:val="ab"/>
        <w:numPr>
          <w:ilvl w:val="0"/>
          <w:numId w:val="5"/>
        </w:numPr>
        <w:spacing w:line="360" w:lineRule="auto"/>
        <w:ind w:left="1741" w:firstLineChars="0" w:hanging="482"/>
        <w:rPr>
          <w:sz w:val="24"/>
          <w:szCs w:val="28"/>
        </w:rPr>
      </w:pPr>
      <w:r>
        <w:rPr>
          <w:rFonts w:hint="eastAsia"/>
          <w:sz w:val="24"/>
          <w:szCs w:val="28"/>
        </w:rPr>
        <w:t>出库时间：</w:t>
      </w:r>
      <w:r w:rsidR="00CC574D">
        <w:rPr>
          <w:rFonts w:hint="eastAsia"/>
          <w:sz w:val="24"/>
          <w:szCs w:val="28"/>
        </w:rPr>
        <w:t>物品</w:t>
      </w:r>
      <w:r>
        <w:rPr>
          <w:rFonts w:hint="eastAsia"/>
          <w:sz w:val="24"/>
          <w:szCs w:val="28"/>
        </w:rPr>
        <w:t>出库的时间，</w:t>
      </w:r>
      <w:r w:rsidR="00CC574D">
        <w:rPr>
          <w:rFonts w:hint="eastAsia"/>
          <w:sz w:val="24"/>
          <w:szCs w:val="28"/>
        </w:rPr>
        <w:t>物品</w:t>
      </w:r>
      <w:r>
        <w:rPr>
          <w:rFonts w:hint="eastAsia"/>
          <w:sz w:val="24"/>
          <w:szCs w:val="28"/>
        </w:rPr>
        <w:t>状态为已出库才产生出库时间；</w:t>
      </w:r>
    </w:p>
    <w:p w14:paraId="468F26AC"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操作人：进行入库或出库操作的用户；</w:t>
      </w:r>
    </w:p>
    <w:p w14:paraId="7CCB813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w:t>
      </w:r>
    </w:p>
    <w:p w14:paraId="2628973C" w14:textId="77777777" w:rsidR="000D3AD7" w:rsidRDefault="00000000">
      <w:pPr>
        <w:pStyle w:val="ab"/>
        <w:numPr>
          <w:ilvl w:val="0"/>
          <w:numId w:val="4"/>
        </w:numPr>
        <w:spacing w:line="360" w:lineRule="auto"/>
        <w:ind w:firstLineChars="0"/>
        <w:rPr>
          <w:sz w:val="24"/>
          <w:szCs w:val="28"/>
        </w:rPr>
      </w:pPr>
      <w:r>
        <w:rPr>
          <w:rFonts w:hint="eastAsia"/>
          <w:sz w:val="24"/>
          <w:szCs w:val="28"/>
        </w:rPr>
        <w:t>出入库历史</w:t>
      </w:r>
    </w:p>
    <w:p w14:paraId="7E3EAFA3" w14:textId="58620645" w:rsidR="000D3AD7" w:rsidRDefault="00000000">
      <w:pPr>
        <w:pStyle w:val="ab"/>
        <w:spacing w:line="360" w:lineRule="auto"/>
        <w:ind w:firstLine="480"/>
        <w:rPr>
          <w:sz w:val="24"/>
          <w:szCs w:val="28"/>
        </w:rPr>
      </w:pPr>
      <w:r>
        <w:rPr>
          <w:rFonts w:hint="eastAsia"/>
          <w:sz w:val="24"/>
          <w:szCs w:val="28"/>
        </w:rPr>
        <w:t>点击出入库历史查看该</w:t>
      </w:r>
      <w:r w:rsidR="00CC574D">
        <w:rPr>
          <w:rFonts w:hint="eastAsia"/>
          <w:sz w:val="24"/>
          <w:szCs w:val="28"/>
        </w:rPr>
        <w:t>物品</w:t>
      </w:r>
      <w:r>
        <w:rPr>
          <w:rFonts w:hint="eastAsia"/>
          <w:sz w:val="24"/>
          <w:szCs w:val="28"/>
        </w:rPr>
        <w:t>的出入库历史记录，以时间维度倒叙显示该</w:t>
      </w:r>
      <w:r w:rsidR="00CC574D">
        <w:rPr>
          <w:rFonts w:hint="eastAsia"/>
          <w:sz w:val="24"/>
          <w:szCs w:val="28"/>
        </w:rPr>
        <w:t>物品</w:t>
      </w:r>
      <w:r>
        <w:rPr>
          <w:rFonts w:hint="eastAsia"/>
          <w:sz w:val="24"/>
          <w:szCs w:val="28"/>
        </w:rPr>
        <w:t>的出入库信息。</w:t>
      </w:r>
    </w:p>
    <w:p w14:paraId="45E4EE0F" w14:textId="77777777" w:rsidR="000D3AD7" w:rsidRDefault="00000000">
      <w:pPr>
        <w:spacing w:line="360" w:lineRule="auto"/>
        <w:rPr>
          <w:sz w:val="24"/>
          <w:szCs w:val="28"/>
        </w:rPr>
      </w:pPr>
      <w:r>
        <w:rPr>
          <w:noProof/>
        </w:rPr>
        <w:drawing>
          <wp:inline distT="0" distB="0" distL="114300" distR="114300" wp14:anchorId="549B9CD0" wp14:editId="70DBCD92">
            <wp:extent cx="5266690" cy="2570480"/>
            <wp:effectExtent l="0" t="0" r="10160" b="127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14:paraId="7A8D9A60" w14:textId="77777777" w:rsidR="000D3AD7" w:rsidRDefault="00000000">
      <w:pPr>
        <w:pStyle w:val="ab"/>
        <w:spacing w:line="360" w:lineRule="auto"/>
        <w:ind w:firstLine="480"/>
        <w:rPr>
          <w:sz w:val="24"/>
          <w:szCs w:val="28"/>
        </w:rPr>
      </w:pPr>
      <w:r>
        <w:rPr>
          <w:rFonts w:hint="eastAsia"/>
          <w:sz w:val="24"/>
          <w:szCs w:val="28"/>
        </w:rPr>
        <w:t>详情如下：</w:t>
      </w:r>
    </w:p>
    <w:p w14:paraId="2568486B" w14:textId="20D5FF51" w:rsidR="000D3AD7" w:rsidRDefault="00000000">
      <w:pPr>
        <w:pStyle w:val="ab"/>
        <w:numPr>
          <w:ilvl w:val="0"/>
          <w:numId w:val="5"/>
        </w:numPr>
        <w:spacing w:line="360" w:lineRule="auto"/>
        <w:ind w:left="1741" w:firstLineChars="0" w:hanging="482"/>
        <w:rPr>
          <w:sz w:val="24"/>
          <w:szCs w:val="28"/>
        </w:rPr>
      </w:pPr>
      <w:r>
        <w:rPr>
          <w:rFonts w:hint="eastAsia"/>
          <w:sz w:val="24"/>
          <w:szCs w:val="28"/>
        </w:rPr>
        <w:t>出入库时间：该</w:t>
      </w:r>
      <w:r w:rsidR="00CC574D">
        <w:rPr>
          <w:rFonts w:hint="eastAsia"/>
          <w:sz w:val="24"/>
          <w:szCs w:val="28"/>
        </w:rPr>
        <w:t>物品</w:t>
      </w:r>
      <w:r>
        <w:rPr>
          <w:rFonts w:hint="eastAsia"/>
          <w:sz w:val="24"/>
          <w:szCs w:val="28"/>
        </w:rPr>
        <w:t>出入库的时间；</w:t>
      </w:r>
    </w:p>
    <w:p w14:paraId="2CAEE7F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操作：入库、出库；</w:t>
      </w:r>
    </w:p>
    <w:p w14:paraId="4D04F5CC"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lastRenderedPageBreak/>
        <w:t>操作人：表示进行出入库操作的用户；</w:t>
      </w:r>
    </w:p>
    <w:p w14:paraId="52566681" w14:textId="2DBF30DC" w:rsidR="000D3AD7" w:rsidRDefault="00000000">
      <w:pPr>
        <w:pStyle w:val="ab"/>
        <w:numPr>
          <w:ilvl w:val="0"/>
          <w:numId w:val="5"/>
        </w:numPr>
        <w:spacing w:line="360" w:lineRule="auto"/>
        <w:ind w:left="1741" w:firstLineChars="0" w:hanging="482"/>
        <w:rPr>
          <w:sz w:val="24"/>
          <w:szCs w:val="28"/>
        </w:rPr>
      </w:pPr>
      <w:r>
        <w:rPr>
          <w:rFonts w:hint="eastAsia"/>
          <w:sz w:val="24"/>
          <w:szCs w:val="28"/>
        </w:rPr>
        <w:t>操作类型：</w:t>
      </w:r>
      <w:r w:rsidR="00CC574D">
        <w:rPr>
          <w:rFonts w:hint="eastAsia"/>
          <w:sz w:val="24"/>
          <w:szCs w:val="28"/>
        </w:rPr>
        <w:t>物品</w:t>
      </w:r>
      <w:r>
        <w:rPr>
          <w:rFonts w:hint="eastAsia"/>
          <w:sz w:val="24"/>
          <w:szCs w:val="28"/>
        </w:rPr>
        <w:t>出入库类型，如先行登记入库，销毁出库；</w:t>
      </w:r>
    </w:p>
    <w:p w14:paraId="57A74312" w14:textId="297E6638" w:rsidR="000D3AD7" w:rsidRDefault="00000000">
      <w:pPr>
        <w:pStyle w:val="ab"/>
        <w:numPr>
          <w:ilvl w:val="0"/>
          <w:numId w:val="5"/>
        </w:numPr>
        <w:spacing w:line="360" w:lineRule="auto"/>
        <w:ind w:left="1741" w:firstLineChars="0" w:hanging="482"/>
        <w:rPr>
          <w:sz w:val="24"/>
          <w:szCs w:val="28"/>
        </w:rPr>
      </w:pPr>
      <w:r>
        <w:rPr>
          <w:rFonts w:hint="eastAsia"/>
          <w:sz w:val="24"/>
          <w:szCs w:val="28"/>
        </w:rPr>
        <w:t>位置：</w:t>
      </w:r>
      <w:r w:rsidR="00CC574D">
        <w:rPr>
          <w:rFonts w:hint="eastAsia"/>
          <w:sz w:val="24"/>
          <w:szCs w:val="28"/>
        </w:rPr>
        <w:t>物品</w:t>
      </w:r>
      <w:r>
        <w:rPr>
          <w:rFonts w:hint="eastAsia"/>
          <w:sz w:val="24"/>
          <w:szCs w:val="28"/>
        </w:rPr>
        <w:t>从哪个仓库进行出库和入库；</w:t>
      </w:r>
    </w:p>
    <w:p w14:paraId="46C4EC12" w14:textId="77777777" w:rsidR="000D3AD7" w:rsidRDefault="000D3AD7">
      <w:pPr>
        <w:pStyle w:val="ab"/>
        <w:spacing w:line="360" w:lineRule="auto"/>
        <w:ind w:left="690" w:firstLineChars="0" w:firstLine="0"/>
        <w:rPr>
          <w:sz w:val="24"/>
          <w:szCs w:val="28"/>
        </w:rPr>
      </w:pPr>
    </w:p>
    <w:p w14:paraId="0BA142E9" w14:textId="180CFE70" w:rsidR="000D3AD7" w:rsidRDefault="00CC574D">
      <w:pPr>
        <w:pStyle w:val="ab"/>
        <w:numPr>
          <w:ilvl w:val="0"/>
          <w:numId w:val="4"/>
        </w:numPr>
        <w:spacing w:line="360" w:lineRule="auto"/>
        <w:ind w:firstLineChars="0"/>
        <w:rPr>
          <w:sz w:val="24"/>
          <w:szCs w:val="28"/>
        </w:rPr>
      </w:pPr>
      <w:r>
        <w:rPr>
          <w:rFonts w:hint="eastAsia"/>
          <w:sz w:val="24"/>
          <w:szCs w:val="28"/>
        </w:rPr>
        <w:t>物品</w:t>
      </w:r>
      <w:r w:rsidR="00000000">
        <w:rPr>
          <w:rFonts w:hint="eastAsia"/>
          <w:sz w:val="24"/>
          <w:szCs w:val="28"/>
        </w:rPr>
        <w:t>详情</w:t>
      </w:r>
    </w:p>
    <w:p w14:paraId="4490AC5A" w14:textId="550C6756" w:rsidR="000D3AD7" w:rsidRDefault="00000000">
      <w:pPr>
        <w:pStyle w:val="ab"/>
        <w:spacing w:line="360" w:lineRule="auto"/>
        <w:ind w:firstLine="480"/>
        <w:rPr>
          <w:sz w:val="24"/>
          <w:szCs w:val="28"/>
        </w:rPr>
      </w:pPr>
      <w:r>
        <w:rPr>
          <w:rFonts w:hint="eastAsia"/>
          <w:sz w:val="24"/>
          <w:szCs w:val="28"/>
        </w:rPr>
        <w:t>点击详细可以查看</w:t>
      </w:r>
      <w:r w:rsidR="00CC574D">
        <w:rPr>
          <w:rFonts w:hint="eastAsia"/>
          <w:sz w:val="24"/>
          <w:szCs w:val="28"/>
        </w:rPr>
        <w:t>物品</w:t>
      </w:r>
      <w:r>
        <w:rPr>
          <w:rFonts w:hint="eastAsia"/>
          <w:sz w:val="24"/>
          <w:szCs w:val="28"/>
        </w:rPr>
        <w:t>详情，如图所示：</w:t>
      </w:r>
    </w:p>
    <w:p w14:paraId="7D30CC03" w14:textId="77777777" w:rsidR="000D3AD7" w:rsidRDefault="00000000">
      <w:pPr>
        <w:spacing w:line="360" w:lineRule="auto"/>
        <w:rPr>
          <w:sz w:val="24"/>
          <w:szCs w:val="28"/>
        </w:rPr>
      </w:pPr>
      <w:r>
        <w:rPr>
          <w:noProof/>
        </w:rPr>
        <w:drawing>
          <wp:inline distT="0" distB="0" distL="114300" distR="114300" wp14:anchorId="3B6A5D77" wp14:editId="7A9068C8">
            <wp:extent cx="5266690" cy="2570480"/>
            <wp:effectExtent l="0" t="0" r="10160" b="127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inline>
        </w:drawing>
      </w:r>
    </w:p>
    <w:p w14:paraId="540F8EB1" w14:textId="0FE0210B" w:rsidR="000D3AD7" w:rsidRDefault="00CC574D">
      <w:pPr>
        <w:pStyle w:val="ab"/>
        <w:spacing w:line="360" w:lineRule="auto"/>
        <w:ind w:firstLine="480"/>
        <w:rPr>
          <w:sz w:val="24"/>
          <w:szCs w:val="28"/>
        </w:rPr>
      </w:pPr>
      <w:r>
        <w:rPr>
          <w:rFonts w:hint="eastAsia"/>
          <w:sz w:val="24"/>
          <w:szCs w:val="28"/>
        </w:rPr>
        <w:t>物品</w:t>
      </w:r>
      <w:r w:rsidR="00000000">
        <w:rPr>
          <w:rFonts w:hint="eastAsia"/>
          <w:sz w:val="24"/>
          <w:szCs w:val="28"/>
        </w:rPr>
        <w:t>详情信息：</w:t>
      </w:r>
    </w:p>
    <w:p w14:paraId="73E20306" w14:textId="466DA79D" w:rsidR="000D3AD7" w:rsidRDefault="009451C8">
      <w:pPr>
        <w:pStyle w:val="ab"/>
        <w:numPr>
          <w:ilvl w:val="0"/>
          <w:numId w:val="5"/>
        </w:numPr>
        <w:spacing w:line="360" w:lineRule="auto"/>
        <w:ind w:left="1741" w:firstLineChars="0" w:hanging="482"/>
        <w:rPr>
          <w:sz w:val="24"/>
          <w:szCs w:val="28"/>
        </w:rPr>
      </w:pPr>
      <w:r>
        <w:rPr>
          <w:rFonts w:hint="eastAsia"/>
          <w:sz w:val="24"/>
          <w:szCs w:val="28"/>
        </w:rPr>
        <w:t>品</w:t>
      </w:r>
      <w:r w:rsidR="00000000">
        <w:rPr>
          <w:rFonts w:hint="eastAsia"/>
          <w:sz w:val="24"/>
          <w:szCs w:val="28"/>
        </w:rPr>
        <w:t>种：该</w:t>
      </w:r>
      <w:r w:rsidR="00CC574D">
        <w:rPr>
          <w:rFonts w:hint="eastAsia"/>
          <w:sz w:val="24"/>
          <w:szCs w:val="28"/>
        </w:rPr>
        <w:t>物品</w:t>
      </w:r>
      <w:r>
        <w:rPr>
          <w:rFonts w:hint="eastAsia"/>
          <w:sz w:val="24"/>
          <w:szCs w:val="28"/>
        </w:rPr>
        <w:t>的大</w:t>
      </w:r>
      <w:r w:rsidR="00000000">
        <w:rPr>
          <w:rFonts w:hint="eastAsia"/>
          <w:sz w:val="24"/>
          <w:szCs w:val="28"/>
        </w:rPr>
        <w:t>类名称，如</w:t>
      </w:r>
      <w:r>
        <w:rPr>
          <w:rFonts w:hint="eastAsia"/>
          <w:sz w:val="24"/>
          <w:szCs w:val="28"/>
        </w:rPr>
        <w:t>轮毂、大灯、空滤、机滤</w:t>
      </w:r>
      <w:r w:rsidR="00000000">
        <w:rPr>
          <w:rFonts w:hint="eastAsia"/>
          <w:sz w:val="24"/>
          <w:szCs w:val="28"/>
        </w:rPr>
        <w:t>；</w:t>
      </w:r>
    </w:p>
    <w:p w14:paraId="409AFE82" w14:textId="5C6CD9FD" w:rsidR="000D3AD7" w:rsidRDefault="00000000">
      <w:pPr>
        <w:pStyle w:val="ab"/>
        <w:numPr>
          <w:ilvl w:val="0"/>
          <w:numId w:val="5"/>
        </w:numPr>
        <w:spacing w:line="360" w:lineRule="auto"/>
        <w:ind w:left="1741" w:firstLineChars="0" w:hanging="482"/>
        <w:rPr>
          <w:sz w:val="24"/>
          <w:szCs w:val="28"/>
        </w:rPr>
      </w:pPr>
      <w:r>
        <w:rPr>
          <w:rFonts w:hint="eastAsia"/>
          <w:sz w:val="24"/>
          <w:szCs w:val="28"/>
        </w:rPr>
        <w:t>价格：该</w:t>
      </w:r>
      <w:r w:rsidR="009451C8">
        <w:rPr>
          <w:rFonts w:hint="eastAsia"/>
          <w:sz w:val="24"/>
          <w:szCs w:val="28"/>
        </w:rPr>
        <w:t>物品</w:t>
      </w:r>
      <w:r>
        <w:rPr>
          <w:rFonts w:hint="eastAsia"/>
          <w:sz w:val="24"/>
          <w:szCs w:val="28"/>
        </w:rPr>
        <w:t>单价，以元为单位；</w:t>
      </w:r>
    </w:p>
    <w:p w14:paraId="1522887C" w14:textId="3EC35C49" w:rsidR="000D3AD7" w:rsidRDefault="00000000">
      <w:pPr>
        <w:pStyle w:val="ab"/>
        <w:numPr>
          <w:ilvl w:val="0"/>
          <w:numId w:val="5"/>
        </w:numPr>
        <w:spacing w:line="360" w:lineRule="auto"/>
        <w:ind w:left="1741" w:firstLineChars="0" w:hanging="482"/>
        <w:rPr>
          <w:sz w:val="24"/>
          <w:szCs w:val="28"/>
        </w:rPr>
      </w:pPr>
      <w:r>
        <w:rPr>
          <w:rFonts w:hint="eastAsia"/>
          <w:sz w:val="24"/>
          <w:szCs w:val="28"/>
        </w:rPr>
        <w:t>数量：该</w:t>
      </w:r>
      <w:r w:rsidR="002820A4">
        <w:rPr>
          <w:rFonts w:hint="eastAsia"/>
          <w:sz w:val="24"/>
          <w:szCs w:val="28"/>
        </w:rPr>
        <w:t>品</w:t>
      </w:r>
      <w:r>
        <w:rPr>
          <w:rFonts w:hint="eastAsia"/>
          <w:sz w:val="24"/>
          <w:szCs w:val="28"/>
        </w:rPr>
        <w:t>种的数量；</w:t>
      </w:r>
    </w:p>
    <w:p w14:paraId="68DACCEB" w14:textId="4CF83532" w:rsidR="000D3AD7" w:rsidRDefault="00000000">
      <w:pPr>
        <w:pStyle w:val="ab"/>
        <w:numPr>
          <w:ilvl w:val="0"/>
          <w:numId w:val="5"/>
        </w:numPr>
        <w:spacing w:line="360" w:lineRule="auto"/>
        <w:ind w:left="1741" w:firstLineChars="0" w:hanging="482"/>
        <w:rPr>
          <w:sz w:val="24"/>
          <w:szCs w:val="28"/>
        </w:rPr>
      </w:pPr>
      <w:r>
        <w:rPr>
          <w:rFonts w:hint="eastAsia"/>
          <w:sz w:val="24"/>
          <w:szCs w:val="28"/>
        </w:rPr>
        <w:t>单位：</w:t>
      </w:r>
      <w:r w:rsidR="002820A4">
        <w:rPr>
          <w:rFonts w:hint="eastAsia"/>
          <w:sz w:val="24"/>
          <w:szCs w:val="28"/>
        </w:rPr>
        <w:t>品</w:t>
      </w:r>
      <w:r>
        <w:rPr>
          <w:rFonts w:hint="eastAsia"/>
          <w:sz w:val="24"/>
          <w:szCs w:val="28"/>
        </w:rPr>
        <w:t>种单位，如</w:t>
      </w:r>
      <w:r w:rsidR="002820A4">
        <w:rPr>
          <w:rFonts w:hint="eastAsia"/>
          <w:sz w:val="24"/>
          <w:szCs w:val="28"/>
        </w:rPr>
        <w:t>个、套、对、箱</w:t>
      </w:r>
      <w:r>
        <w:rPr>
          <w:rFonts w:hint="eastAsia"/>
          <w:sz w:val="24"/>
          <w:szCs w:val="28"/>
        </w:rPr>
        <w:t>；</w:t>
      </w:r>
    </w:p>
    <w:p w14:paraId="2CF44557" w14:textId="5DE0E543" w:rsidR="000D3AD7" w:rsidRDefault="00000000">
      <w:pPr>
        <w:pStyle w:val="ab"/>
        <w:numPr>
          <w:ilvl w:val="0"/>
          <w:numId w:val="5"/>
        </w:numPr>
        <w:spacing w:line="360" w:lineRule="auto"/>
        <w:ind w:left="1741" w:firstLineChars="0" w:hanging="482"/>
        <w:rPr>
          <w:sz w:val="24"/>
          <w:szCs w:val="28"/>
        </w:rPr>
      </w:pPr>
      <w:r>
        <w:rPr>
          <w:rFonts w:hint="eastAsia"/>
          <w:sz w:val="24"/>
          <w:szCs w:val="28"/>
        </w:rPr>
        <w:t>总价：该类</w:t>
      </w:r>
      <w:r w:rsidR="009451C8">
        <w:rPr>
          <w:rFonts w:hint="eastAsia"/>
          <w:sz w:val="24"/>
          <w:szCs w:val="28"/>
        </w:rPr>
        <w:t>物品</w:t>
      </w:r>
      <w:r>
        <w:rPr>
          <w:rFonts w:hint="eastAsia"/>
          <w:sz w:val="24"/>
          <w:szCs w:val="28"/>
        </w:rPr>
        <w:t>的总价，即数量乘以单价，以元为单位；</w:t>
      </w:r>
    </w:p>
    <w:p w14:paraId="3214D8A6" w14:textId="71B35973" w:rsidR="000D3AD7" w:rsidRDefault="00000000">
      <w:pPr>
        <w:pStyle w:val="ab"/>
        <w:numPr>
          <w:ilvl w:val="0"/>
          <w:numId w:val="5"/>
        </w:numPr>
        <w:spacing w:line="360" w:lineRule="auto"/>
        <w:ind w:left="1741" w:firstLineChars="0" w:hanging="482"/>
        <w:rPr>
          <w:sz w:val="24"/>
          <w:szCs w:val="28"/>
        </w:rPr>
      </w:pPr>
      <w:r>
        <w:rPr>
          <w:rFonts w:hint="eastAsia"/>
          <w:sz w:val="24"/>
          <w:szCs w:val="28"/>
        </w:rPr>
        <w:t>条形码：</w:t>
      </w:r>
      <w:r w:rsidR="009451C8">
        <w:rPr>
          <w:rFonts w:hint="eastAsia"/>
          <w:sz w:val="24"/>
          <w:szCs w:val="28"/>
        </w:rPr>
        <w:t>物品</w:t>
      </w:r>
      <w:r>
        <w:rPr>
          <w:rFonts w:hint="eastAsia"/>
          <w:sz w:val="24"/>
          <w:szCs w:val="28"/>
        </w:rPr>
        <w:t>的条形码；</w:t>
      </w:r>
    </w:p>
    <w:p w14:paraId="64C81B1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w:t>
      </w:r>
    </w:p>
    <w:p w14:paraId="6BC32EF1" w14:textId="46B0A48E" w:rsidR="000D3AD7" w:rsidRDefault="00000000">
      <w:pPr>
        <w:pStyle w:val="3"/>
        <w:numPr>
          <w:ilvl w:val="2"/>
          <w:numId w:val="0"/>
        </w:numPr>
        <w:ind w:left="851"/>
      </w:pPr>
      <w:bookmarkStart w:id="22" w:name="_Toc25411"/>
      <w:r>
        <w:rPr>
          <w:rFonts w:hint="eastAsia"/>
        </w:rPr>
        <w:t>2.6.2</w:t>
      </w:r>
      <w:r w:rsidR="00CC574D">
        <w:rPr>
          <w:rFonts w:hint="eastAsia"/>
        </w:rPr>
        <w:t>物品</w:t>
      </w:r>
      <w:r>
        <w:rPr>
          <w:rFonts w:hint="eastAsia"/>
        </w:rPr>
        <w:t>入库</w:t>
      </w:r>
      <w:bookmarkEnd w:id="22"/>
    </w:p>
    <w:p w14:paraId="39ECD69A" w14:textId="20D4A39A" w:rsidR="000D3AD7" w:rsidRDefault="00CC574D">
      <w:pPr>
        <w:spacing w:line="360" w:lineRule="auto"/>
        <w:ind w:firstLineChars="200" w:firstLine="480"/>
        <w:jc w:val="both"/>
        <w:rPr>
          <w:sz w:val="24"/>
          <w:szCs w:val="24"/>
        </w:rPr>
      </w:pPr>
      <w:r>
        <w:rPr>
          <w:rFonts w:hint="eastAsia"/>
          <w:sz w:val="24"/>
          <w:szCs w:val="24"/>
        </w:rPr>
        <w:t>物品</w:t>
      </w:r>
      <w:r w:rsidR="00000000">
        <w:rPr>
          <w:rFonts w:hint="eastAsia"/>
          <w:sz w:val="24"/>
          <w:szCs w:val="24"/>
        </w:rPr>
        <w:t>入库为仓储系统核心功能之一，用户对</w:t>
      </w:r>
      <w:r>
        <w:rPr>
          <w:rFonts w:hint="eastAsia"/>
          <w:sz w:val="24"/>
          <w:szCs w:val="24"/>
        </w:rPr>
        <w:t>物品</w:t>
      </w:r>
      <w:r w:rsidR="00000000">
        <w:rPr>
          <w:rFonts w:hint="eastAsia"/>
          <w:sz w:val="24"/>
          <w:szCs w:val="24"/>
        </w:rPr>
        <w:t>进行入库，通过门闸识别</w:t>
      </w:r>
      <w:r>
        <w:rPr>
          <w:rFonts w:hint="eastAsia"/>
          <w:sz w:val="24"/>
          <w:szCs w:val="24"/>
        </w:rPr>
        <w:t>物品</w:t>
      </w:r>
      <w:r w:rsidR="00000000">
        <w:rPr>
          <w:rFonts w:hint="eastAsia"/>
          <w:sz w:val="24"/>
          <w:szCs w:val="24"/>
        </w:rPr>
        <w:t>箱上的标签信息上发到系统，由此判断</w:t>
      </w:r>
      <w:r>
        <w:rPr>
          <w:rFonts w:hint="eastAsia"/>
          <w:sz w:val="24"/>
          <w:szCs w:val="24"/>
        </w:rPr>
        <w:t>物品</w:t>
      </w:r>
      <w:r w:rsidR="00000000">
        <w:rPr>
          <w:rFonts w:hint="eastAsia"/>
          <w:sz w:val="24"/>
          <w:szCs w:val="24"/>
        </w:rPr>
        <w:t>的入库完成状况，点击入库完成可进行货架智能分配操作，货架智能提示亮灯指引，</w:t>
      </w:r>
      <w:r>
        <w:rPr>
          <w:rFonts w:hint="eastAsia"/>
          <w:sz w:val="24"/>
          <w:szCs w:val="24"/>
        </w:rPr>
        <w:t>物品</w:t>
      </w:r>
      <w:r w:rsidR="00000000">
        <w:rPr>
          <w:rFonts w:hint="eastAsia"/>
          <w:sz w:val="24"/>
          <w:szCs w:val="24"/>
        </w:rPr>
        <w:t>置放在货架上灭灯，从而完成</w:t>
      </w:r>
      <w:r>
        <w:rPr>
          <w:rFonts w:hint="eastAsia"/>
          <w:sz w:val="24"/>
          <w:szCs w:val="24"/>
        </w:rPr>
        <w:t>物品</w:t>
      </w:r>
      <w:r w:rsidR="00000000">
        <w:rPr>
          <w:rFonts w:hint="eastAsia"/>
          <w:sz w:val="24"/>
          <w:szCs w:val="24"/>
        </w:rPr>
        <w:t>入库到货架智能分配的流程。</w:t>
      </w:r>
    </w:p>
    <w:p w14:paraId="4DF19FF2" w14:textId="77777777" w:rsidR="000D3AD7" w:rsidRDefault="00000000">
      <w:pPr>
        <w:spacing w:line="360" w:lineRule="auto"/>
        <w:ind w:firstLineChars="200" w:firstLine="480"/>
        <w:jc w:val="both"/>
        <w:rPr>
          <w:sz w:val="24"/>
          <w:szCs w:val="24"/>
        </w:rPr>
      </w:pPr>
      <w:r>
        <w:rPr>
          <w:rFonts w:hint="eastAsia"/>
          <w:sz w:val="24"/>
          <w:szCs w:val="24"/>
        </w:rPr>
        <w:lastRenderedPageBreak/>
        <w:t>详细操作如下：</w:t>
      </w:r>
    </w:p>
    <w:p w14:paraId="4991E420" w14:textId="77777777" w:rsidR="000D3AD7" w:rsidRDefault="00000000">
      <w:pPr>
        <w:spacing w:line="360" w:lineRule="auto"/>
        <w:jc w:val="both"/>
        <w:rPr>
          <w:sz w:val="24"/>
          <w:szCs w:val="24"/>
        </w:rPr>
      </w:pPr>
      <w:r>
        <w:rPr>
          <w:noProof/>
        </w:rPr>
        <w:drawing>
          <wp:inline distT="0" distB="0" distL="114300" distR="114300" wp14:anchorId="1110B699" wp14:editId="4939BB76">
            <wp:extent cx="5266690" cy="2570480"/>
            <wp:effectExtent l="0" t="0" r="10160" b="127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r>
        <w:rPr>
          <w:sz w:val="24"/>
          <w:szCs w:val="24"/>
        </w:rPr>
        <w:t xml:space="preserve"> </w:t>
      </w:r>
    </w:p>
    <w:p w14:paraId="7CE977F6" w14:textId="77777777" w:rsidR="000D3AD7" w:rsidRDefault="00000000">
      <w:pPr>
        <w:pStyle w:val="ab"/>
        <w:numPr>
          <w:ilvl w:val="0"/>
          <w:numId w:val="4"/>
        </w:numPr>
        <w:spacing w:line="360" w:lineRule="auto"/>
        <w:ind w:firstLineChars="0"/>
        <w:rPr>
          <w:sz w:val="24"/>
          <w:szCs w:val="28"/>
        </w:rPr>
      </w:pPr>
      <w:r>
        <w:rPr>
          <w:rFonts w:hint="eastAsia"/>
          <w:sz w:val="24"/>
          <w:szCs w:val="28"/>
        </w:rPr>
        <w:t>点击入库</w:t>
      </w:r>
    </w:p>
    <w:p w14:paraId="23AC1E7E" w14:textId="4F441356" w:rsidR="000D3AD7" w:rsidRDefault="00000000">
      <w:pPr>
        <w:pStyle w:val="ab"/>
        <w:numPr>
          <w:ilvl w:val="0"/>
          <w:numId w:val="5"/>
        </w:numPr>
        <w:spacing w:line="360" w:lineRule="auto"/>
        <w:ind w:left="1741" w:firstLineChars="0" w:hanging="482"/>
        <w:rPr>
          <w:sz w:val="24"/>
          <w:szCs w:val="28"/>
        </w:rPr>
      </w:pPr>
      <w:r>
        <w:rPr>
          <w:rFonts w:hint="eastAsia"/>
          <w:sz w:val="24"/>
          <w:szCs w:val="24"/>
        </w:rPr>
        <w:t>点击入库后弹窗，用户选择仓库，门闸，入库类型，</w:t>
      </w:r>
      <w:r w:rsidR="009451C8">
        <w:rPr>
          <w:rFonts w:hint="eastAsia"/>
          <w:sz w:val="24"/>
          <w:szCs w:val="24"/>
        </w:rPr>
        <w:t>任务单</w:t>
      </w:r>
      <w:r>
        <w:rPr>
          <w:rFonts w:hint="eastAsia"/>
          <w:sz w:val="24"/>
          <w:szCs w:val="24"/>
        </w:rPr>
        <w:t>编号；</w:t>
      </w:r>
    </w:p>
    <w:p w14:paraId="1D1A80A5" w14:textId="301A504C" w:rsidR="000D3AD7" w:rsidRDefault="00000000">
      <w:pPr>
        <w:pStyle w:val="ab"/>
        <w:numPr>
          <w:ilvl w:val="0"/>
          <w:numId w:val="5"/>
        </w:numPr>
        <w:spacing w:line="360" w:lineRule="auto"/>
        <w:ind w:left="1741" w:firstLineChars="0" w:hanging="482"/>
        <w:rPr>
          <w:sz w:val="24"/>
          <w:szCs w:val="28"/>
        </w:rPr>
      </w:pPr>
      <w:r>
        <w:rPr>
          <w:rFonts w:hint="eastAsia"/>
          <w:sz w:val="24"/>
          <w:szCs w:val="28"/>
        </w:rPr>
        <w:t>选择</w:t>
      </w:r>
      <w:r w:rsidR="009451C8">
        <w:rPr>
          <w:rFonts w:hint="eastAsia"/>
          <w:sz w:val="24"/>
          <w:szCs w:val="28"/>
        </w:rPr>
        <w:t>任务单</w:t>
      </w:r>
      <w:r>
        <w:rPr>
          <w:rFonts w:hint="eastAsia"/>
          <w:sz w:val="24"/>
          <w:szCs w:val="28"/>
        </w:rPr>
        <w:t>编号，系统根据</w:t>
      </w:r>
      <w:r w:rsidR="009451C8">
        <w:rPr>
          <w:rFonts w:hint="eastAsia"/>
          <w:sz w:val="24"/>
          <w:szCs w:val="28"/>
        </w:rPr>
        <w:t>任务单</w:t>
      </w:r>
      <w:r>
        <w:rPr>
          <w:rFonts w:hint="eastAsia"/>
          <w:sz w:val="24"/>
          <w:szCs w:val="28"/>
        </w:rPr>
        <w:t>编号查询该</w:t>
      </w:r>
      <w:r w:rsidR="009451C8">
        <w:rPr>
          <w:rFonts w:hint="eastAsia"/>
          <w:sz w:val="24"/>
          <w:szCs w:val="28"/>
        </w:rPr>
        <w:t>任务单</w:t>
      </w:r>
      <w:r>
        <w:rPr>
          <w:rFonts w:hint="eastAsia"/>
          <w:sz w:val="24"/>
          <w:szCs w:val="28"/>
        </w:rPr>
        <w:t>可入库</w:t>
      </w:r>
      <w:r w:rsidR="00CC574D">
        <w:rPr>
          <w:rFonts w:hint="eastAsia"/>
          <w:sz w:val="24"/>
          <w:szCs w:val="28"/>
        </w:rPr>
        <w:t>物品</w:t>
      </w:r>
      <w:r>
        <w:rPr>
          <w:rFonts w:hint="eastAsia"/>
          <w:sz w:val="24"/>
          <w:szCs w:val="28"/>
        </w:rPr>
        <w:t>，勾选</w:t>
      </w:r>
      <w:r w:rsidR="00CC574D">
        <w:rPr>
          <w:rFonts w:hint="eastAsia"/>
          <w:sz w:val="24"/>
          <w:szCs w:val="28"/>
        </w:rPr>
        <w:t>物品</w:t>
      </w:r>
      <w:r>
        <w:rPr>
          <w:rFonts w:hint="eastAsia"/>
          <w:sz w:val="24"/>
          <w:szCs w:val="28"/>
        </w:rPr>
        <w:t>进行入库操作；</w:t>
      </w:r>
    </w:p>
    <w:p w14:paraId="1CC60E9D" w14:textId="43DDA8CC" w:rsidR="000D3AD7" w:rsidRDefault="00000000">
      <w:pPr>
        <w:pStyle w:val="ab"/>
        <w:numPr>
          <w:ilvl w:val="0"/>
          <w:numId w:val="5"/>
        </w:numPr>
        <w:spacing w:line="360" w:lineRule="auto"/>
        <w:ind w:left="1741" w:firstLineChars="0" w:hanging="482"/>
        <w:rPr>
          <w:sz w:val="24"/>
          <w:szCs w:val="28"/>
        </w:rPr>
      </w:pPr>
      <w:r>
        <w:rPr>
          <w:rFonts w:hint="eastAsia"/>
          <w:sz w:val="24"/>
          <w:szCs w:val="28"/>
        </w:rPr>
        <w:t>未勾选</w:t>
      </w:r>
      <w:r w:rsidR="00CC574D">
        <w:rPr>
          <w:rFonts w:hint="eastAsia"/>
          <w:sz w:val="24"/>
          <w:szCs w:val="28"/>
        </w:rPr>
        <w:t>物品</w:t>
      </w:r>
      <w:r>
        <w:rPr>
          <w:rFonts w:hint="eastAsia"/>
          <w:sz w:val="24"/>
          <w:szCs w:val="28"/>
        </w:rPr>
        <w:t>无法进行入库操作；</w:t>
      </w:r>
    </w:p>
    <w:p w14:paraId="752B5A40" w14:textId="32517E4B" w:rsidR="000D3AD7" w:rsidRDefault="00000000">
      <w:pPr>
        <w:pStyle w:val="ab"/>
        <w:numPr>
          <w:ilvl w:val="0"/>
          <w:numId w:val="5"/>
        </w:numPr>
        <w:spacing w:line="360" w:lineRule="auto"/>
        <w:ind w:left="1741" w:firstLineChars="0" w:hanging="482"/>
        <w:rPr>
          <w:sz w:val="24"/>
          <w:szCs w:val="28"/>
        </w:rPr>
      </w:pPr>
      <w:r>
        <w:rPr>
          <w:rFonts w:hint="eastAsia"/>
          <w:sz w:val="24"/>
          <w:szCs w:val="28"/>
        </w:rPr>
        <w:t>用户可根据</w:t>
      </w:r>
      <w:r>
        <w:rPr>
          <w:rFonts w:hint="eastAsia"/>
          <w:sz w:val="24"/>
          <w:szCs w:val="28"/>
        </w:rPr>
        <w:t>EPC</w:t>
      </w:r>
      <w:r>
        <w:rPr>
          <w:rFonts w:hint="eastAsia"/>
          <w:sz w:val="24"/>
          <w:szCs w:val="28"/>
        </w:rPr>
        <w:t>编码或备注标识并确认需要入库的</w:t>
      </w:r>
      <w:r w:rsidR="00CC574D">
        <w:rPr>
          <w:rFonts w:hint="eastAsia"/>
          <w:sz w:val="24"/>
          <w:szCs w:val="28"/>
        </w:rPr>
        <w:t>物品</w:t>
      </w:r>
      <w:r>
        <w:rPr>
          <w:rFonts w:hint="eastAsia"/>
          <w:sz w:val="24"/>
          <w:szCs w:val="28"/>
        </w:rPr>
        <w:t>；</w:t>
      </w:r>
    </w:p>
    <w:p w14:paraId="1B323274" w14:textId="77777777" w:rsidR="000D3AD7" w:rsidRDefault="00000000">
      <w:pPr>
        <w:pStyle w:val="ab"/>
        <w:numPr>
          <w:ilvl w:val="0"/>
          <w:numId w:val="4"/>
        </w:numPr>
        <w:spacing w:line="360" w:lineRule="auto"/>
        <w:ind w:firstLineChars="0"/>
        <w:rPr>
          <w:sz w:val="24"/>
          <w:szCs w:val="28"/>
        </w:rPr>
      </w:pPr>
      <w:r>
        <w:rPr>
          <w:rFonts w:hint="eastAsia"/>
          <w:sz w:val="24"/>
          <w:szCs w:val="28"/>
        </w:rPr>
        <w:t>当前入库任务</w:t>
      </w:r>
    </w:p>
    <w:p w14:paraId="6FC64083" w14:textId="77777777" w:rsidR="000D3AD7" w:rsidRDefault="00000000">
      <w:pPr>
        <w:pStyle w:val="ab"/>
        <w:spacing w:line="360" w:lineRule="auto"/>
        <w:ind w:firstLine="480"/>
      </w:pPr>
      <w:r>
        <w:rPr>
          <w:rFonts w:hint="eastAsia"/>
          <w:sz w:val="24"/>
          <w:szCs w:val="24"/>
        </w:rPr>
        <w:t>点击后将会跳转到未完成入库任务的展示页面，如不存在未完成的入库任务则会提示当前无入库任务；</w:t>
      </w:r>
    </w:p>
    <w:p w14:paraId="23A5E085" w14:textId="77777777" w:rsidR="000D3AD7" w:rsidRDefault="00000000">
      <w:pPr>
        <w:pStyle w:val="ab"/>
        <w:numPr>
          <w:ilvl w:val="0"/>
          <w:numId w:val="4"/>
        </w:numPr>
        <w:spacing w:line="360" w:lineRule="auto"/>
        <w:ind w:firstLineChars="0"/>
      </w:pPr>
      <w:r>
        <w:rPr>
          <w:rFonts w:hint="eastAsia"/>
          <w:sz w:val="24"/>
          <w:szCs w:val="28"/>
        </w:rPr>
        <w:t>入库展示</w:t>
      </w:r>
    </w:p>
    <w:p w14:paraId="2DA31CC5" w14:textId="77777777" w:rsidR="000D3AD7" w:rsidRDefault="00000000">
      <w:pPr>
        <w:spacing w:line="360" w:lineRule="auto"/>
      </w:pPr>
      <w:r>
        <w:rPr>
          <w:noProof/>
        </w:rPr>
        <w:lastRenderedPageBreak/>
        <w:drawing>
          <wp:inline distT="0" distB="0" distL="114300" distR="114300" wp14:anchorId="46D97A54" wp14:editId="2036C7E7">
            <wp:extent cx="5266690" cy="2570480"/>
            <wp:effectExtent l="0" t="0" r="10160" b="127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inline>
        </w:drawing>
      </w:r>
    </w:p>
    <w:p w14:paraId="65936BDC" w14:textId="77777777" w:rsidR="000D3AD7" w:rsidRDefault="00000000">
      <w:pPr>
        <w:pStyle w:val="ab"/>
        <w:numPr>
          <w:ilvl w:val="0"/>
          <w:numId w:val="5"/>
        </w:numPr>
        <w:spacing w:line="360" w:lineRule="auto"/>
        <w:ind w:left="1741" w:firstLineChars="0" w:hanging="482"/>
        <w:rPr>
          <w:sz w:val="24"/>
          <w:szCs w:val="24"/>
        </w:rPr>
      </w:pPr>
      <w:r>
        <w:rPr>
          <w:rFonts w:hint="eastAsia"/>
          <w:sz w:val="24"/>
          <w:szCs w:val="24"/>
        </w:rPr>
        <w:t>确定入库跳转到入库展示界面，可查看入库进度；</w:t>
      </w:r>
    </w:p>
    <w:p w14:paraId="639DBCE6" w14:textId="34EE9EA6" w:rsidR="000D3AD7" w:rsidRDefault="00000000">
      <w:pPr>
        <w:pStyle w:val="ab"/>
        <w:numPr>
          <w:ilvl w:val="0"/>
          <w:numId w:val="5"/>
        </w:numPr>
        <w:spacing w:line="360" w:lineRule="auto"/>
        <w:ind w:left="1741" w:firstLineChars="0" w:hanging="482"/>
        <w:rPr>
          <w:sz w:val="24"/>
          <w:szCs w:val="24"/>
        </w:rPr>
      </w:pPr>
      <w:r>
        <w:rPr>
          <w:rFonts w:hint="eastAsia"/>
          <w:sz w:val="24"/>
          <w:szCs w:val="24"/>
        </w:rPr>
        <w:t>中间列表表示待入库的</w:t>
      </w:r>
      <w:r w:rsidR="00CC574D">
        <w:rPr>
          <w:rFonts w:hint="eastAsia"/>
          <w:sz w:val="24"/>
          <w:szCs w:val="24"/>
        </w:rPr>
        <w:t>物品</w:t>
      </w:r>
      <w:r>
        <w:rPr>
          <w:rFonts w:hint="eastAsia"/>
          <w:sz w:val="24"/>
          <w:szCs w:val="24"/>
        </w:rPr>
        <w:t>；</w:t>
      </w:r>
    </w:p>
    <w:p w14:paraId="3564A590" w14:textId="2986299A" w:rsidR="000D3AD7" w:rsidRDefault="00000000">
      <w:pPr>
        <w:pStyle w:val="ab"/>
        <w:numPr>
          <w:ilvl w:val="0"/>
          <w:numId w:val="5"/>
        </w:numPr>
        <w:spacing w:line="360" w:lineRule="auto"/>
        <w:ind w:left="1741" w:firstLineChars="0" w:hanging="482"/>
        <w:rPr>
          <w:sz w:val="24"/>
          <w:szCs w:val="28"/>
        </w:rPr>
      </w:pPr>
      <w:r>
        <w:rPr>
          <w:rFonts w:hint="eastAsia"/>
          <w:sz w:val="24"/>
          <w:szCs w:val="28"/>
        </w:rPr>
        <w:t>已入库按钮可查看已入库</w:t>
      </w:r>
      <w:r w:rsidR="00CC574D">
        <w:rPr>
          <w:rFonts w:hint="eastAsia"/>
          <w:sz w:val="24"/>
          <w:szCs w:val="28"/>
        </w:rPr>
        <w:t>物品</w:t>
      </w:r>
      <w:r>
        <w:rPr>
          <w:rFonts w:hint="eastAsia"/>
          <w:sz w:val="24"/>
          <w:szCs w:val="28"/>
        </w:rPr>
        <w:t>；</w:t>
      </w:r>
    </w:p>
    <w:p w14:paraId="71304F44" w14:textId="7665FB71" w:rsidR="000D3AD7" w:rsidRDefault="00000000">
      <w:pPr>
        <w:pStyle w:val="ab"/>
        <w:numPr>
          <w:ilvl w:val="0"/>
          <w:numId w:val="5"/>
        </w:numPr>
        <w:spacing w:line="360" w:lineRule="auto"/>
        <w:ind w:left="1741" w:firstLineChars="0" w:hanging="482"/>
        <w:rPr>
          <w:sz w:val="24"/>
          <w:szCs w:val="28"/>
        </w:rPr>
      </w:pPr>
      <w:r>
        <w:rPr>
          <w:rFonts w:hint="eastAsia"/>
          <w:sz w:val="24"/>
          <w:szCs w:val="28"/>
        </w:rPr>
        <w:t>将待入库</w:t>
      </w:r>
      <w:r w:rsidR="00CC574D">
        <w:rPr>
          <w:rFonts w:hint="eastAsia"/>
          <w:sz w:val="24"/>
          <w:szCs w:val="28"/>
        </w:rPr>
        <w:t>物品</w:t>
      </w:r>
      <w:r>
        <w:rPr>
          <w:rFonts w:hint="eastAsia"/>
          <w:sz w:val="24"/>
          <w:szCs w:val="28"/>
        </w:rPr>
        <w:t>从仓库外经过门闸，门闸自动识别</w:t>
      </w:r>
      <w:r w:rsidR="00CC574D">
        <w:rPr>
          <w:rFonts w:hint="eastAsia"/>
          <w:sz w:val="24"/>
          <w:szCs w:val="28"/>
        </w:rPr>
        <w:t>物品</w:t>
      </w:r>
      <w:r>
        <w:rPr>
          <w:rFonts w:hint="eastAsia"/>
          <w:sz w:val="24"/>
          <w:szCs w:val="28"/>
        </w:rPr>
        <w:t>上的标签上发数据到系统，界面上的进度条、未入库列表、已入库列表随之改变。</w:t>
      </w:r>
    </w:p>
    <w:p w14:paraId="655DC841"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可通过视图查看计划入库总数，已入库总数和未入库总数。</w:t>
      </w:r>
    </w:p>
    <w:p w14:paraId="59D85CD3"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支持手持机入库，扫描右上角的入库任务二维码后，用手持机扫描入库。</w:t>
      </w:r>
    </w:p>
    <w:p w14:paraId="5C6DE41E" w14:textId="77777777" w:rsidR="000D3AD7" w:rsidRDefault="00000000">
      <w:pPr>
        <w:pStyle w:val="ab"/>
        <w:numPr>
          <w:ilvl w:val="0"/>
          <w:numId w:val="4"/>
        </w:numPr>
        <w:spacing w:line="360" w:lineRule="auto"/>
        <w:ind w:firstLineChars="0"/>
      </w:pPr>
      <w:r>
        <w:rPr>
          <w:rFonts w:hint="eastAsia"/>
          <w:sz w:val="24"/>
          <w:szCs w:val="28"/>
        </w:rPr>
        <w:t>漏读入库</w:t>
      </w:r>
    </w:p>
    <w:p w14:paraId="7ED52817" w14:textId="68509DB5" w:rsidR="000D3AD7" w:rsidRDefault="00000000">
      <w:pPr>
        <w:spacing w:line="360" w:lineRule="auto"/>
      </w:pPr>
      <w:r>
        <w:t>读取</w:t>
      </w:r>
      <w:r w:rsidR="00CC574D">
        <w:t>物品</w:t>
      </w:r>
      <w:r>
        <w:t>入闸进度条未到</w:t>
      </w:r>
      <w:r>
        <w:rPr>
          <w:rFonts w:hint="eastAsia"/>
        </w:rPr>
        <w:t>100%</w:t>
      </w:r>
      <w:r>
        <w:rPr>
          <w:rFonts w:hint="eastAsia"/>
        </w:rPr>
        <w:t>前，都可以执行漏读入库操作；</w:t>
      </w:r>
    </w:p>
    <w:p w14:paraId="526FE859" w14:textId="77777777" w:rsidR="000D3AD7" w:rsidRDefault="00000000">
      <w:pPr>
        <w:pStyle w:val="ab"/>
        <w:numPr>
          <w:ilvl w:val="0"/>
          <w:numId w:val="4"/>
        </w:numPr>
        <w:spacing w:line="360" w:lineRule="auto"/>
        <w:ind w:firstLineChars="0"/>
      </w:pPr>
      <w:r>
        <w:rPr>
          <w:rFonts w:hint="eastAsia"/>
          <w:sz w:val="24"/>
          <w:szCs w:val="28"/>
        </w:rPr>
        <w:t>取消入库</w:t>
      </w:r>
    </w:p>
    <w:p w14:paraId="2A31910D" w14:textId="103451DA" w:rsidR="000D3AD7" w:rsidRDefault="00000000">
      <w:pPr>
        <w:pStyle w:val="ab"/>
        <w:spacing w:line="360" w:lineRule="auto"/>
        <w:ind w:firstLineChars="0" w:firstLine="480"/>
        <w:rPr>
          <w:sz w:val="24"/>
          <w:szCs w:val="28"/>
        </w:rPr>
      </w:pPr>
      <w:r>
        <w:rPr>
          <w:rFonts w:hint="eastAsia"/>
          <w:sz w:val="24"/>
          <w:szCs w:val="28"/>
        </w:rPr>
        <w:t>点击取消入库后，此次入库操作取消，即已入库操作</w:t>
      </w:r>
      <w:r w:rsidR="00CC574D">
        <w:rPr>
          <w:rFonts w:hint="eastAsia"/>
          <w:sz w:val="24"/>
          <w:szCs w:val="28"/>
        </w:rPr>
        <w:t>物品</w:t>
      </w:r>
      <w:r>
        <w:rPr>
          <w:rFonts w:hint="eastAsia"/>
          <w:sz w:val="24"/>
          <w:szCs w:val="28"/>
        </w:rPr>
        <w:t>一并取消视为未入库</w:t>
      </w:r>
      <w:r w:rsidR="00CC574D">
        <w:rPr>
          <w:rFonts w:hint="eastAsia"/>
          <w:sz w:val="24"/>
          <w:szCs w:val="28"/>
        </w:rPr>
        <w:t>物品</w:t>
      </w:r>
      <w:r>
        <w:rPr>
          <w:rFonts w:hint="eastAsia"/>
          <w:sz w:val="24"/>
          <w:szCs w:val="28"/>
        </w:rPr>
        <w:t>并跳转</w:t>
      </w:r>
      <w:r w:rsidR="00CC574D">
        <w:rPr>
          <w:rFonts w:hint="eastAsia"/>
          <w:sz w:val="24"/>
          <w:szCs w:val="28"/>
        </w:rPr>
        <w:t>物品</w:t>
      </w:r>
      <w:r>
        <w:rPr>
          <w:rFonts w:hint="eastAsia"/>
          <w:sz w:val="24"/>
          <w:szCs w:val="28"/>
        </w:rPr>
        <w:t>管理界面；</w:t>
      </w:r>
    </w:p>
    <w:p w14:paraId="4A9656B8" w14:textId="77777777" w:rsidR="000D3AD7" w:rsidRDefault="00000000">
      <w:pPr>
        <w:pStyle w:val="ab"/>
        <w:numPr>
          <w:ilvl w:val="0"/>
          <w:numId w:val="4"/>
        </w:numPr>
        <w:spacing w:line="360" w:lineRule="auto"/>
        <w:ind w:firstLineChars="0"/>
      </w:pPr>
      <w:r>
        <w:rPr>
          <w:rFonts w:hint="eastAsia"/>
          <w:sz w:val="24"/>
          <w:szCs w:val="28"/>
        </w:rPr>
        <w:t>区域放置</w:t>
      </w:r>
    </w:p>
    <w:p w14:paraId="0489B720" w14:textId="7F39CE5C" w:rsidR="000D3AD7" w:rsidRDefault="00000000">
      <w:pPr>
        <w:pStyle w:val="ab"/>
        <w:spacing w:line="360" w:lineRule="auto"/>
        <w:ind w:firstLineChars="0" w:firstLine="480"/>
        <w:rPr>
          <w:sz w:val="24"/>
          <w:szCs w:val="28"/>
        </w:rPr>
      </w:pPr>
      <w:r>
        <w:rPr>
          <w:sz w:val="24"/>
          <w:szCs w:val="28"/>
        </w:rPr>
        <w:t>在完成入库之前需先进行</w:t>
      </w:r>
      <w:r>
        <w:rPr>
          <w:rFonts w:hint="eastAsia"/>
          <w:sz w:val="24"/>
          <w:szCs w:val="28"/>
        </w:rPr>
        <w:t>货架智能分配，跳转</w:t>
      </w:r>
      <w:r w:rsidR="00CC574D">
        <w:rPr>
          <w:rFonts w:hint="eastAsia"/>
          <w:sz w:val="24"/>
          <w:szCs w:val="28"/>
        </w:rPr>
        <w:t>物品</w:t>
      </w:r>
      <w:r>
        <w:rPr>
          <w:rFonts w:hint="eastAsia"/>
          <w:sz w:val="24"/>
          <w:szCs w:val="28"/>
        </w:rPr>
        <w:t>智能分配的仓库可视化界面：可分配至托盘，也可分配至货架；</w:t>
      </w:r>
    </w:p>
    <w:p w14:paraId="3242F7C7" w14:textId="77777777" w:rsidR="000D3AD7" w:rsidRDefault="00000000">
      <w:pPr>
        <w:pStyle w:val="ab"/>
        <w:numPr>
          <w:ilvl w:val="0"/>
          <w:numId w:val="4"/>
        </w:numPr>
        <w:spacing w:line="360" w:lineRule="auto"/>
        <w:ind w:firstLineChars="0"/>
      </w:pPr>
      <w:r>
        <w:rPr>
          <w:rFonts w:hint="eastAsia"/>
          <w:sz w:val="24"/>
          <w:szCs w:val="28"/>
        </w:rPr>
        <w:t>完成入库</w:t>
      </w:r>
    </w:p>
    <w:p w14:paraId="4E286D20" w14:textId="322702C5" w:rsidR="000D3AD7" w:rsidRDefault="00000000">
      <w:pPr>
        <w:pStyle w:val="ab"/>
        <w:spacing w:line="360" w:lineRule="auto"/>
        <w:ind w:firstLineChars="0" w:firstLine="480"/>
        <w:rPr>
          <w:sz w:val="24"/>
          <w:szCs w:val="28"/>
        </w:rPr>
      </w:pPr>
      <w:r>
        <w:rPr>
          <w:rFonts w:hint="eastAsia"/>
          <w:sz w:val="24"/>
          <w:szCs w:val="28"/>
        </w:rPr>
        <w:t>用户确认完入库信息并给</w:t>
      </w:r>
      <w:r w:rsidR="00CC574D">
        <w:rPr>
          <w:rFonts w:hint="eastAsia"/>
          <w:sz w:val="24"/>
          <w:szCs w:val="28"/>
        </w:rPr>
        <w:t>物品</w:t>
      </w:r>
      <w:r>
        <w:rPr>
          <w:rFonts w:hint="eastAsia"/>
          <w:sz w:val="24"/>
          <w:szCs w:val="28"/>
        </w:rPr>
        <w:t>指定放置区域后，可点击完成入库，即完成入库（可在</w:t>
      </w:r>
      <w:r w:rsidR="00CC574D">
        <w:rPr>
          <w:rFonts w:hint="eastAsia"/>
          <w:sz w:val="24"/>
          <w:szCs w:val="28"/>
        </w:rPr>
        <w:t>物品</w:t>
      </w:r>
      <w:r>
        <w:rPr>
          <w:rFonts w:hint="eastAsia"/>
          <w:sz w:val="24"/>
          <w:szCs w:val="28"/>
        </w:rPr>
        <w:t>管理列表中进行查看）。</w:t>
      </w:r>
    </w:p>
    <w:p w14:paraId="7FEF4AAC" w14:textId="29AEF825" w:rsidR="000D3AD7" w:rsidRDefault="00000000">
      <w:pPr>
        <w:pStyle w:val="ab"/>
        <w:spacing w:line="360" w:lineRule="auto"/>
        <w:ind w:firstLineChars="0" w:firstLine="480"/>
        <w:rPr>
          <w:sz w:val="24"/>
          <w:szCs w:val="28"/>
        </w:rPr>
      </w:pPr>
      <w:r>
        <w:rPr>
          <w:rFonts w:hint="eastAsia"/>
          <w:sz w:val="24"/>
          <w:szCs w:val="28"/>
        </w:rPr>
        <w:lastRenderedPageBreak/>
        <w:t>若同一批</w:t>
      </w:r>
      <w:r w:rsidR="00CC574D">
        <w:rPr>
          <w:rFonts w:hint="eastAsia"/>
          <w:sz w:val="24"/>
          <w:szCs w:val="28"/>
        </w:rPr>
        <w:t>物品</w:t>
      </w:r>
      <w:r>
        <w:rPr>
          <w:rFonts w:hint="eastAsia"/>
          <w:sz w:val="24"/>
          <w:szCs w:val="28"/>
        </w:rPr>
        <w:t>部分入库时点击完成入库，未被门闸识别且未分配区域的</w:t>
      </w:r>
      <w:r w:rsidR="00CC574D">
        <w:rPr>
          <w:rFonts w:hint="eastAsia"/>
          <w:sz w:val="24"/>
          <w:szCs w:val="28"/>
        </w:rPr>
        <w:t>物品</w:t>
      </w:r>
      <w:r>
        <w:rPr>
          <w:rFonts w:hint="eastAsia"/>
          <w:sz w:val="24"/>
          <w:szCs w:val="28"/>
        </w:rPr>
        <w:t>不做入库处理。</w:t>
      </w:r>
    </w:p>
    <w:p w14:paraId="1A10B7D3" w14:textId="77777777" w:rsidR="000D3AD7" w:rsidRDefault="000D3AD7">
      <w:pPr>
        <w:pStyle w:val="ab"/>
        <w:spacing w:line="360" w:lineRule="auto"/>
        <w:ind w:firstLineChars="0" w:firstLine="480"/>
        <w:rPr>
          <w:sz w:val="24"/>
          <w:szCs w:val="28"/>
        </w:rPr>
      </w:pPr>
    </w:p>
    <w:p w14:paraId="0E68DF90" w14:textId="77777777" w:rsidR="000D3AD7" w:rsidRDefault="00000000">
      <w:pPr>
        <w:pStyle w:val="ab"/>
        <w:numPr>
          <w:ilvl w:val="0"/>
          <w:numId w:val="4"/>
        </w:numPr>
        <w:spacing w:line="360" w:lineRule="auto"/>
        <w:ind w:firstLineChars="0"/>
        <w:rPr>
          <w:sz w:val="24"/>
          <w:szCs w:val="28"/>
        </w:rPr>
      </w:pPr>
      <w:r>
        <w:rPr>
          <w:rFonts w:hint="eastAsia"/>
          <w:sz w:val="24"/>
          <w:szCs w:val="28"/>
        </w:rPr>
        <w:t>区域放置</w:t>
      </w:r>
    </w:p>
    <w:p w14:paraId="68555CD8" w14:textId="0D1FE553" w:rsidR="000D3AD7" w:rsidRDefault="00000000">
      <w:pPr>
        <w:pStyle w:val="ab"/>
        <w:spacing w:line="360" w:lineRule="auto"/>
        <w:ind w:firstLine="480"/>
        <w:rPr>
          <w:sz w:val="24"/>
          <w:szCs w:val="28"/>
        </w:rPr>
      </w:pPr>
      <w:r>
        <w:rPr>
          <w:rFonts w:hint="eastAsia"/>
          <w:sz w:val="24"/>
          <w:szCs w:val="28"/>
        </w:rPr>
        <w:t>入库过程中有已入库</w:t>
      </w:r>
      <w:r w:rsidR="00CC574D">
        <w:rPr>
          <w:rFonts w:hint="eastAsia"/>
          <w:sz w:val="24"/>
          <w:szCs w:val="28"/>
        </w:rPr>
        <w:t>物品</w:t>
      </w:r>
      <w:r>
        <w:rPr>
          <w:rFonts w:hint="eastAsia"/>
          <w:sz w:val="24"/>
          <w:szCs w:val="28"/>
        </w:rPr>
        <w:t>处于未分配状态时，点击区域放置跳转到可视化页面，点击货架或者区域进行</w:t>
      </w:r>
      <w:r w:rsidR="00CC574D">
        <w:rPr>
          <w:rFonts w:hint="eastAsia"/>
          <w:sz w:val="24"/>
          <w:szCs w:val="28"/>
        </w:rPr>
        <w:t>物品</w:t>
      </w:r>
      <w:r>
        <w:rPr>
          <w:rFonts w:hint="eastAsia"/>
          <w:sz w:val="24"/>
          <w:szCs w:val="28"/>
        </w:rPr>
        <w:t>分配，分配完成后返回入库展示页面，下一次进入该页面即可查看</w:t>
      </w:r>
      <w:r w:rsidR="00CC574D">
        <w:rPr>
          <w:rFonts w:hint="eastAsia"/>
          <w:sz w:val="24"/>
          <w:szCs w:val="28"/>
        </w:rPr>
        <w:t>物品</w:t>
      </w:r>
      <w:r>
        <w:rPr>
          <w:rFonts w:hint="eastAsia"/>
          <w:sz w:val="24"/>
          <w:szCs w:val="28"/>
        </w:rPr>
        <w:t>放置情况，如不分配点击后退即可。</w:t>
      </w:r>
    </w:p>
    <w:p w14:paraId="2DD7B9E3" w14:textId="77777777" w:rsidR="000D3AD7" w:rsidRDefault="00000000">
      <w:pPr>
        <w:spacing w:line="360" w:lineRule="auto"/>
        <w:rPr>
          <w:sz w:val="24"/>
          <w:szCs w:val="28"/>
        </w:rPr>
      </w:pPr>
      <w:r>
        <w:rPr>
          <w:noProof/>
        </w:rPr>
        <w:drawing>
          <wp:inline distT="0" distB="0" distL="114300" distR="114300" wp14:anchorId="709FA528" wp14:editId="378FF13C">
            <wp:extent cx="5266690" cy="2570480"/>
            <wp:effectExtent l="0" t="0" r="10160" b="127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4"/>
                    <a:stretch>
                      <a:fillRect/>
                    </a:stretch>
                  </pic:blipFill>
                  <pic:spPr>
                    <a:xfrm>
                      <a:off x="0" y="0"/>
                      <a:ext cx="5266690" cy="2570480"/>
                    </a:xfrm>
                    <a:prstGeom prst="rect">
                      <a:avLst/>
                    </a:prstGeom>
                    <a:noFill/>
                    <a:ln>
                      <a:noFill/>
                    </a:ln>
                  </pic:spPr>
                </pic:pic>
              </a:graphicData>
            </a:graphic>
          </wp:inline>
        </w:drawing>
      </w:r>
    </w:p>
    <w:p w14:paraId="48031720" w14:textId="77777777" w:rsidR="000D3AD7" w:rsidRDefault="00000000">
      <w:pPr>
        <w:pStyle w:val="ab"/>
        <w:spacing w:line="360" w:lineRule="auto"/>
        <w:ind w:firstLine="480"/>
        <w:rPr>
          <w:sz w:val="24"/>
          <w:szCs w:val="28"/>
        </w:rPr>
      </w:pPr>
      <w:r>
        <w:rPr>
          <w:rFonts w:hint="eastAsia"/>
          <w:sz w:val="24"/>
          <w:szCs w:val="28"/>
        </w:rPr>
        <w:t>具体展示如下：</w:t>
      </w:r>
    </w:p>
    <w:p w14:paraId="399B026A" w14:textId="6626CF89" w:rsidR="000D3AD7" w:rsidRDefault="00000000">
      <w:pPr>
        <w:pStyle w:val="ab"/>
        <w:numPr>
          <w:ilvl w:val="0"/>
          <w:numId w:val="5"/>
        </w:numPr>
        <w:spacing w:line="360" w:lineRule="auto"/>
        <w:ind w:left="1741" w:firstLineChars="0" w:hanging="482"/>
        <w:rPr>
          <w:sz w:val="24"/>
          <w:szCs w:val="28"/>
        </w:rPr>
      </w:pPr>
      <w:r>
        <w:rPr>
          <w:rFonts w:hint="eastAsia"/>
          <w:sz w:val="24"/>
          <w:szCs w:val="28"/>
        </w:rPr>
        <w:t>位置标记：用户通过标记查看</w:t>
      </w:r>
      <w:r w:rsidR="00CC574D">
        <w:rPr>
          <w:rFonts w:hint="eastAsia"/>
          <w:sz w:val="24"/>
          <w:szCs w:val="28"/>
        </w:rPr>
        <w:t>物品</w:t>
      </w:r>
      <w:r>
        <w:rPr>
          <w:rFonts w:hint="eastAsia"/>
          <w:sz w:val="24"/>
          <w:szCs w:val="28"/>
        </w:rPr>
        <w:t>分配的位置；</w:t>
      </w:r>
    </w:p>
    <w:p w14:paraId="0AB8638B" w14:textId="1C3BA3D1"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放置情况：查看货架或区域可分配</w:t>
      </w:r>
      <w:r>
        <w:rPr>
          <w:rFonts w:hint="eastAsia"/>
          <w:sz w:val="24"/>
          <w:szCs w:val="28"/>
        </w:rPr>
        <w:t>物品</w:t>
      </w:r>
      <w:r w:rsidR="00000000">
        <w:rPr>
          <w:rFonts w:hint="eastAsia"/>
          <w:sz w:val="24"/>
          <w:szCs w:val="28"/>
        </w:rPr>
        <w:t>的位置；</w:t>
      </w:r>
    </w:p>
    <w:p w14:paraId="5ECF8677" w14:textId="05493AB9"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分配更新：用户可查看到上一次分配的</w:t>
      </w:r>
      <w:r>
        <w:rPr>
          <w:rFonts w:hint="eastAsia"/>
          <w:sz w:val="24"/>
          <w:szCs w:val="28"/>
        </w:rPr>
        <w:t>物品</w:t>
      </w:r>
      <w:r w:rsidR="00000000">
        <w:rPr>
          <w:rFonts w:hint="eastAsia"/>
          <w:sz w:val="24"/>
          <w:szCs w:val="28"/>
        </w:rPr>
        <w:t>在可视化中展现；</w:t>
      </w:r>
    </w:p>
    <w:p w14:paraId="5A665B32" w14:textId="73C4A18A" w:rsidR="000D3AD7" w:rsidRDefault="00000000">
      <w:pPr>
        <w:pStyle w:val="3"/>
        <w:numPr>
          <w:ilvl w:val="2"/>
          <w:numId w:val="0"/>
        </w:numPr>
        <w:ind w:left="851"/>
      </w:pPr>
      <w:bookmarkStart w:id="23" w:name="_Toc31376"/>
      <w:r>
        <w:rPr>
          <w:rFonts w:hint="eastAsia"/>
        </w:rPr>
        <w:t>2.6.3</w:t>
      </w:r>
      <w:r w:rsidR="00CC574D">
        <w:rPr>
          <w:rFonts w:hint="eastAsia"/>
        </w:rPr>
        <w:t>物品</w:t>
      </w:r>
      <w:r>
        <w:rPr>
          <w:rFonts w:hint="eastAsia"/>
        </w:rPr>
        <w:t>出库</w:t>
      </w:r>
      <w:bookmarkEnd w:id="23"/>
    </w:p>
    <w:p w14:paraId="23C57072" w14:textId="0879B2F4" w:rsidR="000D3AD7" w:rsidRDefault="00000000">
      <w:pPr>
        <w:spacing w:line="360" w:lineRule="auto"/>
        <w:ind w:firstLineChars="200" w:firstLine="480"/>
        <w:jc w:val="both"/>
        <w:rPr>
          <w:sz w:val="24"/>
          <w:szCs w:val="24"/>
        </w:rPr>
      </w:pPr>
      <w:r>
        <w:rPr>
          <w:rFonts w:hint="eastAsia"/>
          <w:sz w:val="24"/>
          <w:szCs w:val="24"/>
        </w:rPr>
        <w:t>用户通过点击</w:t>
      </w:r>
      <w:r w:rsidR="00CC574D">
        <w:rPr>
          <w:rFonts w:hint="eastAsia"/>
          <w:sz w:val="24"/>
          <w:szCs w:val="24"/>
        </w:rPr>
        <w:t>物品</w:t>
      </w:r>
      <w:r>
        <w:rPr>
          <w:rFonts w:hint="eastAsia"/>
          <w:sz w:val="24"/>
          <w:szCs w:val="24"/>
        </w:rPr>
        <w:t>界面上的已入库状态</w:t>
      </w:r>
      <w:r w:rsidR="00CC574D">
        <w:rPr>
          <w:rFonts w:hint="eastAsia"/>
          <w:sz w:val="24"/>
          <w:szCs w:val="24"/>
        </w:rPr>
        <w:t>物品</w:t>
      </w:r>
      <w:r>
        <w:rPr>
          <w:rFonts w:hint="eastAsia"/>
          <w:sz w:val="24"/>
          <w:szCs w:val="24"/>
        </w:rPr>
        <w:t>，点击出库按钮，可以进行</w:t>
      </w:r>
      <w:r w:rsidR="00CC574D">
        <w:rPr>
          <w:rFonts w:hint="eastAsia"/>
          <w:sz w:val="24"/>
          <w:szCs w:val="24"/>
        </w:rPr>
        <w:t>物品</w:t>
      </w:r>
      <w:r>
        <w:rPr>
          <w:rFonts w:hint="eastAsia"/>
          <w:sz w:val="24"/>
          <w:szCs w:val="24"/>
        </w:rPr>
        <w:t>出库操作，未在出库状态的</w:t>
      </w:r>
      <w:r w:rsidR="00CC574D">
        <w:rPr>
          <w:rFonts w:hint="eastAsia"/>
          <w:sz w:val="24"/>
          <w:szCs w:val="24"/>
        </w:rPr>
        <w:t>物品</w:t>
      </w:r>
      <w:r>
        <w:rPr>
          <w:rFonts w:hint="eastAsia"/>
          <w:sz w:val="24"/>
          <w:szCs w:val="24"/>
        </w:rPr>
        <w:t>通过门闸都会产生报警，视为违规出库，用户通过记录可以快速查找</w:t>
      </w:r>
      <w:r w:rsidR="00CC574D">
        <w:rPr>
          <w:rFonts w:hint="eastAsia"/>
          <w:sz w:val="24"/>
          <w:szCs w:val="24"/>
        </w:rPr>
        <w:t>物品</w:t>
      </w:r>
      <w:r>
        <w:rPr>
          <w:rFonts w:hint="eastAsia"/>
          <w:sz w:val="24"/>
          <w:szCs w:val="24"/>
        </w:rPr>
        <w:t>溯源信息和</w:t>
      </w:r>
      <w:r w:rsidR="00CC574D">
        <w:rPr>
          <w:rFonts w:hint="eastAsia"/>
          <w:sz w:val="24"/>
          <w:szCs w:val="24"/>
        </w:rPr>
        <w:t>物品</w:t>
      </w:r>
      <w:r>
        <w:rPr>
          <w:rFonts w:hint="eastAsia"/>
          <w:sz w:val="24"/>
          <w:szCs w:val="24"/>
        </w:rPr>
        <w:t>在库状态。</w:t>
      </w:r>
    </w:p>
    <w:p w14:paraId="687792BD" w14:textId="77777777" w:rsidR="000D3AD7" w:rsidRDefault="00000000">
      <w:pPr>
        <w:spacing w:line="360" w:lineRule="auto"/>
        <w:ind w:firstLineChars="200" w:firstLine="420"/>
        <w:jc w:val="both"/>
        <w:rPr>
          <w:sz w:val="24"/>
          <w:szCs w:val="24"/>
        </w:rPr>
      </w:pPr>
      <w:r>
        <w:rPr>
          <w:noProof/>
        </w:rPr>
        <w:lastRenderedPageBreak/>
        <w:drawing>
          <wp:inline distT="0" distB="0" distL="114300" distR="114300" wp14:anchorId="28264E75" wp14:editId="609CB92A">
            <wp:extent cx="5266690" cy="2570480"/>
            <wp:effectExtent l="0" t="0" r="10160" b="127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14:paraId="4E4547E2" w14:textId="77777777" w:rsidR="000D3AD7" w:rsidRDefault="00000000">
      <w:pPr>
        <w:spacing w:line="360" w:lineRule="auto"/>
        <w:ind w:firstLineChars="200" w:firstLine="480"/>
        <w:jc w:val="both"/>
      </w:pPr>
      <w:r>
        <w:rPr>
          <w:rFonts w:hint="eastAsia"/>
          <w:sz w:val="24"/>
          <w:szCs w:val="24"/>
        </w:rPr>
        <w:t>详细操作如下：</w:t>
      </w:r>
      <w:r>
        <w:t xml:space="preserve"> </w:t>
      </w:r>
    </w:p>
    <w:p w14:paraId="52E3802B" w14:textId="1B16DA49" w:rsidR="000D3AD7" w:rsidRDefault="00CC574D">
      <w:pPr>
        <w:pStyle w:val="ab"/>
        <w:numPr>
          <w:ilvl w:val="0"/>
          <w:numId w:val="4"/>
        </w:numPr>
        <w:spacing w:line="360" w:lineRule="auto"/>
        <w:ind w:firstLineChars="0"/>
        <w:rPr>
          <w:sz w:val="24"/>
          <w:szCs w:val="28"/>
        </w:rPr>
      </w:pPr>
      <w:r>
        <w:rPr>
          <w:rFonts w:hint="eastAsia"/>
          <w:sz w:val="24"/>
          <w:szCs w:val="28"/>
        </w:rPr>
        <w:t>物品</w:t>
      </w:r>
      <w:r w:rsidR="00000000">
        <w:rPr>
          <w:rFonts w:hint="eastAsia"/>
          <w:sz w:val="24"/>
          <w:szCs w:val="28"/>
        </w:rPr>
        <w:t>出库操作</w:t>
      </w:r>
    </w:p>
    <w:p w14:paraId="7CB8CE01" w14:textId="6BDB9BA8" w:rsidR="000D3AD7" w:rsidRDefault="00000000">
      <w:pPr>
        <w:pStyle w:val="ab"/>
        <w:spacing w:line="360" w:lineRule="auto"/>
        <w:ind w:left="690" w:firstLine="480"/>
        <w:rPr>
          <w:sz w:val="24"/>
          <w:szCs w:val="24"/>
        </w:rPr>
      </w:pPr>
      <w:r>
        <w:rPr>
          <w:rFonts w:hint="eastAsia"/>
          <w:sz w:val="24"/>
          <w:szCs w:val="24"/>
        </w:rPr>
        <w:t>在页面上勾选已入库的</w:t>
      </w:r>
      <w:r w:rsidR="00CC574D">
        <w:rPr>
          <w:rFonts w:hint="eastAsia"/>
          <w:sz w:val="24"/>
          <w:szCs w:val="24"/>
        </w:rPr>
        <w:t>物品</w:t>
      </w:r>
      <w:r>
        <w:rPr>
          <w:rFonts w:hint="eastAsia"/>
          <w:sz w:val="24"/>
          <w:szCs w:val="24"/>
        </w:rPr>
        <w:t>进行出库操作（一个出库任务只能出一个</w:t>
      </w:r>
      <w:r w:rsidR="009451C8">
        <w:rPr>
          <w:rFonts w:hint="eastAsia"/>
          <w:sz w:val="24"/>
          <w:szCs w:val="24"/>
        </w:rPr>
        <w:t>任务单</w:t>
      </w:r>
      <w:r>
        <w:rPr>
          <w:rFonts w:hint="eastAsia"/>
          <w:sz w:val="24"/>
          <w:szCs w:val="24"/>
        </w:rPr>
        <w:t>的</w:t>
      </w:r>
      <w:r w:rsidR="00CC574D">
        <w:rPr>
          <w:rFonts w:hint="eastAsia"/>
          <w:sz w:val="24"/>
          <w:szCs w:val="24"/>
        </w:rPr>
        <w:t>物品</w:t>
      </w:r>
      <w:r>
        <w:rPr>
          <w:rFonts w:hint="eastAsia"/>
          <w:sz w:val="24"/>
          <w:szCs w:val="24"/>
        </w:rPr>
        <w:t>），如果勾选的</w:t>
      </w:r>
      <w:r w:rsidR="00CC574D">
        <w:rPr>
          <w:rFonts w:hint="eastAsia"/>
          <w:sz w:val="24"/>
          <w:szCs w:val="24"/>
        </w:rPr>
        <w:t>物品</w:t>
      </w:r>
      <w:r>
        <w:rPr>
          <w:rFonts w:hint="eastAsia"/>
          <w:sz w:val="24"/>
          <w:szCs w:val="24"/>
        </w:rPr>
        <w:t>内有已出库的</w:t>
      </w:r>
      <w:r w:rsidR="00CC574D">
        <w:rPr>
          <w:rFonts w:hint="eastAsia"/>
          <w:sz w:val="24"/>
          <w:szCs w:val="24"/>
        </w:rPr>
        <w:t>物品</w:t>
      </w:r>
      <w:r>
        <w:rPr>
          <w:rFonts w:hint="eastAsia"/>
          <w:sz w:val="24"/>
          <w:szCs w:val="24"/>
        </w:rPr>
        <w:t>，系统会提示有</w:t>
      </w:r>
      <w:r w:rsidR="00CC574D">
        <w:rPr>
          <w:rFonts w:hint="eastAsia"/>
          <w:sz w:val="24"/>
          <w:szCs w:val="24"/>
        </w:rPr>
        <w:t>物品</w:t>
      </w:r>
      <w:r>
        <w:rPr>
          <w:rFonts w:hint="eastAsia"/>
          <w:sz w:val="24"/>
          <w:szCs w:val="24"/>
        </w:rPr>
        <w:t>未在仓库内，并且无法进行出库，点击出库操作后填补信息，内容包含：</w:t>
      </w:r>
    </w:p>
    <w:p w14:paraId="58C3FB24" w14:textId="2B86AEA3" w:rsidR="000D3AD7" w:rsidRDefault="00000000">
      <w:pPr>
        <w:pStyle w:val="ab"/>
        <w:numPr>
          <w:ilvl w:val="0"/>
          <w:numId w:val="5"/>
        </w:numPr>
        <w:spacing w:line="360" w:lineRule="auto"/>
        <w:ind w:left="1741" w:firstLineChars="0" w:hanging="482"/>
        <w:rPr>
          <w:sz w:val="24"/>
          <w:szCs w:val="24"/>
        </w:rPr>
      </w:pPr>
      <w:r>
        <w:rPr>
          <w:rFonts w:hint="eastAsia"/>
          <w:sz w:val="24"/>
          <w:szCs w:val="24"/>
        </w:rPr>
        <w:t>出库类型：选择出库的类型，用作筛选和</w:t>
      </w:r>
      <w:r w:rsidR="00CC574D">
        <w:rPr>
          <w:rFonts w:hint="eastAsia"/>
          <w:sz w:val="24"/>
          <w:szCs w:val="24"/>
        </w:rPr>
        <w:t>物品</w:t>
      </w:r>
      <w:r>
        <w:rPr>
          <w:rFonts w:hint="eastAsia"/>
          <w:sz w:val="24"/>
          <w:szCs w:val="24"/>
        </w:rPr>
        <w:t>信息溯源，必选；</w:t>
      </w:r>
    </w:p>
    <w:p w14:paraId="71867ACD" w14:textId="77777777" w:rsidR="000D3AD7" w:rsidRDefault="00000000">
      <w:pPr>
        <w:pStyle w:val="ab"/>
        <w:numPr>
          <w:ilvl w:val="0"/>
          <w:numId w:val="5"/>
        </w:numPr>
        <w:spacing w:line="360" w:lineRule="auto"/>
        <w:ind w:left="1741" w:firstLineChars="0" w:hanging="482"/>
        <w:rPr>
          <w:sz w:val="24"/>
          <w:szCs w:val="24"/>
        </w:rPr>
      </w:pPr>
      <w:r>
        <w:rPr>
          <w:rFonts w:hint="eastAsia"/>
          <w:sz w:val="24"/>
          <w:szCs w:val="24"/>
        </w:rPr>
        <w:t>出库缘由：输入出库缘由，用作出库记录的说明，代表此次出库操作的情况，必选；</w:t>
      </w:r>
    </w:p>
    <w:p w14:paraId="4F220BCC" w14:textId="68A6C9D0" w:rsidR="000D3AD7" w:rsidRDefault="00000000">
      <w:pPr>
        <w:pStyle w:val="ab"/>
        <w:numPr>
          <w:ilvl w:val="0"/>
          <w:numId w:val="5"/>
        </w:numPr>
        <w:spacing w:line="360" w:lineRule="auto"/>
        <w:ind w:left="1741" w:firstLineChars="0" w:hanging="482"/>
        <w:rPr>
          <w:sz w:val="24"/>
          <w:szCs w:val="24"/>
        </w:rPr>
      </w:pPr>
      <w:r>
        <w:rPr>
          <w:rFonts w:hint="eastAsia"/>
          <w:sz w:val="24"/>
          <w:szCs w:val="24"/>
        </w:rPr>
        <w:t>接收人：输入接受</w:t>
      </w:r>
      <w:r w:rsidR="00CC574D">
        <w:rPr>
          <w:rFonts w:hint="eastAsia"/>
          <w:sz w:val="24"/>
          <w:szCs w:val="24"/>
        </w:rPr>
        <w:t>物品</w:t>
      </w:r>
      <w:r>
        <w:rPr>
          <w:rFonts w:hint="eastAsia"/>
          <w:sz w:val="24"/>
          <w:szCs w:val="24"/>
        </w:rPr>
        <w:t>的人员姓名，用作记录查看，必选；</w:t>
      </w:r>
    </w:p>
    <w:p w14:paraId="682B7EBA" w14:textId="4C4FA81E" w:rsidR="000D3AD7" w:rsidRDefault="00CC574D">
      <w:pPr>
        <w:pStyle w:val="ab"/>
        <w:numPr>
          <w:ilvl w:val="0"/>
          <w:numId w:val="4"/>
        </w:numPr>
        <w:spacing w:line="360" w:lineRule="auto"/>
        <w:ind w:firstLineChars="0"/>
        <w:rPr>
          <w:sz w:val="24"/>
          <w:szCs w:val="28"/>
        </w:rPr>
      </w:pPr>
      <w:r>
        <w:rPr>
          <w:rFonts w:hint="eastAsia"/>
          <w:sz w:val="24"/>
          <w:szCs w:val="28"/>
        </w:rPr>
        <w:t>物品</w:t>
      </w:r>
      <w:r w:rsidR="00000000">
        <w:rPr>
          <w:rFonts w:hint="eastAsia"/>
          <w:sz w:val="24"/>
          <w:szCs w:val="28"/>
        </w:rPr>
        <w:t>出库确认</w:t>
      </w:r>
    </w:p>
    <w:p w14:paraId="67A99BCE" w14:textId="27365FB1" w:rsidR="000D3AD7" w:rsidRDefault="00000000">
      <w:pPr>
        <w:pStyle w:val="ab"/>
        <w:spacing w:line="360" w:lineRule="auto"/>
        <w:ind w:left="690" w:firstLine="480"/>
        <w:rPr>
          <w:sz w:val="24"/>
          <w:szCs w:val="24"/>
        </w:rPr>
      </w:pPr>
      <w:r>
        <w:rPr>
          <w:rFonts w:hint="eastAsia"/>
          <w:sz w:val="24"/>
          <w:szCs w:val="24"/>
        </w:rPr>
        <w:t>点击确认</w:t>
      </w:r>
      <w:r w:rsidR="00CC574D">
        <w:rPr>
          <w:rFonts w:hint="eastAsia"/>
          <w:sz w:val="24"/>
          <w:szCs w:val="24"/>
        </w:rPr>
        <w:t>物品</w:t>
      </w:r>
      <w:r>
        <w:rPr>
          <w:rFonts w:hint="eastAsia"/>
          <w:sz w:val="24"/>
          <w:szCs w:val="24"/>
        </w:rPr>
        <w:t>出库后，</w:t>
      </w:r>
      <w:r w:rsidR="00CC574D">
        <w:rPr>
          <w:rFonts w:hint="eastAsia"/>
          <w:sz w:val="24"/>
          <w:szCs w:val="24"/>
        </w:rPr>
        <w:t>物品</w:t>
      </w:r>
      <w:r>
        <w:rPr>
          <w:rFonts w:hint="eastAsia"/>
          <w:sz w:val="24"/>
          <w:szCs w:val="24"/>
        </w:rPr>
        <w:t>处于待出库的状态，系统默认为</w:t>
      </w:r>
      <w:r w:rsidR="00CC574D">
        <w:rPr>
          <w:rFonts w:hint="eastAsia"/>
          <w:sz w:val="24"/>
          <w:szCs w:val="24"/>
        </w:rPr>
        <w:t>物品</w:t>
      </w:r>
      <w:r>
        <w:rPr>
          <w:rFonts w:hint="eastAsia"/>
          <w:sz w:val="24"/>
          <w:szCs w:val="24"/>
        </w:rPr>
        <w:t>已出库，用户需要将</w:t>
      </w:r>
      <w:r w:rsidR="00CC574D">
        <w:rPr>
          <w:rFonts w:hint="eastAsia"/>
          <w:sz w:val="24"/>
          <w:szCs w:val="24"/>
        </w:rPr>
        <w:t>物品</w:t>
      </w:r>
      <w:r>
        <w:rPr>
          <w:rFonts w:hint="eastAsia"/>
          <w:sz w:val="24"/>
          <w:szCs w:val="24"/>
        </w:rPr>
        <w:t>通过门闸出库，系统将门闸回填到记录数据上，可以清晰标识</w:t>
      </w:r>
      <w:r w:rsidR="00CC574D">
        <w:rPr>
          <w:rFonts w:hint="eastAsia"/>
          <w:sz w:val="24"/>
          <w:szCs w:val="24"/>
        </w:rPr>
        <w:t>物品</w:t>
      </w:r>
      <w:r>
        <w:rPr>
          <w:rFonts w:hint="eastAsia"/>
          <w:sz w:val="24"/>
          <w:szCs w:val="24"/>
        </w:rPr>
        <w:t>所出的门闸，这时才算完全出库，此时界面上出现弹窗提示是否智能指引，如果</w:t>
      </w:r>
      <w:r w:rsidR="00CC574D">
        <w:rPr>
          <w:rFonts w:hint="eastAsia"/>
          <w:sz w:val="24"/>
          <w:szCs w:val="24"/>
        </w:rPr>
        <w:t>物品</w:t>
      </w:r>
      <w:r>
        <w:rPr>
          <w:rFonts w:hint="eastAsia"/>
          <w:sz w:val="24"/>
          <w:szCs w:val="24"/>
        </w:rPr>
        <w:t>有在货架上时，可以点击确认，跳转到可视化界面进行指引，用户更清晰地查找</w:t>
      </w:r>
      <w:r w:rsidR="00CC574D">
        <w:rPr>
          <w:rFonts w:hint="eastAsia"/>
          <w:sz w:val="24"/>
          <w:szCs w:val="24"/>
        </w:rPr>
        <w:t>物品</w:t>
      </w:r>
      <w:r>
        <w:rPr>
          <w:rFonts w:hint="eastAsia"/>
          <w:sz w:val="24"/>
          <w:szCs w:val="24"/>
        </w:rPr>
        <w:t>并进行出库操作，点击否则回到</w:t>
      </w:r>
      <w:r w:rsidR="00CC574D">
        <w:rPr>
          <w:rFonts w:hint="eastAsia"/>
          <w:sz w:val="24"/>
          <w:szCs w:val="24"/>
        </w:rPr>
        <w:t>物品</w:t>
      </w:r>
      <w:r>
        <w:rPr>
          <w:rFonts w:hint="eastAsia"/>
          <w:sz w:val="24"/>
          <w:szCs w:val="24"/>
        </w:rPr>
        <w:t>管理界面；</w:t>
      </w:r>
    </w:p>
    <w:p w14:paraId="70CB1FCD" w14:textId="77777777" w:rsidR="000D3AD7" w:rsidRDefault="00000000">
      <w:pPr>
        <w:pStyle w:val="ab"/>
        <w:numPr>
          <w:ilvl w:val="0"/>
          <w:numId w:val="4"/>
        </w:numPr>
        <w:spacing w:line="360" w:lineRule="auto"/>
        <w:ind w:firstLineChars="0"/>
        <w:rPr>
          <w:sz w:val="24"/>
          <w:szCs w:val="28"/>
        </w:rPr>
      </w:pPr>
      <w:r>
        <w:rPr>
          <w:rFonts w:hint="eastAsia"/>
          <w:sz w:val="24"/>
          <w:szCs w:val="28"/>
        </w:rPr>
        <w:t>智能提示</w:t>
      </w:r>
    </w:p>
    <w:p w14:paraId="3B8FDFE1" w14:textId="11A10927" w:rsidR="000D3AD7" w:rsidRDefault="00000000">
      <w:pPr>
        <w:pStyle w:val="ab"/>
        <w:spacing w:line="360" w:lineRule="auto"/>
        <w:ind w:firstLine="480"/>
        <w:rPr>
          <w:sz w:val="24"/>
          <w:szCs w:val="28"/>
        </w:rPr>
      </w:pPr>
      <w:r>
        <w:rPr>
          <w:rFonts w:hint="eastAsia"/>
          <w:sz w:val="24"/>
          <w:szCs w:val="28"/>
        </w:rPr>
        <w:t>同样跳转到可视化界面上，会有绿色指示需要出库的</w:t>
      </w:r>
      <w:r w:rsidR="00CC574D">
        <w:rPr>
          <w:rFonts w:hint="eastAsia"/>
          <w:sz w:val="24"/>
          <w:szCs w:val="28"/>
        </w:rPr>
        <w:t>物品</w:t>
      </w:r>
      <w:r>
        <w:rPr>
          <w:rFonts w:hint="eastAsia"/>
          <w:sz w:val="24"/>
          <w:szCs w:val="28"/>
        </w:rPr>
        <w:t>所在仓库的大概位置，由于系统默认</w:t>
      </w:r>
      <w:r w:rsidR="00CC574D">
        <w:rPr>
          <w:rFonts w:hint="eastAsia"/>
          <w:sz w:val="24"/>
          <w:szCs w:val="28"/>
        </w:rPr>
        <w:t>物品</w:t>
      </w:r>
      <w:r>
        <w:rPr>
          <w:rFonts w:hint="eastAsia"/>
          <w:sz w:val="24"/>
          <w:szCs w:val="28"/>
        </w:rPr>
        <w:t>为已出库状态，已出库的</w:t>
      </w:r>
      <w:r w:rsidR="00CC574D">
        <w:rPr>
          <w:rFonts w:hint="eastAsia"/>
          <w:sz w:val="24"/>
          <w:szCs w:val="28"/>
        </w:rPr>
        <w:t>物品</w:t>
      </w:r>
      <w:r>
        <w:rPr>
          <w:rFonts w:hint="eastAsia"/>
          <w:sz w:val="24"/>
          <w:szCs w:val="28"/>
        </w:rPr>
        <w:t>未在视图上展示。</w:t>
      </w:r>
    </w:p>
    <w:p w14:paraId="198C7D81" w14:textId="77777777" w:rsidR="000D3AD7" w:rsidRDefault="000D3AD7">
      <w:pPr>
        <w:spacing w:line="360" w:lineRule="auto"/>
        <w:rPr>
          <w:sz w:val="24"/>
          <w:szCs w:val="28"/>
        </w:rPr>
      </w:pPr>
    </w:p>
    <w:p w14:paraId="3DB76B45" w14:textId="77777777" w:rsidR="000D3AD7" w:rsidRDefault="00000000">
      <w:pPr>
        <w:pStyle w:val="ab"/>
        <w:spacing w:line="360" w:lineRule="auto"/>
        <w:ind w:firstLine="480"/>
        <w:rPr>
          <w:sz w:val="24"/>
          <w:szCs w:val="28"/>
        </w:rPr>
      </w:pPr>
      <w:r>
        <w:rPr>
          <w:rFonts w:hint="eastAsia"/>
          <w:sz w:val="24"/>
          <w:szCs w:val="28"/>
        </w:rPr>
        <w:lastRenderedPageBreak/>
        <w:t>指引详情如下：</w:t>
      </w:r>
    </w:p>
    <w:p w14:paraId="409B12C1"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点击确认，系统跳到可视化界面；</w:t>
      </w:r>
    </w:p>
    <w:p w14:paraId="182B440B" w14:textId="43305A83" w:rsidR="000D3AD7" w:rsidRDefault="00000000">
      <w:pPr>
        <w:pStyle w:val="ab"/>
        <w:numPr>
          <w:ilvl w:val="0"/>
          <w:numId w:val="5"/>
        </w:numPr>
        <w:spacing w:line="360" w:lineRule="auto"/>
        <w:ind w:left="1741" w:firstLineChars="0" w:hanging="482"/>
        <w:rPr>
          <w:sz w:val="24"/>
          <w:szCs w:val="28"/>
        </w:rPr>
      </w:pPr>
      <w:r>
        <w:rPr>
          <w:rFonts w:hint="eastAsia"/>
          <w:sz w:val="24"/>
          <w:szCs w:val="28"/>
        </w:rPr>
        <w:t>系统通过列表上的所在</w:t>
      </w:r>
      <w:r w:rsidR="00CC574D">
        <w:rPr>
          <w:rFonts w:hint="eastAsia"/>
          <w:sz w:val="24"/>
          <w:szCs w:val="28"/>
        </w:rPr>
        <w:t>物品</w:t>
      </w:r>
      <w:r>
        <w:rPr>
          <w:rFonts w:hint="eastAsia"/>
          <w:sz w:val="24"/>
          <w:szCs w:val="28"/>
        </w:rPr>
        <w:t>数据，查找</w:t>
      </w:r>
      <w:r w:rsidR="00CC574D">
        <w:rPr>
          <w:rFonts w:hint="eastAsia"/>
          <w:sz w:val="24"/>
          <w:szCs w:val="28"/>
        </w:rPr>
        <w:t>物品</w:t>
      </w:r>
      <w:r>
        <w:rPr>
          <w:rFonts w:hint="eastAsia"/>
          <w:sz w:val="24"/>
          <w:szCs w:val="28"/>
        </w:rPr>
        <w:t>所在位置，进行箭头标注提示；</w:t>
      </w:r>
    </w:p>
    <w:p w14:paraId="4EDE09E0" w14:textId="5E92494A" w:rsidR="000D3AD7" w:rsidRDefault="00000000">
      <w:pPr>
        <w:pStyle w:val="ab"/>
        <w:numPr>
          <w:ilvl w:val="0"/>
          <w:numId w:val="5"/>
        </w:numPr>
        <w:spacing w:line="360" w:lineRule="auto"/>
        <w:ind w:left="1741" w:firstLineChars="0" w:hanging="482"/>
        <w:rPr>
          <w:sz w:val="24"/>
          <w:szCs w:val="28"/>
        </w:rPr>
      </w:pPr>
      <w:r>
        <w:rPr>
          <w:rFonts w:hint="eastAsia"/>
          <w:sz w:val="24"/>
          <w:szCs w:val="28"/>
        </w:rPr>
        <w:t>用户根据视图查看位置并依次对</w:t>
      </w:r>
      <w:r w:rsidR="00CC574D">
        <w:rPr>
          <w:rFonts w:hint="eastAsia"/>
          <w:sz w:val="24"/>
          <w:szCs w:val="28"/>
        </w:rPr>
        <w:t>物品</w:t>
      </w:r>
      <w:r>
        <w:rPr>
          <w:rFonts w:hint="eastAsia"/>
          <w:sz w:val="24"/>
          <w:szCs w:val="28"/>
        </w:rPr>
        <w:t>进行出库；</w:t>
      </w:r>
    </w:p>
    <w:p w14:paraId="372DB2D6" w14:textId="3CB31868"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出库后同样将数据上发到后台，产生记录，结束操作，用户可点击其他功能跳转；</w:t>
      </w:r>
    </w:p>
    <w:p w14:paraId="6F329B20" w14:textId="77777777" w:rsidR="000D3AD7" w:rsidRDefault="000D3AD7">
      <w:pPr>
        <w:spacing w:line="360" w:lineRule="auto"/>
      </w:pPr>
    </w:p>
    <w:p w14:paraId="0375FD3C" w14:textId="77777777" w:rsidR="000D3AD7" w:rsidRDefault="00000000">
      <w:pPr>
        <w:pStyle w:val="3"/>
        <w:numPr>
          <w:ilvl w:val="2"/>
          <w:numId w:val="0"/>
        </w:numPr>
        <w:ind w:left="851"/>
      </w:pPr>
      <w:bookmarkStart w:id="24" w:name="_Toc24105"/>
      <w:r>
        <w:rPr>
          <w:rFonts w:hint="eastAsia"/>
        </w:rPr>
        <w:t>2.6.4</w:t>
      </w:r>
      <w:r>
        <w:rPr>
          <w:rFonts w:hint="eastAsia"/>
        </w:rPr>
        <w:t>入库记录</w:t>
      </w:r>
      <w:bookmarkEnd w:id="24"/>
    </w:p>
    <w:p w14:paraId="60809BC5" w14:textId="77777777" w:rsidR="000D3AD7" w:rsidRDefault="00000000">
      <w:pPr>
        <w:pStyle w:val="ab"/>
        <w:spacing w:line="360" w:lineRule="auto"/>
        <w:ind w:firstLine="480"/>
        <w:rPr>
          <w:sz w:val="24"/>
          <w:szCs w:val="28"/>
        </w:rPr>
      </w:pPr>
      <w:r>
        <w:rPr>
          <w:rFonts w:hint="eastAsia"/>
          <w:sz w:val="24"/>
          <w:szCs w:val="28"/>
        </w:rPr>
        <w:t>管理员可以在该界面查看入库任务的历史记录，并且可以输入对应的查询条件查询记录。</w:t>
      </w:r>
    </w:p>
    <w:p w14:paraId="40E4BE84" w14:textId="77777777" w:rsidR="000D3AD7" w:rsidRDefault="00000000">
      <w:pPr>
        <w:spacing w:line="360" w:lineRule="auto"/>
        <w:rPr>
          <w:sz w:val="24"/>
          <w:szCs w:val="28"/>
        </w:rPr>
      </w:pPr>
      <w:r>
        <w:rPr>
          <w:noProof/>
        </w:rPr>
        <w:drawing>
          <wp:inline distT="0" distB="0" distL="114300" distR="114300" wp14:anchorId="77787837" wp14:editId="63A8CEC3">
            <wp:extent cx="5266690" cy="2570480"/>
            <wp:effectExtent l="0" t="0" r="10160" b="127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6"/>
                    <a:stretch>
                      <a:fillRect/>
                    </a:stretch>
                  </pic:blipFill>
                  <pic:spPr>
                    <a:xfrm>
                      <a:off x="0" y="0"/>
                      <a:ext cx="5266690" cy="2570480"/>
                    </a:xfrm>
                    <a:prstGeom prst="rect">
                      <a:avLst/>
                    </a:prstGeom>
                    <a:noFill/>
                    <a:ln>
                      <a:noFill/>
                    </a:ln>
                  </pic:spPr>
                </pic:pic>
              </a:graphicData>
            </a:graphic>
          </wp:inline>
        </w:drawing>
      </w:r>
    </w:p>
    <w:p w14:paraId="226DA1A6" w14:textId="77777777" w:rsidR="000D3AD7" w:rsidRDefault="00000000">
      <w:pPr>
        <w:pStyle w:val="ab"/>
        <w:spacing w:line="360" w:lineRule="auto"/>
        <w:ind w:firstLine="480"/>
        <w:rPr>
          <w:sz w:val="24"/>
          <w:szCs w:val="28"/>
        </w:rPr>
      </w:pPr>
      <w:r>
        <w:rPr>
          <w:rFonts w:hint="eastAsia"/>
          <w:sz w:val="24"/>
          <w:szCs w:val="28"/>
        </w:rPr>
        <w:t>入库记录信息包含：</w:t>
      </w:r>
    </w:p>
    <w:p w14:paraId="62DF3305"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仓库：入库操作所在仓库名称；</w:t>
      </w:r>
    </w:p>
    <w:p w14:paraId="27B53F3A" w14:textId="77A1C0E9" w:rsidR="000D3AD7" w:rsidRDefault="00000000">
      <w:pPr>
        <w:pStyle w:val="ab"/>
        <w:numPr>
          <w:ilvl w:val="0"/>
          <w:numId w:val="5"/>
        </w:numPr>
        <w:spacing w:line="360" w:lineRule="auto"/>
        <w:ind w:left="1741" w:firstLineChars="0" w:hanging="482"/>
        <w:rPr>
          <w:sz w:val="24"/>
          <w:szCs w:val="28"/>
        </w:rPr>
      </w:pPr>
      <w:r>
        <w:rPr>
          <w:rFonts w:hint="eastAsia"/>
          <w:sz w:val="24"/>
          <w:szCs w:val="28"/>
        </w:rPr>
        <w:t>门闸：该次入库</w:t>
      </w:r>
      <w:r w:rsidR="00CC574D">
        <w:rPr>
          <w:rFonts w:hint="eastAsia"/>
          <w:sz w:val="24"/>
          <w:szCs w:val="28"/>
        </w:rPr>
        <w:t>物品</w:t>
      </w:r>
      <w:r>
        <w:rPr>
          <w:rFonts w:hint="eastAsia"/>
          <w:sz w:val="24"/>
          <w:szCs w:val="28"/>
        </w:rPr>
        <w:t>经过的门闸；</w:t>
      </w:r>
    </w:p>
    <w:p w14:paraId="6F4769F0" w14:textId="77D29AA1" w:rsidR="000D3AD7" w:rsidRDefault="009451C8">
      <w:pPr>
        <w:pStyle w:val="ab"/>
        <w:numPr>
          <w:ilvl w:val="0"/>
          <w:numId w:val="5"/>
        </w:numPr>
        <w:spacing w:line="360" w:lineRule="auto"/>
        <w:ind w:left="1741" w:firstLineChars="0" w:hanging="482"/>
        <w:rPr>
          <w:sz w:val="24"/>
          <w:szCs w:val="28"/>
        </w:rPr>
      </w:pPr>
      <w:r>
        <w:rPr>
          <w:rFonts w:hint="eastAsia"/>
          <w:sz w:val="24"/>
          <w:szCs w:val="28"/>
        </w:rPr>
        <w:t>任务单</w:t>
      </w:r>
      <w:r w:rsidR="00000000">
        <w:rPr>
          <w:rFonts w:hint="eastAsia"/>
          <w:sz w:val="24"/>
          <w:szCs w:val="28"/>
        </w:rPr>
        <w:t>：该入库操作的</w:t>
      </w:r>
      <w:r w:rsidR="00CC574D">
        <w:rPr>
          <w:rFonts w:hint="eastAsia"/>
          <w:sz w:val="24"/>
          <w:szCs w:val="28"/>
        </w:rPr>
        <w:t>物品</w:t>
      </w:r>
      <w:r w:rsidR="00000000">
        <w:rPr>
          <w:rFonts w:hint="eastAsia"/>
          <w:sz w:val="24"/>
          <w:szCs w:val="28"/>
        </w:rPr>
        <w:t>的</w:t>
      </w:r>
      <w:r>
        <w:rPr>
          <w:rFonts w:hint="eastAsia"/>
          <w:sz w:val="24"/>
          <w:szCs w:val="28"/>
        </w:rPr>
        <w:t>任务单</w:t>
      </w:r>
      <w:r w:rsidR="00000000">
        <w:rPr>
          <w:rFonts w:hint="eastAsia"/>
          <w:sz w:val="24"/>
          <w:szCs w:val="28"/>
        </w:rPr>
        <w:t>ID</w:t>
      </w:r>
      <w:r w:rsidR="00000000">
        <w:rPr>
          <w:rFonts w:hint="eastAsia"/>
          <w:sz w:val="24"/>
          <w:szCs w:val="28"/>
        </w:rPr>
        <w:t>，</w:t>
      </w:r>
      <w:r>
        <w:rPr>
          <w:rFonts w:hint="eastAsia"/>
          <w:sz w:val="24"/>
          <w:szCs w:val="28"/>
        </w:rPr>
        <w:t>任务单</w:t>
      </w:r>
      <w:r w:rsidR="00000000">
        <w:rPr>
          <w:rFonts w:hint="eastAsia"/>
          <w:sz w:val="24"/>
          <w:szCs w:val="28"/>
        </w:rPr>
        <w:t>唯一标识；</w:t>
      </w:r>
    </w:p>
    <w:p w14:paraId="21B7FC2C" w14:textId="5CED2DDE" w:rsidR="000D3AD7" w:rsidRDefault="00000000">
      <w:pPr>
        <w:pStyle w:val="ab"/>
        <w:numPr>
          <w:ilvl w:val="0"/>
          <w:numId w:val="5"/>
        </w:numPr>
        <w:spacing w:line="360" w:lineRule="auto"/>
        <w:ind w:left="1741" w:firstLineChars="0" w:hanging="482"/>
        <w:rPr>
          <w:sz w:val="24"/>
          <w:szCs w:val="28"/>
        </w:rPr>
      </w:pPr>
      <w:r>
        <w:rPr>
          <w:rFonts w:hint="eastAsia"/>
          <w:sz w:val="24"/>
          <w:szCs w:val="28"/>
        </w:rPr>
        <w:t>入库类型：</w:t>
      </w:r>
      <w:r w:rsidR="00CC574D">
        <w:rPr>
          <w:rFonts w:hint="eastAsia"/>
          <w:sz w:val="24"/>
          <w:szCs w:val="28"/>
        </w:rPr>
        <w:t>物品</w:t>
      </w:r>
      <w:r>
        <w:rPr>
          <w:rFonts w:hint="eastAsia"/>
          <w:sz w:val="24"/>
          <w:szCs w:val="28"/>
        </w:rPr>
        <w:t>入库类型，如先行登记入库、移送入库等；</w:t>
      </w:r>
    </w:p>
    <w:p w14:paraId="2A51F1B0" w14:textId="7713700D" w:rsidR="000D3AD7" w:rsidRDefault="00000000">
      <w:pPr>
        <w:pStyle w:val="ab"/>
        <w:numPr>
          <w:ilvl w:val="0"/>
          <w:numId w:val="5"/>
        </w:numPr>
        <w:spacing w:line="360" w:lineRule="auto"/>
        <w:ind w:left="1741" w:firstLineChars="0" w:hanging="482"/>
        <w:rPr>
          <w:sz w:val="24"/>
          <w:szCs w:val="28"/>
        </w:rPr>
      </w:pPr>
      <w:r>
        <w:rPr>
          <w:rFonts w:hint="eastAsia"/>
          <w:sz w:val="24"/>
          <w:szCs w:val="28"/>
        </w:rPr>
        <w:t>创建时间：</w:t>
      </w:r>
      <w:r w:rsidR="00CC574D">
        <w:rPr>
          <w:rFonts w:hint="eastAsia"/>
          <w:sz w:val="24"/>
          <w:szCs w:val="28"/>
        </w:rPr>
        <w:t>物品</w:t>
      </w:r>
      <w:r>
        <w:rPr>
          <w:rFonts w:hint="eastAsia"/>
          <w:sz w:val="24"/>
          <w:szCs w:val="28"/>
        </w:rPr>
        <w:t>入库操作记录的创建时间；</w:t>
      </w:r>
    </w:p>
    <w:p w14:paraId="24B1AE4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状态：入库操作在完成后才会显示在列表上，已完成；</w:t>
      </w:r>
    </w:p>
    <w:p w14:paraId="4F779C41"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操作人：进行入库操作的用户；</w:t>
      </w:r>
    </w:p>
    <w:p w14:paraId="3AB247E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lastRenderedPageBreak/>
        <w:t>备注：备注信息；</w:t>
      </w:r>
    </w:p>
    <w:p w14:paraId="647C232E" w14:textId="77777777" w:rsidR="000D3AD7" w:rsidRDefault="00000000">
      <w:pPr>
        <w:pStyle w:val="ab"/>
        <w:numPr>
          <w:ilvl w:val="0"/>
          <w:numId w:val="4"/>
        </w:numPr>
        <w:spacing w:line="360" w:lineRule="auto"/>
        <w:ind w:firstLineChars="0"/>
        <w:rPr>
          <w:sz w:val="24"/>
          <w:szCs w:val="28"/>
        </w:rPr>
      </w:pPr>
      <w:r>
        <w:rPr>
          <w:rFonts w:hint="eastAsia"/>
          <w:sz w:val="24"/>
          <w:szCs w:val="28"/>
        </w:rPr>
        <w:t>记录详情</w:t>
      </w:r>
    </w:p>
    <w:p w14:paraId="095E8E81" w14:textId="0ECAF7DE" w:rsidR="000D3AD7" w:rsidRDefault="00000000">
      <w:pPr>
        <w:pStyle w:val="ab"/>
        <w:spacing w:line="360" w:lineRule="auto"/>
        <w:ind w:left="690" w:firstLine="480"/>
        <w:rPr>
          <w:sz w:val="24"/>
          <w:szCs w:val="28"/>
        </w:rPr>
      </w:pPr>
      <w:r>
        <w:rPr>
          <w:rFonts w:hint="eastAsia"/>
          <w:sz w:val="24"/>
          <w:szCs w:val="28"/>
        </w:rPr>
        <w:t>点击详情可以查看记录详情的</w:t>
      </w:r>
      <w:r w:rsidR="00CC574D">
        <w:rPr>
          <w:rFonts w:hint="eastAsia"/>
          <w:sz w:val="24"/>
          <w:szCs w:val="28"/>
        </w:rPr>
        <w:t>物品</w:t>
      </w:r>
      <w:r>
        <w:rPr>
          <w:rFonts w:hint="eastAsia"/>
          <w:sz w:val="24"/>
          <w:szCs w:val="28"/>
        </w:rPr>
        <w:t>信息。</w:t>
      </w:r>
    </w:p>
    <w:p w14:paraId="0B8DA8D5" w14:textId="77777777" w:rsidR="000D3AD7" w:rsidRDefault="000D3AD7">
      <w:pPr>
        <w:spacing w:line="360" w:lineRule="auto"/>
        <w:rPr>
          <w:sz w:val="24"/>
          <w:szCs w:val="28"/>
        </w:rPr>
      </w:pPr>
    </w:p>
    <w:p w14:paraId="5492AF2C" w14:textId="77777777" w:rsidR="000D3AD7" w:rsidRDefault="00000000">
      <w:pPr>
        <w:pStyle w:val="ab"/>
        <w:spacing w:line="360" w:lineRule="auto"/>
        <w:ind w:left="690" w:firstLine="480"/>
        <w:rPr>
          <w:sz w:val="24"/>
          <w:szCs w:val="28"/>
        </w:rPr>
      </w:pPr>
      <w:r>
        <w:rPr>
          <w:rFonts w:hint="eastAsia"/>
          <w:sz w:val="24"/>
          <w:szCs w:val="28"/>
        </w:rPr>
        <w:t>详情如下：</w:t>
      </w:r>
    </w:p>
    <w:p w14:paraId="1A5702E1" w14:textId="5F00FAB8"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类型：代表</w:t>
      </w:r>
      <w:r>
        <w:rPr>
          <w:rFonts w:hint="eastAsia"/>
          <w:sz w:val="24"/>
          <w:szCs w:val="28"/>
        </w:rPr>
        <w:t>物品</w:t>
      </w:r>
      <w:r w:rsidR="00000000">
        <w:rPr>
          <w:rFonts w:hint="eastAsia"/>
          <w:sz w:val="24"/>
          <w:szCs w:val="28"/>
        </w:rPr>
        <w:t>的类型，如保存</w:t>
      </w:r>
      <w:r>
        <w:rPr>
          <w:rFonts w:hint="eastAsia"/>
          <w:sz w:val="24"/>
          <w:szCs w:val="28"/>
        </w:rPr>
        <w:t>物品</w:t>
      </w:r>
      <w:r w:rsidR="00000000">
        <w:rPr>
          <w:rFonts w:hint="eastAsia"/>
          <w:sz w:val="24"/>
          <w:szCs w:val="28"/>
        </w:rPr>
        <w:t>、抽样</w:t>
      </w:r>
      <w:r>
        <w:rPr>
          <w:rFonts w:hint="eastAsia"/>
          <w:sz w:val="24"/>
          <w:szCs w:val="28"/>
        </w:rPr>
        <w:t>物品</w:t>
      </w:r>
      <w:r w:rsidR="00000000">
        <w:rPr>
          <w:rFonts w:hint="eastAsia"/>
          <w:sz w:val="24"/>
          <w:szCs w:val="28"/>
        </w:rPr>
        <w:t>；</w:t>
      </w:r>
    </w:p>
    <w:p w14:paraId="171627B1" w14:textId="52454DF0" w:rsidR="000D3AD7" w:rsidRDefault="00000000">
      <w:pPr>
        <w:pStyle w:val="ab"/>
        <w:numPr>
          <w:ilvl w:val="0"/>
          <w:numId w:val="5"/>
        </w:numPr>
        <w:spacing w:line="360" w:lineRule="auto"/>
        <w:ind w:left="1741" w:firstLineChars="0" w:hanging="482"/>
        <w:rPr>
          <w:sz w:val="24"/>
          <w:szCs w:val="28"/>
        </w:rPr>
      </w:pPr>
      <w:r>
        <w:rPr>
          <w:rFonts w:hint="eastAsia"/>
          <w:sz w:val="24"/>
          <w:szCs w:val="28"/>
        </w:rPr>
        <w:t>EPC</w:t>
      </w:r>
      <w:r>
        <w:rPr>
          <w:rFonts w:hint="eastAsia"/>
          <w:sz w:val="24"/>
          <w:szCs w:val="28"/>
        </w:rPr>
        <w:t>：</w:t>
      </w:r>
      <w:r w:rsidR="00CC574D">
        <w:rPr>
          <w:rFonts w:hint="eastAsia"/>
          <w:sz w:val="24"/>
          <w:szCs w:val="28"/>
        </w:rPr>
        <w:t>物品</w:t>
      </w:r>
      <w:r>
        <w:rPr>
          <w:rFonts w:hint="eastAsia"/>
          <w:sz w:val="24"/>
          <w:szCs w:val="28"/>
        </w:rPr>
        <w:t>标签上读取的</w:t>
      </w:r>
      <w:r>
        <w:rPr>
          <w:rFonts w:hint="eastAsia"/>
          <w:sz w:val="24"/>
          <w:szCs w:val="28"/>
        </w:rPr>
        <w:t>E</w:t>
      </w:r>
      <w:r>
        <w:rPr>
          <w:sz w:val="24"/>
          <w:szCs w:val="28"/>
        </w:rPr>
        <w:t>PC</w:t>
      </w:r>
      <w:r>
        <w:rPr>
          <w:rFonts w:hint="eastAsia"/>
          <w:sz w:val="24"/>
          <w:szCs w:val="28"/>
        </w:rPr>
        <w:t>，唯一；</w:t>
      </w:r>
    </w:p>
    <w:p w14:paraId="47FD5C62" w14:textId="329CE958" w:rsidR="000D3AD7" w:rsidRDefault="00000000">
      <w:pPr>
        <w:pStyle w:val="ab"/>
        <w:numPr>
          <w:ilvl w:val="0"/>
          <w:numId w:val="5"/>
        </w:numPr>
        <w:spacing w:line="360" w:lineRule="auto"/>
        <w:ind w:left="1741" w:firstLineChars="0" w:hanging="482"/>
        <w:rPr>
          <w:sz w:val="24"/>
          <w:szCs w:val="28"/>
        </w:rPr>
      </w:pPr>
      <w:r>
        <w:rPr>
          <w:rFonts w:hint="eastAsia"/>
          <w:sz w:val="24"/>
          <w:szCs w:val="28"/>
        </w:rPr>
        <w:t>数量：表示该</w:t>
      </w:r>
      <w:r w:rsidR="00CC574D">
        <w:rPr>
          <w:rFonts w:hint="eastAsia"/>
          <w:sz w:val="24"/>
          <w:szCs w:val="28"/>
        </w:rPr>
        <w:t>物品</w:t>
      </w:r>
      <w:r>
        <w:rPr>
          <w:rFonts w:hint="eastAsia"/>
          <w:sz w:val="24"/>
          <w:szCs w:val="28"/>
        </w:rPr>
        <w:t>内共有多少；</w:t>
      </w:r>
    </w:p>
    <w:p w14:paraId="5DCE0673" w14:textId="748FBAC4" w:rsidR="000D3AD7" w:rsidRDefault="00000000">
      <w:pPr>
        <w:pStyle w:val="ab"/>
        <w:numPr>
          <w:ilvl w:val="0"/>
          <w:numId w:val="5"/>
        </w:numPr>
        <w:spacing w:line="360" w:lineRule="auto"/>
        <w:ind w:left="1741" w:firstLineChars="0" w:hanging="482"/>
        <w:rPr>
          <w:sz w:val="24"/>
          <w:szCs w:val="28"/>
        </w:rPr>
      </w:pPr>
      <w:r>
        <w:rPr>
          <w:rFonts w:hint="eastAsia"/>
          <w:sz w:val="24"/>
          <w:szCs w:val="28"/>
        </w:rPr>
        <w:t>容器类型：表示该</w:t>
      </w:r>
      <w:r w:rsidR="00CC574D">
        <w:rPr>
          <w:rFonts w:hint="eastAsia"/>
          <w:sz w:val="24"/>
          <w:szCs w:val="28"/>
        </w:rPr>
        <w:t>物品</w:t>
      </w:r>
      <w:r>
        <w:rPr>
          <w:rFonts w:hint="eastAsia"/>
          <w:sz w:val="24"/>
          <w:szCs w:val="28"/>
        </w:rPr>
        <w:t>使用的</w:t>
      </w:r>
      <w:r w:rsidR="00CC574D">
        <w:rPr>
          <w:rFonts w:hint="eastAsia"/>
          <w:sz w:val="24"/>
          <w:szCs w:val="28"/>
        </w:rPr>
        <w:t>物品</w:t>
      </w:r>
      <w:r>
        <w:rPr>
          <w:rFonts w:hint="eastAsia"/>
          <w:sz w:val="24"/>
          <w:szCs w:val="28"/>
        </w:rPr>
        <w:t>容器；</w:t>
      </w:r>
    </w:p>
    <w:p w14:paraId="43DA445E" w14:textId="3815D15C" w:rsidR="000D3AD7" w:rsidRDefault="00000000">
      <w:pPr>
        <w:pStyle w:val="ab"/>
        <w:numPr>
          <w:ilvl w:val="0"/>
          <w:numId w:val="5"/>
        </w:numPr>
        <w:spacing w:line="360" w:lineRule="auto"/>
        <w:ind w:left="1741" w:firstLineChars="0" w:hanging="482"/>
        <w:rPr>
          <w:sz w:val="24"/>
          <w:szCs w:val="28"/>
        </w:rPr>
      </w:pPr>
      <w:r>
        <w:rPr>
          <w:rFonts w:hint="eastAsia"/>
          <w:sz w:val="24"/>
          <w:szCs w:val="28"/>
        </w:rPr>
        <w:t>品类数量：表示该</w:t>
      </w:r>
      <w:r w:rsidR="00CC574D">
        <w:rPr>
          <w:rFonts w:hint="eastAsia"/>
          <w:sz w:val="24"/>
          <w:szCs w:val="28"/>
        </w:rPr>
        <w:t>物品</w:t>
      </w:r>
      <w:r>
        <w:rPr>
          <w:rFonts w:hint="eastAsia"/>
          <w:sz w:val="24"/>
          <w:szCs w:val="28"/>
        </w:rPr>
        <w:t>内的</w:t>
      </w:r>
      <w:r w:rsidR="002820A4">
        <w:rPr>
          <w:rFonts w:hint="eastAsia"/>
          <w:sz w:val="24"/>
          <w:szCs w:val="28"/>
        </w:rPr>
        <w:t>品</w:t>
      </w:r>
      <w:r>
        <w:rPr>
          <w:rFonts w:hint="eastAsia"/>
          <w:sz w:val="24"/>
          <w:szCs w:val="28"/>
        </w:rPr>
        <w:t>类的数量；</w:t>
      </w:r>
    </w:p>
    <w:p w14:paraId="277D94C7" w14:textId="64F6F4F1" w:rsidR="000D3AD7" w:rsidRDefault="00000000">
      <w:pPr>
        <w:pStyle w:val="ab"/>
        <w:numPr>
          <w:ilvl w:val="0"/>
          <w:numId w:val="5"/>
        </w:numPr>
        <w:spacing w:line="360" w:lineRule="auto"/>
        <w:ind w:left="1741" w:firstLineChars="0" w:hanging="482"/>
        <w:rPr>
          <w:sz w:val="24"/>
          <w:szCs w:val="28"/>
        </w:rPr>
      </w:pPr>
      <w:r>
        <w:rPr>
          <w:rFonts w:hint="eastAsia"/>
          <w:sz w:val="24"/>
          <w:szCs w:val="28"/>
        </w:rPr>
        <w:t>总价：表示该</w:t>
      </w:r>
      <w:r w:rsidR="00CC574D">
        <w:rPr>
          <w:rFonts w:hint="eastAsia"/>
          <w:sz w:val="24"/>
          <w:szCs w:val="28"/>
        </w:rPr>
        <w:t>物品</w:t>
      </w:r>
      <w:r>
        <w:rPr>
          <w:rFonts w:hint="eastAsia"/>
          <w:sz w:val="24"/>
          <w:szCs w:val="28"/>
        </w:rPr>
        <w:t>内的价值</w:t>
      </w:r>
      <w:r w:rsidR="002820A4">
        <w:rPr>
          <w:rFonts w:hint="eastAsia"/>
          <w:sz w:val="24"/>
          <w:szCs w:val="28"/>
        </w:rPr>
        <w:t>总和</w:t>
      </w:r>
      <w:r>
        <w:rPr>
          <w:rFonts w:hint="eastAsia"/>
          <w:sz w:val="24"/>
          <w:szCs w:val="28"/>
        </w:rPr>
        <w:t>；</w:t>
      </w:r>
    </w:p>
    <w:p w14:paraId="17C16CD7" w14:textId="4E9C232D"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状态：表示当前</w:t>
      </w:r>
      <w:r>
        <w:rPr>
          <w:rFonts w:hint="eastAsia"/>
          <w:sz w:val="24"/>
          <w:szCs w:val="28"/>
        </w:rPr>
        <w:t>物品</w:t>
      </w:r>
      <w:r w:rsidR="00000000">
        <w:rPr>
          <w:rFonts w:hint="eastAsia"/>
          <w:sz w:val="24"/>
          <w:szCs w:val="28"/>
        </w:rPr>
        <w:t>的在库状态，分别为已出库和已入库；</w:t>
      </w:r>
    </w:p>
    <w:p w14:paraId="72791FB6" w14:textId="77026128" w:rsidR="000D3AD7" w:rsidRDefault="00000000">
      <w:pPr>
        <w:pStyle w:val="ab"/>
        <w:numPr>
          <w:ilvl w:val="0"/>
          <w:numId w:val="5"/>
        </w:numPr>
        <w:spacing w:line="360" w:lineRule="auto"/>
        <w:ind w:left="1741" w:firstLineChars="0" w:hanging="482"/>
        <w:rPr>
          <w:sz w:val="24"/>
          <w:szCs w:val="28"/>
        </w:rPr>
      </w:pPr>
      <w:r>
        <w:rPr>
          <w:rFonts w:hint="eastAsia"/>
          <w:sz w:val="24"/>
          <w:szCs w:val="28"/>
        </w:rPr>
        <w:t>过闸识别状态：用来标识过闸时该</w:t>
      </w:r>
      <w:r w:rsidR="00CC574D">
        <w:rPr>
          <w:rFonts w:hint="eastAsia"/>
          <w:sz w:val="24"/>
          <w:szCs w:val="28"/>
        </w:rPr>
        <w:t>物品</w:t>
      </w:r>
      <w:r>
        <w:rPr>
          <w:rFonts w:hint="eastAsia"/>
          <w:sz w:val="24"/>
          <w:szCs w:val="28"/>
        </w:rPr>
        <w:t>是否被识别；</w:t>
      </w:r>
    </w:p>
    <w:p w14:paraId="2BC27E6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w:t>
      </w:r>
    </w:p>
    <w:p w14:paraId="5F77336A" w14:textId="77777777" w:rsidR="000D3AD7" w:rsidRDefault="00000000">
      <w:pPr>
        <w:pStyle w:val="3"/>
        <w:numPr>
          <w:ilvl w:val="0"/>
          <w:numId w:val="0"/>
        </w:numPr>
        <w:ind w:left="720" w:hanging="720"/>
      </w:pPr>
      <w:bookmarkStart w:id="25" w:name="_Toc12689"/>
      <w:r>
        <w:rPr>
          <w:rFonts w:hint="eastAsia"/>
        </w:rPr>
        <w:t>2.6.5</w:t>
      </w:r>
      <w:r>
        <w:rPr>
          <w:rFonts w:hint="eastAsia"/>
        </w:rPr>
        <w:t>出库记录</w:t>
      </w:r>
      <w:bookmarkEnd w:id="25"/>
    </w:p>
    <w:p w14:paraId="7AFC6416" w14:textId="77777777" w:rsidR="000D3AD7" w:rsidRDefault="00000000">
      <w:pPr>
        <w:pStyle w:val="ab"/>
        <w:spacing w:line="360" w:lineRule="auto"/>
        <w:ind w:firstLine="480"/>
        <w:rPr>
          <w:sz w:val="24"/>
          <w:szCs w:val="28"/>
        </w:rPr>
      </w:pPr>
      <w:r>
        <w:rPr>
          <w:rFonts w:hint="eastAsia"/>
          <w:sz w:val="24"/>
          <w:szCs w:val="28"/>
        </w:rPr>
        <w:t>管理员可以在该界面查看出库任务的历史记录，并且可以输入对应的查询条件查询记录。</w:t>
      </w:r>
    </w:p>
    <w:p w14:paraId="3F98A67D" w14:textId="77777777" w:rsidR="000D3AD7" w:rsidRDefault="00000000">
      <w:pPr>
        <w:pStyle w:val="ab"/>
        <w:spacing w:line="360" w:lineRule="auto"/>
        <w:ind w:firstLine="480"/>
        <w:rPr>
          <w:sz w:val="24"/>
          <w:szCs w:val="28"/>
        </w:rPr>
      </w:pPr>
      <w:r>
        <w:rPr>
          <w:rFonts w:hint="eastAsia"/>
          <w:sz w:val="24"/>
          <w:szCs w:val="28"/>
        </w:rPr>
        <w:t>详情如下：</w:t>
      </w:r>
    </w:p>
    <w:p w14:paraId="5E37E50C" w14:textId="77777777" w:rsidR="000D3AD7" w:rsidRDefault="00000000">
      <w:pPr>
        <w:spacing w:line="360" w:lineRule="auto"/>
        <w:rPr>
          <w:sz w:val="24"/>
          <w:szCs w:val="28"/>
        </w:rPr>
      </w:pPr>
      <w:r>
        <w:rPr>
          <w:noProof/>
        </w:rPr>
        <w:drawing>
          <wp:inline distT="0" distB="0" distL="114300" distR="114300" wp14:anchorId="5E11078C" wp14:editId="4E5B779A">
            <wp:extent cx="5266690" cy="2570480"/>
            <wp:effectExtent l="0" t="0" r="10160" b="127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14:paraId="215ADCD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仓库：出库仓库名称；</w:t>
      </w:r>
    </w:p>
    <w:p w14:paraId="35D62780" w14:textId="51DD0876" w:rsidR="000D3AD7" w:rsidRDefault="00000000">
      <w:pPr>
        <w:pStyle w:val="ab"/>
        <w:numPr>
          <w:ilvl w:val="0"/>
          <w:numId w:val="5"/>
        </w:numPr>
        <w:spacing w:line="360" w:lineRule="auto"/>
        <w:ind w:left="1741" w:firstLineChars="0" w:hanging="482"/>
        <w:rPr>
          <w:sz w:val="24"/>
          <w:szCs w:val="28"/>
        </w:rPr>
      </w:pPr>
      <w:r>
        <w:rPr>
          <w:rFonts w:hint="eastAsia"/>
          <w:sz w:val="24"/>
          <w:szCs w:val="28"/>
        </w:rPr>
        <w:lastRenderedPageBreak/>
        <w:t>门闸：</w:t>
      </w:r>
      <w:r w:rsidR="00CC574D">
        <w:rPr>
          <w:rFonts w:hint="eastAsia"/>
          <w:sz w:val="24"/>
          <w:szCs w:val="28"/>
        </w:rPr>
        <w:t>物品</w:t>
      </w:r>
      <w:r>
        <w:rPr>
          <w:rFonts w:hint="eastAsia"/>
          <w:sz w:val="24"/>
          <w:szCs w:val="28"/>
        </w:rPr>
        <w:t>出库经过门闸，门闸自动识别进行回填，此时可见出库记录中具体从哪个门闸进行出库；</w:t>
      </w:r>
    </w:p>
    <w:p w14:paraId="73B630B7" w14:textId="3F7A1953" w:rsidR="000D3AD7" w:rsidRDefault="009451C8">
      <w:pPr>
        <w:pStyle w:val="ab"/>
        <w:numPr>
          <w:ilvl w:val="0"/>
          <w:numId w:val="5"/>
        </w:numPr>
        <w:spacing w:line="360" w:lineRule="auto"/>
        <w:ind w:left="1741" w:firstLineChars="0" w:hanging="482"/>
        <w:rPr>
          <w:sz w:val="24"/>
          <w:szCs w:val="28"/>
        </w:rPr>
      </w:pPr>
      <w:r>
        <w:rPr>
          <w:rFonts w:hint="eastAsia"/>
          <w:sz w:val="24"/>
          <w:szCs w:val="28"/>
        </w:rPr>
        <w:t>任务单</w:t>
      </w:r>
      <w:r w:rsidR="00000000">
        <w:rPr>
          <w:rFonts w:hint="eastAsia"/>
          <w:sz w:val="24"/>
          <w:szCs w:val="28"/>
        </w:rPr>
        <w:t>：入库操作的</w:t>
      </w:r>
      <w:r>
        <w:rPr>
          <w:rFonts w:hint="eastAsia"/>
          <w:sz w:val="24"/>
          <w:szCs w:val="28"/>
        </w:rPr>
        <w:t>任务单</w:t>
      </w:r>
      <w:r w:rsidR="00000000">
        <w:rPr>
          <w:rFonts w:hint="eastAsia"/>
          <w:sz w:val="24"/>
          <w:szCs w:val="28"/>
        </w:rPr>
        <w:t>ID</w:t>
      </w:r>
      <w:r w:rsidR="00000000">
        <w:rPr>
          <w:rFonts w:hint="eastAsia"/>
          <w:sz w:val="24"/>
          <w:szCs w:val="28"/>
        </w:rPr>
        <w:t>，</w:t>
      </w:r>
      <w:r>
        <w:rPr>
          <w:rFonts w:hint="eastAsia"/>
          <w:sz w:val="24"/>
          <w:szCs w:val="28"/>
        </w:rPr>
        <w:t>任务单</w:t>
      </w:r>
      <w:r w:rsidR="00000000">
        <w:rPr>
          <w:rFonts w:hint="eastAsia"/>
          <w:sz w:val="24"/>
          <w:szCs w:val="28"/>
        </w:rPr>
        <w:t>的唯一标识；</w:t>
      </w:r>
    </w:p>
    <w:p w14:paraId="2F77C6CE"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出库类型：出库的类型，如返还出库、销毁出库等；</w:t>
      </w:r>
    </w:p>
    <w:p w14:paraId="21129D16"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创建时间：该出库操作记录创建的时间；</w:t>
      </w:r>
    </w:p>
    <w:p w14:paraId="62211D1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状态：出库状态，已完成；</w:t>
      </w:r>
    </w:p>
    <w:p w14:paraId="2B6531B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操作人：进行出库操作的用户；</w:t>
      </w:r>
    </w:p>
    <w:p w14:paraId="64308B06"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w:t>
      </w:r>
    </w:p>
    <w:p w14:paraId="35524DB5" w14:textId="77777777" w:rsidR="000D3AD7" w:rsidRDefault="000D3AD7"/>
    <w:p w14:paraId="317BDB24" w14:textId="77777777" w:rsidR="000D3AD7" w:rsidRDefault="00000000">
      <w:pPr>
        <w:pStyle w:val="ab"/>
        <w:numPr>
          <w:ilvl w:val="0"/>
          <w:numId w:val="4"/>
        </w:numPr>
        <w:spacing w:line="360" w:lineRule="auto"/>
        <w:ind w:firstLineChars="0"/>
        <w:rPr>
          <w:sz w:val="24"/>
          <w:szCs w:val="28"/>
        </w:rPr>
      </w:pPr>
      <w:r>
        <w:rPr>
          <w:rFonts w:hint="eastAsia"/>
          <w:sz w:val="24"/>
          <w:szCs w:val="28"/>
        </w:rPr>
        <w:t>记录详情</w:t>
      </w:r>
    </w:p>
    <w:p w14:paraId="7792CB5E" w14:textId="6A8F452D" w:rsidR="000D3AD7" w:rsidRDefault="00000000">
      <w:pPr>
        <w:pStyle w:val="ab"/>
        <w:spacing w:line="360" w:lineRule="auto"/>
        <w:ind w:left="690" w:firstLine="480"/>
        <w:rPr>
          <w:sz w:val="24"/>
          <w:szCs w:val="28"/>
        </w:rPr>
      </w:pPr>
      <w:r>
        <w:rPr>
          <w:rFonts w:hint="eastAsia"/>
          <w:sz w:val="24"/>
          <w:szCs w:val="28"/>
        </w:rPr>
        <w:t>点击详情可以查看记录详情的</w:t>
      </w:r>
      <w:r w:rsidR="00CC574D">
        <w:rPr>
          <w:rFonts w:hint="eastAsia"/>
          <w:sz w:val="24"/>
          <w:szCs w:val="28"/>
        </w:rPr>
        <w:t>物品</w:t>
      </w:r>
      <w:r>
        <w:rPr>
          <w:rFonts w:hint="eastAsia"/>
          <w:sz w:val="24"/>
          <w:szCs w:val="28"/>
        </w:rPr>
        <w:t>信息。</w:t>
      </w:r>
    </w:p>
    <w:p w14:paraId="5590C670" w14:textId="77777777" w:rsidR="000D3AD7" w:rsidRDefault="00000000">
      <w:pPr>
        <w:spacing w:line="360" w:lineRule="auto"/>
        <w:rPr>
          <w:sz w:val="24"/>
          <w:szCs w:val="28"/>
        </w:rPr>
      </w:pPr>
      <w:r>
        <w:rPr>
          <w:noProof/>
        </w:rPr>
        <w:drawing>
          <wp:inline distT="0" distB="0" distL="114300" distR="114300" wp14:anchorId="26081E72" wp14:editId="2084CA8A">
            <wp:extent cx="5266690" cy="2570480"/>
            <wp:effectExtent l="0" t="0" r="10160" b="12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14:paraId="2E19A91B" w14:textId="77777777" w:rsidR="000D3AD7" w:rsidRDefault="00000000">
      <w:pPr>
        <w:pStyle w:val="ab"/>
        <w:spacing w:line="360" w:lineRule="auto"/>
        <w:ind w:left="690" w:firstLine="480"/>
        <w:rPr>
          <w:sz w:val="24"/>
          <w:szCs w:val="28"/>
        </w:rPr>
      </w:pPr>
      <w:r>
        <w:rPr>
          <w:rFonts w:hint="eastAsia"/>
          <w:sz w:val="24"/>
          <w:szCs w:val="28"/>
        </w:rPr>
        <w:t>详情：</w:t>
      </w:r>
    </w:p>
    <w:p w14:paraId="2979324C" w14:textId="5413AB44"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类型：代表</w:t>
      </w:r>
      <w:r>
        <w:rPr>
          <w:rFonts w:hint="eastAsia"/>
          <w:sz w:val="24"/>
          <w:szCs w:val="28"/>
        </w:rPr>
        <w:t>物品</w:t>
      </w:r>
      <w:r w:rsidR="00000000">
        <w:rPr>
          <w:rFonts w:hint="eastAsia"/>
          <w:sz w:val="24"/>
          <w:szCs w:val="28"/>
        </w:rPr>
        <w:t>的类型，如保存</w:t>
      </w:r>
      <w:r>
        <w:rPr>
          <w:rFonts w:hint="eastAsia"/>
          <w:sz w:val="24"/>
          <w:szCs w:val="28"/>
        </w:rPr>
        <w:t>物品</w:t>
      </w:r>
      <w:r w:rsidR="00000000">
        <w:rPr>
          <w:rFonts w:hint="eastAsia"/>
          <w:sz w:val="24"/>
          <w:szCs w:val="28"/>
        </w:rPr>
        <w:t>、抽样</w:t>
      </w:r>
      <w:r>
        <w:rPr>
          <w:rFonts w:hint="eastAsia"/>
          <w:sz w:val="24"/>
          <w:szCs w:val="28"/>
        </w:rPr>
        <w:t>物品</w:t>
      </w:r>
      <w:r w:rsidR="00000000">
        <w:rPr>
          <w:rFonts w:hint="eastAsia"/>
          <w:sz w:val="24"/>
          <w:szCs w:val="28"/>
        </w:rPr>
        <w:t>；</w:t>
      </w:r>
    </w:p>
    <w:p w14:paraId="298B5E02" w14:textId="7EE2A62D" w:rsidR="000D3AD7" w:rsidRDefault="00000000">
      <w:pPr>
        <w:pStyle w:val="ab"/>
        <w:numPr>
          <w:ilvl w:val="0"/>
          <w:numId w:val="5"/>
        </w:numPr>
        <w:spacing w:line="360" w:lineRule="auto"/>
        <w:ind w:left="1741" w:firstLineChars="0" w:hanging="482"/>
        <w:rPr>
          <w:sz w:val="24"/>
          <w:szCs w:val="28"/>
        </w:rPr>
      </w:pPr>
      <w:r>
        <w:rPr>
          <w:rFonts w:hint="eastAsia"/>
          <w:sz w:val="24"/>
          <w:szCs w:val="28"/>
        </w:rPr>
        <w:t>EPC</w:t>
      </w:r>
      <w:r>
        <w:rPr>
          <w:rFonts w:hint="eastAsia"/>
          <w:sz w:val="24"/>
          <w:szCs w:val="28"/>
        </w:rPr>
        <w:t>：</w:t>
      </w:r>
      <w:r w:rsidR="00CC574D">
        <w:rPr>
          <w:rFonts w:hint="eastAsia"/>
          <w:sz w:val="24"/>
          <w:szCs w:val="28"/>
        </w:rPr>
        <w:t>物品</w:t>
      </w:r>
      <w:r>
        <w:rPr>
          <w:rFonts w:hint="eastAsia"/>
          <w:sz w:val="24"/>
          <w:szCs w:val="28"/>
        </w:rPr>
        <w:t>标签上的</w:t>
      </w:r>
      <w:r>
        <w:rPr>
          <w:rFonts w:hint="eastAsia"/>
          <w:sz w:val="24"/>
          <w:szCs w:val="28"/>
        </w:rPr>
        <w:t>EPC</w:t>
      </w:r>
      <w:r>
        <w:rPr>
          <w:rFonts w:hint="eastAsia"/>
          <w:sz w:val="24"/>
          <w:szCs w:val="28"/>
        </w:rPr>
        <w:t>，唯一；</w:t>
      </w:r>
    </w:p>
    <w:p w14:paraId="62A248BE" w14:textId="79E1B93E" w:rsidR="000D3AD7" w:rsidRDefault="00000000">
      <w:pPr>
        <w:pStyle w:val="ab"/>
        <w:numPr>
          <w:ilvl w:val="0"/>
          <w:numId w:val="5"/>
        </w:numPr>
        <w:spacing w:line="360" w:lineRule="auto"/>
        <w:ind w:left="1741" w:firstLineChars="0" w:hanging="482"/>
        <w:rPr>
          <w:sz w:val="24"/>
          <w:szCs w:val="28"/>
        </w:rPr>
      </w:pPr>
      <w:r>
        <w:rPr>
          <w:rFonts w:hint="eastAsia"/>
          <w:sz w:val="24"/>
          <w:szCs w:val="28"/>
        </w:rPr>
        <w:t>数量：该</w:t>
      </w:r>
      <w:r w:rsidR="00CC574D">
        <w:rPr>
          <w:rFonts w:hint="eastAsia"/>
          <w:sz w:val="24"/>
          <w:szCs w:val="28"/>
        </w:rPr>
        <w:t>物品</w:t>
      </w:r>
      <w:r w:rsidR="005044A1">
        <w:rPr>
          <w:rFonts w:hint="eastAsia"/>
          <w:sz w:val="24"/>
          <w:szCs w:val="28"/>
        </w:rPr>
        <w:t>的数量</w:t>
      </w:r>
      <w:r>
        <w:rPr>
          <w:rFonts w:hint="eastAsia"/>
          <w:sz w:val="24"/>
          <w:szCs w:val="28"/>
        </w:rPr>
        <w:t>；</w:t>
      </w:r>
    </w:p>
    <w:p w14:paraId="06CD8EF2" w14:textId="055F8230" w:rsidR="000D3AD7" w:rsidRDefault="00000000">
      <w:pPr>
        <w:pStyle w:val="ab"/>
        <w:numPr>
          <w:ilvl w:val="0"/>
          <w:numId w:val="5"/>
        </w:numPr>
        <w:spacing w:line="360" w:lineRule="auto"/>
        <w:ind w:left="1741" w:firstLineChars="0" w:hanging="482"/>
        <w:rPr>
          <w:sz w:val="24"/>
          <w:szCs w:val="28"/>
        </w:rPr>
      </w:pPr>
      <w:r>
        <w:rPr>
          <w:rFonts w:hint="eastAsia"/>
          <w:sz w:val="24"/>
          <w:szCs w:val="28"/>
        </w:rPr>
        <w:t>容器类型：该</w:t>
      </w:r>
      <w:r w:rsidR="00CC574D">
        <w:rPr>
          <w:rFonts w:hint="eastAsia"/>
          <w:sz w:val="24"/>
          <w:szCs w:val="28"/>
        </w:rPr>
        <w:t>物品</w:t>
      </w:r>
      <w:r>
        <w:rPr>
          <w:rFonts w:hint="eastAsia"/>
          <w:sz w:val="24"/>
          <w:szCs w:val="28"/>
        </w:rPr>
        <w:t>使用的</w:t>
      </w:r>
      <w:r w:rsidR="00CC574D">
        <w:rPr>
          <w:rFonts w:hint="eastAsia"/>
          <w:sz w:val="24"/>
          <w:szCs w:val="28"/>
        </w:rPr>
        <w:t>物品</w:t>
      </w:r>
      <w:r>
        <w:rPr>
          <w:rFonts w:hint="eastAsia"/>
          <w:sz w:val="24"/>
          <w:szCs w:val="28"/>
        </w:rPr>
        <w:t>容器；</w:t>
      </w:r>
    </w:p>
    <w:p w14:paraId="16F19F4D" w14:textId="1EC7FF68" w:rsidR="000D3AD7" w:rsidRDefault="00000000">
      <w:pPr>
        <w:pStyle w:val="ab"/>
        <w:numPr>
          <w:ilvl w:val="0"/>
          <w:numId w:val="5"/>
        </w:numPr>
        <w:spacing w:line="360" w:lineRule="auto"/>
        <w:ind w:left="1741" w:firstLineChars="0" w:hanging="482"/>
        <w:rPr>
          <w:sz w:val="24"/>
          <w:szCs w:val="28"/>
        </w:rPr>
      </w:pPr>
      <w:r>
        <w:rPr>
          <w:rFonts w:hint="eastAsia"/>
          <w:sz w:val="24"/>
          <w:szCs w:val="28"/>
        </w:rPr>
        <w:t>品类数量：该</w:t>
      </w:r>
      <w:r w:rsidR="00CC574D">
        <w:rPr>
          <w:rFonts w:hint="eastAsia"/>
          <w:sz w:val="24"/>
          <w:szCs w:val="28"/>
        </w:rPr>
        <w:t>物品</w:t>
      </w:r>
      <w:r>
        <w:rPr>
          <w:rFonts w:hint="eastAsia"/>
          <w:sz w:val="24"/>
          <w:szCs w:val="28"/>
        </w:rPr>
        <w:t>内的</w:t>
      </w:r>
      <w:r w:rsidR="005044A1">
        <w:rPr>
          <w:rFonts w:hint="eastAsia"/>
          <w:sz w:val="24"/>
          <w:szCs w:val="28"/>
        </w:rPr>
        <w:t>品</w:t>
      </w:r>
      <w:r>
        <w:rPr>
          <w:rFonts w:hint="eastAsia"/>
          <w:sz w:val="24"/>
          <w:szCs w:val="28"/>
        </w:rPr>
        <w:t>类数量；</w:t>
      </w:r>
    </w:p>
    <w:p w14:paraId="4E790817" w14:textId="6969BCAC" w:rsidR="000D3AD7" w:rsidRDefault="00000000">
      <w:pPr>
        <w:pStyle w:val="ab"/>
        <w:numPr>
          <w:ilvl w:val="0"/>
          <w:numId w:val="5"/>
        </w:numPr>
        <w:spacing w:line="360" w:lineRule="auto"/>
        <w:ind w:left="1741" w:firstLineChars="0" w:hanging="482"/>
        <w:rPr>
          <w:sz w:val="24"/>
          <w:szCs w:val="28"/>
        </w:rPr>
      </w:pPr>
      <w:r>
        <w:rPr>
          <w:rFonts w:hint="eastAsia"/>
          <w:sz w:val="24"/>
          <w:szCs w:val="28"/>
        </w:rPr>
        <w:t>总价：该</w:t>
      </w:r>
      <w:r w:rsidR="00CC574D">
        <w:rPr>
          <w:rFonts w:hint="eastAsia"/>
          <w:sz w:val="24"/>
          <w:szCs w:val="28"/>
        </w:rPr>
        <w:t>物品</w:t>
      </w:r>
      <w:r w:rsidR="005044A1">
        <w:rPr>
          <w:rFonts w:hint="eastAsia"/>
          <w:sz w:val="24"/>
          <w:szCs w:val="28"/>
        </w:rPr>
        <w:t>的总</w:t>
      </w:r>
      <w:r>
        <w:rPr>
          <w:rFonts w:hint="eastAsia"/>
          <w:sz w:val="24"/>
          <w:szCs w:val="28"/>
        </w:rPr>
        <w:t>价值；</w:t>
      </w:r>
    </w:p>
    <w:p w14:paraId="14384043" w14:textId="6B695494"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状态：当前</w:t>
      </w:r>
      <w:r>
        <w:rPr>
          <w:rFonts w:hint="eastAsia"/>
          <w:sz w:val="24"/>
          <w:szCs w:val="28"/>
        </w:rPr>
        <w:t>物品</w:t>
      </w:r>
      <w:r w:rsidR="00000000">
        <w:rPr>
          <w:rFonts w:hint="eastAsia"/>
          <w:sz w:val="24"/>
          <w:szCs w:val="28"/>
        </w:rPr>
        <w:t>的状态，已出库；</w:t>
      </w:r>
    </w:p>
    <w:p w14:paraId="4D05FF04" w14:textId="74DCC326" w:rsidR="000D3AD7" w:rsidRDefault="00000000">
      <w:pPr>
        <w:pStyle w:val="ab"/>
        <w:numPr>
          <w:ilvl w:val="0"/>
          <w:numId w:val="5"/>
        </w:numPr>
        <w:spacing w:line="360" w:lineRule="auto"/>
        <w:ind w:left="1741" w:firstLineChars="0" w:hanging="482"/>
        <w:rPr>
          <w:sz w:val="24"/>
          <w:szCs w:val="28"/>
        </w:rPr>
      </w:pPr>
      <w:r>
        <w:rPr>
          <w:rFonts w:hint="eastAsia"/>
          <w:sz w:val="24"/>
          <w:szCs w:val="28"/>
        </w:rPr>
        <w:t>过闸识别状态：用来标识过闸时该</w:t>
      </w:r>
      <w:r w:rsidR="00CC574D">
        <w:rPr>
          <w:rFonts w:hint="eastAsia"/>
          <w:sz w:val="24"/>
          <w:szCs w:val="28"/>
        </w:rPr>
        <w:t>物品</w:t>
      </w:r>
      <w:r>
        <w:rPr>
          <w:rFonts w:hint="eastAsia"/>
          <w:sz w:val="24"/>
          <w:szCs w:val="28"/>
        </w:rPr>
        <w:t>是否被识别；</w:t>
      </w:r>
    </w:p>
    <w:p w14:paraId="7A150A86"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lastRenderedPageBreak/>
        <w:t>备注；</w:t>
      </w:r>
    </w:p>
    <w:p w14:paraId="1441C13A" w14:textId="77777777" w:rsidR="000D3AD7" w:rsidRDefault="00000000">
      <w:pPr>
        <w:pStyle w:val="3"/>
        <w:numPr>
          <w:ilvl w:val="0"/>
          <w:numId w:val="0"/>
        </w:numPr>
        <w:ind w:left="720" w:hanging="720"/>
      </w:pPr>
      <w:bookmarkStart w:id="26" w:name="_Toc3248"/>
      <w:r>
        <w:rPr>
          <w:rFonts w:hint="eastAsia"/>
        </w:rPr>
        <w:t>2.6.6</w:t>
      </w:r>
      <w:r>
        <w:rPr>
          <w:rFonts w:hint="eastAsia"/>
        </w:rPr>
        <w:t>出入库统计</w:t>
      </w:r>
      <w:bookmarkEnd w:id="26"/>
    </w:p>
    <w:p w14:paraId="399E7C01" w14:textId="138A02C9" w:rsidR="000D3AD7" w:rsidRDefault="00000000">
      <w:pPr>
        <w:pStyle w:val="ab"/>
        <w:spacing w:line="360" w:lineRule="auto"/>
        <w:ind w:firstLineChars="0"/>
        <w:rPr>
          <w:sz w:val="24"/>
          <w:szCs w:val="28"/>
        </w:rPr>
      </w:pPr>
      <w:r>
        <w:rPr>
          <w:rFonts w:hint="eastAsia"/>
          <w:sz w:val="24"/>
          <w:szCs w:val="28"/>
        </w:rPr>
        <w:t>出入库统计界面支持查看</w:t>
      </w:r>
      <w:r w:rsidR="00CC574D">
        <w:rPr>
          <w:rFonts w:hint="eastAsia"/>
          <w:sz w:val="24"/>
          <w:szCs w:val="28"/>
        </w:rPr>
        <w:t>物品</w:t>
      </w:r>
      <w:r>
        <w:rPr>
          <w:rFonts w:hint="eastAsia"/>
          <w:sz w:val="24"/>
          <w:szCs w:val="28"/>
        </w:rPr>
        <w:t>的出入库信息，以</w:t>
      </w:r>
      <w:r w:rsidR="00CC574D">
        <w:rPr>
          <w:rFonts w:hint="eastAsia"/>
          <w:sz w:val="24"/>
          <w:szCs w:val="28"/>
        </w:rPr>
        <w:t>物品</w:t>
      </w:r>
      <w:r>
        <w:rPr>
          <w:rFonts w:hint="eastAsia"/>
          <w:sz w:val="24"/>
          <w:szCs w:val="28"/>
        </w:rPr>
        <w:t>维度显示出入库的记录，默认显示当月出入库数据，并支持导出。</w:t>
      </w:r>
    </w:p>
    <w:p w14:paraId="1007F31B" w14:textId="77777777" w:rsidR="000D3AD7" w:rsidRDefault="00000000">
      <w:pPr>
        <w:pStyle w:val="ab"/>
        <w:spacing w:line="360" w:lineRule="auto"/>
        <w:ind w:firstLineChars="0" w:firstLine="0"/>
        <w:rPr>
          <w:sz w:val="24"/>
          <w:szCs w:val="28"/>
        </w:rPr>
      </w:pPr>
      <w:r>
        <w:rPr>
          <w:noProof/>
        </w:rPr>
        <w:drawing>
          <wp:inline distT="0" distB="0" distL="114300" distR="114300" wp14:anchorId="215AE2C8" wp14:editId="36BAD38C">
            <wp:extent cx="5266690" cy="2570480"/>
            <wp:effectExtent l="0" t="0" r="1016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266690" cy="2570480"/>
                    </a:xfrm>
                    <a:prstGeom prst="rect">
                      <a:avLst/>
                    </a:prstGeom>
                    <a:noFill/>
                    <a:ln>
                      <a:noFill/>
                    </a:ln>
                  </pic:spPr>
                </pic:pic>
              </a:graphicData>
            </a:graphic>
          </wp:inline>
        </w:drawing>
      </w:r>
    </w:p>
    <w:p w14:paraId="1C0603E4" w14:textId="77777777" w:rsidR="000D3AD7" w:rsidRDefault="000D3AD7"/>
    <w:p w14:paraId="2DCFF455" w14:textId="77777777" w:rsidR="000D3AD7" w:rsidRDefault="00000000">
      <w:pPr>
        <w:pStyle w:val="2"/>
        <w:numPr>
          <w:ilvl w:val="1"/>
          <w:numId w:val="0"/>
        </w:numPr>
      </w:pPr>
      <w:bookmarkStart w:id="27" w:name="_Toc19329"/>
      <w:r>
        <w:rPr>
          <w:rFonts w:hint="eastAsia"/>
        </w:rPr>
        <w:t>2.7</w:t>
      </w:r>
      <w:r>
        <w:rPr>
          <w:rFonts w:hint="eastAsia"/>
        </w:rPr>
        <w:t>盘点管理</w:t>
      </w:r>
      <w:bookmarkEnd w:id="27"/>
    </w:p>
    <w:p w14:paraId="1DDD24B1" w14:textId="0EB829EA" w:rsidR="000D3AD7" w:rsidRDefault="00000000">
      <w:pPr>
        <w:pStyle w:val="ab"/>
        <w:spacing w:line="360" w:lineRule="auto"/>
        <w:ind w:firstLine="480"/>
        <w:rPr>
          <w:sz w:val="24"/>
          <w:szCs w:val="28"/>
        </w:rPr>
      </w:pPr>
      <w:r>
        <w:rPr>
          <w:rFonts w:hint="eastAsia"/>
          <w:sz w:val="24"/>
          <w:szCs w:val="28"/>
        </w:rPr>
        <w:t>盘点主要用于对当前仓库所在</w:t>
      </w:r>
      <w:r w:rsidR="00CC574D">
        <w:rPr>
          <w:rFonts w:hint="eastAsia"/>
          <w:sz w:val="24"/>
          <w:szCs w:val="28"/>
        </w:rPr>
        <w:t>物品</w:t>
      </w:r>
      <w:r>
        <w:rPr>
          <w:rFonts w:hint="eastAsia"/>
          <w:sz w:val="24"/>
          <w:szCs w:val="28"/>
        </w:rPr>
        <w:t>进行盘点，确定是否有丢失。</w:t>
      </w:r>
    </w:p>
    <w:p w14:paraId="47D55C8A" w14:textId="77777777" w:rsidR="000D3AD7" w:rsidRDefault="00000000">
      <w:pPr>
        <w:pStyle w:val="3"/>
        <w:numPr>
          <w:ilvl w:val="2"/>
          <w:numId w:val="0"/>
        </w:numPr>
        <w:ind w:left="851"/>
      </w:pPr>
      <w:bookmarkStart w:id="28" w:name="_Toc28149"/>
      <w:r>
        <w:rPr>
          <w:rFonts w:hint="eastAsia"/>
        </w:rPr>
        <w:t>2.7.1</w:t>
      </w:r>
      <w:r>
        <w:rPr>
          <w:rFonts w:hint="eastAsia"/>
        </w:rPr>
        <w:t>库存盘点</w:t>
      </w:r>
      <w:bookmarkEnd w:id="28"/>
    </w:p>
    <w:p w14:paraId="5F4BE37C" w14:textId="77777777" w:rsidR="000D3AD7" w:rsidRDefault="00000000">
      <w:pPr>
        <w:pStyle w:val="ab"/>
        <w:spacing w:line="360" w:lineRule="auto"/>
        <w:ind w:firstLine="480"/>
        <w:rPr>
          <w:sz w:val="24"/>
          <w:szCs w:val="28"/>
        </w:rPr>
      </w:pPr>
      <w:r>
        <w:rPr>
          <w:rFonts w:hint="eastAsia"/>
          <w:sz w:val="24"/>
          <w:szCs w:val="28"/>
        </w:rPr>
        <w:t>用户可可查看库存盘点的历史记录，并且可以输入对应的查询条件查询记录，搜索条件如下：</w:t>
      </w:r>
    </w:p>
    <w:p w14:paraId="7D63059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操作人：创建该盘点任务的操作者，由员工编码绑定；</w:t>
      </w:r>
    </w:p>
    <w:p w14:paraId="5AD9F06E"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仓库：表示执行该盘点任务的仓库名称；</w:t>
      </w:r>
    </w:p>
    <w:p w14:paraId="75E99AE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盘点结果：根据盘点结果来查找盘点记录，一致或者不一致；</w:t>
      </w:r>
    </w:p>
    <w:p w14:paraId="1DE976A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创建开始时间：根据盘点任务的创建开始时间查找；</w:t>
      </w:r>
    </w:p>
    <w:p w14:paraId="207A990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创建结束时间：根据盘点任务的创建结束时间查找；</w:t>
      </w:r>
    </w:p>
    <w:p w14:paraId="1A4C59C9" w14:textId="77777777" w:rsidR="000D3AD7" w:rsidRDefault="000D3AD7">
      <w:pPr>
        <w:pStyle w:val="ab"/>
        <w:spacing w:line="360" w:lineRule="auto"/>
        <w:ind w:firstLine="480"/>
        <w:rPr>
          <w:sz w:val="24"/>
          <w:szCs w:val="28"/>
        </w:rPr>
      </w:pPr>
    </w:p>
    <w:p w14:paraId="7E1D441D" w14:textId="77777777" w:rsidR="000D3AD7" w:rsidRDefault="00000000">
      <w:pPr>
        <w:spacing w:line="360" w:lineRule="auto"/>
      </w:pPr>
      <w:r>
        <w:rPr>
          <w:noProof/>
        </w:rPr>
        <w:lastRenderedPageBreak/>
        <w:drawing>
          <wp:inline distT="0" distB="0" distL="114300" distR="114300" wp14:anchorId="385260E0" wp14:editId="4B5B41FF">
            <wp:extent cx="5266690" cy="2541905"/>
            <wp:effectExtent l="0" t="0" r="1016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0"/>
                    <a:stretch>
                      <a:fillRect/>
                    </a:stretch>
                  </pic:blipFill>
                  <pic:spPr>
                    <a:xfrm>
                      <a:off x="0" y="0"/>
                      <a:ext cx="5266690" cy="2541905"/>
                    </a:xfrm>
                    <a:prstGeom prst="rect">
                      <a:avLst/>
                    </a:prstGeom>
                    <a:noFill/>
                    <a:ln>
                      <a:noFill/>
                    </a:ln>
                  </pic:spPr>
                </pic:pic>
              </a:graphicData>
            </a:graphic>
          </wp:inline>
        </w:drawing>
      </w:r>
    </w:p>
    <w:p w14:paraId="43CB1368" w14:textId="77777777" w:rsidR="000D3AD7" w:rsidRDefault="00000000">
      <w:pPr>
        <w:pStyle w:val="ab"/>
        <w:spacing w:line="360" w:lineRule="auto"/>
        <w:ind w:left="690" w:firstLineChars="0" w:firstLine="0"/>
        <w:rPr>
          <w:sz w:val="24"/>
          <w:szCs w:val="24"/>
        </w:rPr>
      </w:pPr>
      <w:r>
        <w:rPr>
          <w:rFonts w:hint="eastAsia"/>
          <w:sz w:val="24"/>
          <w:szCs w:val="24"/>
        </w:rPr>
        <w:t>点击盘点详情查看盘点任务的记录结果，盘点详情包括：</w:t>
      </w:r>
    </w:p>
    <w:p w14:paraId="60B454D2" w14:textId="15F14EA8" w:rsidR="000D3AD7" w:rsidRDefault="009451C8">
      <w:pPr>
        <w:pStyle w:val="ab"/>
        <w:numPr>
          <w:ilvl w:val="0"/>
          <w:numId w:val="5"/>
        </w:numPr>
        <w:spacing w:line="360" w:lineRule="auto"/>
        <w:ind w:left="1741" w:firstLineChars="0" w:hanging="482"/>
        <w:rPr>
          <w:sz w:val="24"/>
          <w:szCs w:val="28"/>
        </w:rPr>
      </w:pPr>
      <w:r>
        <w:rPr>
          <w:rFonts w:hint="eastAsia"/>
          <w:sz w:val="24"/>
          <w:szCs w:val="28"/>
        </w:rPr>
        <w:t>任务单</w:t>
      </w:r>
      <w:r w:rsidR="00000000">
        <w:rPr>
          <w:rFonts w:hint="eastAsia"/>
          <w:sz w:val="24"/>
          <w:szCs w:val="28"/>
        </w:rPr>
        <w:t>ID</w:t>
      </w:r>
      <w:r w:rsidR="00000000">
        <w:rPr>
          <w:rFonts w:hint="eastAsia"/>
          <w:sz w:val="24"/>
          <w:szCs w:val="28"/>
        </w:rPr>
        <w:t>：盘点</w:t>
      </w:r>
      <w:r w:rsidR="00CC574D">
        <w:rPr>
          <w:rFonts w:hint="eastAsia"/>
          <w:sz w:val="24"/>
          <w:szCs w:val="28"/>
        </w:rPr>
        <w:t>物品</w:t>
      </w:r>
      <w:r w:rsidR="00000000">
        <w:rPr>
          <w:rFonts w:hint="eastAsia"/>
          <w:sz w:val="24"/>
          <w:szCs w:val="28"/>
        </w:rPr>
        <w:t>的所属</w:t>
      </w:r>
      <w:r>
        <w:rPr>
          <w:rFonts w:hint="eastAsia"/>
          <w:sz w:val="24"/>
          <w:szCs w:val="28"/>
        </w:rPr>
        <w:t>任务单</w:t>
      </w:r>
      <w:r w:rsidR="00000000">
        <w:rPr>
          <w:rFonts w:hint="eastAsia"/>
          <w:sz w:val="24"/>
          <w:szCs w:val="28"/>
        </w:rPr>
        <w:t>ID</w:t>
      </w:r>
      <w:r w:rsidR="00000000">
        <w:rPr>
          <w:rFonts w:hint="eastAsia"/>
          <w:sz w:val="24"/>
          <w:szCs w:val="28"/>
        </w:rPr>
        <w:t>；</w:t>
      </w:r>
    </w:p>
    <w:p w14:paraId="0126E68B" w14:textId="490609C0" w:rsidR="000D3AD7" w:rsidRDefault="00CC574D">
      <w:pPr>
        <w:pStyle w:val="ab"/>
        <w:numPr>
          <w:ilvl w:val="0"/>
          <w:numId w:val="5"/>
        </w:numPr>
        <w:spacing w:line="360" w:lineRule="auto"/>
        <w:ind w:left="1741" w:firstLineChars="0" w:hanging="482"/>
        <w:rPr>
          <w:sz w:val="24"/>
          <w:szCs w:val="28"/>
        </w:rPr>
      </w:pPr>
      <w:r>
        <w:rPr>
          <w:rFonts w:hint="eastAsia"/>
          <w:sz w:val="24"/>
          <w:szCs w:val="28"/>
        </w:rPr>
        <w:t>物品</w:t>
      </w:r>
      <w:r w:rsidR="00000000">
        <w:rPr>
          <w:rFonts w:hint="eastAsia"/>
          <w:sz w:val="24"/>
          <w:szCs w:val="28"/>
        </w:rPr>
        <w:t>ID</w:t>
      </w:r>
      <w:r w:rsidR="00000000">
        <w:rPr>
          <w:rFonts w:hint="eastAsia"/>
          <w:sz w:val="24"/>
          <w:szCs w:val="28"/>
        </w:rPr>
        <w:t>：盘点</w:t>
      </w:r>
      <w:r>
        <w:rPr>
          <w:rFonts w:hint="eastAsia"/>
          <w:sz w:val="24"/>
          <w:szCs w:val="28"/>
        </w:rPr>
        <w:t>物品</w:t>
      </w:r>
      <w:r w:rsidR="00000000">
        <w:rPr>
          <w:rFonts w:hint="eastAsia"/>
          <w:sz w:val="24"/>
          <w:szCs w:val="28"/>
        </w:rPr>
        <w:t>的</w:t>
      </w:r>
      <w:r w:rsidR="00000000">
        <w:rPr>
          <w:rFonts w:hint="eastAsia"/>
          <w:sz w:val="24"/>
          <w:szCs w:val="28"/>
        </w:rPr>
        <w:t>ID</w:t>
      </w:r>
      <w:r w:rsidR="00000000">
        <w:rPr>
          <w:rFonts w:hint="eastAsia"/>
          <w:sz w:val="24"/>
          <w:szCs w:val="28"/>
        </w:rPr>
        <w:t>，可作唯一标识；</w:t>
      </w:r>
    </w:p>
    <w:p w14:paraId="4C670556" w14:textId="2735D26D" w:rsidR="000D3AD7" w:rsidRDefault="00000000">
      <w:pPr>
        <w:pStyle w:val="ab"/>
        <w:numPr>
          <w:ilvl w:val="0"/>
          <w:numId w:val="5"/>
        </w:numPr>
        <w:spacing w:line="360" w:lineRule="auto"/>
        <w:ind w:left="1741" w:firstLineChars="0" w:hanging="482"/>
        <w:rPr>
          <w:sz w:val="24"/>
          <w:szCs w:val="28"/>
        </w:rPr>
      </w:pPr>
      <w:r>
        <w:rPr>
          <w:rFonts w:hint="eastAsia"/>
          <w:sz w:val="24"/>
          <w:szCs w:val="28"/>
        </w:rPr>
        <w:t>EPC</w:t>
      </w:r>
      <w:r>
        <w:rPr>
          <w:rFonts w:hint="eastAsia"/>
          <w:sz w:val="24"/>
          <w:szCs w:val="28"/>
        </w:rPr>
        <w:t>：盘点</w:t>
      </w:r>
      <w:r w:rsidR="00CC574D">
        <w:rPr>
          <w:rFonts w:hint="eastAsia"/>
          <w:sz w:val="24"/>
          <w:szCs w:val="28"/>
        </w:rPr>
        <w:t>物品</w:t>
      </w:r>
      <w:r>
        <w:rPr>
          <w:rFonts w:hint="eastAsia"/>
          <w:sz w:val="24"/>
          <w:szCs w:val="28"/>
        </w:rPr>
        <w:t>的</w:t>
      </w:r>
      <w:r>
        <w:rPr>
          <w:rFonts w:hint="eastAsia"/>
          <w:sz w:val="24"/>
          <w:szCs w:val="28"/>
        </w:rPr>
        <w:t>EPC</w:t>
      </w:r>
      <w:r>
        <w:rPr>
          <w:rFonts w:hint="eastAsia"/>
          <w:sz w:val="24"/>
          <w:szCs w:val="28"/>
        </w:rPr>
        <w:t>，可作唯一标识；</w:t>
      </w:r>
    </w:p>
    <w:p w14:paraId="27449FD8" w14:textId="7C3FD7E4" w:rsidR="000D3AD7" w:rsidRDefault="00000000">
      <w:pPr>
        <w:pStyle w:val="ab"/>
        <w:numPr>
          <w:ilvl w:val="0"/>
          <w:numId w:val="5"/>
        </w:numPr>
        <w:spacing w:line="360" w:lineRule="auto"/>
        <w:ind w:left="1741" w:firstLineChars="0" w:hanging="482"/>
        <w:rPr>
          <w:sz w:val="24"/>
          <w:szCs w:val="28"/>
        </w:rPr>
      </w:pPr>
      <w:r>
        <w:rPr>
          <w:rFonts w:hint="eastAsia"/>
          <w:sz w:val="24"/>
          <w:szCs w:val="28"/>
        </w:rPr>
        <w:t>状态：表示盘点</w:t>
      </w:r>
      <w:r w:rsidR="00CC574D">
        <w:rPr>
          <w:rFonts w:hint="eastAsia"/>
          <w:sz w:val="24"/>
          <w:szCs w:val="28"/>
        </w:rPr>
        <w:t>物品</w:t>
      </w:r>
      <w:r>
        <w:rPr>
          <w:rFonts w:hint="eastAsia"/>
          <w:sz w:val="24"/>
          <w:szCs w:val="28"/>
        </w:rPr>
        <w:t>的盘点状态，有已盘点和未盘点</w:t>
      </w:r>
    </w:p>
    <w:p w14:paraId="0EB4DA1E" w14:textId="14E06D7C" w:rsidR="000D3AD7" w:rsidRDefault="00000000">
      <w:pPr>
        <w:pStyle w:val="ab"/>
        <w:numPr>
          <w:ilvl w:val="0"/>
          <w:numId w:val="5"/>
        </w:numPr>
        <w:spacing w:line="360" w:lineRule="auto"/>
        <w:ind w:left="1741" w:firstLineChars="0" w:hanging="482"/>
        <w:rPr>
          <w:sz w:val="24"/>
          <w:szCs w:val="28"/>
        </w:rPr>
      </w:pPr>
      <w:r>
        <w:rPr>
          <w:rFonts w:hint="eastAsia"/>
          <w:sz w:val="24"/>
          <w:szCs w:val="28"/>
        </w:rPr>
        <w:t>入库时间：表示该</w:t>
      </w:r>
      <w:r w:rsidR="00CC574D">
        <w:rPr>
          <w:rFonts w:hint="eastAsia"/>
          <w:sz w:val="24"/>
          <w:szCs w:val="28"/>
        </w:rPr>
        <w:t>物品</w:t>
      </w:r>
      <w:r>
        <w:rPr>
          <w:rFonts w:hint="eastAsia"/>
          <w:sz w:val="24"/>
          <w:szCs w:val="28"/>
        </w:rPr>
        <w:t>的入库时间；</w:t>
      </w:r>
    </w:p>
    <w:p w14:paraId="4B2070A9" w14:textId="77777777" w:rsidR="000D3AD7" w:rsidRDefault="000D3AD7">
      <w:pPr>
        <w:pStyle w:val="ab"/>
        <w:spacing w:line="360" w:lineRule="auto"/>
        <w:ind w:left="690" w:firstLineChars="0" w:firstLine="0"/>
        <w:rPr>
          <w:sz w:val="24"/>
          <w:szCs w:val="24"/>
        </w:rPr>
      </w:pPr>
    </w:p>
    <w:p w14:paraId="368EF357" w14:textId="77777777" w:rsidR="000D3AD7" w:rsidRDefault="00000000">
      <w:pPr>
        <w:spacing w:line="360" w:lineRule="auto"/>
      </w:pPr>
      <w:r>
        <w:rPr>
          <w:noProof/>
        </w:rPr>
        <w:drawing>
          <wp:inline distT="0" distB="0" distL="114300" distR="114300" wp14:anchorId="06FFBE90" wp14:editId="1C3E5582">
            <wp:extent cx="5266690" cy="2570480"/>
            <wp:effectExtent l="0" t="0" r="10160"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1"/>
                    <a:stretch>
                      <a:fillRect/>
                    </a:stretch>
                  </pic:blipFill>
                  <pic:spPr>
                    <a:xfrm>
                      <a:off x="0" y="0"/>
                      <a:ext cx="5266690" cy="2570480"/>
                    </a:xfrm>
                    <a:prstGeom prst="rect">
                      <a:avLst/>
                    </a:prstGeom>
                    <a:noFill/>
                    <a:ln>
                      <a:noFill/>
                    </a:ln>
                  </pic:spPr>
                </pic:pic>
              </a:graphicData>
            </a:graphic>
          </wp:inline>
        </w:drawing>
      </w:r>
    </w:p>
    <w:p w14:paraId="251A1252" w14:textId="77777777" w:rsidR="000D3AD7" w:rsidRDefault="00000000">
      <w:pPr>
        <w:pStyle w:val="ab"/>
        <w:numPr>
          <w:ilvl w:val="0"/>
          <w:numId w:val="4"/>
        </w:numPr>
        <w:spacing w:line="360" w:lineRule="auto"/>
        <w:ind w:firstLineChars="0"/>
        <w:rPr>
          <w:sz w:val="24"/>
          <w:szCs w:val="28"/>
        </w:rPr>
      </w:pPr>
      <w:r>
        <w:rPr>
          <w:rFonts w:hint="eastAsia"/>
          <w:sz w:val="24"/>
          <w:szCs w:val="28"/>
        </w:rPr>
        <w:t>新建盘点任务</w:t>
      </w:r>
    </w:p>
    <w:p w14:paraId="743D92BA" w14:textId="7D980189" w:rsidR="000D3AD7" w:rsidRDefault="00000000">
      <w:pPr>
        <w:ind w:firstLine="420"/>
        <w:jc w:val="both"/>
        <w:rPr>
          <w:sz w:val="24"/>
          <w:szCs w:val="24"/>
        </w:rPr>
      </w:pPr>
      <w:r>
        <w:rPr>
          <w:rFonts w:hint="eastAsia"/>
          <w:sz w:val="24"/>
          <w:szCs w:val="24"/>
        </w:rPr>
        <w:t>点击创建，输入盘点任务的信息确定后创建盘点任务。如入库开始时间和入库结束时间均不填写，则盘点当前仓库内所有</w:t>
      </w:r>
      <w:r w:rsidR="00CC574D">
        <w:rPr>
          <w:rFonts w:hint="eastAsia"/>
          <w:sz w:val="24"/>
          <w:szCs w:val="24"/>
        </w:rPr>
        <w:t>物品</w:t>
      </w:r>
      <w:r>
        <w:rPr>
          <w:rFonts w:hint="eastAsia"/>
          <w:sz w:val="24"/>
          <w:szCs w:val="24"/>
        </w:rPr>
        <w:t>，否则盘点时间段内在库的</w:t>
      </w:r>
      <w:r w:rsidR="00CC574D">
        <w:rPr>
          <w:rFonts w:hint="eastAsia"/>
          <w:sz w:val="24"/>
          <w:szCs w:val="24"/>
        </w:rPr>
        <w:t>物品</w:t>
      </w:r>
      <w:r>
        <w:rPr>
          <w:rFonts w:hint="eastAsia"/>
          <w:sz w:val="24"/>
          <w:szCs w:val="24"/>
        </w:rPr>
        <w:t>。</w:t>
      </w:r>
    </w:p>
    <w:p w14:paraId="7932D996" w14:textId="77777777" w:rsidR="000D3AD7" w:rsidRDefault="00000000">
      <w:pPr>
        <w:ind w:firstLine="420"/>
        <w:jc w:val="both"/>
        <w:rPr>
          <w:sz w:val="24"/>
          <w:szCs w:val="24"/>
        </w:rPr>
      </w:pPr>
      <w:r>
        <w:rPr>
          <w:rFonts w:hint="eastAsia"/>
          <w:sz w:val="24"/>
          <w:szCs w:val="24"/>
        </w:rPr>
        <w:t>同一时间只能存在一个盘点任务，如果该任务未完结，无法创建新任务。</w:t>
      </w:r>
    </w:p>
    <w:p w14:paraId="2ED23E9D" w14:textId="77777777" w:rsidR="000D3AD7" w:rsidRDefault="00000000">
      <w:pPr>
        <w:rPr>
          <w:sz w:val="24"/>
          <w:szCs w:val="24"/>
        </w:rPr>
      </w:pPr>
      <w:r>
        <w:rPr>
          <w:noProof/>
        </w:rPr>
        <w:lastRenderedPageBreak/>
        <w:drawing>
          <wp:inline distT="0" distB="0" distL="114300" distR="114300" wp14:anchorId="1E6322BD" wp14:editId="5C385D36">
            <wp:extent cx="5266690" cy="2570480"/>
            <wp:effectExtent l="0" t="0" r="10160" b="127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2"/>
                    <a:stretch>
                      <a:fillRect/>
                    </a:stretch>
                  </pic:blipFill>
                  <pic:spPr>
                    <a:xfrm>
                      <a:off x="0" y="0"/>
                      <a:ext cx="5266690" cy="2570480"/>
                    </a:xfrm>
                    <a:prstGeom prst="rect">
                      <a:avLst/>
                    </a:prstGeom>
                    <a:noFill/>
                    <a:ln>
                      <a:noFill/>
                    </a:ln>
                  </pic:spPr>
                </pic:pic>
              </a:graphicData>
            </a:graphic>
          </wp:inline>
        </w:drawing>
      </w:r>
    </w:p>
    <w:p w14:paraId="52B8CEE5" w14:textId="77777777" w:rsidR="000D3AD7" w:rsidRDefault="00000000">
      <w:pPr>
        <w:ind w:firstLineChars="500" w:firstLine="1200"/>
        <w:rPr>
          <w:sz w:val="24"/>
          <w:szCs w:val="24"/>
        </w:rPr>
      </w:pPr>
      <w:r>
        <w:rPr>
          <w:rFonts w:hint="eastAsia"/>
          <w:sz w:val="24"/>
          <w:szCs w:val="24"/>
        </w:rPr>
        <w:t>任务信息包括：</w:t>
      </w:r>
    </w:p>
    <w:p w14:paraId="16E61A6F" w14:textId="77777777" w:rsidR="000D3AD7" w:rsidRDefault="00000000">
      <w:pPr>
        <w:pStyle w:val="ab"/>
        <w:numPr>
          <w:ilvl w:val="0"/>
          <w:numId w:val="5"/>
        </w:numPr>
        <w:spacing w:line="360" w:lineRule="auto"/>
        <w:ind w:left="1741" w:firstLineChars="0" w:hanging="482"/>
        <w:rPr>
          <w:sz w:val="24"/>
          <w:szCs w:val="24"/>
        </w:rPr>
      </w:pPr>
      <w:r>
        <w:rPr>
          <w:rFonts w:hint="eastAsia"/>
          <w:sz w:val="24"/>
          <w:szCs w:val="24"/>
        </w:rPr>
        <w:t>仓库：选择需要盘点仓库名称，必选；</w:t>
      </w:r>
    </w:p>
    <w:p w14:paraId="1490D5BD" w14:textId="00F28B30" w:rsidR="000D3AD7" w:rsidRDefault="00000000">
      <w:pPr>
        <w:pStyle w:val="ab"/>
        <w:numPr>
          <w:ilvl w:val="0"/>
          <w:numId w:val="5"/>
        </w:numPr>
        <w:spacing w:line="360" w:lineRule="auto"/>
        <w:ind w:left="1741" w:firstLineChars="0" w:hanging="482"/>
        <w:rPr>
          <w:sz w:val="24"/>
          <w:szCs w:val="24"/>
        </w:rPr>
      </w:pPr>
      <w:r>
        <w:rPr>
          <w:rFonts w:hint="eastAsia"/>
          <w:sz w:val="24"/>
          <w:szCs w:val="24"/>
        </w:rPr>
        <w:t>入库开始时间：选择</w:t>
      </w:r>
      <w:r w:rsidR="00CC574D">
        <w:rPr>
          <w:rFonts w:hint="eastAsia"/>
          <w:sz w:val="24"/>
          <w:szCs w:val="24"/>
        </w:rPr>
        <w:t>物品</w:t>
      </w:r>
      <w:r>
        <w:rPr>
          <w:rFonts w:hint="eastAsia"/>
          <w:sz w:val="24"/>
          <w:szCs w:val="24"/>
        </w:rPr>
        <w:t>入库的开始时间，可选；</w:t>
      </w:r>
    </w:p>
    <w:p w14:paraId="13647D18" w14:textId="5DF1FBD8" w:rsidR="000D3AD7" w:rsidRDefault="00000000">
      <w:pPr>
        <w:pStyle w:val="ab"/>
        <w:numPr>
          <w:ilvl w:val="0"/>
          <w:numId w:val="5"/>
        </w:numPr>
        <w:spacing w:line="360" w:lineRule="auto"/>
        <w:ind w:left="1741" w:firstLineChars="0" w:hanging="482"/>
        <w:rPr>
          <w:sz w:val="24"/>
          <w:szCs w:val="24"/>
        </w:rPr>
      </w:pPr>
      <w:r>
        <w:rPr>
          <w:rFonts w:hint="eastAsia"/>
          <w:sz w:val="24"/>
          <w:szCs w:val="24"/>
        </w:rPr>
        <w:t>入库结束时间：选择</w:t>
      </w:r>
      <w:r w:rsidR="00CC574D">
        <w:rPr>
          <w:rFonts w:hint="eastAsia"/>
          <w:sz w:val="24"/>
          <w:szCs w:val="24"/>
        </w:rPr>
        <w:t>物品</w:t>
      </w:r>
      <w:r>
        <w:rPr>
          <w:rFonts w:hint="eastAsia"/>
          <w:sz w:val="24"/>
          <w:szCs w:val="24"/>
        </w:rPr>
        <w:t>入库的结束时间，开始时间到结束时间之间入库的</w:t>
      </w:r>
      <w:r w:rsidR="00CC574D">
        <w:rPr>
          <w:rFonts w:hint="eastAsia"/>
          <w:sz w:val="24"/>
          <w:szCs w:val="24"/>
        </w:rPr>
        <w:t>物品</w:t>
      </w:r>
      <w:r>
        <w:rPr>
          <w:rFonts w:hint="eastAsia"/>
          <w:sz w:val="24"/>
          <w:szCs w:val="24"/>
        </w:rPr>
        <w:t>未盘点选项，可选；</w:t>
      </w:r>
    </w:p>
    <w:p w14:paraId="111FB57F" w14:textId="77777777" w:rsidR="000D3AD7" w:rsidRDefault="00000000">
      <w:pPr>
        <w:pStyle w:val="ab"/>
        <w:numPr>
          <w:ilvl w:val="0"/>
          <w:numId w:val="5"/>
        </w:numPr>
        <w:spacing w:line="360" w:lineRule="auto"/>
        <w:ind w:left="1741" w:firstLineChars="0" w:hanging="482"/>
        <w:rPr>
          <w:sz w:val="24"/>
          <w:szCs w:val="24"/>
        </w:rPr>
      </w:pPr>
      <w:r>
        <w:rPr>
          <w:rFonts w:hint="eastAsia"/>
          <w:sz w:val="24"/>
          <w:szCs w:val="24"/>
        </w:rPr>
        <w:t>备注：备注信息，可选；</w:t>
      </w:r>
    </w:p>
    <w:p w14:paraId="08829053" w14:textId="77777777" w:rsidR="000D3AD7" w:rsidRDefault="00000000">
      <w:pPr>
        <w:pStyle w:val="ab"/>
        <w:numPr>
          <w:ilvl w:val="0"/>
          <w:numId w:val="4"/>
        </w:numPr>
        <w:spacing w:line="360" w:lineRule="auto"/>
        <w:ind w:firstLineChars="0"/>
        <w:rPr>
          <w:sz w:val="24"/>
          <w:szCs w:val="28"/>
        </w:rPr>
      </w:pPr>
      <w:r>
        <w:rPr>
          <w:rFonts w:hint="eastAsia"/>
          <w:sz w:val="24"/>
          <w:szCs w:val="28"/>
        </w:rPr>
        <w:t>当前任务</w:t>
      </w:r>
    </w:p>
    <w:p w14:paraId="13E762B3" w14:textId="77777777" w:rsidR="000D3AD7" w:rsidRDefault="00000000">
      <w:pPr>
        <w:ind w:leftChars="342" w:left="718" w:firstLineChars="200" w:firstLine="480"/>
        <w:rPr>
          <w:sz w:val="24"/>
          <w:szCs w:val="24"/>
        </w:rPr>
      </w:pPr>
      <w:r>
        <w:rPr>
          <w:rFonts w:hint="eastAsia"/>
          <w:sz w:val="24"/>
          <w:szCs w:val="24"/>
        </w:rPr>
        <w:t>点击当前任务，即可查看已创建的任务情况和进度，如果当前无新建任务，则提示，当前无盘点任务。</w:t>
      </w:r>
    </w:p>
    <w:p w14:paraId="2EC21664" w14:textId="768819B5" w:rsidR="000D3AD7" w:rsidRDefault="00000000">
      <w:pPr>
        <w:ind w:leftChars="342" w:left="718" w:firstLineChars="200" w:firstLine="480"/>
        <w:rPr>
          <w:sz w:val="24"/>
          <w:szCs w:val="24"/>
        </w:rPr>
      </w:pPr>
      <w:r>
        <w:rPr>
          <w:rFonts w:hint="eastAsia"/>
          <w:sz w:val="24"/>
          <w:szCs w:val="24"/>
        </w:rPr>
        <w:t>盘点过程需用户通过</w:t>
      </w:r>
      <w:r w:rsidR="00CC574D">
        <w:rPr>
          <w:rFonts w:hint="eastAsia"/>
          <w:sz w:val="24"/>
          <w:szCs w:val="24"/>
        </w:rPr>
        <w:t>物品</w:t>
      </w:r>
      <w:r>
        <w:rPr>
          <w:sz w:val="24"/>
          <w:szCs w:val="24"/>
        </w:rPr>
        <w:t>App</w:t>
      </w:r>
      <w:r>
        <w:rPr>
          <w:rFonts w:hint="eastAsia"/>
          <w:sz w:val="24"/>
          <w:szCs w:val="24"/>
        </w:rPr>
        <w:t>手持机的库存盘点功能（手持机扫描仓库内</w:t>
      </w:r>
      <w:r w:rsidR="00CC574D">
        <w:rPr>
          <w:rFonts w:hint="eastAsia"/>
          <w:sz w:val="24"/>
          <w:szCs w:val="24"/>
        </w:rPr>
        <w:t>物品</w:t>
      </w:r>
      <w:r>
        <w:rPr>
          <w:rFonts w:hint="eastAsia"/>
          <w:sz w:val="24"/>
          <w:szCs w:val="24"/>
        </w:rPr>
        <w:t>）协同工作。当手持机每扫描到一个</w:t>
      </w:r>
      <w:r w:rsidR="00CC574D">
        <w:rPr>
          <w:rFonts w:hint="eastAsia"/>
          <w:sz w:val="24"/>
          <w:szCs w:val="24"/>
        </w:rPr>
        <w:t>物品</w:t>
      </w:r>
      <w:r>
        <w:rPr>
          <w:rFonts w:hint="eastAsia"/>
          <w:sz w:val="24"/>
          <w:szCs w:val="24"/>
        </w:rPr>
        <w:t>，实时反馈到该界面的进度变化。</w:t>
      </w:r>
    </w:p>
    <w:p w14:paraId="66E1B7FE" w14:textId="77777777" w:rsidR="000D3AD7" w:rsidRDefault="00000000">
      <w:pPr>
        <w:ind w:leftChars="342" w:left="718" w:firstLineChars="200" w:firstLine="480"/>
        <w:rPr>
          <w:sz w:val="24"/>
          <w:szCs w:val="24"/>
        </w:rPr>
      </w:pPr>
      <w:r>
        <w:rPr>
          <w:rFonts w:hint="eastAsia"/>
          <w:sz w:val="24"/>
          <w:szCs w:val="24"/>
        </w:rPr>
        <w:t>盘点操作如下：</w:t>
      </w:r>
    </w:p>
    <w:p w14:paraId="7C5C77EB" w14:textId="77777777" w:rsidR="000D3AD7" w:rsidRDefault="00000000">
      <w:pPr>
        <w:pStyle w:val="ab"/>
        <w:numPr>
          <w:ilvl w:val="0"/>
          <w:numId w:val="5"/>
        </w:numPr>
        <w:spacing w:line="360" w:lineRule="auto"/>
        <w:ind w:left="1741" w:firstLineChars="0" w:hanging="482"/>
        <w:rPr>
          <w:sz w:val="24"/>
          <w:szCs w:val="24"/>
        </w:rPr>
      </w:pPr>
      <w:r>
        <w:rPr>
          <w:rFonts w:hint="eastAsia"/>
          <w:sz w:val="24"/>
          <w:szCs w:val="24"/>
        </w:rPr>
        <w:t>点击取消盘点，清除当前盘点任务的信息，返回库存盘点界面；</w:t>
      </w:r>
    </w:p>
    <w:p w14:paraId="02715AC0" w14:textId="77777777" w:rsidR="000D3AD7" w:rsidRDefault="00000000">
      <w:pPr>
        <w:pStyle w:val="ab"/>
        <w:numPr>
          <w:ilvl w:val="0"/>
          <w:numId w:val="5"/>
        </w:numPr>
        <w:spacing w:line="360" w:lineRule="auto"/>
        <w:ind w:left="1741" w:firstLineChars="0" w:hanging="482"/>
        <w:rPr>
          <w:sz w:val="24"/>
          <w:szCs w:val="24"/>
        </w:rPr>
      </w:pPr>
      <w:r>
        <w:rPr>
          <w:rFonts w:hint="eastAsia"/>
          <w:sz w:val="24"/>
          <w:szCs w:val="24"/>
        </w:rPr>
        <w:t>点击完成盘点，生成盘点记录，返回库存盘点信息；</w:t>
      </w:r>
    </w:p>
    <w:p w14:paraId="51B32C46" w14:textId="1E8FF9B0" w:rsidR="000D3AD7" w:rsidRDefault="00000000">
      <w:pPr>
        <w:pStyle w:val="ab"/>
        <w:numPr>
          <w:ilvl w:val="0"/>
          <w:numId w:val="5"/>
        </w:numPr>
        <w:spacing w:line="360" w:lineRule="auto"/>
        <w:ind w:left="1741" w:firstLineChars="0" w:hanging="482"/>
        <w:rPr>
          <w:sz w:val="24"/>
          <w:szCs w:val="24"/>
        </w:rPr>
      </w:pPr>
      <w:r>
        <w:rPr>
          <w:rFonts w:hint="eastAsia"/>
          <w:sz w:val="24"/>
          <w:szCs w:val="24"/>
        </w:rPr>
        <w:t>点击已盘点，查看当前盘点任务下已盘点的</w:t>
      </w:r>
      <w:r w:rsidR="00CC574D">
        <w:rPr>
          <w:rFonts w:hint="eastAsia"/>
          <w:sz w:val="24"/>
          <w:szCs w:val="24"/>
        </w:rPr>
        <w:t>物品</w:t>
      </w:r>
      <w:r>
        <w:rPr>
          <w:rFonts w:hint="eastAsia"/>
          <w:sz w:val="24"/>
          <w:szCs w:val="24"/>
        </w:rPr>
        <w:t>信息；</w:t>
      </w:r>
    </w:p>
    <w:p w14:paraId="61B65FEF" w14:textId="77777777" w:rsidR="000D3AD7" w:rsidRDefault="00000000">
      <w:pPr>
        <w:pStyle w:val="ab"/>
        <w:numPr>
          <w:ilvl w:val="0"/>
          <w:numId w:val="5"/>
        </w:numPr>
        <w:spacing w:line="360" w:lineRule="auto"/>
        <w:ind w:left="1741" w:firstLineChars="0" w:hanging="482"/>
        <w:rPr>
          <w:sz w:val="24"/>
          <w:szCs w:val="24"/>
        </w:rPr>
      </w:pPr>
      <w:r>
        <w:rPr>
          <w:rFonts w:hint="eastAsia"/>
          <w:sz w:val="24"/>
          <w:szCs w:val="24"/>
        </w:rPr>
        <w:t>用户通过手持机去扫描盘点仓库，扫描结果实时上发给系统数据判断盘点结果是否一致，只有盘点结果为百分百时，才视为盘点成功；</w:t>
      </w:r>
    </w:p>
    <w:p w14:paraId="2C8B30E3" w14:textId="77777777" w:rsidR="000D3AD7" w:rsidRDefault="00000000">
      <w:pPr>
        <w:pStyle w:val="ab"/>
        <w:numPr>
          <w:ilvl w:val="0"/>
          <w:numId w:val="5"/>
        </w:numPr>
        <w:spacing w:line="360" w:lineRule="auto"/>
        <w:ind w:left="1741" w:firstLineChars="0" w:hanging="482"/>
        <w:rPr>
          <w:sz w:val="24"/>
          <w:szCs w:val="24"/>
        </w:rPr>
      </w:pPr>
      <w:r>
        <w:rPr>
          <w:rFonts w:hint="eastAsia"/>
          <w:sz w:val="24"/>
          <w:szCs w:val="24"/>
        </w:rPr>
        <w:t>盘点进度未达到</w:t>
      </w:r>
      <w:r>
        <w:rPr>
          <w:rFonts w:hint="eastAsia"/>
          <w:sz w:val="24"/>
          <w:szCs w:val="24"/>
        </w:rPr>
        <w:t>1</w:t>
      </w:r>
      <w:r>
        <w:rPr>
          <w:sz w:val="24"/>
          <w:szCs w:val="24"/>
        </w:rPr>
        <w:t>00</w:t>
      </w:r>
      <w:r>
        <w:rPr>
          <w:rFonts w:hint="eastAsia"/>
          <w:sz w:val="24"/>
          <w:szCs w:val="24"/>
        </w:rPr>
        <w:t>%</w:t>
      </w:r>
      <w:r>
        <w:rPr>
          <w:rFonts w:hint="eastAsia"/>
          <w:sz w:val="24"/>
          <w:szCs w:val="24"/>
        </w:rPr>
        <w:t>是亦可完成盘点，将会产生库存盘点的告警记录；</w:t>
      </w:r>
    </w:p>
    <w:p w14:paraId="72DF3EDE" w14:textId="77777777" w:rsidR="000D3AD7" w:rsidRDefault="000D3AD7">
      <w:pPr>
        <w:ind w:left="420" w:firstLine="420"/>
        <w:rPr>
          <w:sz w:val="24"/>
          <w:szCs w:val="24"/>
        </w:rPr>
      </w:pPr>
    </w:p>
    <w:p w14:paraId="797BB2A5" w14:textId="77777777" w:rsidR="000D3AD7" w:rsidRDefault="00000000">
      <w:r>
        <w:rPr>
          <w:noProof/>
        </w:rPr>
        <w:lastRenderedPageBreak/>
        <w:drawing>
          <wp:inline distT="0" distB="0" distL="0" distR="0" wp14:anchorId="795CD56D" wp14:editId="7974BD9E">
            <wp:extent cx="5274310" cy="2571115"/>
            <wp:effectExtent l="19050" t="19050" r="21590" b="19574"/>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noChangeArrowheads="1"/>
                    </pic:cNvPicPr>
                  </pic:nvPicPr>
                  <pic:blipFill>
                    <a:blip r:embed="rId33" cstate="print"/>
                    <a:srcRect/>
                    <a:stretch>
                      <a:fillRect/>
                    </a:stretch>
                  </pic:blipFill>
                  <pic:spPr>
                    <a:xfrm>
                      <a:off x="0" y="0"/>
                      <a:ext cx="5274310" cy="2571226"/>
                    </a:xfrm>
                    <a:prstGeom prst="rect">
                      <a:avLst/>
                    </a:prstGeom>
                    <a:ln>
                      <a:solidFill>
                        <a:schemeClr val="accent1"/>
                      </a:solidFill>
                    </a:ln>
                  </pic:spPr>
                </pic:pic>
              </a:graphicData>
            </a:graphic>
          </wp:inline>
        </w:drawing>
      </w:r>
    </w:p>
    <w:p w14:paraId="198168A4" w14:textId="77777777" w:rsidR="000D3AD7" w:rsidRDefault="000D3AD7">
      <w:pPr>
        <w:ind w:left="420" w:firstLine="420"/>
      </w:pPr>
    </w:p>
    <w:p w14:paraId="1498296E" w14:textId="77777777" w:rsidR="000D3AD7" w:rsidRDefault="00000000">
      <w:pPr>
        <w:pStyle w:val="2"/>
        <w:numPr>
          <w:ilvl w:val="1"/>
          <w:numId w:val="0"/>
        </w:numPr>
      </w:pPr>
      <w:bookmarkStart w:id="29" w:name="_Toc15246"/>
      <w:r>
        <w:rPr>
          <w:rFonts w:hint="eastAsia"/>
        </w:rPr>
        <w:t>2.8</w:t>
      </w:r>
      <w:r>
        <w:rPr>
          <w:rFonts w:hint="eastAsia"/>
        </w:rPr>
        <w:t>告警管理</w:t>
      </w:r>
      <w:bookmarkEnd w:id="29"/>
    </w:p>
    <w:p w14:paraId="2C7A303D" w14:textId="77777777" w:rsidR="000D3AD7" w:rsidRDefault="00000000">
      <w:pPr>
        <w:pStyle w:val="ab"/>
        <w:spacing w:line="360" w:lineRule="auto"/>
        <w:ind w:firstLine="480"/>
      </w:pPr>
      <w:r>
        <w:rPr>
          <w:rFonts w:hint="eastAsia"/>
          <w:sz w:val="24"/>
          <w:szCs w:val="28"/>
        </w:rPr>
        <w:t>管理员可快速查看过去及当前发生的告警记录，及时处理。</w:t>
      </w:r>
    </w:p>
    <w:p w14:paraId="66994E61" w14:textId="77777777" w:rsidR="000D3AD7" w:rsidRDefault="00000000">
      <w:pPr>
        <w:pStyle w:val="3"/>
        <w:numPr>
          <w:ilvl w:val="2"/>
          <w:numId w:val="0"/>
        </w:numPr>
        <w:ind w:left="851"/>
      </w:pPr>
      <w:bookmarkStart w:id="30" w:name="_Toc32466"/>
      <w:r>
        <w:rPr>
          <w:rFonts w:hint="eastAsia"/>
        </w:rPr>
        <w:t>2.8.1</w:t>
      </w:r>
      <w:r>
        <w:rPr>
          <w:rFonts w:hint="eastAsia"/>
        </w:rPr>
        <w:t>告警管理</w:t>
      </w:r>
      <w:bookmarkEnd w:id="30"/>
    </w:p>
    <w:p w14:paraId="2260BE40" w14:textId="557EC200" w:rsidR="000D3AD7" w:rsidRDefault="00000000">
      <w:pPr>
        <w:pStyle w:val="ab"/>
        <w:spacing w:line="360" w:lineRule="auto"/>
        <w:ind w:firstLine="480"/>
        <w:rPr>
          <w:sz w:val="24"/>
          <w:szCs w:val="28"/>
        </w:rPr>
      </w:pPr>
      <w:r>
        <w:rPr>
          <w:rFonts w:hint="eastAsia"/>
          <w:sz w:val="24"/>
          <w:szCs w:val="28"/>
        </w:rPr>
        <w:t>用户可查看三种告警记录，含</w:t>
      </w:r>
      <w:r w:rsidR="00CC574D">
        <w:rPr>
          <w:rFonts w:hint="eastAsia"/>
          <w:sz w:val="24"/>
          <w:szCs w:val="28"/>
        </w:rPr>
        <w:t>物品</w:t>
      </w:r>
      <w:r>
        <w:rPr>
          <w:rFonts w:hint="eastAsia"/>
          <w:sz w:val="24"/>
          <w:szCs w:val="28"/>
        </w:rPr>
        <w:t>违规出库告警、仓库容量告警、盘点告警。</w:t>
      </w:r>
    </w:p>
    <w:p w14:paraId="746F5D03" w14:textId="77777777" w:rsidR="000D3AD7" w:rsidRDefault="00000000">
      <w:pPr>
        <w:spacing w:line="360" w:lineRule="auto"/>
        <w:rPr>
          <w:sz w:val="24"/>
          <w:szCs w:val="28"/>
        </w:rPr>
      </w:pPr>
      <w:r>
        <w:rPr>
          <w:noProof/>
        </w:rPr>
        <w:drawing>
          <wp:inline distT="0" distB="0" distL="114300" distR="114300" wp14:anchorId="0E9B3C87" wp14:editId="746DD0B2">
            <wp:extent cx="5266690" cy="2570480"/>
            <wp:effectExtent l="0" t="0" r="10160" b="127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4"/>
                    <a:stretch>
                      <a:fillRect/>
                    </a:stretch>
                  </pic:blipFill>
                  <pic:spPr>
                    <a:xfrm>
                      <a:off x="0" y="0"/>
                      <a:ext cx="5266690" cy="2570480"/>
                    </a:xfrm>
                    <a:prstGeom prst="rect">
                      <a:avLst/>
                    </a:prstGeom>
                    <a:noFill/>
                    <a:ln>
                      <a:noFill/>
                    </a:ln>
                  </pic:spPr>
                </pic:pic>
              </a:graphicData>
            </a:graphic>
          </wp:inline>
        </w:drawing>
      </w:r>
    </w:p>
    <w:p w14:paraId="6F502C08" w14:textId="77777777" w:rsidR="000D3AD7" w:rsidRDefault="00000000">
      <w:pPr>
        <w:pStyle w:val="ab"/>
        <w:spacing w:line="360" w:lineRule="auto"/>
        <w:ind w:firstLine="480"/>
        <w:rPr>
          <w:sz w:val="24"/>
          <w:szCs w:val="28"/>
        </w:rPr>
      </w:pPr>
      <w:r>
        <w:rPr>
          <w:rFonts w:hint="eastAsia"/>
          <w:sz w:val="24"/>
          <w:szCs w:val="28"/>
        </w:rPr>
        <w:t>告警信息包含：</w:t>
      </w:r>
    </w:p>
    <w:p w14:paraId="71B61721"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仓库：产生该告警记录所在仓库；</w:t>
      </w:r>
    </w:p>
    <w:p w14:paraId="71A2404D" w14:textId="49C89C8C" w:rsidR="000D3AD7" w:rsidRDefault="00000000">
      <w:pPr>
        <w:pStyle w:val="ab"/>
        <w:numPr>
          <w:ilvl w:val="0"/>
          <w:numId w:val="5"/>
        </w:numPr>
        <w:spacing w:line="360" w:lineRule="auto"/>
        <w:ind w:left="1741" w:firstLineChars="0" w:hanging="482"/>
        <w:rPr>
          <w:sz w:val="24"/>
          <w:szCs w:val="28"/>
        </w:rPr>
      </w:pPr>
      <w:r>
        <w:rPr>
          <w:rFonts w:hint="eastAsia"/>
          <w:sz w:val="24"/>
          <w:szCs w:val="24"/>
        </w:rPr>
        <w:t>告警类型：告警记录的类型，如</w:t>
      </w:r>
      <w:r w:rsidR="00CC574D">
        <w:rPr>
          <w:rFonts w:hint="eastAsia"/>
          <w:sz w:val="24"/>
          <w:szCs w:val="24"/>
        </w:rPr>
        <w:t>物品</w:t>
      </w:r>
      <w:r>
        <w:rPr>
          <w:rFonts w:hint="eastAsia"/>
          <w:sz w:val="24"/>
          <w:szCs w:val="24"/>
        </w:rPr>
        <w:t>违规出库告警、库存容量告警、库存盘点告警；</w:t>
      </w:r>
    </w:p>
    <w:p w14:paraId="7889B8C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lastRenderedPageBreak/>
        <w:t>备注：描述告警的详细情况；</w:t>
      </w:r>
    </w:p>
    <w:p w14:paraId="56831019"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创建时间：产生该告警记录的创建时间；</w:t>
      </w:r>
    </w:p>
    <w:p w14:paraId="7D0D6C8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告警寻源：寻找告警来源，即</w:t>
      </w:r>
      <w:r>
        <w:rPr>
          <w:rFonts w:hint="eastAsia"/>
          <w:sz w:val="24"/>
          <w:szCs w:val="28"/>
        </w:rPr>
        <w:t>"</w:t>
      </w:r>
      <w:r>
        <w:rPr>
          <w:rFonts w:hint="eastAsia"/>
          <w:sz w:val="24"/>
          <w:szCs w:val="28"/>
        </w:rPr>
        <w:t>目标编号</w:t>
      </w:r>
      <w:r>
        <w:rPr>
          <w:rFonts w:hint="eastAsia"/>
          <w:sz w:val="24"/>
          <w:szCs w:val="28"/>
        </w:rPr>
        <w:t>"</w:t>
      </w:r>
      <w:r>
        <w:rPr>
          <w:rFonts w:hint="eastAsia"/>
          <w:sz w:val="24"/>
          <w:szCs w:val="28"/>
        </w:rPr>
        <w:t>；</w:t>
      </w:r>
    </w:p>
    <w:p w14:paraId="0708F13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处理：人为手动录入处理结果，，如标记该次违规出库是</w:t>
      </w:r>
      <w:r>
        <w:rPr>
          <w:rFonts w:hint="eastAsia"/>
          <w:sz w:val="24"/>
          <w:szCs w:val="28"/>
        </w:rPr>
        <w:t>"</w:t>
      </w:r>
      <w:r>
        <w:rPr>
          <w:rFonts w:hint="eastAsia"/>
          <w:sz w:val="24"/>
          <w:szCs w:val="28"/>
        </w:rPr>
        <w:t>人员误操作</w:t>
      </w:r>
      <w:r>
        <w:rPr>
          <w:rFonts w:hint="eastAsia"/>
          <w:sz w:val="24"/>
          <w:szCs w:val="28"/>
        </w:rPr>
        <w:t>"</w:t>
      </w:r>
      <w:r>
        <w:rPr>
          <w:rFonts w:hint="eastAsia"/>
          <w:sz w:val="24"/>
          <w:szCs w:val="28"/>
        </w:rPr>
        <w:t>，只允许处理一次；</w:t>
      </w:r>
    </w:p>
    <w:p w14:paraId="7D1A0512" w14:textId="77777777" w:rsidR="000D3AD7" w:rsidRDefault="00000000">
      <w:pPr>
        <w:pStyle w:val="ab"/>
        <w:numPr>
          <w:ilvl w:val="0"/>
          <w:numId w:val="5"/>
        </w:numPr>
        <w:spacing w:line="360" w:lineRule="auto"/>
        <w:ind w:left="1741" w:firstLineChars="0" w:hanging="482"/>
        <w:rPr>
          <w:sz w:val="24"/>
          <w:szCs w:val="28"/>
        </w:rPr>
      </w:pPr>
      <w:r>
        <w:rPr>
          <w:sz w:val="24"/>
          <w:szCs w:val="28"/>
        </w:rPr>
        <w:t>处理结果：显示</w:t>
      </w:r>
      <w:r>
        <w:rPr>
          <w:rFonts w:hint="eastAsia"/>
          <w:sz w:val="24"/>
          <w:szCs w:val="28"/>
        </w:rPr>
        <w:t>人为手动录入的处理结果；</w:t>
      </w:r>
    </w:p>
    <w:p w14:paraId="6A4171AE" w14:textId="77777777" w:rsidR="000D3AD7" w:rsidRDefault="000D3AD7">
      <w:pPr>
        <w:ind w:left="420" w:firstLine="420"/>
      </w:pPr>
    </w:p>
    <w:p w14:paraId="00A62119" w14:textId="77777777" w:rsidR="000D3AD7" w:rsidRDefault="00000000">
      <w:pPr>
        <w:pStyle w:val="2"/>
        <w:numPr>
          <w:ilvl w:val="1"/>
          <w:numId w:val="0"/>
        </w:numPr>
      </w:pPr>
      <w:bookmarkStart w:id="31" w:name="_Toc29583"/>
      <w:r>
        <w:rPr>
          <w:rFonts w:hint="eastAsia"/>
        </w:rPr>
        <w:t>2.10</w:t>
      </w:r>
      <w:r>
        <w:rPr>
          <w:rFonts w:hint="eastAsia"/>
        </w:rPr>
        <w:t>系统管理（超级管理员）</w:t>
      </w:r>
      <w:bookmarkEnd w:id="31"/>
    </w:p>
    <w:p w14:paraId="00506EF6" w14:textId="6750FEC3" w:rsidR="000D3AD7" w:rsidRDefault="00000000">
      <w:pPr>
        <w:spacing w:line="360" w:lineRule="auto"/>
        <w:rPr>
          <w:sz w:val="24"/>
          <w:szCs w:val="24"/>
        </w:rPr>
      </w:pPr>
      <w:r>
        <w:rPr>
          <w:rFonts w:hint="eastAsia"/>
          <w:sz w:val="24"/>
          <w:szCs w:val="24"/>
        </w:rPr>
        <w:t xml:space="preserve">   </w:t>
      </w:r>
      <w:r>
        <w:rPr>
          <w:rFonts w:hint="eastAsia"/>
          <w:sz w:val="24"/>
          <w:szCs w:val="24"/>
        </w:rPr>
        <w:t>除超级管理员外，其他用户均从</w:t>
      </w:r>
      <w:r w:rsidR="00CC574D">
        <w:rPr>
          <w:rFonts w:hint="eastAsia"/>
          <w:sz w:val="24"/>
          <w:szCs w:val="24"/>
        </w:rPr>
        <w:t>物品</w:t>
      </w:r>
      <w:r>
        <w:rPr>
          <w:rFonts w:hint="eastAsia"/>
          <w:sz w:val="24"/>
          <w:szCs w:val="24"/>
        </w:rPr>
        <w:t>平台创建仓储系统用户，如</w:t>
      </w:r>
      <w:r w:rsidR="00CC574D">
        <w:rPr>
          <w:rFonts w:hint="eastAsia"/>
          <w:sz w:val="24"/>
          <w:szCs w:val="24"/>
        </w:rPr>
        <w:t>物品</w:t>
      </w:r>
      <w:r>
        <w:rPr>
          <w:rFonts w:hint="eastAsia"/>
          <w:sz w:val="24"/>
          <w:szCs w:val="24"/>
        </w:rPr>
        <w:t>平台新建用户，账号：张三，密码：</w:t>
      </w:r>
      <w:r>
        <w:rPr>
          <w:rFonts w:hint="eastAsia"/>
          <w:sz w:val="24"/>
          <w:szCs w:val="24"/>
        </w:rPr>
        <w:t>8</w:t>
      </w:r>
      <w:r>
        <w:rPr>
          <w:sz w:val="24"/>
          <w:szCs w:val="24"/>
        </w:rPr>
        <w:t>88888</w:t>
      </w:r>
      <w:r>
        <w:rPr>
          <w:rFonts w:hint="eastAsia"/>
          <w:sz w:val="24"/>
          <w:szCs w:val="24"/>
        </w:rPr>
        <w:t>，使用该账号在仓储系统进行登录进行同步用户（添加该账号到仓储系统），系统默认新建账号所属仓库为香洲仓库，系统可通过</w:t>
      </w:r>
      <w:r>
        <w:rPr>
          <w:rFonts w:hint="eastAsia"/>
          <w:sz w:val="24"/>
          <w:szCs w:val="24"/>
        </w:rPr>
        <w:t>ad</w:t>
      </w:r>
      <w:r>
        <w:rPr>
          <w:sz w:val="24"/>
          <w:szCs w:val="24"/>
        </w:rPr>
        <w:t>min</w:t>
      </w:r>
      <w:r>
        <w:rPr>
          <w:rFonts w:hint="eastAsia"/>
          <w:sz w:val="24"/>
          <w:szCs w:val="24"/>
        </w:rPr>
        <w:t>超级管理对该用户进行角色重新绑定，而角色则是分配该用户可操作菜单及可操作仓库。</w:t>
      </w:r>
    </w:p>
    <w:p w14:paraId="28BD93A9" w14:textId="77777777" w:rsidR="000D3AD7" w:rsidRDefault="00000000">
      <w:pPr>
        <w:pStyle w:val="3"/>
        <w:numPr>
          <w:ilvl w:val="2"/>
          <w:numId w:val="0"/>
        </w:numPr>
        <w:ind w:left="851"/>
      </w:pPr>
      <w:bookmarkStart w:id="32" w:name="_Toc2614"/>
      <w:r>
        <w:rPr>
          <w:rFonts w:hint="eastAsia"/>
        </w:rPr>
        <w:t>2.10.1</w:t>
      </w:r>
      <w:r>
        <w:rPr>
          <w:rFonts w:hint="eastAsia"/>
        </w:rPr>
        <w:t>用户管理</w:t>
      </w:r>
      <w:bookmarkEnd w:id="32"/>
    </w:p>
    <w:p w14:paraId="0BD67387" w14:textId="77777777" w:rsidR="000D3AD7" w:rsidRDefault="00000000">
      <w:pPr>
        <w:spacing w:line="360" w:lineRule="auto"/>
        <w:ind w:firstLine="420"/>
        <w:jc w:val="both"/>
        <w:rPr>
          <w:sz w:val="24"/>
          <w:szCs w:val="24"/>
        </w:rPr>
      </w:pPr>
      <w:r>
        <w:rPr>
          <w:rFonts w:hint="eastAsia"/>
          <w:sz w:val="24"/>
          <w:szCs w:val="24"/>
        </w:rPr>
        <w:t>该界面用于对管理员对用户账户角色的管理，管理员可以对用户账号做修改和删除操作，可以根据信息查询和搜索符合条件的账户信息进行操作，并且可以对账户进行停用和启用操作，用户信息包括：</w:t>
      </w:r>
    </w:p>
    <w:p w14:paraId="3D1AC7C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用户编号：表示在该仓库产生的告警记录，作为搜索条件之一；</w:t>
      </w:r>
    </w:p>
    <w:p w14:paraId="476FE16F"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用户名称：表示用户的名称，用于登录系统，一般为员工编码，可作为唯一标识，作为搜索条件之一；</w:t>
      </w:r>
    </w:p>
    <w:p w14:paraId="2A2830A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用户昵称：用户的昵称，可以用于标识用户的特性；</w:t>
      </w:r>
    </w:p>
    <w:p w14:paraId="62DE20AC"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仓库：代表用户管理的仓库名称，在用户创建时确定，作为搜索条件之一；</w:t>
      </w:r>
    </w:p>
    <w:p w14:paraId="7E98495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手机号码：表示该用户的手机号码，作为搜索条件之一；</w:t>
      </w:r>
    </w:p>
    <w:p w14:paraId="3341724E"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状态：管理员可以点击停用该账户，或者启用该账户，为搜索条件之一；</w:t>
      </w:r>
    </w:p>
    <w:p w14:paraId="70CAF81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创建时间：表示该用户创建的时间，为搜索条件之一；</w:t>
      </w:r>
    </w:p>
    <w:p w14:paraId="359BAD4C" w14:textId="77777777" w:rsidR="000D3AD7" w:rsidRDefault="00000000">
      <w:pPr>
        <w:pStyle w:val="ab"/>
        <w:numPr>
          <w:ilvl w:val="0"/>
          <w:numId w:val="4"/>
        </w:numPr>
        <w:spacing w:line="360" w:lineRule="auto"/>
        <w:ind w:firstLineChars="0"/>
        <w:rPr>
          <w:sz w:val="24"/>
          <w:szCs w:val="28"/>
        </w:rPr>
      </w:pPr>
      <w:r>
        <w:rPr>
          <w:rFonts w:hint="eastAsia"/>
          <w:sz w:val="24"/>
          <w:szCs w:val="28"/>
        </w:rPr>
        <w:lastRenderedPageBreak/>
        <w:t>修改用户</w:t>
      </w:r>
    </w:p>
    <w:p w14:paraId="3053FFAC" w14:textId="77777777" w:rsidR="000D3AD7" w:rsidRDefault="00000000">
      <w:pPr>
        <w:pStyle w:val="ab"/>
        <w:spacing w:line="360" w:lineRule="auto"/>
        <w:ind w:firstLine="480"/>
        <w:rPr>
          <w:sz w:val="24"/>
          <w:szCs w:val="28"/>
        </w:rPr>
      </w:pPr>
      <w:r>
        <w:rPr>
          <w:rFonts w:hint="eastAsia"/>
          <w:sz w:val="24"/>
          <w:szCs w:val="28"/>
        </w:rPr>
        <w:t>管理员通过该功能修改并设置用户权限，易于用户账号的精确管理和权限保护，主要用户修改信息包括：</w:t>
      </w:r>
    </w:p>
    <w:p w14:paraId="218432C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用户昵称：用户的昵称，可以用于标识用户的特性；</w:t>
      </w:r>
    </w:p>
    <w:p w14:paraId="679C556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归属仓库：用户所管理的仓库；若</w:t>
      </w:r>
      <w:r>
        <w:rPr>
          <w:rFonts w:hint="eastAsia"/>
          <w:sz w:val="24"/>
          <w:szCs w:val="24"/>
        </w:rPr>
        <w:t>"</w:t>
      </w:r>
      <w:r>
        <w:rPr>
          <w:rFonts w:hint="eastAsia"/>
          <w:sz w:val="24"/>
          <w:szCs w:val="24"/>
        </w:rPr>
        <w:t>角色</w:t>
      </w:r>
      <w:r>
        <w:rPr>
          <w:rFonts w:hint="eastAsia"/>
          <w:sz w:val="24"/>
          <w:szCs w:val="24"/>
        </w:rPr>
        <w:t>"</w:t>
      </w:r>
      <w:r>
        <w:rPr>
          <w:rFonts w:hint="eastAsia"/>
          <w:sz w:val="24"/>
          <w:szCs w:val="24"/>
        </w:rPr>
        <w:t>里选择中存在本仓库角色，则显示</w:t>
      </w:r>
      <w:r>
        <w:rPr>
          <w:rFonts w:hint="eastAsia"/>
          <w:sz w:val="24"/>
          <w:szCs w:val="24"/>
        </w:rPr>
        <w:t>"</w:t>
      </w:r>
      <w:r>
        <w:rPr>
          <w:rFonts w:hint="eastAsia"/>
          <w:sz w:val="24"/>
          <w:szCs w:val="24"/>
        </w:rPr>
        <w:t>归属仓库</w:t>
      </w:r>
      <w:r>
        <w:rPr>
          <w:rFonts w:hint="eastAsia"/>
          <w:sz w:val="24"/>
          <w:szCs w:val="24"/>
        </w:rPr>
        <w:t>"</w:t>
      </w:r>
      <w:r>
        <w:rPr>
          <w:rFonts w:hint="eastAsia"/>
          <w:sz w:val="24"/>
          <w:szCs w:val="24"/>
        </w:rPr>
        <w:t>下拉选择</w:t>
      </w:r>
      <w:r>
        <w:rPr>
          <w:rFonts w:hint="eastAsia"/>
          <w:sz w:val="24"/>
          <w:szCs w:val="24"/>
        </w:rPr>
        <w:t>;</w:t>
      </w:r>
      <w:r>
        <w:rPr>
          <w:rFonts w:hint="eastAsia"/>
          <w:sz w:val="24"/>
          <w:szCs w:val="24"/>
        </w:rPr>
        <w:t>反之，隐藏</w:t>
      </w:r>
      <w:r>
        <w:rPr>
          <w:rFonts w:hint="eastAsia"/>
          <w:sz w:val="24"/>
          <w:szCs w:val="24"/>
        </w:rPr>
        <w:t>"</w:t>
      </w:r>
      <w:r>
        <w:rPr>
          <w:rFonts w:hint="eastAsia"/>
          <w:sz w:val="24"/>
          <w:szCs w:val="24"/>
        </w:rPr>
        <w:t>归属仓库</w:t>
      </w:r>
      <w:r>
        <w:rPr>
          <w:rFonts w:hint="eastAsia"/>
          <w:sz w:val="24"/>
          <w:szCs w:val="24"/>
        </w:rPr>
        <w:t>"</w:t>
      </w:r>
      <w:r>
        <w:rPr>
          <w:rFonts w:hint="eastAsia"/>
          <w:sz w:val="24"/>
          <w:szCs w:val="24"/>
        </w:rPr>
        <w:t>下拉选择；</w:t>
      </w:r>
    </w:p>
    <w:p w14:paraId="7385463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手机号码：用户的手机号码；</w:t>
      </w:r>
    </w:p>
    <w:p w14:paraId="5AE32769"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邮箱：用户的邮箱号；</w:t>
      </w:r>
    </w:p>
    <w:p w14:paraId="576BBDFC"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用户性别：男和女；</w:t>
      </w:r>
    </w:p>
    <w:p w14:paraId="5B645A6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4"/>
        </w:rPr>
        <w:t>用户状态：正常或停用状态；</w:t>
      </w:r>
    </w:p>
    <w:p w14:paraId="33EC931C"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岗位：给用户设定岗位，可作标识；</w:t>
      </w:r>
    </w:p>
    <w:p w14:paraId="15D4586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角色：该用户的角色问题，所做工作；</w:t>
      </w:r>
    </w:p>
    <w:p w14:paraId="0E5099A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备注：用户备注信息，可用于特殊标识；</w:t>
      </w:r>
    </w:p>
    <w:p w14:paraId="45243A0B" w14:textId="77777777" w:rsidR="000D3AD7" w:rsidRDefault="00000000">
      <w:pPr>
        <w:pStyle w:val="ab"/>
        <w:numPr>
          <w:ilvl w:val="0"/>
          <w:numId w:val="4"/>
        </w:numPr>
        <w:spacing w:line="360" w:lineRule="auto"/>
        <w:ind w:firstLineChars="0"/>
        <w:rPr>
          <w:sz w:val="24"/>
          <w:szCs w:val="28"/>
        </w:rPr>
      </w:pPr>
      <w:r>
        <w:rPr>
          <w:rFonts w:hint="eastAsia"/>
          <w:sz w:val="24"/>
          <w:szCs w:val="28"/>
        </w:rPr>
        <w:t>删除</w:t>
      </w:r>
      <w:r>
        <w:rPr>
          <w:rFonts w:hint="eastAsia"/>
          <w:sz w:val="24"/>
          <w:szCs w:val="28"/>
        </w:rPr>
        <w:t>/</w:t>
      </w:r>
      <w:r>
        <w:rPr>
          <w:rFonts w:hint="eastAsia"/>
          <w:sz w:val="24"/>
          <w:szCs w:val="28"/>
        </w:rPr>
        <w:t>批量删除用户</w:t>
      </w:r>
    </w:p>
    <w:p w14:paraId="19D39AAE" w14:textId="77777777" w:rsidR="000D3AD7" w:rsidRDefault="00000000">
      <w:pPr>
        <w:pStyle w:val="ab"/>
        <w:spacing w:line="360" w:lineRule="auto"/>
        <w:ind w:left="690" w:firstLine="480"/>
        <w:rPr>
          <w:sz w:val="24"/>
          <w:szCs w:val="28"/>
        </w:rPr>
      </w:pPr>
      <w:r>
        <w:rPr>
          <w:rFonts w:hint="eastAsia"/>
          <w:sz w:val="24"/>
          <w:szCs w:val="28"/>
        </w:rPr>
        <w:t>点击删除或勾选多量用户账户进行删除操作；</w:t>
      </w:r>
    </w:p>
    <w:p w14:paraId="65E1C127" w14:textId="77777777" w:rsidR="000D3AD7" w:rsidRDefault="00000000">
      <w:pPr>
        <w:pStyle w:val="3"/>
        <w:numPr>
          <w:ilvl w:val="2"/>
          <w:numId w:val="0"/>
        </w:numPr>
        <w:ind w:left="851"/>
      </w:pPr>
      <w:bookmarkStart w:id="33" w:name="_Toc6161"/>
      <w:r>
        <w:rPr>
          <w:rFonts w:hint="eastAsia"/>
        </w:rPr>
        <w:t>2.10.2</w:t>
      </w:r>
      <w:r>
        <w:rPr>
          <w:rFonts w:hint="eastAsia"/>
        </w:rPr>
        <w:t>角色管理</w:t>
      </w:r>
      <w:bookmarkEnd w:id="33"/>
    </w:p>
    <w:p w14:paraId="20BBDAFF" w14:textId="77777777" w:rsidR="000D3AD7" w:rsidRDefault="00000000">
      <w:pPr>
        <w:spacing w:line="360" w:lineRule="auto"/>
        <w:ind w:firstLineChars="200" w:firstLine="480"/>
        <w:jc w:val="both"/>
        <w:rPr>
          <w:sz w:val="24"/>
          <w:szCs w:val="24"/>
        </w:rPr>
      </w:pPr>
      <w:r>
        <w:rPr>
          <w:rFonts w:hint="eastAsia"/>
          <w:sz w:val="24"/>
          <w:szCs w:val="24"/>
        </w:rPr>
        <w:t>用户在该界面可以针对角色进行管理，可以管理给角色展示的数据权限，并且可以新增角色，用于对工作人员的角色分配。</w:t>
      </w:r>
    </w:p>
    <w:p w14:paraId="61CD3CB4" w14:textId="77777777" w:rsidR="000D3AD7" w:rsidRDefault="00000000">
      <w:pPr>
        <w:pStyle w:val="ab"/>
        <w:numPr>
          <w:ilvl w:val="0"/>
          <w:numId w:val="4"/>
        </w:numPr>
        <w:spacing w:line="360" w:lineRule="auto"/>
        <w:ind w:firstLineChars="0"/>
        <w:rPr>
          <w:sz w:val="24"/>
          <w:szCs w:val="28"/>
        </w:rPr>
      </w:pPr>
      <w:r>
        <w:rPr>
          <w:rFonts w:hint="eastAsia"/>
          <w:sz w:val="24"/>
          <w:szCs w:val="28"/>
        </w:rPr>
        <w:t>新增</w:t>
      </w:r>
      <w:r>
        <w:rPr>
          <w:rFonts w:hint="eastAsia"/>
          <w:sz w:val="24"/>
          <w:szCs w:val="28"/>
        </w:rPr>
        <w:t>/</w:t>
      </w:r>
      <w:r>
        <w:rPr>
          <w:rFonts w:hint="eastAsia"/>
          <w:sz w:val="24"/>
          <w:szCs w:val="28"/>
        </w:rPr>
        <w:t>修改角色</w:t>
      </w:r>
    </w:p>
    <w:p w14:paraId="199EBDF4" w14:textId="77777777" w:rsidR="000D3AD7" w:rsidRDefault="00000000">
      <w:pPr>
        <w:spacing w:line="360" w:lineRule="auto"/>
        <w:rPr>
          <w:sz w:val="24"/>
          <w:szCs w:val="28"/>
        </w:rPr>
      </w:pPr>
      <w:r>
        <w:rPr>
          <w:noProof/>
          <w:sz w:val="24"/>
          <w:szCs w:val="28"/>
        </w:rPr>
        <w:lastRenderedPageBreak/>
        <w:drawing>
          <wp:inline distT="0" distB="0" distL="0" distR="0" wp14:anchorId="2DEBFC5E" wp14:editId="513D7EAF">
            <wp:extent cx="5274310" cy="2571115"/>
            <wp:effectExtent l="19050" t="19050" r="21590" b="19574"/>
            <wp:docPr id="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7"/>
                    <pic:cNvPicPr>
                      <a:picLocks noChangeAspect="1" noChangeArrowheads="1"/>
                    </pic:cNvPicPr>
                  </pic:nvPicPr>
                  <pic:blipFill>
                    <a:blip r:embed="rId35" cstate="print"/>
                    <a:srcRect/>
                    <a:stretch>
                      <a:fillRect/>
                    </a:stretch>
                  </pic:blipFill>
                  <pic:spPr>
                    <a:xfrm>
                      <a:off x="0" y="0"/>
                      <a:ext cx="5274310" cy="2571226"/>
                    </a:xfrm>
                    <a:prstGeom prst="rect">
                      <a:avLst/>
                    </a:prstGeom>
                    <a:ln>
                      <a:solidFill>
                        <a:schemeClr val="accent1"/>
                      </a:solidFill>
                    </a:ln>
                  </pic:spPr>
                </pic:pic>
              </a:graphicData>
            </a:graphic>
          </wp:inline>
        </w:drawing>
      </w:r>
    </w:p>
    <w:p w14:paraId="79E9F714" w14:textId="77777777" w:rsidR="000D3AD7" w:rsidRDefault="00000000">
      <w:pPr>
        <w:pStyle w:val="ab"/>
        <w:spacing w:line="360" w:lineRule="auto"/>
        <w:ind w:firstLineChars="0" w:firstLine="0"/>
        <w:rPr>
          <w:sz w:val="24"/>
          <w:szCs w:val="28"/>
        </w:rPr>
      </w:pPr>
      <w:r>
        <w:rPr>
          <w:rFonts w:hint="eastAsia"/>
          <w:sz w:val="24"/>
          <w:szCs w:val="28"/>
        </w:rPr>
        <w:t xml:space="preserve">    </w:t>
      </w:r>
      <w:r>
        <w:rPr>
          <w:rFonts w:hint="eastAsia"/>
          <w:sz w:val="24"/>
          <w:szCs w:val="28"/>
        </w:rPr>
        <w:t>管理员可以添加和修改角色信息，角色内容包含：</w:t>
      </w:r>
    </w:p>
    <w:p w14:paraId="1FB8B85F"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角色名称：表示该角色的名称，用于代表该角色；</w:t>
      </w:r>
    </w:p>
    <w:p w14:paraId="0C85E2F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权限字符：用于标注该角色的，唯一标识；</w:t>
      </w:r>
    </w:p>
    <w:p w14:paraId="0760D80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角色顺序：表示该角色的显示顺序；</w:t>
      </w:r>
    </w:p>
    <w:p w14:paraId="294C4429"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状态：角色的使用状态，启用、停用；</w:t>
      </w:r>
    </w:p>
    <w:p w14:paraId="6DDF9489"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菜单权限：管理员决定是否给该角色展示菜单或功能，勾选则开放该功能；</w:t>
      </w:r>
    </w:p>
    <w:p w14:paraId="35523C17"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备注：角色备注信息；</w:t>
      </w:r>
    </w:p>
    <w:p w14:paraId="2ED7FC9F" w14:textId="77777777" w:rsidR="000D3AD7" w:rsidRDefault="00000000">
      <w:pPr>
        <w:pStyle w:val="ab"/>
        <w:numPr>
          <w:ilvl w:val="0"/>
          <w:numId w:val="4"/>
        </w:numPr>
        <w:spacing w:line="360" w:lineRule="auto"/>
        <w:ind w:firstLineChars="0"/>
        <w:rPr>
          <w:sz w:val="24"/>
          <w:szCs w:val="28"/>
        </w:rPr>
      </w:pPr>
      <w:r>
        <w:rPr>
          <w:rFonts w:hint="eastAsia"/>
          <w:sz w:val="24"/>
          <w:szCs w:val="28"/>
        </w:rPr>
        <w:t>数据权限</w:t>
      </w:r>
    </w:p>
    <w:p w14:paraId="2F03376E" w14:textId="77777777" w:rsidR="000D3AD7" w:rsidRDefault="00000000">
      <w:pPr>
        <w:pStyle w:val="ab"/>
        <w:spacing w:line="360" w:lineRule="auto"/>
        <w:ind w:left="690" w:firstLineChars="0" w:firstLine="0"/>
        <w:rPr>
          <w:sz w:val="24"/>
          <w:szCs w:val="28"/>
        </w:rPr>
      </w:pPr>
      <w:r>
        <w:rPr>
          <w:rFonts w:hint="eastAsia"/>
          <w:sz w:val="24"/>
          <w:szCs w:val="28"/>
        </w:rPr>
        <w:t>管理员可以给该角色设置数据权限，决定该角色所能查看数据的不同权限。</w:t>
      </w:r>
    </w:p>
    <w:p w14:paraId="29723E5F" w14:textId="77777777" w:rsidR="000D3AD7" w:rsidRDefault="00000000">
      <w:pPr>
        <w:spacing w:line="360" w:lineRule="auto"/>
        <w:rPr>
          <w:sz w:val="24"/>
          <w:szCs w:val="28"/>
        </w:rPr>
      </w:pPr>
      <w:r>
        <w:rPr>
          <w:noProof/>
        </w:rPr>
        <w:drawing>
          <wp:inline distT="0" distB="0" distL="0" distR="0" wp14:anchorId="3F31E5ED" wp14:editId="784E9394">
            <wp:extent cx="5274310" cy="2571115"/>
            <wp:effectExtent l="19050" t="19050" r="21590" b="19574"/>
            <wp:docPr id="6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pic:cNvPicPr>
                      <a:picLocks noChangeAspect="1" noChangeArrowheads="1"/>
                    </pic:cNvPicPr>
                  </pic:nvPicPr>
                  <pic:blipFill>
                    <a:blip r:embed="rId36" cstate="print"/>
                    <a:srcRect/>
                    <a:stretch>
                      <a:fillRect/>
                    </a:stretch>
                  </pic:blipFill>
                  <pic:spPr>
                    <a:xfrm>
                      <a:off x="0" y="0"/>
                      <a:ext cx="5274310" cy="2571226"/>
                    </a:xfrm>
                    <a:prstGeom prst="rect">
                      <a:avLst/>
                    </a:prstGeom>
                    <a:ln>
                      <a:solidFill>
                        <a:schemeClr val="accent1"/>
                      </a:solidFill>
                    </a:ln>
                  </pic:spPr>
                </pic:pic>
              </a:graphicData>
            </a:graphic>
          </wp:inline>
        </w:drawing>
      </w:r>
    </w:p>
    <w:p w14:paraId="1ECF79F6" w14:textId="77777777" w:rsidR="000D3AD7" w:rsidRDefault="00000000">
      <w:pPr>
        <w:spacing w:line="360" w:lineRule="auto"/>
        <w:jc w:val="center"/>
        <w:rPr>
          <w:sz w:val="24"/>
          <w:szCs w:val="28"/>
        </w:rPr>
      </w:pPr>
      <w:r>
        <w:rPr>
          <w:noProof/>
        </w:rPr>
        <w:lastRenderedPageBreak/>
        <w:drawing>
          <wp:inline distT="0" distB="0" distL="0" distR="0" wp14:anchorId="798096D7" wp14:editId="55279C88">
            <wp:extent cx="2524760" cy="2520315"/>
            <wp:effectExtent l="9525" t="9525" r="18415" b="228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24760" cy="2520315"/>
                    </a:xfrm>
                    <a:prstGeom prst="rect">
                      <a:avLst/>
                    </a:prstGeom>
                    <a:ln>
                      <a:solidFill>
                        <a:schemeClr val="accent1"/>
                      </a:solidFill>
                    </a:ln>
                  </pic:spPr>
                </pic:pic>
              </a:graphicData>
            </a:graphic>
          </wp:inline>
        </w:drawing>
      </w:r>
    </w:p>
    <w:p w14:paraId="188695BB"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权限范围：含</w:t>
      </w:r>
      <w:r>
        <w:rPr>
          <w:rFonts w:hint="eastAsia"/>
          <w:sz w:val="24"/>
          <w:szCs w:val="28"/>
        </w:rPr>
        <w:t xml:space="preserve"> </w:t>
      </w:r>
      <w:r>
        <w:rPr>
          <w:rFonts w:hint="eastAsia"/>
          <w:sz w:val="24"/>
          <w:szCs w:val="28"/>
        </w:rPr>
        <w:t>全部数据权限、自定义数据权限、本仓库数据权限、本仓库及以下数据权限、仅本人数据权限，其中自定义数据权限可勾选一个或多个仓库数据权限，即表示该角色可查看或操作这几个仓库的数据权限；</w:t>
      </w:r>
    </w:p>
    <w:p w14:paraId="7E2AE5B8"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备注：角色备注信息；</w:t>
      </w:r>
    </w:p>
    <w:p w14:paraId="4EBBCC4A" w14:textId="77777777" w:rsidR="000D3AD7" w:rsidRDefault="000D3AD7">
      <w:pPr>
        <w:pStyle w:val="ab"/>
        <w:spacing w:line="360" w:lineRule="auto"/>
        <w:ind w:left="690" w:firstLineChars="0" w:firstLine="0"/>
        <w:rPr>
          <w:sz w:val="24"/>
          <w:szCs w:val="28"/>
        </w:rPr>
      </w:pPr>
    </w:p>
    <w:p w14:paraId="159903E2" w14:textId="77777777" w:rsidR="000D3AD7" w:rsidRDefault="00000000">
      <w:pPr>
        <w:pStyle w:val="ab"/>
        <w:numPr>
          <w:ilvl w:val="0"/>
          <w:numId w:val="4"/>
        </w:numPr>
        <w:spacing w:line="360" w:lineRule="auto"/>
        <w:ind w:firstLineChars="0"/>
        <w:rPr>
          <w:sz w:val="24"/>
          <w:szCs w:val="28"/>
        </w:rPr>
      </w:pPr>
      <w:r>
        <w:rPr>
          <w:rFonts w:hint="eastAsia"/>
          <w:sz w:val="24"/>
          <w:szCs w:val="28"/>
        </w:rPr>
        <w:t>状态</w:t>
      </w:r>
    </w:p>
    <w:p w14:paraId="2A36B624" w14:textId="77777777" w:rsidR="000D3AD7" w:rsidRDefault="00000000">
      <w:pPr>
        <w:pStyle w:val="ab"/>
        <w:spacing w:line="360" w:lineRule="auto"/>
        <w:ind w:left="690" w:firstLineChars="0" w:firstLine="0"/>
        <w:rPr>
          <w:sz w:val="24"/>
          <w:szCs w:val="28"/>
        </w:rPr>
      </w:pPr>
      <w:r>
        <w:rPr>
          <w:rFonts w:hint="eastAsia"/>
          <w:sz w:val="24"/>
          <w:szCs w:val="28"/>
        </w:rPr>
        <w:t>管理员用于设置角色的状态，分别有停用和正常。</w:t>
      </w:r>
    </w:p>
    <w:p w14:paraId="0FF65008" w14:textId="77777777" w:rsidR="000D3AD7" w:rsidRDefault="00000000">
      <w:pPr>
        <w:pStyle w:val="ab"/>
        <w:numPr>
          <w:ilvl w:val="0"/>
          <w:numId w:val="4"/>
        </w:numPr>
        <w:spacing w:line="360" w:lineRule="auto"/>
        <w:ind w:firstLineChars="0"/>
        <w:rPr>
          <w:sz w:val="24"/>
          <w:szCs w:val="28"/>
        </w:rPr>
      </w:pPr>
      <w:r>
        <w:rPr>
          <w:rFonts w:hint="eastAsia"/>
          <w:sz w:val="24"/>
          <w:szCs w:val="28"/>
        </w:rPr>
        <w:t>删除</w:t>
      </w:r>
      <w:r>
        <w:rPr>
          <w:rFonts w:hint="eastAsia"/>
          <w:sz w:val="24"/>
          <w:szCs w:val="28"/>
        </w:rPr>
        <w:t>/</w:t>
      </w:r>
      <w:r>
        <w:rPr>
          <w:rFonts w:hint="eastAsia"/>
          <w:sz w:val="24"/>
          <w:szCs w:val="28"/>
        </w:rPr>
        <w:t>批量删除角色</w:t>
      </w:r>
    </w:p>
    <w:p w14:paraId="77690B49" w14:textId="77777777" w:rsidR="000D3AD7" w:rsidRDefault="00000000">
      <w:pPr>
        <w:pStyle w:val="ab"/>
        <w:spacing w:line="360" w:lineRule="auto"/>
        <w:ind w:left="690" w:firstLine="480"/>
        <w:rPr>
          <w:sz w:val="24"/>
          <w:szCs w:val="28"/>
        </w:rPr>
      </w:pPr>
      <w:r>
        <w:rPr>
          <w:rFonts w:hint="eastAsia"/>
          <w:sz w:val="24"/>
          <w:szCs w:val="28"/>
        </w:rPr>
        <w:t>点击删除或勾选多量用户角色进行删除操作；</w:t>
      </w:r>
    </w:p>
    <w:p w14:paraId="13E2DB32" w14:textId="77777777" w:rsidR="000D3AD7" w:rsidRDefault="00000000">
      <w:pPr>
        <w:pStyle w:val="3"/>
        <w:numPr>
          <w:ilvl w:val="2"/>
          <w:numId w:val="0"/>
        </w:numPr>
        <w:ind w:left="851"/>
      </w:pPr>
      <w:bookmarkStart w:id="34" w:name="_Toc2561"/>
      <w:r>
        <w:rPr>
          <w:rFonts w:hint="eastAsia"/>
        </w:rPr>
        <w:t>2.10.3</w:t>
      </w:r>
      <w:r>
        <w:rPr>
          <w:rFonts w:hint="eastAsia"/>
        </w:rPr>
        <w:t>日志管理</w:t>
      </w:r>
      <w:bookmarkEnd w:id="34"/>
    </w:p>
    <w:p w14:paraId="00FFC165" w14:textId="77777777" w:rsidR="000D3AD7" w:rsidRDefault="00000000">
      <w:pPr>
        <w:spacing w:line="360" w:lineRule="auto"/>
        <w:ind w:firstLine="420"/>
        <w:jc w:val="both"/>
        <w:rPr>
          <w:sz w:val="24"/>
          <w:szCs w:val="24"/>
        </w:rPr>
      </w:pPr>
      <w:r>
        <w:rPr>
          <w:rFonts w:hint="eastAsia"/>
          <w:sz w:val="24"/>
          <w:szCs w:val="24"/>
        </w:rPr>
        <w:t>管理员在该界面可以对系统操作的日志查看或删除操作。可以根据搜索条件搜索符合条件的日志信息进行操作。</w:t>
      </w:r>
    </w:p>
    <w:p w14:paraId="6EAAE3F4" w14:textId="77777777" w:rsidR="000D3AD7" w:rsidRDefault="00000000">
      <w:pPr>
        <w:spacing w:line="360" w:lineRule="auto"/>
        <w:jc w:val="both"/>
        <w:rPr>
          <w:sz w:val="24"/>
          <w:szCs w:val="24"/>
        </w:rPr>
      </w:pPr>
      <w:r>
        <w:rPr>
          <w:noProof/>
          <w:sz w:val="24"/>
          <w:szCs w:val="24"/>
        </w:rPr>
        <w:lastRenderedPageBreak/>
        <w:drawing>
          <wp:inline distT="0" distB="0" distL="0" distR="0" wp14:anchorId="6BACF2EF" wp14:editId="64F09962">
            <wp:extent cx="5337810" cy="2602230"/>
            <wp:effectExtent l="19050" t="19050" r="15140" b="2667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noChangeArrowheads="1"/>
                    </pic:cNvPicPr>
                  </pic:nvPicPr>
                  <pic:blipFill>
                    <a:blip r:embed="rId38" cstate="print"/>
                    <a:srcRect/>
                    <a:stretch>
                      <a:fillRect/>
                    </a:stretch>
                  </pic:blipFill>
                  <pic:spPr>
                    <a:xfrm>
                      <a:off x="0" y="0"/>
                      <a:ext cx="5347716" cy="2607011"/>
                    </a:xfrm>
                    <a:prstGeom prst="rect">
                      <a:avLst/>
                    </a:prstGeom>
                    <a:ln>
                      <a:solidFill>
                        <a:schemeClr val="accent1"/>
                      </a:solidFill>
                    </a:ln>
                  </pic:spPr>
                </pic:pic>
              </a:graphicData>
            </a:graphic>
          </wp:inline>
        </w:drawing>
      </w:r>
    </w:p>
    <w:p w14:paraId="2CF8048C" w14:textId="77777777" w:rsidR="000D3AD7" w:rsidRDefault="00000000">
      <w:pPr>
        <w:spacing w:line="360" w:lineRule="auto"/>
        <w:ind w:firstLine="420"/>
        <w:jc w:val="both"/>
        <w:rPr>
          <w:sz w:val="24"/>
          <w:szCs w:val="24"/>
        </w:rPr>
      </w:pPr>
      <w:r>
        <w:rPr>
          <w:rFonts w:hint="eastAsia"/>
          <w:sz w:val="24"/>
          <w:szCs w:val="24"/>
        </w:rPr>
        <w:t>日志信息包含：</w:t>
      </w:r>
    </w:p>
    <w:p w14:paraId="41D34C7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日志编号：日志的初始编号，可用于唯一标识；</w:t>
      </w:r>
    </w:p>
    <w:p w14:paraId="6228863B"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系统模块：表示管理员操作的系统功能部分；</w:t>
      </w:r>
    </w:p>
    <w:p w14:paraId="47B276F3"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操作类型：表示该功能的操作类型；</w:t>
      </w:r>
    </w:p>
    <w:p w14:paraId="248A293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操作人：表示执行该功能的操作人员；</w:t>
      </w:r>
    </w:p>
    <w:p w14:paraId="635CBE48"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主机：表示该操作人员所在的网址</w:t>
      </w:r>
      <w:r>
        <w:rPr>
          <w:rFonts w:hint="eastAsia"/>
          <w:sz w:val="24"/>
          <w:szCs w:val="28"/>
        </w:rPr>
        <w:t>IP</w:t>
      </w:r>
      <w:r>
        <w:rPr>
          <w:rFonts w:hint="eastAsia"/>
          <w:sz w:val="24"/>
          <w:szCs w:val="28"/>
        </w:rPr>
        <w:t>地址；</w:t>
      </w:r>
    </w:p>
    <w:p w14:paraId="77FCC80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操作地点：表示该功能操作的网址</w:t>
      </w:r>
      <w:r>
        <w:rPr>
          <w:rFonts w:hint="eastAsia"/>
          <w:sz w:val="24"/>
          <w:szCs w:val="28"/>
        </w:rPr>
        <w:t>IP</w:t>
      </w:r>
      <w:r>
        <w:rPr>
          <w:rFonts w:hint="eastAsia"/>
          <w:sz w:val="24"/>
          <w:szCs w:val="28"/>
        </w:rPr>
        <w:t>；</w:t>
      </w:r>
    </w:p>
    <w:p w14:paraId="37931973"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操作状态：表示该功能操作的结果；</w:t>
      </w:r>
    </w:p>
    <w:p w14:paraId="2144275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操作日期：表示该操作执行的日期；</w:t>
      </w:r>
    </w:p>
    <w:p w14:paraId="4EA546C3" w14:textId="77777777" w:rsidR="000D3AD7" w:rsidRDefault="00000000">
      <w:pPr>
        <w:pStyle w:val="ab"/>
        <w:numPr>
          <w:ilvl w:val="0"/>
          <w:numId w:val="4"/>
        </w:numPr>
        <w:spacing w:line="360" w:lineRule="auto"/>
        <w:ind w:firstLineChars="0"/>
        <w:rPr>
          <w:sz w:val="24"/>
          <w:szCs w:val="28"/>
        </w:rPr>
      </w:pPr>
      <w:r>
        <w:rPr>
          <w:rFonts w:hint="eastAsia"/>
          <w:sz w:val="24"/>
          <w:szCs w:val="28"/>
        </w:rPr>
        <w:t>详情</w:t>
      </w:r>
    </w:p>
    <w:p w14:paraId="359875BE" w14:textId="77777777" w:rsidR="000D3AD7" w:rsidRDefault="00000000">
      <w:pPr>
        <w:pStyle w:val="ab"/>
        <w:spacing w:line="360" w:lineRule="auto"/>
        <w:ind w:firstLine="480"/>
        <w:rPr>
          <w:sz w:val="24"/>
          <w:szCs w:val="28"/>
        </w:rPr>
      </w:pPr>
      <w:r>
        <w:rPr>
          <w:rFonts w:hint="eastAsia"/>
          <w:sz w:val="24"/>
          <w:szCs w:val="28"/>
        </w:rPr>
        <w:t>点击详情可以查看具体的日志信息，管理员可以通过查看详情信息判断该功能操作的情况。</w:t>
      </w:r>
    </w:p>
    <w:p w14:paraId="34E9B7C4" w14:textId="77777777" w:rsidR="000D3AD7" w:rsidRDefault="00000000">
      <w:pPr>
        <w:spacing w:line="360" w:lineRule="auto"/>
        <w:rPr>
          <w:sz w:val="24"/>
          <w:szCs w:val="28"/>
        </w:rPr>
      </w:pPr>
      <w:r>
        <w:rPr>
          <w:noProof/>
          <w:sz w:val="24"/>
          <w:szCs w:val="28"/>
        </w:rPr>
        <w:lastRenderedPageBreak/>
        <w:drawing>
          <wp:inline distT="0" distB="0" distL="0" distR="0" wp14:anchorId="7D39276E" wp14:editId="14AA9735">
            <wp:extent cx="5274310" cy="2571115"/>
            <wp:effectExtent l="19050" t="19050" r="21590" b="19574"/>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9" cstate="print"/>
                    <a:srcRect/>
                    <a:stretch>
                      <a:fillRect/>
                    </a:stretch>
                  </pic:blipFill>
                  <pic:spPr>
                    <a:xfrm>
                      <a:off x="0" y="0"/>
                      <a:ext cx="5274310" cy="2571226"/>
                    </a:xfrm>
                    <a:prstGeom prst="rect">
                      <a:avLst/>
                    </a:prstGeom>
                    <a:ln>
                      <a:solidFill>
                        <a:schemeClr val="accent1"/>
                      </a:solidFill>
                    </a:ln>
                  </pic:spPr>
                </pic:pic>
              </a:graphicData>
            </a:graphic>
          </wp:inline>
        </w:drawing>
      </w:r>
    </w:p>
    <w:p w14:paraId="053BA775" w14:textId="77777777" w:rsidR="000D3AD7" w:rsidRDefault="00000000">
      <w:pPr>
        <w:pStyle w:val="ab"/>
        <w:spacing w:line="360" w:lineRule="auto"/>
        <w:ind w:firstLine="480"/>
        <w:rPr>
          <w:sz w:val="24"/>
          <w:szCs w:val="28"/>
        </w:rPr>
      </w:pPr>
      <w:r>
        <w:rPr>
          <w:rFonts w:hint="eastAsia"/>
          <w:sz w:val="24"/>
          <w:szCs w:val="28"/>
        </w:rPr>
        <w:t>详细包括：</w:t>
      </w:r>
    </w:p>
    <w:p w14:paraId="5C93F165"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操作方法：表示该操作执行请求的服务器地址；</w:t>
      </w:r>
    </w:p>
    <w:p w14:paraId="32A08AE1"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请求参数：表示该操作传输的参数；代表用户的操作内容；</w:t>
      </w:r>
    </w:p>
    <w:p w14:paraId="53FCB5C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操作状态：表示执行该操作的状态结果；</w:t>
      </w:r>
    </w:p>
    <w:p w14:paraId="20D562B0"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操作时间：表示执行该操作的时间；</w:t>
      </w:r>
    </w:p>
    <w:p w14:paraId="3537CEE8" w14:textId="77777777" w:rsidR="000D3AD7" w:rsidRDefault="00000000">
      <w:pPr>
        <w:pStyle w:val="3"/>
        <w:numPr>
          <w:ilvl w:val="2"/>
          <w:numId w:val="0"/>
        </w:numPr>
        <w:ind w:left="851"/>
      </w:pPr>
      <w:bookmarkStart w:id="35" w:name="_Toc28379"/>
      <w:r>
        <w:rPr>
          <w:rFonts w:hint="eastAsia"/>
        </w:rPr>
        <w:t>2.10.4</w:t>
      </w:r>
      <w:r>
        <w:rPr>
          <w:rFonts w:hint="eastAsia"/>
        </w:rPr>
        <w:t>仓库管理</w:t>
      </w:r>
      <w:bookmarkEnd w:id="35"/>
    </w:p>
    <w:p w14:paraId="3909735F" w14:textId="77777777" w:rsidR="000D3AD7" w:rsidRDefault="00000000">
      <w:pPr>
        <w:spacing w:line="360" w:lineRule="auto"/>
        <w:ind w:firstLineChars="200" w:firstLine="480"/>
        <w:jc w:val="both"/>
        <w:rPr>
          <w:sz w:val="24"/>
          <w:szCs w:val="24"/>
        </w:rPr>
      </w:pPr>
      <w:r>
        <w:rPr>
          <w:rFonts w:hint="eastAsia"/>
          <w:sz w:val="24"/>
          <w:szCs w:val="24"/>
        </w:rPr>
        <w:t>管理员拥有对仓库进行新增、修改和删除的权限，管理员通过调整仓库信息，可用于分配用户权限，给指定用户分配对应管理的仓库信息。</w:t>
      </w:r>
    </w:p>
    <w:p w14:paraId="3A9BDC3A" w14:textId="77777777" w:rsidR="000D3AD7" w:rsidRDefault="00000000">
      <w:pPr>
        <w:pStyle w:val="ab"/>
        <w:numPr>
          <w:ilvl w:val="0"/>
          <w:numId w:val="4"/>
        </w:numPr>
        <w:spacing w:line="360" w:lineRule="auto"/>
        <w:ind w:firstLineChars="0"/>
        <w:rPr>
          <w:sz w:val="24"/>
          <w:szCs w:val="28"/>
        </w:rPr>
      </w:pPr>
      <w:r>
        <w:rPr>
          <w:rFonts w:hint="eastAsia"/>
          <w:sz w:val="24"/>
          <w:szCs w:val="28"/>
        </w:rPr>
        <w:t>新增</w:t>
      </w:r>
      <w:r>
        <w:rPr>
          <w:rFonts w:hint="eastAsia"/>
          <w:sz w:val="24"/>
          <w:szCs w:val="28"/>
        </w:rPr>
        <w:t>/</w:t>
      </w:r>
      <w:r>
        <w:rPr>
          <w:rFonts w:hint="eastAsia"/>
          <w:sz w:val="24"/>
          <w:szCs w:val="28"/>
        </w:rPr>
        <w:t>修改仓库</w:t>
      </w:r>
    </w:p>
    <w:p w14:paraId="085C7950" w14:textId="77777777" w:rsidR="000D3AD7" w:rsidRDefault="00000000">
      <w:pPr>
        <w:pStyle w:val="ab"/>
        <w:spacing w:line="360" w:lineRule="auto"/>
        <w:ind w:firstLine="480"/>
        <w:rPr>
          <w:sz w:val="24"/>
          <w:szCs w:val="28"/>
        </w:rPr>
      </w:pPr>
      <w:r>
        <w:rPr>
          <w:rFonts w:hint="eastAsia"/>
          <w:sz w:val="24"/>
          <w:szCs w:val="28"/>
        </w:rPr>
        <w:t>管理员新增与修改仓库信息。</w:t>
      </w:r>
    </w:p>
    <w:p w14:paraId="5EA6962D" w14:textId="77777777" w:rsidR="000D3AD7" w:rsidRDefault="00000000">
      <w:pPr>
        <w:spacing w:line="360" w:lineRule="auto"/>
        <w:ind w:firstLineChars="175" w:firstLine="368"/>
        <w:rPr>
          <w:sz w:val="24"/>
          <w:szCs w:val="28"/>
        </w:rPr>
      </w:pPr>
      <w:r>
        <w:rPr>
          <w:noProof/>
        </w:rPr>
        <w:lastRenderedPageBreak/>
        <w:drawing>
          <wp:inline distT="0" distB="0" distL="0" distR="0" wp14:anchorId="6F7783A0" wp14:editId="570173E1">
            <wp:extent cx="5274310" cy="2571115"/>
            <wp:effectExtent l="19050" t="19050" r="21590" b="19574"/>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0" cstate="print"/>
                    <a:srcRect/>
                    <a:stretch>
                      <a:fillRect/>
                    </a:stretch>
                  </pic:blipFill>
                  <pic:spPr>
                    <a:xfrm>
                      <a:off x="0" y="0"/>
                      <a:ext cx="5274310" cy="2571226"/>
                    </a:xfrm>
                    <a:prstGeom prst="rect">
                      <a:avLst/>
                    </a:prstGeom>
                    <a:ln>
                      <a:solidFill>
                        <a:schemeClr val="accent1"/>
                      </a:solidFill>
                    </a:ln>
                  </pic:spPr>
                </pic:pic>
              </a:graphicData>
            </a:graphic>
          </wp:inline>
        </w:drawing>
      </w:r>
    </w:p>
    <w:p w14:paraId="37DC2B51" w14:textId="77777777" w:rsidR="000D3AD7" w:rsidRDefault="00000000">
      <w:pPr>
        <w:pStyle w:val="ab"/>
        <w:spacing w:line="360" w:lineRule="auto"/>
        <w:ind w:firstLine="480"/>
        <w:rPr>
          <w:sz w:val="24"/>
          <w:szCs w:val="28"/>
        </w:rPr>
      </w:pPr>
      <w:r>
        <w:rPr>
          <w:rFonts w:hint="eastAsia"/>
          <w:sz w:val="24"/>
          <w:szCs w:val="28"/>
        </w:rPr>
        <w:t>仓库内容包含：</w:t>
      </w:r>
    </w:p>
    <w:p w14:paraId="14769CA4"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上级仓库：表示子仓库从属的上级仓库；</w:t>
      </w:r>
    </w:p>
    <w:p w14:paraId="25640DBB"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仓库名称：表示该仓库的名称；</w:t>
      </w:r>
    </w:p>
    <w:p w14:paraId="0A6F83B9" w14:textId="27F331F3" w:rsidR="000D3AD7" w:rsidRDefault="00000000">
      <w:pPr>
        <w:pStyle w:val="ab"/>
        <w:numPr>
          <w:ilvl w:val="0"/>
          <w:numId w:val="5"/>
        </w:numPr>
        <w:spacing w:line="360" w:lineRule="auto"/>
        <w:ind w:left="1741" w:firstLineChars="0" w:hanging="482"/>
        <w:rPr>
          <w:sz w:val="24"/>
          <w:szCs w:val="28"/>
        </w:rPr>
      </w:pPr>
      <w:r>
        <w:rPr>
          <w:rFonts w:hint="eastAsia"/>
          <w:sz w:val="24"/>
          <w:szCs w:val="28"/>
        </w:rPr>
        <w:t>容量：仓库容量，根据最小单元</w:t>
      </w:r>
      <w:r w:rsidR="00CC574D">
        <w:rPr>
          <w:rFonts w:hint="eastAsia"/>
          <w:sz w:val="24"/>
          <w:szCs w:val="28"/>
        </w:rPr>
        <w:t>物品</w:t>
      </w:r>
      <w:r>
        <w:rPr>
          <w:rFonts w:hint="eastAsia"/>
          <w:sz w:val="24"/>
          <w:szCs w:val="28"/>
        </w:rPr>
        <w:t>容器的容量计算得出的仓库容量；</w:t>
      </w:r>
    </w:p>
    <w:p w14:paraId="731CF9F0" w14:textId="404AEA51" w:rsidR="000D3AD7" w:rsidRDefault="00000000">
      <w:pPr>
        <w:pStyle w:val="ab"/>
        <w:numPr>
          <w:ilvl w:val="0"/>
          <w:numId w:val="5"/>
        </w:numPr>
        <w:spacing w:line="360" w:lineRule="auto"/>
        <w:ind w:left="1741" w:firstLineChars="0" w:hanging="482"/>
        <w:rPr>
          <w:sz w:val="24"/>
          <w:szCs w:val="28"/>
        </w:rPr>
      </w:pPr>
      <w:r>
        <w:rPr>
          <w:rFonts w:hint="eastAsia"/>
          <w:sz w:val="24"/>
          <w:szCs w:val="28"/>
        </w:rPr>
        <w:t>告警阈值：仓库产生告警的值大小，当</w:t>
      </w:r>
      <w:r w:rsidR="00CC574D">
        <w:rPr>
          <w:rFonts w:hint="eastAsia"/>
          <w:sz w:val="24"/>
          <w:szCs w:val="28"/>
        </w:rPr>
        <w:t>物品</w:t>
      </w:r>
      <w:r>
        <w:rPr>
          <w:rFonts w:hint="eastAsia"/>
          <w:sz w:val="24"/>
          <w:szCs w:val="28"/>
        </w:rPr>
        <w:t>在库容量超出阈值范围则会产生告警记录；</w:t>
      </w:r>
    </w:p>
    <w:p w14:paraId="39AD730F"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显示排序：表示同从属与同一个上级仓库的显示顺序；</w:t>
      </w:r>
    </w:p>
    <w:p w14:paraId="4E23DE7D"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负责人：表示该仓库的负责人；</w:t>
      </w:r>
    </w:p>
    <w:p w14:paraId="511B4BA8"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联系电话：该仓库负责人的电话号码；</w:t>
      </w:r>
    </w:p>
    <w:p w14:paraId="1F325B9A"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邮箱：该仓库负责人的邮箱号；</w:t>
      </w:r>
    </w:p>
    <w:p w14:paraId="69F0E82D" w14:textId="77777777" w:rsidR="000D3AD7" w:rsidRDefault="00000000">
      <w:pPr>
        <w:pStyle w:val="ab"/>
        <w:numPr>
          <w:ilvl w:val="0"/>
          <w:numId w:val="5"/>
        </w:numPr>
        <w:spacing w:line="360" w:lineRule="auto"/>
        <w:ind w:left="1741" w:firstLineChars="0" w:hanging="482"/>
        <w:rPr>
          <w:sz w:val="24"/>
          <w:szCs w:val="28"/>
        </w:rPr>
      </w:pPr>
      <w:r>
        <w:rPr>
          <w:sz w:val="24"/>
          <w:szCs w:val="28"/>
        </w:rPr>
        <w:t>设备</w:t>
      </w:r>
      <w:r>
        <w:rPr>
          <w:rFonts w:hint="eastAsia"/>
          <w:sz w:val="24"/>
          <w:szCs w:val="28"/>
        </w:rPr>
        <w:t>UID</w:t>
      </w:r>
    </w:p>
    <w:p w14:paraId="5A080041"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横向托盘数量：用于指定仓库可视化的横向托盘数量；</w:t>
      </w:r>
    </w:p>
    <w:p w14:paraId="7FFEABC1"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纵向托盘数量：用于指定仓库可视化的纵向托盘数量；</w:t>
      </w:r>
    </w:p>
    <w:p w14:paraId="68100BC3"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所在经度、所在维度；</w:t>
      </w:r>
    </w:p>
    <w:p w14:paraId="4AA03365"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所在位置；</w:t>
      </w:r>
    </w:p>
    <w:p w14:paraId="7EE097AF"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状态：该仓库当前在系统上的状态，启用、停用；</w:t>
      </w:r>
    </w:p>
    <w:p w14:paraId="0928074B" w14:textId="77777777" w:rsidR="000D3AD7" w:rsidRDefault="00000000">
      <w:pPr>
        <w:pStyle w:val="ab"/>
        <w:numPr>
          <w:ilvl w:val="0"/>
          <w:numId w:val="4"/>
        </w:numPr>
        <w:spacing w:line="360" w:lineRule="auto"/>
        <w:ind w:firstLineChars="0"/>
        <w:rPr>
          <w:sz w:val="24"/>
          <w:szCs w:val="28"/>
        </w:rPr>
      </w:pPr>
      <w:r>
        <w:rPr>
          <w:rFonts w:hint="eastAsia"/>
          <w:sz w:val="24"/>
          <w:szCs w:val="28"/>
        </w:rPr>
        <w:t>删除仓库</w:t>
      </w:r>
    </w:p>
    <w:p w14:paraId="5FAC7F51" w14:textId="77777777" w:rsidR="000D3AD7" w:rsidRDefault="00000000">
      <w:pPr>
        <w:pStyle w:val="ab"/>
        <w:spacing w:line="360" w:lineRule="auto"/>
        <w:ind w:firstLine="480"/>
        <w:rPr>
          <w:sz w:val="24"/>
          <w:szCs w:val="28"/>
        </w:rPr>
      </w:pPr>
      <w:r>
        <w:rPr>
          <w:rFonts w:hint="eastAsia"/>
          <w:sz w:val="24"/>
          <w:szCs w:val="28"/>
        </w:rPr>
        <w:t>管理员可对无用的仓库信息进行删除操作，当上级仓库存在子仓库时，无法</w:t>
      </w:r>
      <w:r>
        <w:rPr>
          <w:rFonts w:hint="eastAsia"/>
          <w:sz w:val="24"/>
          <w:szCs w:val="28"/>
        </w:rPr>
        <w:lastRenderedPageBreak/>
        <w:t>进行删除操作；</w:t>
      </w:r>
    </w:p>
    <w:p w14:paraId="779D33AB" w14:textId="09329B08" w:rsidR="000D3AD7" w:rsidRDefault="00000000">
      <w:pPr>
        <w:pStyle w:val="3"/>
        <w:numPr>
          <w:ilvl w:val="2"/>
          <w:numId w:val="0"/>
        </w:numPr>
        <w:ind w:left="851"/>
      </w:pPr>
      <w:bookmarkStart w:id="36" w:name="_Toc10428"/>
      <w:r>
        <w:rPr>
          <w:rFonts w:hint="eastAsia"/>
        </w:rPr>
        <w:t>2.10.5</w:t>
      </w:r>
      <w:r w:rsidR="00CC574D">
        <w:rPr>
          <w:rFonts w:hint="eastAsia"/>
        </w:rPr>
        <w:t>物品</w:t>
      </w:r>
      <w:r>
        <w:rPr>
          <w:rFonts w:hint="eastAsia"/>
        </w:rPr>
        <w:t>容器</w:t>
      </w:r>
      <w:bookmarkEnd w:id="36"/>
    </w:p>
    <w:p w14:paraId="64D420E1" w14:textId="58263EE9" w:rsidR="000D3AD7" w:rsidRDefault="00000000">
      <w:pPr>
        <w:spacing w:line="360" w:lineRule="auto"/>
        <w:ind w:firstLineChars="200" w:firstLine="480"/>
        <w:jc w:val="both"/>
        <w:rPr>
          <w:sz w:val="24"/>
          <w:szCs w:val="24"/>
        </w:rPr>
      </w:pPr>
      <w:r>
        <w:rPr>
          <w:rFonts w:hint="eastAsia"/>
          <w:sz w:val="24"/>
          <w:szCs w:val="24"/>
        </w:rPr>
        <w:t>管理员拥有对</w:t>
      </w:r>
      <w:r w:rsidR="00CC574D">
        <w:rPr>
          <w:rFonts w:hint="eastAsia"/>
          <w:sz w:val="24"/>
          <w:szCs w:val="24"/>
        </w:rPr>
        <w:t>物品</w:t>
      </w:r>
      <w:r>
        <w:rPr>
          <w:rFonts w:hint="eastAsia"/>
          <w:sz w:val="24"/>
          <w:szCs w:val="24"/>
        </w:rPr>
        <w:t>容器进行新增、修改和删除的权限，因容器相对比较固定，故由管理员统一进行新增修改，普通用户只能查看和使用</w:t>
      </w:r>
      <w:r w:rsidR="00CC574D">
        <w:rPr>
          <w:rFonts w:hint="eastAsia"/>
          <w:sz w:val="24"/>
          <w:szCs w:val="24"/>
        </w:rPr>
        <w:t>物品</w:t>
      </w:r>
      <w:r>
        <w:rPr>
          <w:rFonts w:hint="eastAsia"/>
          <w:sz w:val="24"/>
          <w:szCs w:val="24"/>
        </w:rPr>
        <w:t>容器。</w:t>
      </w:r>
    </w:p>
    <w:p w14:paraId="38FE3806" w14:textId="77777777" w:rsidR="000D3AD7" w:rsidRDefault="00000000">
      <w:pPr>
        <w:spacing w:line="360" w:lineRule="auto"/>
        <w:jc w:val="both"/>
        <w:rPr>
          <w:sz w:val="24"/>
          <w:szCs w:val="24"/>
        </w:rPr>
      </w:pPr>
      <w:r>
        <w:rPr>
          <w:noProof/>
          <w:sz w:val="24"/>
          <w:szCs w:val="24"/>
        </w:rPr>
        <w:drawing>
          <wp:inline distT="0" distB="0" distL="0" distR="0" wp14:anchorId="6DC76829" wp14:editId="15F3DC8A">
            <wp:extent cx="5274310" cy="2571115"/>
            <wp:effectExtent l="19050" t="19050" r="21590" b="19574"/>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1" cstate="print"/>
                    <a:srcRect/>
                    <a:stretch>
                      <a:fillRect/>
                    </a:stretch>
                  </pic:blipFill>
                  <pic:spPr>
                    <a:xfrm>
                      <a:off x="0" y="0"/>
                      <a:ext cx="5274310" cy="2571226"/>
                    </a:xfrm>
                    <a:prstGeom prst="rect">
                      <a:avLst/>
                    </a:prstGeom>
                    <a:ln>
                      <a:solidFill>
                        <a:schemeClr val="accent1"/>
                      </a:solidFill>
                    </a:ln>
                  </pic:spPr>
                </pic:pic>
              </a:graphicData>
            </a:graphic>
          </wp:inline>
        </w:drawing>
      </w:r>
    </w:p>
    <w:p w14:paraId="0BB80152" w14:textId="77777777" w:rsidR="000D3AD7" w:rsidRDefault="00000000">
      <w:pPr>
        <w:pStyle w:val="ab"/>
        <w:numPr>
          <w:ilvl w:val="0"/>
          <w:numId w:val="4"/>
        </w:numPr>
        <w:spacing w:line="360" w:lineRule="auto"/>
        <w:ind w:firstLineChars="0"/>
        <w:rPr>
          <w:sz w:val="24"/>
          <w:szCs w:val="28"/>
        </w:rPr>
      </w:pPr>
      <w:r>
        <w:rPr>
          <w:rFonts w:hint="eastAsia"/>
          <w:sz w:val="24"/>
          <w:szCs w:val="28"/>
        </w:rPr>
        <w:t>新增</w:t>
      </w:r>
      <w:r>
        <w:rPr>
          <w:rFonts w:hint="eastAsia"/>
          <w:sz w:val="24"/>
          <w:szCs w:val="28"/>
        </w:rPr>
        <w:t>/</w:t>
      </w:r>
      <w:r>
        <w:rPr>
          <w:rFonts w:hint="eastAsia"/>
          <w:sz w:val="24"/>
          <w:szCs w:val="28"/>
        </w:rPr>
        <w:t>修改仓库</w:t>
      </w:r>
    </w:p>
    <w:p w14:paraId="2D1750AD" w14:textId="77777777" w:rsidR="000D3AD7" w:rsidRDefault="00000000">
      <w:pPr>
        <w:pStyle w:val="ab"/>
        <w:spacing w:line="360" w:lineRule="auto"/>
        <w:ind w:firstLine="480"/>
        <w:rPr>
          <w:sz w:val="24"/>
          <w:szCs w:val="28"/>
        </w:rPr>
      </w:pPr>
      <w:r>
        <w:rPr>
          <w:rFonts w:hint="eastAsia"/>
          <w:sz w:val="24"/>
          <w:szCs w:val="28"/>
        </w:rPr>
        <w:t>新增与修改容器信息。</w:t>
      </w:r>
    </w:p>
    <w:p w14:paraId="727EC4ED" w14:textId="77777777" w:rsidR="000D3AD7" w:rsidRDefault="00000000">
      <w:pPr>
        <w:spacing w:line="360" w:lineRule="auto"/>
        <w:rPr>
          <w:sz w:val="24"/>
          <w:szCs w:val="28"/>
        </w:rPr>
      </w:pPr>
      <w:r>
        <w:rPr>
          <w:noProof/>
          <w:sz w:val="24"/>
          <w:szCs w:val="28"/>
        </w:rPr>
        <w:drawing>
          <wp:inline distT="0" distB="0" distL="0" distR="0" wp14:anchorId="4760667C" wp14:editId="58488068">
            <wp:extent cx="5274310" cy="2571115"/>
            <wp:effectExtent l="19050" t="19050" r="21590" b="19574"/>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42" cstate="print"/>
                    <a:srcRect/>
                    <a:stretch>
                      <a:fillRect/>
                    </a:stretch>
                  </pic:blipFill>
                  <pic:spPr>
                    <a:xfrm>
                      <a:off x="0" y="0"/>
                      <a:ext cx="5274310" cy="2571226"/>
                    </a:xfrm>
                    <a:prstGeom prst="rect">
                      <a:avLst/>
                    </a:prstGeom>
                    <a:ln>
                      <a:solidFill>
                        <a:schemeClr val="accent1"/>
                      </a:solidFill>
                    </a:ln>
                  </pic:spPr>
                </pic:pic>
              </a:graphicData>
            </a:graphic>
          </wp:inline>
        </w:drawing>
      </w:r>
    </w:p>
    <w:p w14:paraId="0455AE43" w14:textId="77777777" w:rsidR="000D3AD7" w:rsidRDefault="00000000">
      <w:pPr>
        <w:pStyle w:val="ab"/>
        <w:spacing w:line="360" w:lineRule="auto"/>
        <w:ind w:firstLine="480"/>
        <w:rPr>
          <w:sz w:val="24"/>
          <w:szCs w:val="28"/>
        </w:rPr>
      </w:pPr>
      <w:r>
        <w:rPr>
          <w:rFonts w:hint="eastAsia"/>
          <w:sz w:val="24"/>
          <w:szCs w:val="28"/>
        </w:rPr>
        <w:t>容器内容包含：</w:t>
      </w:r>
    </w:p>
    <w:p w14:paraId="660B050C"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名称：该容器的名称，同类型的容器，名称可能不同；</w:t>
      </w:r>
    </w:p>
    <w:p w14:paraId="4FCD8CDA" w14:textId="05C69255" w:rsidR="000D3AD7" w:rsidRDefault="00000000">
      <w:pPr>
        <w:pStyle w:val="ab"/>
        <w:numPr>
          <w:ilvl w:val="0"/>
          <w:numId w:val="5"/>
        </w:numPr>
        <w:spacing w:line="360" w:lineRule="auto"/>
        <w:ind w:left="1741" w:firstLineChars="0" w:hanging="482"/>
        <w:rPr>
          <w:sz w:val="24"/>
          <w:szCs w:val="28"/>
        </w:rPr>
      </w:pPr>
      <w:r>
        <w:rPr>
          <w:rFonts w:hint="eastAsia"/>
          <w:sz w:val="24"/>
          <w:szCs w:val="28"/>
        </w:rPr>
        <w:t>容量：容器容量，整形，一般定义以</w:t>
      </w:r>
      <w:r w:rsidR="00CC574D">
        <w:rPr>
          <w:rFonts w:hint="eastAsia"/>
          <w:sz w:val="24"/>
          <w:szCs w:val="28"/>
        </w:rPr>
        <w:t>物品</w:t>
      </w:r>
      <w:r>
        <w:rPr>
          <w:rFonts w:hint="eastAsia"/>
          <w:sz w:val="24"/>
          <w:szCs w:val="28"/>
        </w:rPr>
        <w:t>容器最小单元为</w:t>
      </w:r>
      <w:r>
        <w:rPr>
          <w:rFonts w:hint="eastAsia"/>
          <w:sz w:val="24"/>
          <w:szCs w:val="28"/>
        </w:rPr>
        <w:t>1</w:t>
      </w:r>
      <w:r>
        <w:rPr>
          <w:rFonts w:hint="eastAsia"/>
          <w:sz w:val="24"/>
          <w:szCs w:val="28"/>
        </w:rPr>
        <w:t>进</w:t>
      </w:r>
      <w:r>
        <w:rPr>
          <w:rFonts w:hint="eastAsia"/>
          <w:sz w:val="24"/>
          <w:szCs w:val="28"/>
        </w:rPr>
        <w:lastRenderedPageBreak/>
        <w:t>行设置，例如：</w:t>
      </w:r>
      <w:r w:rsidR="00CC574D">
        <w:rPr>
          <w:rFonts w:hint="eastAsia"/>
          <w:sz w:val="24"/>
          <w:szCs w:val="28"/>
        </w:rPr>
        <w:t>物品</w:t>
      </w:r>
      <w:r>
        <w:rPr>
          <w:rFonts w:hint="eastAsia"/>
          <w:sz w:val="24"/>
          <w:szCs w:val="28"/>
        </w:rPr>
        <w:t>袋是能容纳最小单元的</w:t>
      </w:r>
      <w:r w:rsidR="00CC574D">
        <w:rPr>
          <w:rFonts w:hint="eastAsia"/>
          <w:sz w:val="24"/>
          <w:szCs w:val="28"/>
        </w:rPr>
        <w:t>物品</w:t>
      </w:r>
      <w:r>
        <w:rPr>
          <w:rFonts w:hint="eastAsia"/>
          <w:sz w:val="24"/>
          <w:szCs w:val="28"/>
        </w:rPr>
        <w:t>容器，</w:t>
      </w:r>
      <w:r w:rsidR="00CC574D">
        <w:rPr>
          <w:rFonts w:hint="eastAsia"/>
          <w:sz w:val="24"/>
          <w:szCs w:val="28"/>
        </w:rPr>
        <w:t>物品</w:t>
      </w:r>
      <w:r>
        <w:rPr>
          <w:rFonts w:hint="eastAsia"/>
          <w:sz w:val="24"/>
          <w:szCs w:val="28"/>
        </w:rPr>
        <w:t>箱容纳</w:t>
      </w:r>
      <w:r w:rsidR="009451C8">
        <w:rPr>
          <w:rFonts w:hint="eastAsia"/>
          <w:sz w:val="24"/>
          <w:szCs w:val="28"/>
        </w:rPr>
        <w:t>物品</w:t>
      </w:r>
      <w:r>
        <w:rPr>
          <w:rFonts w:hint="eastAsia"/>
          <w:sz w:val="24"/>
          <w:szCs w:val="28"/>
        </w:rPr>
        <w:t>的数量是</w:t>
      </w:r>
      <w:r w:rsidR="00CC574D">
        <w:rPr>
          <w:rFonts w:hint="eastAsia"/>
          <w:sz w:val="24"/>
          <w:szCs w:val="28"/>
        </w:rPr>
        <w:t>物品</w:t>
      </w:r>
      <w:r>
        <w:rPr>
          <w:rFonts w:hint="eastAsia"/>
          <w:sz w:val="24"/>
          <w:szCs w:val="28"/>
        </w:rPr>
        <w:t>袋的</w:t>
      </w:r>
      <w:r>
        <w:rPr>
          <w:rFonts w:hint="eastAsia"/>
          <w:sz w:val="24"/>
          <w:szCs w:val="28"/>
        </w:rPr>
        <w:t>1</w:t>
      </w:r>
      <w:r>
        <w:rPr>
          <w:sz w:val="24"/>
          <w:szCs w:val="28"/>
        </w:rPr>
        <w:t>.5</w:t>
      </w:r>
      <w:r>
        <w:rPr>
          <w:rFonts w:hint="eastAsia"/>
          <w:sz w:val="24"/>
          <w:szCs w:val="28"/>
        </w:rPr>
        <w:t>倍数，</w:t>
      </w:r>
      <w:r w:rsidR="009451C8">
        <w:rPr>
          <w:rFonts w:hint="eastAsia"/>
          <w:sz w:val="24"/>
          <w:szCs w:val="28"/>
        </w:rPr>
        <w:t>原箱</w:t>
      </w:r>
      <w:r>
        <w:rPr>
          <w:rFonts w:hint="eastAsia"/>
          <w:sz w:val="24"/>
          <w:szCs w:val="28"/>
        </w:rPr>
        <w:t>是</w:t>
      </w:r>
      <w:r w:rsidR="00CC574D">
        <w:rPr>
          <w:rFonts w:hint="eastAsia"/>
          <w:sz w:val="24"/>
          <w:szCs w:val="28"/>
        </w:rPr>
        <w:t>物品</w:t>
      </w:r>
      <w:r>
        <w:rPr>
          <w:rFonts w:hint="eastAsia"/>
          <w:sz w:val="24"/>
          <w:szCs w:val="28"/>
        </w:rPr>
        <w:t>袋的</w:t>
      </w:r>
      <w:r>
        <w:rPr>
          <w:rFonts w:hint="eastAsia"/>
          <w:sz w:val="24"/>
          <w:szCs w:val="28"/>
        </w:rPr>
        <w:t>2</w:t>
      </w:r>
      <w:r>
        <w:rPr>
          <w:rFonts w:hint="eastAsia"/>
          <w:sz w:val="24"/>
          <w:szCs w:val="28"/>
        </w:rPr>
        <w:t>倍，此时三者</w:t>
      </w:r>
      <w:r w:rsidR="00CC574D">
        <w:rPr>
          <w:rFonts w:hint="eastAsia"/>
          <w:sz w:val="24"/>
          <w:szCs w:val="28"/>
        </w:rPr>
        <w:t>物品</w:t>
      </w:r>
      <w:r>
        <w:rPr>
          <w:rFonts w:hint="eastAsia"/>
          <w:sz w:val="24"/>
          <w:szCs w:val="28"/>
        </w:rPr>
        <w:t>容器的容量可以分别为</w:t>
      </w:r>
      <w:r>
        <w:rPr>
          <w:rFonts w:hint="eastAsia"/>
          <w:sz w:val="24"/>
          <w:szCs w:val="28"/>
        </w:rPr>
        <w:t>2</w:t>
      </w:r>
      <w:r>
        <w:rPr>
          <w:rFonts w:hint="eastAsia"/>
          <w:sz w:val="24"/>
          <w:szCs w:val="28"/>
        </w:rPr>
        <w:t>、</w:t>
      </w:r>
      <w:r>
        <w:rPr>
          <w:rFonts w:hint="eastAsia"/>
          <w:sz w:val="24"/>
          <w:szCs w:val="28"/>
        </w:rPr>
        <w:t>3</w:t>
      </w:r>
      <w:r>
        <w:rPr>
          <w:rFonts w:hint="eastAsia"/>
          <w:sz w:val="24"/>
          <w:szCs w:val="28"/>
        </w:rPr>
        <w:t>、</w:t>
      </w:r>
      <w:r>
        <w:rPr>
          <w:rFonts w:hint="eastAsia"/>
          <w:sz w:val="24"/>
          <w:szCs w:val="28"/>
        </w:rPr>
        <w:t>4</w:t>
      </w:r>
      <w:r>
        <w:rPr>
          <w:rFonts w:hint="eastAsia"/>
          <w:sz w:val="24"/>
          <w:szCs w:val="28"/>
        </w:rPr>
        <w:t>，也可以是</w:t>
      </w:r>
      <w:r>
        <w:rPr>
          <w:rFonts w:hint="eastAsia"/>
          <w:sz w:val="24"/>
          <w:szCs w:val="28"/>
        </w:rPr>
        <w:t>4</w:t>
      </w:r>
      <w:r>
        <w:rPr>
          <w:rFonts w:hint="eastAsia"/>
          <w:sz w:val="24"/>
          <w:szCs w:val="28"/>
        </w:rPr>
        <w:t>、</w:t>
      </w:r>
      <w:r>
        <w:rPr>
          <w:rFonts w:hint="eastAsia"/>
          <w:sz w:val="24"/>
          <w:szCs w:val="28"/>
        </w:rPr>
        <w:t>6</w:t>
      </w:r>
      <w:r>
        <w:rPr>
          <w:rFonts w:hint="eastAsia"/>
          <w:sz w:val="24"/>
          <w:szCs w:val="28"/>
        </w:rPr>
        <w:t>、</w:t>
      </w:r>
      <w:r>
        <w:rPr>
          <w:rFonts w:hint="eastAsia"/>
          <w:sz w:val="24"/>
          <w:szCs w:val="28"/>
        </w:rPr>
        <w:t>8</w:t>
      </w:r>
      <w:r>
        <w:rPr>
          <w:rFonts w:hint="eastAsia"/>
          <w:sz w:val="24"/>
          <w:szCs w:val="28"/>
        </w:rPr>
        <w:t>，仓库容量及货架容量以此类推位进行计算出来是多少，如现有货架能存放</w:t>
      </w:r>
      <w:r>
        <w:rPr>
          <w:rFonts w:hint="eastAsia"/>
          <w:sz w:val="24"/>
          <w:szCs w:val="28"/>
        </w:rPr>
        <w:t>8</w:t>
      </w:r>
      <w:r>
        <w:rPr>
          <w:rFonts w:hint="eastAsia"/>
          <w:sz w:val="24"/>
          <w:szCs w:val="28"/>
        </w:rPr>
        <w:t>个</w:t>
      </w:r>
      <w:r w:rsidR="00CC574D">
        <w:rPr>
          <w:rFonts w:hint="eastAsia"/>
          <w:sz w:val="24"/>
          <w:szCs w:val="28"/>
        </w:rPr>
        <w:t>物品</w:t>
      </w:r>
      <w:r>
        <w:rPr>
          <w:rFonts w:hint="eastAsia"/>
          <w:sz w:val="24"/>
          <w:szCs w:val="28"/>
        </w:rPr>
        <w:t>箱，如果每个</w:t>
      </w:r>
      <w:r w:rsidR="00CC574D">
        <w:rPr>
          <w:rFonts w:hint="eastAsia"/>
          <w:sz w:val="24"/>
          <w:szCs w:val="28"/>
        </w:rPr>
        <w:t>物品</w:t>
      </w:r>
      <w:r>
        <w:rPr>
          <w:rFonts w:hint="eastAsia"/>
          <w:sz w:val="24"/>
          <w:szCs w:val="28"/>
        </w:rPr>
        <w:t>箱的容量是</w:t>
      </w:r>
      <w:r>
        <w:rPr>
          <w:rFonts w:hint="eastAsia"/>
          <w:sz w:val="24"/>
          <w:szCs w:val="28"/>
        </w:rPr>
        <w:t>3</w:t>
      </w:r>
      <w:r>
        <w:rPr>
          <w:rFonts w:hint="eastAsia"/>
          <w:sz w:val="24"/>
          <w:szCs w:val="28"/>
        </w:rPr>
        <w:t>，则货架容量为</w:t>
      </w:r>
      <w:r>
        <w:rPr>
          <w:rFonts w:hint="eastAsia"/>
          <w:sz w:val="24"/>
          <w:szCs w:val="28"/>
        </w:rPr>
        <w:t>2</w:t>
      </w:r>
      <w:r>
        <w:rPr>
          <w:sz w:val="24"/>
          <w:szCs w:val="28"/>
        </w:rPr>
        <w:t>4</w:t>
      </w:r>
      <w:r>
        <w:rPr>
          <w:rFonts w:hint="eastAsia"/>
          <w:sz w:val="24"/>
          <w:szCs w:val="28"/>
        </w:rPr>
        <w:t>；</w:t>
      </w:r>
    </w:p>
    <w:p w14:paraId="1BA16BD4" w14:textId="0C6AB3E9" w:rsidR="000D3AD7" w:rsidRDefault="00000000">
      <w:pPr>
        <w:pStyle w:val="ab"/>
        <w:numPr>
          <w:ilvl w:val="0"/>
          <w:numId w:val="5"/>
        </w:numPr>
        <w:spacing w:line="360" w:lineRule="auto"/>
        <w:ind w:left="1741" w:firstLineChars="0" w:hanging="482"/>
        <w:rPr>
          <w:sz w:val="24"/>
          <w:szCs w:val="28"/>
        </w:rPr>
      </w:pPr>
      <w:r>
        <w:rPr>
          <w:rFonts w:hint="eastAsia"/>
          <w:sz w:val="24"/>
          <w:szCs w:val="28"/>
        </w:rPr>
        <w:t>可容纳</w:t>
      </w:r>
      <w:r w:rsidR="009451C8">
        <w:rPr>
          <w:rFonts w:hint="eastAsia"/>
          <w:sz w:val="24"/>
          <w:szCs w:val="28"/>
        </w:rPr>
        <w:t>物品</w:t>
      </w:r>
      <w:r>
        <w:rPr>
          <w:rFonts w:hint="eastAsia"/>
          <w:sz w:val="24"/>
          <w:szCs w:val="28"/>
        </w:rPr>
        <w:t>条数：容器可以放置的</w:t>
      </w:r>
      <w:r w:rsidR="009451C8">
        <w:rPr>
          <w:rFonts w:hint="eastAsia"/>
          <w:sz w:val="24"/>
          <w:szCs w:val="28"/>
        </w:rPr>
        <w:t>物品</w:t>
      </w:r>
      <w:r>
        <w:rPr>
          <w:rFonts w:hint="eastAsia"/>
          <w:sz w:val="24"/>
          <w:szCs w:val="28"/>
        </w:rPr>
        <w:t>条数上限；</w:t>
      </w:r>
    </w:p>
    <w:p w14:paraId="1AB25552" w14:textId="7F97989E" w:rsidR="000D3AD7" w:rsidRDefault="00000000">
      <w:pPr>
        <w:pStyle w:val="ab"/>
        <w:numPr>
          <w:ilvl w:val="0"/>
          <w:numId w:val="5"/>
        </w:numPr>
        <w:spacing w:line="360" w:lineRule="auto"/>
        <w:ind w:left="1741" w:firstLineChars="0" w:hanging="482"/>
        <w:rPr>
          <w:sz w:val="24"/>
          <w:szCs w:val="28"/>
        </w:rPr>
      </w:pPr>
      <w:r>
        <w:rPr>
          <w:rFonts w:hint="eastAsia"/>
          <w:sz w:val="24"/>
          <w:szCs w:val="28"/>
        </w:rPr>
        <w:t>容器类型：容器类型，包含</w:t>
      </w:r>
      <w:r w:rsidR="00CC574D">
        <w:rPr>
          <w:rFonts w:hint="eastAsia"/>
          <w:sz w:val="24"/>
          <w:szCs w:val="28"/>
        </w:rPr>
        <w:t>物品</w:t>
      </w:r>
      <w:r>
        <w:rPr>
          <w:rFonts w:hint="eastAsia"/>
          <w:sz w:val="24"/>
          <w:szCs w:val="28"/>
        </w:rPr>
        <w:t>箱，</w:t>
      </w:r>
      <w:r w:rsidR="00CC574D">
        <w:rPr>
          <w:rFonts w:hint="eastAsia"/>
          <w:sz w:val="24"/>
          <w:szCs w:val="28"/>
        </w:rPr>
        <w:t>物品</w:t>
      </w:r>
      <w:r>
        <w:rPr>
          <w:rFonts w:hint="eastAsia"/>
          <w:sz w:val="24"/>
          <w:szCs w:val="28"/>
        </w:rPr>
        <w:t>袋，</w:t>
      </w:r>
      <w:r w:rsidR="009451C8">
        <w:rPr>
          <w:rFonts w:hint="eastAsia"/>
          <w:sz w:val="24"/>
          <w:szCs w:val="28"/>
        </w:rPr>
        <w:t>原箱</w:t>
      </w:r>
      <w:r>
        <w:rPr>
          <w:rFonts w:hint="eastAsia"/>
          <w:sz w:val="24"/>
          <w:szCs w:val="28"/>
        </w:rPr>
        <w:t>；</w:t>
      </w:r>
    </w:p>
    <w:p w14:paraId="467FF232" w14:textId="77777777" w:rsidR="000D3AD7" w:rsidRDefault="00000000">
      <w:pPr>
        <w:pStyle w:val="ab"/>
        <w:numPr>
          <w:ilvl w:val="0"/>
          <w:numId w:val="5"/>
        </w:numPr>
        <w:spacing w:line="360" w:lineRule="auto"/>
        <w:ind w:left="1741" w:firstLineChars="0" w:hanging="482"/>
        <w:rPr>
          <w:sz w:val="24"/>
          <w:szCs w:val="28"/>
        </w:rPr>
      </w:pPr>
      <w:r>
        <w:rPr>
          <w:rFonts w:hint="eastAsia"/>
          <w:sz w:val="24"/>
          <w:szCs w:val="28"/>
        </w:rPr>
        <w:t>备注：备注信息；</w:t>
      </w:r>
    </w:p>
    <w:p w14:paraId="357B45FA" w14:textId="77777777" w:rsidR="000D3AD7" w:rsidRDefault="00000000">
      <w:pPr>
        <w:pStyle w:val="ab"/>
        <w:numPr>
          <w:ilvl w:val="0"/>
          <w:numId w:val="4"/>
        </w:numPr>
        <w:spacing w:line="360" w:lineRule="auto"/>
        <w:ind w:firstLineChars="0"/>
        <w:rPr>
          <w:sz w:val="24"/>
          <w:szCs w:val="28"/>
        </w:rPr>
      </w:pPr>
      <w:r>
        <w:rPr>
          <w:rFonts w:hint="eastAsia"/>
          <w:sz w:val="24"/>
          <w:szCs w:val="28"/>
        </w:rPr>
        <w:t>删除容器</w:t>
      </w:r>
    </w:p>
    <w:p w14:paraId="55384B2E" w14:textId="77777777" w:rsidR="000D3AD7" w:rsidRDefault="00000000">
      <w:pPr>
        <w:pStyle w:val="ab"/>
        <w:spacing w:line="360" w:lineRule="auto"/>
        <w:ind w:left="690" w:firstLine="480"/>
        <w:rPr>
          <w:sz w:val="24"/>
          <w:szCs w:val="28"/>
        </w:rPr>
      </w:pPr>
      <w:r>
        <w:rPr>
          <w:rFonts w:hint="eastAsia"/>
          <w:sz w:val="24"/>
          <w:szCs w:val="28"/>
        </w:rPr>
        <w:t>未在使用的容器可进行删除操作；</w:t>
      </w:r>
    </w:p>
    <w:sectPr w:rsidR="000D3AD7">
      <w:headerReference w:type="default" r:id="rId43"/>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8FF9E" w14:textId="77777777" w:rsidR="00C72984" w:rsidRDefault="00C72984">
      <w:pPr>
        <w:spacing w:line="240" w:lineRule="auto"/>
      </w:pPr>
      <w:r>
        <w:separator/>
      </w:r>
    </w:p>
  </w:endnote>
  <w:endnote w:type="continuationSeparator" w:id="0">
    <w:p w14:paraId="3A7C7C49" w14:textId="77777777" w:rsidR="00C72984" w:rsidRDefault="00C72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CB36F" w14:textId="77777777" w:rsidR="000D3AD7" w:rsidRDefault="00000000">
    <w:pPr>
      <w:pStyle w:val="a7"/>
      <w:pBdr>
        <w:top w:val="single" w:sz="12" w:space="1" w:color="005EBF"/>
        <w:left w:val="none" w:sz="0" w:space="4" w:color="auto"/>
        <w:bottom w:val="none" w:sz="0" w:space="1" w:color="auto"/>
        <w:right w:val="none" w:sz="0" w:space="4" w:color="auto"/>
      </w:pBdr>
    </w:pPr>
    <w:r>
      <w:rPr>
        <w:bCs/>
        <w:sz w:val="24"/>
        <w:szCs w:val="24"/>
      </w:rPr>
      <w:t>Crystone Tech</w:t>
    </w:r>
    <w:r>
      <w:rPr>
        <w:bCs/>
        <w:sz w:val="24"/>
        <w:szCs w:val="24"/>
      </w:rPr>
      <w:t>。</w:t>
    </w:r>
    <w:r>
      <w:rPr>
        <w:bCs/>
        <w:sz w:val="24"/>
        <w:szCs w:val="24"/>
      </w:rPr>
      <w:t xml:space="preserve"> All Right Reserved</w:t>
    </w:r>
    <w:r>
      <w:rPr>
        <w:bCs/>
        <w:sz w:val="24"/>
        <w:szCs w:val="24"/>
      </w:rPr>
      <w:t>。</w:t>
    </w:r>
    <w:r>
      <w:rPr>
        <w:rFonts w:hint="eastAsia"/>
        <w:bCs/>
        <w:sz w:val="24"/>
        <w:szCs w:val="24"/>
      </w:rPr>
      <w:t xml:space="preserve">                         - </w:t>
    </w:r>
    <w:r>
      <w:rPr>
        <w:rFonts w:hint="eastAsia"/>
        <w:bCs/>
        <w:sz w:val="24"/>
        <w:szCs w:val="24"/>
      </w:rPr>
      <w:fldChar w:fldCharType="begin"/>
    </w:r>
    <w:r>
      <w:rPr>
        <w:rFonts w:hint="eastAsia"/>
        <w:bCs/>
        <w:sz w:val="24"/>
        <w:szCs w:val="24"/>
      </w:rPr>
      <w:instrText xml:space="preserve"> PAGE  \* MERGEFORMAT </w:instrText>
    </w:r>
    <w:r>
      <w:rPr>
        <w:rFonts w:hint="eastAsia"/>
        <w:bCs/>
        <w:sz w:val="24"/>
        <w:szCs w:val="24"/>
      </w:rPr>
      <w:fldChar w:fldCharType="separate"/>
    </w:r>
    <w:r>
      <w:t>17</w:t>
    </w:r>
    <w:r>
      <w:rPr>
        <w:rFonts w:hint="eastAsia"/>
        <w:bCs/>
        <w:sz w:val="24"/>
        <w:szCs w:val="24"/>
      </w:rPr>
      <w:fldChar w:fldCharType="end"/>
    </w:r>
    <w:r>
      <w:rPr>
        <w:rFonts w:hint="eastAsia"/>
        <w:bCs/>
        <w:sz w:val="24"/>
        <w:szCs w:val="24"/>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AB35" w14:textId="77777777" w:rsidR="00C72984" w:rsidRDefault="00C72984">
      <w:pPr>
        <w:spacing w:line="240" w:lineRule="auto"/>
      </w:pPr>
      <w:r>
        <w:separator/>
      </w:r>
    </w:p>
  </w:footnote>
  <w:footnote w:type="continuationSeparator" w:id="0">
    <w:p w14:paraId="6C2ECCD5" w14:textId="77777777" w:rsidR="00C72984" w:rsidRDefault="00C729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F20F" w14:textId="7B4E029C" w:rsidR="000D3AD7" w:rsidRDefault="00000000">
    <w:pPr>
      <w:pBdr>
        <w:top w:val="none" w:sz="0" w:space="1" w:color="auto"/>
        <w:left w:val="none" w:sz="0" w:space="4" w:color="auto"/>
        <w:bottom w:val="single" w:sz="12" w:space="1" w:color="025EBF"/>
      </w:pBdr>
      <w:jc w:val="right"/>
      <w:rPr>
        <w:rFonts w:ascii="微软雅黑" w:eastAsia="微软雅黑" w:hAnsi="微软雅黑"/>
        <w:sz w:val="18"/>
        <w:szCs w:val="18"/>
      </w:rPr>
    </w:pPr>
    <w:r>
      <w:rPr>
        <w:noProof/>
      </w:rPr>
      <w:drawing>
        <wp:anchor distT="0" distB="0" distL="114300" distR="114300" simplePos="0" relativeHeight="251668992" behindDoc="0" locked="0" layoutInCell="1" allowOverlap="1" wp14:anchorId="53DD10C9" wp14:editId="62D9CB41">
          <wp:simplePos x="0" y="0"/>
          <wp:positionH relativeFrom="column">
            <wp:posOffset>-93980</wp:posOffset>
          </wp:positionH>
          <wp:positionV relativeFrom="paragraph">
            <wp:posOffset>8255</wp:posOffset>
          </wp:positionV>
          <wp:extent cx="1717675" cy="334010"/>
          <wp:effectExtent l="0" t="0" r="15875" b="8890"/>
          <wp:wrapNone/>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17675" cy="334010"/>
                  </a:xfrm>
                  <a:prstGeom prst="rect">
                    <a:avLst/>
                  </a:prstGeom>
                  <a:noFill/>
                  <a:ln>
                    <a:noFill/>
                  </a:ln>
                </pic:spPr>
              </pic:pic>
            </a:graphicData>
          </a:graphic>
        </wp:anchor>
      </w:drawing>
    </w:r>
    <w:r>
      <w:rPr>
        <w:rFonts w:hint="eastAsia"/>
        <w:b/>
        <w:color w:val="3366FF"/>
        <w:sz w:val="28"/>
        <w:szCs w:val="44"/>
      </w:rPr>
      <w:tab/>
    </w:r>
  </w:p>
  <w:p w14:paraId="05C02BC1" w14:textId="77777777" w:rsidR="000D3AD7" w:rsidRDefault="00000000">
    <w:pPr>
      <w:pBdr>
        <w:top w:val="none" w:sz="0" w:space="1" w:color="auto"/>
        <w:left w:val="none" w:sz="0" w:space="4" w:color="auto"/>
        <w:bottom w:val="single" w:sz="12" w:space="1" w:color="025EBF"/>
      </w:pBdr>
      <w:wordWrap w:val="0"/>
      <w:ind w:firstLineChars="3400" w:firstLine="6120"/>
      <w:jc w:val="right"/>
      <w:rPr>
        <w:bCs/>
        <w:color w:val="3366FF"/>
        <w:sz w:val="28"/>
        <w:szCs w:val="44"/>
      </w:rPr>
    </w:pPr>
    <w:r>
      <w:rPr>
        <w:rFonts w:ascii="微软雅黑" w:eastAsia="微软雅黑" w:hAnsi="微软雅黑" w:hint="eastAsia"/>
        <w:sz w:val="18"/>
        <w:szCs w:val="18"/>
      </w:rPr>
      <w:t>文件密级：公  开</w:t>
    </w:r>
  </w:p>
  <w:p w14:paraId="385B39CB" w14:textId="77777777" w:rsidR="000D3AD7" w:rsidRDefault="000D3AD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8C73F57"/>
    <w:multiLevelType w:val="multilevel"/>
    <w:tmpl w:val="18C73F5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C1A3D79"/>
    <w:multiLevelType w:val="multilevel"/>
    <w:tmpl w:val="1C1A3D79"/>
    <w:lvl w:ilvl="0">
      <w:start w:val="1"/>
      <w:numFmt w:val="bullet"/>
      <w:lvlText w:val=""/>
      <w:lvlJc w:val="left"/>
      <w:pPr>
        <w:ind w:left="1739" w:hanging="480"/>
      </w:pPr>
      <w:rPr>
        <w:rFonts w:ascii="Wingdings" w:hAnsi="Wingdings" w:hint="default"/>
      </w:rPr>
    </w:lvl>
    <w:lvl w:ilvl="1">
      <w:start w:val="1"/>
      <w:numFmt w:val="bullet"/>
      <w:lvlText w:val=""/>
      <w:lvlJc w:val="left"/>
      <w:pPr>
        <w:ind w:left="2291" w:hanging="480"/>
      </w:pPr>
      <w:rPr>
        <w:rFonts w:ascii="Wingdings" w:hAnsi="Wingdings" w:hint="default"/>
      </w:rPr>
    </w:lvl>
    <w:lvl w:ilvl="2">
      <w:start w:val="1"/>
      <w:numFmt w:val="bullet"/>
      <w:lvlText w:val=""/>
      <w:lvlJc w:val="left"/>
      <w:pPr>
        <w:ind w:left="2771" w:hanging="480"/>
      </w:pPr>
      <w:rPr>
        <w:rFonts w:ascii="Wingdings" w:hAnsi="Wingdings" w:hint="default"/>
      </w:rPr>
    </w:lvl>
    <w:lvl w:ilvl="3">
      <w:start w:val="1"/>
      <w:numFmt w:val="bullet"/>
      <w:lvlText w:val=""/>
      <w:lvlJc w:val="left"/>
      <w:pPr>
        <w:ind w:left="3251" w:hanging="480"/>
      </w:pPr>
      <w:rPr>
        <w:rFonts w:ascii="Wingdings" w:hAnsi="Wingdings" w:hint="default"/>
      </w:rPr>
    </w:lvl>
    <w:lvl w:ilvl="4">
      <w:start w:val="1"/>
      <w:numFmt w:val="bullet"/>
      <w:lvlText w:val=""/>
      <w:lvlJc w:val="left"/>
      <w:pPr>
        <w:ind w:left="3731" w:hanging="480"/>
      </w:pPr>
      <w:rPr>
        <w:rFonts w:ascii="Wingdings" w:hAnsi="Wingdings" w:hint="default"/>
      </w:rPr>
    </w:lvl>
    <w:lvl w:ilvl="5">
      <w:start w:val="1"/>
      <w:numFmt w:val="bullet"/>
      <w:lvlText w:val=""/>
      <w:lvlJc w:val="left"/>
      <w:pPr>
        <w:ind w:left="4211" w:hanging="480"/>
      </w:pPr>
      <w:rPr>
        <w:rFonts w:ascii="Wingdings" w:hAnsi="Wingdings" w:hint="default"/>
      </w:rPr>
    </w:lvl>
    <w:lvl w:ilvl="6">
      <w:start w:val="1"/>
      <w:numFmt w:val="bullet"/>
      <w:lvlText w:val=""/>
      <w:lvlJc w:val="left"/>
      <w:pPr>
        <w:ind w:left="4691" w:hanging="480"/>
      </w:pPr>
      <w:rPr>
        <w:rFonts w:ascii="Wingdings" w:hAnsi="Wingdings" w:hint="default"/>
      </w:rPr>
    </w:lvl>
    <w:lvl w:ilvl="7">
      <w:start w:val="1"/>
      <w:numFmt w:val="bullet"/>
      <w:lvlText w:val=""/>
      <w:lvlJc w:val="left"/>
      <w:pPr>
        <w:ind w:left="5171" w:hanging="480"/>
      </w:pPr>
      <w:rPr>
        <w:rFonts w:ascii="Wingdings" w:hAnsi="Wingdings" w:hint="default"/>
      </w:rPr>
    </w:lvl>
    <w:lvl w:ilvl="8">
      <w:start w:val="1"/>
      <w:numFmt w:val="bullet"/>
      <w:lvlText w:val=""/>
      <w:lvlJc w:val="left"/>
      <w:pPr>
        <w:ind w:left="5651" w:hanging="480"/>
      </w:pPr>
      <w:rPr>
        <w:rFonts w:ascii="Wingdings" w:hAnsi="Wingdings" w:hint="default"/>
      </w:rPr>
    </w:lvl>
  </w:abstractNum>
  <w:abstractNum w:abstractNumId="3" w15:restartNumberingAfterBreak="0">
    <w:nsid w:val="23F06AEA"/>
    <w:multiLevelType w:val="multilevel"/>
    <w:tmpl w:val="23F06AEA"/>
    <w:lvl w:ilvl="0">
      <w:start w:val="1"/>
      <w:numFmt w:val="bullet"/>
      <w:lvlText w:val=""/>
      <w:lvlJc w:val="left"/>
      <w:pPr>
        <w:ind w:left="1170" w:hanging="480"/>
      </w:pPr>
      <w:rPr>
        <w:rFonts w:ascii="Wingdings" w:hAnsi="Wingdings" w:hint="default"/>
      </w:rPr>
    </w:lvl>
    <w:lvl w:ilvl="1">
      <w:start w:val="1"/>
      <w:numFmt w:val="bullet"/>
      <w:lvlText w:val=""/>
      <w:lvlJc w:val="left"/>
      <w:pPr>
        <w:ind w:left="1650" w:hanging="480"/>
      </w:pPr>
      <w:rPr>
        <w:rFonts w:ascii="Wingdings" w:hAnsi="Wingdings" w:hint="default"/>
      </w:rPr>
    </w:lvl>
    <w:lvl w:ilvl="2">
      <w:start w:val="1"/>
      <w:numFmt w:val="bullet"/>
      <w:lvlText w:val=""/>
      <w:lvlJc w:val="left"/>
      <w:pPr>
        <w:ind w:left="2130" w:hanging="480"/>
      </w:pPr>
      <w:rPr>
        <w:rFonts w:ascii="Wingdings" w:hAnsi="Wingdings" w:hint="default"/>
      </w:rPr>
    </w:lvl>
    <w:lvl w:ilvl="3">
      <w:start w:val="1"/>
      <w:numFmt w:val="bullet"/>
      <w:lvlText w:val=""/>
      <w:lvlJc w:val="left"/>
      <w:pPr>
        <w:ind w:left="2610" w:hanging="480"/>
      </w:pPr>
      <w:rPr>
        <w:rFonts w:ascii="Wingdings" w:hAnsi="Wingdings" w:hint="default"/>
      </w:rPr>
    </w:lvl>
    <w:lvl w:ilvl="4">
      <w:start w:val="1"/>
      <w:numFmt w:val="bullet"/>
      <w:lvlText w:val=""/>
      <w:lvlJc w:val="left"/>
      <w:pPr>
        <w:ind w:left="3090" w:hanging="480"/>
      </w:pPr>
      <w:rPr>
        <w:rFonts w:ascii="Wingdings" w:hAnsi="Wingdings" w:hint="default"/>
      </w:rPr>
    </w:lvl>
    <w:lvl w:ilvl="5">
      <w:start w:val="1"/>
      <w:numFmt w:val="bullet"/>
      <w:lvlText w:val=""/>
      <w:lvlJc w:val="left"/>
      <w:pPr>
        <w:ind w:left="3570" w:hanging="480"/>
      </w:pPr>
      <w:rPr>
        <w:rFonts w:ascii="Wingdings" w:hAnsi="Wingdings" w:hint="default"/>
      </w:rPr>
    </w:lvl>
    <w:lvl w:ilvl="6">
      <w:start w:val="1"/>
      <w:numFmt w:val="bullet"/>
      <w:lvlText w:val=""/>
      <w:lvlJc w:val="left"/>
      <w:pPr>
        <w:ind w:left="4050" w:hanging="480"/>
      </w:pPr>
      <w:rPr>
        <w:rFonts w:ascii="Wingdings" w:hAnsi="Wingdings" w:hint="default"/>
      </w:rPr>
    </w:lvl>
    <w:lvl w:ilvl="7">
      <w:start w:val="1"/>
      <w:numFmt w:val="bullet"/>
      <w:lvlText w:val=""/>
      <w:lvlJc w:val="left"/>
      <w:pPr>
        <w:ind w:left="4530" w:hanging="480"/>
      </w:pPr>
      <w:rPr>
        <w:rFonts w:ascii="Wingdings" w:hAnsi="Wingdings" w:hint="default"/>
      </w:rPr>
    </w:lvl>
    <w:lvl w:ilvl="8">
      <w:start w:val="1"/>
      <w:numFmt w:val="bullet"/>
      <w:lvlText w:val=""/>
      <w:lvlJc w:val="left"/>
      <w:pPr>
        <w:ind w:left="5010" w:hanging="480"/>
      </w:pPr>
      <w:rPr>
        <w:rFonts w:ascii="Wingdings" w:hAnsi="Wingdings" w:hint="default"/>
      </w:rPr>
    </w:lvl>
  </w:abstractNum>
  <w:abstractNum w:abstractNumId="4" w15:restartNumberingAfterBreak="0">
    <w:nsid w:val="2C6C696F"/>
    <w:multiLevelType w:val="multilevel"/>
    <w:tmpl w:val="2C6C696F"/>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B781A02"/>
    <w:multiLevelType w:val="multilevel"/>
    <w:tmpl w:val="6B781A0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630092204">
    <w:abstractNumId w:val="0"/>
  </w:num>
  <w:num w:numId="2" w16cid:durableId="1087118907">
    <w:abstractNumId w:val="5"/>
  </w:num>
  <w:num w:numId="3" w16cid:durableId="1406876616">
    <w:abstractNumId w:val="1"/>
  </w:num>
  <w:num w:numId="4" w16cid:durableId="763768698">
    <w:abstractNumId w:val="3"/>
  </w:num>
  <w:num w:numId="5" w16cid:durableId="116997763">
    <w:abstractNumId w:val="2"/>
  </w:num>
  <w:num w:numId="6" w16cid:durableId="28452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820F6"/>
    <w:rsid w:val="00002635"/>
    <w:rsid w:val="00005081"/>
    <w:rsid w:val="00010DB8"/>
    <w:rsid w:val="00013845"/>
    <w:rsid w:val="00021736"/>
    <w:rsid w:val="00021F6E"/>
    <w:rsid w:val="00026F86"/>
    <w:rsid w:val="00035FA3"/>
    <w:rsid w:val="00040366"/>
    <w:rsid w:val="0004217D"/>
    <w:rsid w:val="0005184F"/>
    <w:rsid w:val="00052CDD"/>
    <w:rsid w:val="000549D6"/>
    <w:rsid w:val="000655F5"/>
    <w:rsid w:val="0006616A"/>
    <w:rsid w:val="00072904"/>
    <w:rsid w:val="000747DC"/>
    <w:rsid w:val="00074F58"/>
    <w:rsid w:val="00077021"/>
    <w:rsid w:val="00084CC4"/>
    <w:rsid w:val="00090ED4"/>
    <w:rsid w:val="00091AC3"/>
    <w:rsid w:val="000933CD"/>
    <w:rsid w:val="00094A35"/>
    <w:rsid w:val="000A15B6"/>
    <w:rsid w:val="000B0AFF"/>
    <w:rsid w:val="000B5B67"/>
    <w:rsid w:val="000B6704"/>
    <w:rsid w:val="000C5B08"/>
    <w:rsid w:val="000C66D8"/>
    <w:rsid w:val="000D12CE"/>
    <w:rsid w:val="000D2231"/>
    <w:rsid w:val="000D3AD7"/>
    <w:rsid w:val="000D511D"/>
    <w:rsid w:val="000E26D3"/>
    <w:rsid w:val="000E611C"/>
    <w:rsid w:val="000F050D"/>
    <w:rsid w:val="000F0B7D"/>
    <w:rsid w:val="000F1476"/>
    <w:rsid w:val="000F2EB0"/>
    <w:rsid w:val="000F6A54"/>
    <w:rsid w:val="000F7799"/>
    <w:rsid w:val="0010477A"/>
    <w:rsid w:val="001244B2"/>
    <w:rsid w:val="0013506E"/>
    <w:rsid w:val="0013599C"/>
    <w:rsid w:val="00136E7C"/>
    <w:rsid w:val="001403B3"/>
    <w:rsid w:val="00146B7A"/>
    <w:rsid w:val="00150327"/>
    <w:rsid w:val="00152737"/>
    <w:rsid w:val="0015582A"/>
    <w:rsid w:val="001562EF"/>
    <w:rsid w:val="001648D0"/>
    <w:rsid w:val="001659CB"/>
    <w:rsid w:val="00166A18"/>
    <w:rsid w:val="001705CA"/>
    <w:rsid w:val="00170668"/>
    <w:rsid w:val="00173137"/>
    <w:rsid w:val="001737CE"/>
    <w:rsid w:val="00174778"/>
    <w:rsid w:val="00174D35"/>
    <w:rsid w:val="001751D9"/>
    <w:rsid w:val="001820F6"/>
    <w:rsid w:val="0019281E"/>
    <w:rsid w:val="00195EE2"/>
    <w:rsid w:val="00196582"/>
    <w:rsid w:val="00196FCA"/>
    <w:rsid w:val="001A0DB7"/>
    <w:rsid w:val="001A5E27"/>
    <w:rsid w:val="001B2B94"/>
    <w:rsid w:val="001C182C"/>
    <w:rsid w:val="001C18E8"/>
    <w:rsid w:val="001C3532"/>
    <w:rsid w:val="001C5B19"/>
    <w:rsid w:val="001D7609"/>
    <w:rsid w:val="001D7AE8"/>
    <w:rsid w:val="001D7B0F"/>
    <w:rsid w:val="001E0396"/>
    <w:rsid w:val="001E7A9D"/>
    <w:rsid w:val="001F572F"/>
    <w:rsid w:val="001F5ADF"/>
    <w:rsid w:val="001F5E01"/>
    <w:rsid w:val="002039AF"/>
    <w:rsid w:val="00205FAA"/>
    <w:rsid w:val="002111FB"/>
    <w:rsid w:val="00214064"/>
    <w:rsid w:val="002174C2"/>
    <w:rsid w:val="0022093B"/>
    <w:rsid w:val="00223E7A"/>
    <w:rsid w:val="00252572"/>
    <w:rsid w:val="002533D6"/>
    <w:rsid w:val="00255D27"/>
    <w:rsid w:val="00256215"/>
    <w:rsid w:val="002570BF"/>
    <w:rsid w:val="00257598"/>
    <w:rsid w:val="002579E3"/>
    <w:rsid w:val="002626AF"/>
    <w:rsid w:val="002704E8"/>
    <w:rsid w:val="002733D6"/>
    <w:rsid w:val="00273A15"/>
    <w:rsid w:val="00273D03"/>
    <w:rsid w:val="002820A4"/>
    <w:rsid w:val="00285E7A"/>
    <w:rsid w:val="00286F1E"/>
    <w:rsid w:val="00287A16"/>
    <w:rsid w:val="00296613"/>
    <w:rsid w:val="002A173A"/>
    <w:rsid w:val="002A5934"/>
    <w:rsid w:val="002B5641"/>
    <w:rsid w:val="002C4FDA"/>
    <w:rsid w:val="002C694C"/>
    <w:rsid w:val="002C7065"/>
    <w:rsid w:val="002D235D"/>
    <w:rsid w:val="002E3A08"/>
    <w:rsid w:val="002E469A"/>
    <w:rsid w:val="002E5531"/>
    <w:rsid w:val="002E7211"/>
    <w:rsid w:val="002F4DB2"/>
    <w:rsid w:val="002F59F4"/>
    <w:rsid w:val="00301784"/>
    <w:rsid w:val="00307A0B"/>
    <w:rsid w:val="00311C7D"/>
    <w:rsid w:val="00320313"/>
    <w:rsid w:val="003247F2"/>
    <w:rsid w:val="00326213"/>
    <w:rsid w:val="00327FDC"/>
    <w:rsid w:val="00330CE2"/>
    <w:rsid w:val="003340BC"/>
    <w:rsid w:val="003340F3"/>
    <w:rsid w:val="003376B1"/>
    <w:rsid w:val="00347A93"/>
    <w:rsid w:val="003537CD"/>
    <w:rsid w:val="00355CDC"/>
    <w:rsid w:val="003608BE"/>
    <w:rsid w:val="00360A42"/>
    <w:rsid w:val="003662A0"/>
    <w:rsid w:val="003714FB"/>
    <w:rsid w:val="00383D25"/>
    <w:rsid w:val="003A620B"/>
    <w:rsid w:val="003B1CCB"/>
    <w:rsid w:val="003B76D9"/>
    <w:rsid w:val="003C089C"/>
    <w:rsid w:val="003D3E50"/>
    <w:rsid w:val="003D4A3F"/>
    <w:rsid w:val="003E58D3"/>
    <w:rsid w:val="003F28BC"/>
    <w:rsid w:val="003F5FE3"/>
    <w:rsid w:val="003F754E"/>
    <w:rsid w:val="003F76FF"/>
    <w:rsid w:val="00401353"/>
    <w:rsid w:val="00411E0B"/>
    <w:rsid w:val="00412858"/>
    <w:rsid w:val="00421032"/>
    <w:rsid w:val="00425E00"/>
    <w:rsid w:val="00431F6B"/>
    <w:rsid w:val="004368BA"/>
    <w:rsid w:val="00436A4E"/>
    <w:rsid w:val="00440A67"/>
    <w:rsid w:val="00450426"/>
    <w:rsid w:val="00451A69"/>
    <w:rsid w:val="00460079"/>
    <w:rsid w:val="00462F76"/>
    <w:rsid w:val="00463CE7"/>
    <w:rsid w:val="00471A35"/>
    <w:rsid w:val="004723A3"/>
    <w:rsid w:val="004741A1"/>
    <w:rsid w:val="00474DB2"/>
    <w:rsid w:val="00475CDC"/>
    <w:rsid w:val="004774F9"/>
    <w:rsid w:val="004846AA"/>
    <w:rsid w:val="00486AB6"/>
    <w:rsid w:val="00490DEF"/>
    <w:rsid w:val="00491A43"/>
    <w:rsid w:val="004920D3"/>
    <w:rsid w:val="004A1264"/>
    <w:rsid w:val="004B282A"/>
    <w:rsid w:val="004C6A7A"/>
    <w:rsid w:val="004C73EC"/>
    <w:rsid w:val="004D081F"/>
    <w:rsid w:val="004D6168"/>
    <w:rsid w:val="004E06F8"/>
    <w:rsid w:val="004E227F"/>
    <w:rsid w:val="004E5121"/>
    <w:rsid w:val="004F4270"/>
    <w:rsid w:val="004F52FE"/>
    <w:rsid w:val="004F54BA"/>
    <w:rsid w:val="00502AB0"/>
    <w:rsid w:val="005030BB"/>
    <w:rsid w:val="005044A1"/>
    <w:rsid w:val="0051405E"/>
    <w:rsid w:val="005149D6"/>
    <w:rsid w:val="005157F9"/>
    <w:rsid w:val="00515ED6"/>
    <w:rsid w:val="005233D5"/>
    <w:rsid w:val="00525A9C"/>
    <w:rsid w:val="00531894"/>
    <w:rsid w:val="005337BF"/>
    <w:rsid w:val="00534F59"/>
    <w:rsid w:val="005374C0"/>
    <w:rsid w:val="00550E85"/>
    <w:rsid w:val="00560EE8"/>
    <w:rsid w:val="0056252B"/>
    <w:rsid w:val="00563D0A"/>
    <w:rsid w:val="00575591"/>
    <w:rsid w:val="0058151C"/>
    <w:rsid w:val="00582B5C"/>
    <w:rsid w:val="00582D59"/>
    <w:rsid w:val="00586A8B"/>
    <w:rsid w:val="00590DD6"/>
    <w:rsid w:val="00592C38"/>
    <w:rsid w:val="005969E8"/>
    <w:rsid w:val="005B48A6"/>
    <w:rsid w:val="005B49F6"/>
    <w:rsid w:val="005C596A"/>
    <w:rsid w:val="005C6782"/>
    <w:rsid w:val="005D3B1B"/>
    <w:rsid w:val="005D68F5"/>
    <w:rsid w:val="005E2EAD"/>
    <w:rsid w:val="005E341A"/>
    <w:rsid w:val="005F114D"/>
    <w:rsid w:val="005F2298"/>
    <w:rsid w:val="005F4AF4"/>
    <w:rsid w:val="006066D3"/>
    <w:rsid w:val="00610079"/>
    <w:rsid w:val="00610D71"/>
    <w:rsid w:val="006116C6"/>
    <w:rsid w:val="00616234"/>
    <w:rsid w:val="00617F27"/>
    <w:rsid w:val="00626179"/>
    <w:rsid w:val="00627DAF"/>
    <w:rsid w:val="00630FCE"/>
    <w:rsid w:val="006324E3"/>
    <w:rsid w:val="006346BC"/>
    <w:rsid w:val="006448C7"/>
    <w:rsid w:val="0064781B"/>
    <w:rsid w:val="006523EE"/>
    <w:rsid w:val="00654028"/>
    <w:rsid w:val="00656CD7"/>
    <w:rsid w:val="00657C5F"/>
    <w:rsid w:val="006660BF"/>
    <w:rsid w:val="0066724A"/>
    <w:rsid w:val="00671D18"/>
    <w:rsid w:val="006730C6"/>
    <w:rsid w:val="006733B0"/>
    <w:rsid w:val="006771FE"/>
    <w:rsid w:val="0068316F"/>
    <w:rsid w:val="00686712"/>
    <w:rsid w:val="006A00A0"/>
    <w:rsid w:val="006A1F76"/>
    <w:rsid w:val="006A608B"/>
    <w:rsid w:val="006B36F2"/>
    <w:rsid w:val="006B7E7C"/>
    <w:rsid w:val="006C4B69"/>
    <w:rsid w:val="006C7127"/>
    <w:rsid w:val="006D38F6"/>
    <w:rsid w:val="006E57D4"/>
    <w:rsid w:val="006E5D2F"/>
    <w:rsid w:val="006E602D"/>
    <w:rsid w:val="006F2823"/>
    <w:rsid w:val="006F4EDA"/>
    <w:rsid w:val="006F629C"/>
    <w:rsid w:val="006F6376"/>
    <w:rsid w:val="00702672"/>
    <w:rsid w:val="00704B07"/>
    <w:rsid w:val="00716815"/>
    <w:rsid w:val="00716D71"/>
    <w:rsid w:val="00720A2D"/>
    <w:rsid w:val="00730873"/>
    <w:rsid w:val="007327D1"/>
    <w:rsid w:val="00732901"/>
    <w:rsid w:val="00736866"/>
    <w:rsid w:val="007445E3"/>
    <w:rsid w:val="00747959"/>
    <w:rsid w:val="00755A0B"/>
    <w:rsid w:val="00756AE7"/>
    <w:rsid w:val="007579B3"/>
    <w:rsid w:val="00763B23"/>
    <w:rsid w:val="007736BF"/>
    <w:rsid w:val="00782D6F"/>
    <w:rsid w:val="00783065"/>
    <w:rsid w:val="00786628"/>
    <w:rsid w:val="00790B6F"/>
    <w:rsid w:val="007950E6"/>
    <w:rsid w:val="00795503"/>
    <w:rsid w:val="007970FB"/>
    <w:rsid w:val="007A0AF1"/>
    <w:rsid w:val="007A3B51"/>
    <w:rsid w:val="007A4F88"/>
    <w:rsid w:val="007A6457"/>
    <w:rsid w:val="007B2F2A"/>
    <w:rsid w:val="007B32BD"/>
    <w:rsid w:val="007D66C4"/>
    <w:rsid w:val="007D69DE"/>
    <w:rsid w:val="007E195F"/>
    <w:rsid w:val="007E796F"/>
    <w:rsid w:val="007F15C0"/>
    <w:rsid w:val="007F31AB"/>
    <w:rsid w:val="00801045"/>
    <w:rsid w:val="00804CCE"/>
    <w:rsid w:val="00806750"/>
    <w:rsid w:val="0081290E"/>
    <w:rsid w:val="00812A4E"/>
    <w:rsid w:val="008369B9"/>
    <w:rsid w:val="00840968"/>
    <w:rsid w:val="00856063"/>
    <w:rsid w:val="008661E7"/>
    <w:rsid w:val="00866CFE"/>
    <w:rsid w:val="00870625"/>
    <w:rsid w:val="00870952"/>
    <w:rsid w:val="00877CFB"/>
    <w:rsid w:val="008808BD"/>
    <w:rsid w:val="008850E1"/>
    <w:rsid w:val="00886C9B"/>
    <w:rsid w:val="008957EE"/>
    <w:rsid w:val="00895DDC"/>
    <w:rsid w:val="008B5B66"/>
    <w:rsid w:val="008C2240"/>
    <w:rsid w:val="008C3D04"/>
    <w:rsid w:val="008D0952"/>
    <w:rsid w:val="008D12BF"/>
    <w:rsid w:val="008D44A2"/>
    <w:rsid w:val="008D4E34"/>
    <w:rsid w:val="008D7034"/>
    <w:rsid w:val="008D7973"/>
    <w:rsid w:val="008E4F1B"/>
    <w:rsid w:val="008E51D6"/>
    <w:rsid w:val="008F1A9F"/>
    <w:rsid w:val="008F3D6C"/>
    <w:rsid w:val="008F41C9"/>
    <w:rsid w:val="008F7296"/>
    <w:rsid w:val="008F7AC2"/>
    <w:rsid w:val="00901BEE"/>
    <w:rsid w:val="00911749"/>
    <w:rsid w:val="00912D7F"/>
    <w:rsid w:val="00913179"/>
    <w:rsid w:val="009144B2"/>
    <w:rsid w:val="009159FC"/>
    <w:rsid w:val="00923EFC"/>
    <w:rsid w:val="00924766"/>
    <w:rsid w:val="00924AD8"/>
    <w:rsid w:val="0092579E"/>
    <w:rsid w:val="00927B80"/>
    <w:rsid w:val="00933436"/>
    <w:rsid w:val="00933B39"/>
    <w:rsid w:val="00934B6C"/>
    <w:rsid w:val="00935221"/>
    <w:rsid w:val="0094314D"/>
    <w:rsid w:val="009451C8"/>
    <w:rsid w:val="00945E2B"/>
    <w:rsid w:val="009502E6"/>
    <w:rsid w:val="00952AB5"/>
    <w:rsid w:val="00953C91"/>
    <w:rsid w:val="00954047"/>
    <w:rsid w:val="00955826"/>
    <w:rsid w:val="009602B6"/>
    <w:rsid w:val="00964D6A"/>
    <w:rsid w:val="009679C0"/>
    <w:rsid w:val="0098392B"/>
    <w:rsid w:val="009915C7"/>
    <w:rsid w:val="009938CE"/>
    <w:rsid w:val="00995390"/>
    <w:rsid w:val="009A1028"/>
    <w:rsid w:val="009B209C"/>
    <w:rsid w:val="009B46E6"/>
    <w:rsid w:val="009B5BBA"/>
    <w:rsid w:val="009D01F7"/>
    <w:rsid w:val="009D1B13"/>
    <w:rsid w:val="009D3EA2"/>
    <w:rsid w:val="009D69F9"/>
    <w:rsid w:val="009E184C"/>
    <w:rsid w:val="009E1AB8"/>
    <w:rsid w:val="009F0330"/>
    <w:rsid w:val="009F03F5"/>
    <w:rsid w:val="009F10F0"/>
    <w:rsid w:val="009F23A7"/>
    <w:rsid w:val="009F24AE"/>
    <w:rsid w:val="009F43D2"/>
    <w:rsid w:val="00A022D6"/>
    <w:rsid w:val="00A040EA"/>
    <w:rsid w:val="00A07000"/>
    <w:rsid w:val="00A10740"/>
    <w:rsid w:val="00A15729"/>
    <w:rsid w:val="00A22F19"/>
    <w:rsid w:val="00A242AB"/>
    <w:rsid w:val="00A24FC3"/>
    <w:rsid w:val="00A305D5"/>
    <w:rsid w:val="00A32271"/>
    <w:rsid w:val="00A3693C"/>
    <w:rsid w:val="00A444C8"/>
    <w:rsid w:val="00A50DB6"/>
    <w:rsid w:val="00A514DE"/>
    <w:rsid w:val="00A57BA4"/>
    <w:rsid w:val="00A57CC3"/>
    <w:rsid w:val="00A60B15"/>
    <w:rsid w:val="00A612C1"/>
    <w:rsid w:val="00A63671"/>
    <w:rsid w:val="00A67BB6"/>
    <w:rsid w:val="00A717B9"/>
    <w:rsid w:val="00A72091"/>
    <w:rsid w:val="00A721E4"/>
    <w:rsid w:val="00A771F9"/>
    <w:rsid w:val="00A77FD0"/>
    <w:rsid w:val="00A82C3C"/>
    <w:rsid w:val="00A83004"/>
    <w:rsid w:val="00A83305"/>
    <w:rsid w:val="00A90235"/>
    <w:rsid w:val="00A935CD"/>
    <w:rsid w:val="00A93641"/>
    <w:rsid w:val="00A942CF"/>
    <w:rsid w:val="00A94AA9"/>
    <w:rsid w:val="00AA3C43"/>
    <w:rsid w:val="00AB509C"/>
    <w:rsid w:val="00AB5A7D"/>
    <w:rsid w:val="00AC0E39"/>
    <w:rsid w:val="00AD1F44"/>
    <w:rsid w:val="00AD39A3"/>
    <w:rsid w:val="00AD4479"/>
    <w:rsid w:val="00AD7E74"/>
    <w:rsid w:val="00AF4813"/>
    <w:rsid w:val="00AF655F"/>
    <w:rsid w:val="00AF6C22"/>
    <w:rsid w:val="00AF6DC1"/>
    <w:rsid w:val="00B02780"/>
    <w:rsid w:val="00B032BE"/>
    <w:rsid w:val="00B063AB"/>
    <w:rsid w:val="00B07D52"/>
    <w:rsid w:val="00B17519"/>
    <w:rsid w:val="00B24147"/>
    <w:rsid w:val="00B275CE"/>
    <w:rsid w:val="00B325E5"/>
    <w:rsid w:val="00B33309"/>
    <w:rsid w:val="00B34060"/>
    <w:rsid w:val="00B3420D"/>
    <w:rsid w:val="00B376E6"/>
    <w:rsid w:val="00B455A1"/>
    <w:rsid w:val="00B45762"/>
    <w:rsid w:val="00B468CB"/>
    <w:rsid w:val="00B511A7"/>
    <w:rsid w:val="00B51844"/>
    <w:rsid w:val="00B529A6"/>
    <w:rsid w:val="00B60265"/>
    <w:rsid w:val="00B66C02"/>
    <w:rsid w:val="00B67335"/>
    <w:rsid w:val="00B7628A"/>
    <w:rsid w:val="00B8011A"/>
    <w:rsid w:val="00B82C88"/>
    <w:rsid w:val="00B86D1C"/>
    <w:rsid w:val="00B933BC"/>
    <w:rsid w:val="00B941DA"/>
    <w:rsid w:val="00B95F0D"/>
    <w:rsid w:val="00B96557"/>
    <w:rsid w:val="00BA2E1B"/>
    <w:rsid w:val="00BB003B"/>
    <w:rsid w:val="00BB06BD"/>
    <w:rsid w:val="00BB1BAF"/>
    <w:rsid w:val="00BE114C"/>
    <w:rsid w:val="00BF1E97"/>
    <w:rsid w:val="00BF799E"/>
    <w:rsid w:val="00C0175E"/>
    <w:rsid w:val="00C062E8"/>
    <w:rsid w:val="00C10D71"/>
    <w:rsid w:val="00C1152A"/>
    <w:rsid w:val="00C16CAD"/>
    <w:rsid w:val="00C17970"/>
    <w:rsid w:val="00C227D5"/>
    <w:rsid w:val="00C318DD"/>
    <w:rsid w:val="00C32DEE"/>
    <w:rsid w:val="00C3494B"/>
    <w:rsid w:val="00C37379"/>
    <w:rsid w:val="00C40FA7"/>
    <w:rsid w:val="00C4209A"/>
    <w:rsid w:val="00C420D0"/>
    <w:rsid w:val="00C478AD"/>
    <w:rsid w:val="00C529A1"/>
    <w:rsid w:val="00C55F60"/>
    <w:rsid w:val="00C562D6"/>
    <w:rsid w:val="00C62666"/>
    <w:rsid w:val="00C637BB"/>
    <w:rsid w:val="00C647F0"/>
    <w:rsid w:val="00C64A87"/>
    <w:rsid w:val="00C65841"/>
    <w:rsid w:val="00C65C99"/>
    <w:rsid w:val="00C675B6"/>
    <w:rsid w:val="00C72984"/>
    <w:rsid w:val="00C74A6D"/>
    <w:rsid w:val="00C82637"/>
    <w:rsid w:val="00C83037"/>
    <w:rsid w:val="00C857C7"/>
    <w:rsid w:val="00C87046"/>
    <w:rsid w:val="00C870AF"/>
    <w:rsid w:val="00C87D33"/>
    <w:rsid w:val="00C90EFE"/>
    <w:rsid w:val="00C96802"/>
    <w:rsid w:val="00C96C10"/>
    <w:rsid w:val="00C96D98"/>
    <w:rsid w:val="00C97BF9"/>
    <w:rsid w:val="00CA47CE"/>
    <w:rsid w:val="00CB0E2C"/>
    <w:rsid w:val="00CC1F2D"/>
    <w:rsid w:val="00CC2F79"/>
    <w:rsid w:val="00CC3198"/>
    <w:rsid w:val="00CC574D"/>
    <w:rsid w:val="00CC6B5E"/>
    <w:rsid w:val="00CD0534"/>
    <w:rsid w:val="00CD358F"/>
    <w:rsid w:val="00CE4A3A"/>
    <w:rsid w:val="00CE529E"/>
    <w:rsid w:val="00CE781C"/>
    <w:rsid w:val="00CF27AF"/>
    <w:rsid w:val="00D0017C"/>
    <w:rsid w:val="00D004A8"/>
    <w:rsid w:val="00D0155B"/>
    <w:rsid w:val="00D01645"/>
    <w:rsid w:val="00D06827"/>
    <w:rsid w:val="00D0731E"/>
    <w:rsid w:val="00D12B44"/>
    <w:rsid w:val="00D1750F"/>
    <w:rsid w:val="00D21AF6"/>
    <w:rsid w:val="00D2493C"/>
    <w:rsid w:val="00D36881"/>
    <w:rsid w:val="00D42782"/>
    <w:rsid w:val="00D515A3"/>
    <w:rsid w:val="00D541F6"/>
    <w:rsid w:val="00D664AC"/>
    <w:rsid w:val="00D704D5"/>
    <w:rsid w:val="00D72996"/>
    <w:rsid w:val="00D74AF8"/>
    <w:rsid w:val="00D80C45"/>
    <w:rsid w:val="00DA035A"/>
    <w:rsid w:val="00DA7913"/>
    <w:rsid w:val="00DB050B"/>
    <w:rsid w:val="00DB1CD0"/>
    <w:rsid w:val="00DB40A0"/>
    <w:rsid w:val="00DB4368"/>
    <w:rsid w:val="00DB7FC2"/>
    <w:rsid w:val="00DC54CE"/>
    <w:rsid w:val="00DE258E"/>
    <w:rsid w:val="00DE5EFF"/>
    <w:rsid w:val="00DE6E16"/>
    <w:rsid w:val="00DF5F26"/>
    <w:rsid w:val="00E03DED"/>
    <w:rsid w:val="00E07149"/>
    <w:rsid w:val="00E10D41"/>
    <w:rsid w:val="00E116AD"/>
    <w:rsid w:val="00E136B7"/>
    <w:rsid w:val="00E14B92"/>
    <w:rsid w:val="00E17137"/>
    <w:rsid w:val="00E201D3"/>
    <w:rsid w:val="00E20BBD"/>
    <w:rsid w:val="00E230B2"/>
    <w:rsid w:val="00E24534"/>
    <w:rsid w:val="00E24B19"/>
    <w:rsid w:val="00E308F2"/>
    <w:rsid w:val="00E31B9F"/>
    <w:rsid w:val="00E348EF"/>
    <w:rsid w:val="00E37108"/>
    <w:rsid w:val="00E46189"/>
    <w:rsid w:val="00E54298"/>
    <w:rsid w:val="00E56C2E"/>
    <w:rsid w:val="00E57BD2"/>
    <w:rsid w:val="00E62E77"/>
    <w:rsid w:val="00E65810"/>
    <w:rsid w:val="00E83BCA"/>
    <w:rsid w:val="00E8463A"/>
    <w:rsid w:val="00E90176"/>
    <w:rsid w:val="00E91AE4"/>
    <w:rsid w:val="00E932F5"/>
    <w:rsid w:val="00E95253"/>
    <w:rsid w:val="00EA22EC"/>
    <w:rsid w:val="00EA45B8"/>
    <w:rsid w:val="00EA6F44"/>
    <w:rsid w:val="00EB693A"/>
    <w:rsid w:val="00EC565E"/>
    <w:rsid w:val="00EC5DAD"/>
    <w:rsid w:val="00EC6066"/>
    <w:rsid w:val="00EC7D53"/>
    <w:rsid w:val="00ED0989"/>
    <w:rsid w:val="00ED5DDC"/>
    <w:rsid w:val="00EE4CA1"/>
    <w:rsid w:val="00EE4D22"/>
    <w:rsid w:val="00EE562F"/>
    <w:rsid w:val="00EE743E"/>
    <w:rsid w:val="00EF1EFD"/>
    <w:rsid w:val="00EF37C5"/>
    <w:rsid w:val="00EF4C01"/>
    <w:rsid w:val="00F01518"/>
    <w:rsid w:val="00F04192"/>
    <w:rsid w:val="00F066B5"/>
    <w:rsid w:val="00F11572"/>
    <w:rsid w:val="00F11812"/>
    <w:rsid w:val="00F165A3"/>
    <w:rsid w:val="00F17A3B"/>
    <w:rsid w:val="00F30705"/>
    <w:rsid w:val="00F36A30"/>
    <w:rsid w:val="00F4152D"/>
    <w:rsid w:val="00F440B7"/>
    <w:rsid w:val="00F4765A"/>
    <w:rsid w:val="00F54030"/>
    <w:rsid w:val="00F54539"/>
    <w:rsid w:val="00F6222C"/>
    <w:rsid w:val="00F65C3F"/>
    <w:rsid w:val="00F67506"/>
    <w:rsid w:val="00F67BCB"/>
    <w:rsid w:val="00F743E3"/>
    <w:rsid w:val="00F91260"/>
    <w:rsid w:val="00F923B5"/>
    <w:rsid w:val="00F94853"/>
    <w:rsid w:val="00FA7A55"/>
    <w:rsid w:val="00FB06D6"/>
    <w:rsid w:val="00FB0C06"/>
    <w:rsid w:val="00FB391B"/>
    <w:rsid w:val="00FB4A1B"/>
    <w:rsid w:val="00FB7AD6"/>
    <w:rsid w:val="00FC2D31"/>
    <w:rsid w:val="00FC734B"/>
    <w:rsid w:val="00FD3FC3"/>
    <w:rsid w:val="00FD5032"/>
    <w:rsid w:val="00FE64DF"/>
    <w:rsid w:val="00FE6D15"/>
    <w:rsid w:val="00FF0F1E"/>
    <w:rsid w:val="00FF21D0"/>
    <w:rsid w:val="00FF32BC"/>
    <w:rsid w:val="012740A0"/>
    <w:rsid w:val="012C35A3"/>
    <w:rsid w:val="013C76EF"/>
    <w:rsid w:val="01443DE0"/>
    <w:rsid w:val="01EE00AC"/>
    <w:rsid w:val="01EF7FC7"/>
    <w:rsid w:val="023D259A"/>
    <w:rsid w:val="02442AC9"/>
    <w:rsid w:val="02767D3B"/>
    <w:rsid w:val="02E15D4D"/>
    <w:rsid w:val="02FF6D0F"/>
    <w:rsid w:val="0378649D"/>
    <w:rsid w:val="037C64C8"/>
    <w:rsid w:val="03933965"/>
    <w:rsid w:val="046E5527"/>
    <w:rsid w:val="047F690B"/>
    <w:rsid w:val="049C352D"/>
    <w:rsid w:val="04AA5296"/>
    <w:rsid w:val="04DA33C1"/>
    <w:rsid w:val="051846E7"/>
    <w:rsid w:val="05291C9B"/>
    <w:rsid w:val="05292807"/>
    <w:rsid w:val="05460D7B"/>
    <w:rsid w:val="05621256"/>
    <w:rsid w:val="058213C6"/>
    <w:rsid w:val="058945C4"/>
    <w:rsid w:val="05B231F2"/>
    <w:rsid w:val="05DA2659"/>
    <w:rsid w:val="05F96426"/>
    <w:rsid w:val="063001EC"/>
    <w:rsid w:val="067E498C"/>
    <w:rsid w:val="070D7E6D"/>
    <w:rsid w:val="07897096"/>
    <w:rsid w:val="08101B8B"/>
    <w:rsid w:val="08600F77"/>
    <w:rsid w:val="0878044B"/>
    <w:rsid w:val="08A63566"/>
    <w:rsid w:val="08D96D83"/>
    <w:rsid w:val="09172D80"/>
    <w:rsid w:val="09452584"/>
    <w:rsid w:val="097C2E25"/>
    <w:rsid w:val="09890A3D"/>
    <w:rsid w:val="0A121A63"/>
    <w:rsid w:val="0A854C0C"/>
    <w:rsid w:val="0B2A09C1"/>
    <w:rsid w:val="0B2C7230"/>
    <w:rsid w:val="0B3326C3"/>
    <w:rsid w:val="0B3C61EA"/>
    <w:rsid w:val="0B5524E1"/>
    <w:rsid w:val="0BA4736C"/>
    <w:rsid w:val="0BAD15D4"/>
    <w:rsid w:val="0BE12D68"/>
    <w:rsid w:val="0C55772D"/>
    <w:rsid w:val="0C7607A9"/>
    <w:rsid w:val="0C961731"/>
    <w:rsid w:val="0C9760D1"/>
    <w:rsid w:val="0CA503C0"/>
    <w:rsid w:val="0CB0395D"/>
    <w:rsid w:val="0CCA3B37"/>
    <w:rsid w:val="0CCC0E6A"/>
    <w:rsid w:val="0D225B35"/>
    <w:rsid w:val="0D4D4DFE"/>
    <w:rsid w:val="0D7469CA"/>
    <w:rsid w:val="0D97010E"/>
    <w:rsid w:val="0DC30626"/>
    <w:rsid w:val="0F1725B7"/>
    <w:rsid w:val="0F421A90"/>
    <w:rsid w:val="0F5E5426"/>
    <w:rsid w:val="0F6F146D"/>
    <w:rsid w:val="0F821E86"/>
    <w:rsid w:val="101F0ABF"/>
    <w:rsid w:val="10A65619"/>
    <w:rsid w:val="10CC0F53"/>
    <w:rsid w:val="1110733E"/>
    <w:rsid w:val="11335DF9"/>
    <w:rsid w:val="11396ED5"/>
    <w:rsid w:val="117E3952"/>
    <w:rsid w:val="11A674AC"/>
    <w:rsid w:val="12730D5C"/>
    <w:rsid w:val="12D61D97"/>
    <w:rsid w:val="132C5D3B"/>
    <w:rsid w:val="133363E0"/>
    <w:rsid w:val="138E40B9"/>
    <w:rsid w:val="139A573F"/>
    <w:rsid w:val="13DC1C78"/>
    <w:rsid w:val="1409652F"/>
    <w:rsid w:val="143768E4"/>
    <w:rsid w:val="143E5705"/>
    <w:rsid w:val="147E2A9C"/>
    <w:rsid w:val="14C36FA3"/>
    <w:rsid w:val="14EA7A20"/>
    <w:rsid w:val="14EB6E6E"/>
    <w:rsid w:val="154242EE"/>
    <w:rsid w:val="156172AB"/>
    <w:rsid w:val="15AE5276"/>
    <w:rsid w:val="15B35656"/>
    <w:rsid w:val="161C3184"/>
    <w:rsid w:val="16AE2298"/>
    <w:rsid w:val="16EB357B"/>
    <w:rsid w:val="170830B6"/>
    <w:rsid w:val="17451896"/>
    <w:rsid w:val="175C294A"/>
    <w:rsid w:val="1768745A"/>
    <w:rsid w:val="17696BAD"/>
    <w:rsid w:val="178F76DA"/>
    <w:rsid w:val="1833340C"/>
    <w:rsid w:val="18427312"/>
    <w:rsid w:val="18883B15"/>
    <w:rsid w:val="190A6E0B"/>
    <w:rsid w:val="19294A45"/>
    <w:rsid w:val="195F6265"/>
    <w:rsid w:val="19BE0F99"/>
    <w:rsid w:val="1A0D43AD"/>
    <w:rsid w:val="1A1D7A28"/>
    <w:rsid w:val="1A2C6713"/>
    <w:rsid w:val="1A574284"/>
    <w:rsid w:val="1A8477B9"/>
    <w:rsid w:val="1B322023"/>
    <w:rsid w:val="1B41586D"/>
    <w:rsid w:val="1BD466A2"/>
    <w:rsid w:val="1C19745F"/>
    <w:rsid w:val="1C343D13"/>
    <w:rsid w:val="1C3D47B6"/>
    <w:rsid w:val="1C52416B"/>
    <w:rsid w:val="1C9F6EC8"/>
    <w:rsid w:val="1D3358B1"/>
    <w:rsid w:val="1D650C1C"/>
    <w:rsid w:val="1D681EA0"/>
    <w:rsid w:val="1D8B2CB1"/>
    <w:rsid w:val="1DF11229"/>
    <w:rsid w:val="1DF6349C"/>
    <w:rsid w:val="1E181071"/>
    <w:rsid w:val="1E244430"/>
    <w:rsid w:val="1E3141C4"/>
    <w:rsid w:val="1E5B023A"/>
    <w:rsid w:val="1E963A5F"/>
    <w:rsid w:val="1EA11244"/>
    <w:rsid w:val="1ED70E9E"/>
    <w:rsid w:val="1EDE3A77"/>
    <w:rsid w:val="1F2A4A6C"/>
    <w:rsid w:val="1FC360E1"/>
    <w:rsid w:val="1FE21254"/>
    <w:rsid w:val="20B40F25"/>
    <w:rsid w:val="20DD605F"/>
    <w:rsid w:val="2162358C"/>
    <w:rsid w:val="216D5F7F"/>
    <w:rsid w:val="21861F0D"/>
    <w:rsid w:val="21951FDF"/>
    <w:rsid w:val="21993022"/>
    <w:rsid w:val="21C26361"/>
    <w:rsid w:val="21E56C7B"/>
    <w:rsid w:val="221C7D84"/>
    <w:rsid w:val="22905335"/>
    <w:rsid w:val="22DE1A5F"/>
    <w:rsid w:val="238A708B"/>
    <w:rsid w:val="23CE389F"/>
    <w:rsid w:val="2475773F"/>
    <w:rsid w:val="24BC35CE"/>
    <w:rsid w:val="24DE62C4"/>
    <w:rsid w:val="24F23A01"/>
    <w:rsid w:val="24F86BA6"/>
    <w:rsid w:val="250E2CD3"/>
    <w:rsid w:val="251607D0"/>
    <w:rsid w:val="25D71A84"/>
    <w:rsid w:val="25E34403"/>
    <w:rsid w:val="26091C65"/>
    <w:rsid w:val="26C76976"/>
    <w:rsid w:val="27177458"/>
    <w:rsid w:val="27400858"/>
    <w:rsid w:val="27451782"/>
    <w:rsid w:val="27731499"/>
    <w:rsid w:val="27984FDB"/>
    <w:rsid w:val="27E434D4"/>
    <w:rsid w:val="281265A0"/>
    <w:rsid w:val="28335876"/>
    <w:rsid w:val="28726F01"/>
    <w:rsid w:val="28CA73CE"/>
    <w:rsid w:val="29481E70"/>
    <w:rsid w:val="299601DC"/>
    <w:rsid w:val="29A46150"/>
    <w:rsid w:val="29E078F6"/>
    <w:rsid w:val="2A1B05EF"/>
    <w:rsid w:val="2A4E195B"/>
    <w:rsid w:val="2A504C20"/>
    <w:rsid w:val="2A8563F0"/>
    <w:rsid w:val="2A905BB3"/>
    <w:rsid w:val="2ABA0509"/>
    <w:rsid w:val="2B7C4A63"/>
    <w:rsid w:val="2C4C0C1A"/>
    <w:rsid w:val="2C920771"/>
    <w:rsid w:val="2CD934F5"/>
    <w:rsid w:val="2E117700"/>
    <w:rsid w:val="2E577CE7"/>
    <w:rsid w:val="2EFF7BED"/>
    <w:rsid w:val="2F1444E0"/>
    <w:rsid w:val="2F2810C8"/>
    <w:rsid w:val="2FCB0395"/>
    <w:rsid w:val="30466E53"/>
    <w:rsid w:val="307D0481"/>
    <w:rsid w:val="30893BB3"/>
    <w:rsid w:val="31B00369"/>
    <w:rsid w:val="31DE3C4C"/>
    <w:rsid w:val="31E15DFF"/>
    <w:rsid w:val="32027776"/>
    <w:rsid w:val="32616EE7"/>
    <w:rsid w:val="327C0BCF"/>
    <w:rsid w:val="32856F33"/>
    <w:rsid w:val="329D27E8"/>
    <w:rsid w:val="32C6378F"/>
    <w:rsid w:val="32DC3799"/>
    <w:rsid w:val="332F3161"/>
    <w:rsid w:val="33383470"/>
    <w:rsid w:val="333C286B"/>
    <w:rsid w:val="33EB35A1"/>
    <w:rsid w:val="340239CF"/>
    <w:rsid w:val="349114EC"/>
    <w:rsid w:val="34F77C3F"/>
    <w:rsid w:val="35620CC3"/>
    <w:rsid w:val="35EE13A0"/>
    <w:rsid w:val="361D290A"/>
    <w:rsid w:val="36481BF8"/>
    <w:rsid w:val="3657106D"/>
    <w:rsid w:val="36594219"/>
    <w:rsid w:val="366D3F36"/>
    <w:rsid w:val="36B17BAB"/>
    <w:rsid w:val="36D42EC3"/>
    <w:rsid w:val="36F65865"/>
    <w:rsid w:val="371116FC"/>
    <w:rsid w:val="37123249"/>
    <w:rsid w:val="37615647"/>
    <w:rsid w:val="377C70AD"/>
    <w:rsid w:val="37C542A3"/>
    <w:rsid w:val="388F0B96"/>
    <w:rsid w:val="38DC48E2"/>
    <w:rsid w:val="39046802"/>
    <w:rsid w:val="39223AFD"/>
    <w:rsid w:val="3A0A389E"/>
    <w:rsid w:val="3A2D4912"/>
    <w:rsid w:val="3A340775"/>
    <w:rsid w:val="3A7F6377"/>
    <w:rsid w:val="3A892094"/>
    <w:rsid w:val="3AB63BE7"/>
    <w:rsid w:val="3AF92E0C"/>
    <w:rsid w:val="3B137292"/>
    <w:rsid w:val="3B48491C"/>
    <w:rsid w:val="3B522FDD"/>
    <w:rsid w:val="3BF57593"/>
    <w:rsid w:val="3BFE1250"/>
    <w:rsid w:val="3C043A76"/>
    <w:rsid w:val="3C183C0D"/>
    <w:rsid w:val="3C5231F9"/>
    <w:rsid w:val="3C985815"/>
    <w:rsid w:val="3D0C70D2"/>
    <w:rsid w:val="3D6036D1"/>
    <w:rsid w:val="3D814E0B"/>
    <w:rsid w:val="3DA44572"/>
    <w:rsid w:val="3DAD0B3B"/>
    <w:rsid w:val="3DB26F93"/>
    <w:rsid w:val="3E2D3DD1"/>
    <w:rsid w:val="3E6801C0"/>
    <w:rsid w:val="3E9954A6"/>
    <w:rsid w:val="3EF83082"/>
    <w:rsid w:val="3F4E1D95"/>
    <w:rsid w:val="3F791059"/>
    <w:rsid w:val="3F8B2B2A"/>
    <w:rsid w:val="3F9C553A"/>
    <w:rsid w:val="3FB64117"/>
    <w:rsid w:val="3FFF3A58"/>
    <w:rsid w:val="400D2F18"/>
    <w:rsid w:val="405F0706"/>
    <w:rsid w:val="40762158"/>
    <w:rsid w:val="407F378D"/>
    <w:rsid w:val="40A12F6E"/>
    <w:rsid w:val="40B06246"/>
    <w:rsid w:val="40DB7C2B"/>
    <w:rsid w:val="411D3358"/>
    <w:rsid w:val="412A55CC"/>
    <w:rsid w:val="41BC204A"/>
    <w:rsid w:val="42062492"/>
    <w:rsid w:val="4278131D"/>
    <w:rsid w:val="43600EA0"/>
    <w:rsid w:val="43AA7551"/>
    <w:rsid w:val="43CF5021"/>
    <w:rsid w:val="4460058F"/>
    <w:rsid w:val="4482043F"/>
    <w:rsid w:val="448E3FA2"/>
    <w:rsid w:val="44AC719B"/>
    <w:rsid w:val="44B060BD"/>
    <w:rsid w:val="44D1715A"/>
    <w:rsid w:val="44EA3A67"/>
    <w:rsid w:val="44EB77CC"/>
    <w:rsid w:val="457F1D0D"/>
    <w:rsid w:val="459A6F3C"/>
    <w:rsid w:val="45A37B23"/>
    <w:rsid w:val="45B507CE"/>
    <w:rsid w:val="45FA14EB"/>
    <w:rsid w:val="461B61F6"/>
    <w:rsid w:val="46505971"/>
    <w:rsid w:val="465A215A"/>
    <w:rsid w:val="467F3B0C"/>
    <w:rsid w:val="46B91E8C"/>
    <w:rsid w:val="47175080"/>
    <w:rsid w:val="4721204F"/>
    <w:rsid w:val="473F6B67"/>
    <w:rsid w:val="474F6F3A"/>
    <w:rsid w:val="475721DC"/>
    <w:rsid w:val="476051AD"/>
    <w:rsid w:val="47882056"/>
    <w:rsid w:val="478D45EE"/>
    <w:rsid w:val="47AB3DFC"/>
    <w:rsid w:val="47AB5814"/>
    <w:rsid w:val="484B5246"/>
    <w:rsid w:val="487F483C"/>
    <w:rsid w:val="48DB63C8"/>
    <w:rsid w:val="48E17846"/>
    <w:rsid w:val="49805EE7"/>
    <w:rsid w:val="4981683E"/>
    <w:rsid w:val="49903856"/>
    <w:rsid w:val="4996303B"/>
    <w:rsid w:val="49BD1230"/>
    <w:rsid w:val="49D023E2"/>
    <w:rsid w:val="4A6015EC"/>
    <w:rsid w:val="4A80528F"/>
    <w:rsid w:val="4A8E50FE"/>
    <w:rsid w:val="4AD661C0"/>
    <w:rsid w:val="4AFD3842"/>
    <w:rsid w:val="4B077B0E"/>
    <w:rsid w:val="4B0F452F"/>
    <w:rsid w:val="4B8D4DC2"/>
    <w:rsid w:val="4BA22B4B"/>
    <w:rsid w:val="4BD43AB0"/>
    <w:rsid w:val="4BEE759F"/>
    <w:rsid w:val="4BFE3653"/>
    <w:rsid w:val="4C0B7F80"/>
    <w:rsid w:val="4C0D437C"/>
    <w:rsid w:val="4C3B468F"/>
    <w:rsid w:val="4C90390C"/>
    <w:rsid w:val="4CC06831"/>
    <w:rsid w:val="4CD66C30"/>
    <w:rsid w:val="4CE3010E"/>
    <w:rsid w:val="4CE93465"/>
    <w:rsid w:val="4D2B29EB"/>
    <w:rsid w:val="4D597A37"/>
    <w:rsid w:val="4D6F4A58"/>
    <w:rsid w:val="4DAE70EE"/>
    <w:rsid w:val="4DAF7E82"/>
    <w:rsid w:val="4E001E10"/>
    <w:rsid w:val="4EAA1381"/>
    <w:rsid w:val="4F260E8E"/>
    <w:rsid w:val="4FAD22E7"/>
    <w:rsid w:val="4FDF2F16"/>
    <w:rsid w:val="4FE91603"/>
    <w:rsid w:val="5070436C"/>
    <w:rsid w:val="508A75B7"/>
    <w:rsid w:val="5091244B"/>
    <w:rsid w:val="50CB019F"/>
    <w:rsid w:val="50DE4C5B"/>
    <w:rsid w:val="51562CB3"/>
    <w:rsid w:val="515D65BA"/>
    <w:rsid w:val="51724AB0"/>
    <w:rsid w:val="519D35EA"/>
    <w:rsid w:val="51B069DE"/>
    <w:rsid w:val="51FB07C7"/>
    <w:rsid w:val="524460D3"/>
    <w:rsid w:val="52513BF3"/>
    <w:rsid w:val="526F0935"/>
    <w:rsid w:val="52C740CC"/>
    <w:rsid w:val="530E3A72"/>
    <w:rsid w:val="531A6A64"/>
    <w:rsid w:val="53214193"/>
    <w:rsid w:val="53310138"/>
    <w:rsid w:val="53C07A8B"/>
    <w:rsid w:val="54037423"/>
    <w:rsid w:val="54BE3B07"/>
    <w:rsid w:val="54DB4FC6"/>
    <w:rsid w:val="55091496"/>
    <w:rsid w:val="55B23E4D"/>
    <w:rsid w:val="55BA4C29"/>
    <w:rsid w:val="55DB764D"/>
    <w:rsid w:val="56195A27"/>
    <w:rsid w:val="564A51F3"/>
    <w:rsid w:val="56862F27"/>
    <w:rsid w:val="568B2777"/>
    <w:rsid w:val="570B1376"/>
    <w:rsid w:val="572A1C97"/>
    <w:rsid w:val="5734610D"/>
    <w:rsid w:val="574A4591"/>
    <w:rsid w:val="578C629F"/>
    <w:rsid w:val="57BA081A"/>
    <w:rsid w:val="57E86C71"/>
    <w:rsid w:val="57FD499F"/>
    <w:rsid w:val="58381CAE"/>
    <w:rsid w:val="587B42EB"/>
    <w:rsid w:val="58A21128"/>
    <w:rsid w:val="58D9310F"/>
    <w:rsid w:val="58F46BE8"/>
    <w:rsid w:val="59245A44"/>
    <w:rsid w:val="593F1604"/>
    <w:rsid w:val="595313C0"/>
    <w:rsid w:val="596A7CA3"/>
    <w:rsid w:val="5984700D"/>
    <w:rsid w:val="5996394C"/>
    <w:rsid w:val="59D5769E"/>
    <w:rsid w:val="5A2903D7"/>
    <w:rsid w:val="5A95381A"/>
    <w:rsid w:val="5ACE2165"/>
    <w:rsid w:val="5AEB54D1"/>
    <w:rsid w:val="5AFC1F43"/>
    <w:rsid w:val="5B1055A7"/>
    <w:rsid w:val="5B227488"/>
    <w:rsid w:val="5B445F11"/>
    <w:rsid w:val="5B4B1CD6"/>
    <w:rsid w:val="5C014E58"/>
    <w:rsid w:val="5C0766B3"/>
    <w:rsid w:val="5C094285"/>
    <w:rsid w:val="5C4A556F"/>
    <w:rsid w:val="5C864AB3"/>
    <w:rsid w:val="5CCD70A4"/>
    <w:rsid w:val="5CD81EF5"/>
    <w:rsid w:val="5D2E0911"/>
    <w:rsid w:val="5D417FC7"/>
    <w:rsid w:val="5D5A0D8A"/>
    <w:rsid w:val="5D8F777A"/>
    <w:rsid w:val="5DBD6125"/>
    <w:rsid w:val="5DE44371"/>
    <w:rsid w:val="5DFB7454"/>
    <w:rsid w:val="5E741D44"/>
    <w:rsid w:val="5E7A3EC9"/>
    <w:rsid w:val="5EAF1C29"/>
    <w:rsid w:val="5EB60983"/>
    <w:rsid w:val="5EC40C47"/>
    <w:rsid w:val="5ED8685C"/>
    <w:rsid w:val="5F174A82"/>
    <w:rsid w:val="5F1C75A3"/>
    <w:rsid w:val="5F3D7CB5"/>
    <w:rsid w:val="5FCA45E6"/>
    <w:rsid w:val="5FDF4615"/>
    <w:rsid w:val="5FEA4CA1"/>
    <w:rsid w:val="5FF87289"/>
    <w:rsid w:val="5FFC721F"/>
    <w:rsid w:val="6028342A"/>
    <w:rsid w:val="6058044B"/>
    <w:rsid w:val="61034788"/>
    <w:rsid w:val="61403CE6"/>
    <w:rsid w:val="61433ADB"/>
    <w:rsid w:val="615E406A"/>
    <w:rsid w:val="62101AF1"/>
    <w:rsid w:val="621D07EC"/>
    <w:rsid w:val="62244601"/>
    <w:rsid w:val="62463136"/>
    <w:rsid w:val="62565C2A"/>
    <w:rsid w:val="6270536A"/>
    <w:rsid w:val="627F4751"/>
    <w:rsid w:val="62B93C8C"/>
    <w:rsid w:val="62C8328E"/>
    <w:rsid w:val="631808F2"/>
    <w:rsid w:val="634840F4"/>
    <w:rsid w:val="639E114B"/>
    <w:rsid w:val="63A76223"/>
    <w:rsid w:val="647A27D4"/>
    <w:rsid w:val="6482017F"/>
    <w:rsid w:val="64E4736A"/>
    <w:rsid w:val="655560B5"/>
    <w:rsid w:val="6568238F"/>
    <w:rsid w:val="657847D2"/>
    <w:rsid w:val="65A62E98"/>
    <w:rsid w:val="65D43C2A"/>
    <w:rsid w:val="65E15EDF"/>
    <w:rsid w:val="662D212A"/>
    <w:rsid w:val="66AD4692"/>
    <w:rsid w:val="66DE18CD"/>
    <w:rsid w:val="6701645D"/>
    <w:rsid w:val="67240FC2"/>
    <w:rsid w:val="6759475A"/>
    <w:rsid w:val="67775F3C"/>
    <w:rsid w:val="679F1759"/>
    <w:rsid w:val="67D574A6"/>
    <w:rsid w:val="67D97456"/>
    <w:rsid w:val="67DA152C"/>
    <w:rsid w:val="67EC059C"/>
    <w:rsid w:val="69161EB5"/>
    <w:rsid w:val="693F66EC"/>
    <w:rsid w:val="6A175916"/>
    <w:rsid w:val="6A1850F3"/>
    <w:rsid w:val="6A306A64"/>
    <w:rsid w:val="6A356AEF"/>
    <w:rsid w:val="6A371042"/>
    <w:rsid w:val="6A4F1CA7"/>
    <w:rsid w:val="6A6F5515"/>
    <w:rsid w:val="6A7A329B"/>
    <w:rsid w:val="6AAB40D1"/>
    <w:rsid w:val="6ACD0E2F"/>
    <w:rsid w:val="6AFF33C5"/>
    <w:rsid w:val="6B3B465B"/>
    <w:rsid w:val="6BC41FE9"/>
    <w:rsid w:val="6C075076"/>
    <w:rsid w:val="6C0E61BD"/>
    <w:rsid w:val="6C2D0A3A"/>
    <w:rsid w:val="6CA33043"/>
    <w:rsid w:val="6CC73FDA"/>
    <w:rsid w:val="6CEB0DBC"/>
    <w:rsid w:val="6D262ED8"/>
    <w:rsid w:val="6D333C68"/>
    <w:rsid w:val="6D615CC4"/>
    <w:rsid w:val="6D710E76"/>
    <w:rsid w:val="6D767B8E"/>
    <w:rsid w:val="6DAB269A"/>
    <w:rsid w:val="6E091348"/>
    <w:rsid w:val="6E374E99"/>
    <w:rsid w:val="6F125A88"/>
    <w:rsid w:val="6F767A30"/>
    <w:rsid w:val="6FB8223D"/>
    <w:rsid w:val="70132BAD"/>
    <w:rsid w:val="702D5B2D"/>
    <w:rsid w:val="70C100CF"/>
    <w:rsid w:val="70D417FA"/>
    <w:rsid w:val="70E12AB6"/>
    <w:rsid w:val="70EE3272"/>
    <w:rsid w:val="715C4DBC"/>
    <w:rsid w:val="71EE20BE"/>
    <w:rsid w:val="72356DDE"/>
    <w:rsid w:val="723B0DF8"/>
    <w:rsid w:val="724359E7"/>
    <w:rsid w:val="738417E5"/>
    <w:rsid w:val="7396591F"/>
    <w:rsid w:val="73AB07AD"/>
    <w:rsid w:val="73AF1ED1"/>
    <w:rsid w:val="73B7025A"/>
    <w:rsid w:val="73C463F8"/>
    <w:rsid w:val="7434161D"/>
    <w:rsid w:val="748714BB"/>
    <w:rsid w:val="74AC0AD0"/>
    <w:rsid w:val="74EF64EE"/>
    <w:rsid w:val="74F379C5"/>
    <w:rsid w:val="7521154A"/>
    <w:rsid w:val="754B6435"/>
    <w:rsid w:val="755425E0"/>
    <w:rsid w:val="75792888"/>
    <w:rsid w:val="758E5501"/>
    <w:rsid w:val="75B20F8A"/>
    <w:rsid w:val="75E52D8D"/>
    <w:rsid w:val="760D27A5"/>
    <w:rsid w:val="760F3BE4"/>
    <w:rsid w:val="761928B0"/>
    <w:rsid w:val="7619332F"/>
    <w:rsid w:val="76272926"/>
    <w:rsid w:val="762E16AB"/>
    <w:rsid w:val="763D3346"/>
    <w:rsid w:val="76C373F5"/>
    <w:rsid w:val="76E1671D"/>
    <w:rsid w:val="772B7422"/>
    <w:rsid w:val="77D40C47"/>
    <w:rsid w:val="77F4203D"/>
    <w:rsid w:val="78066BAC"/>
    <w:rsid w:val="787A2182"/>
    <w:rsid w:val="791917A9"/>
    <w:rsid w:val="7960713C"/>
    <w:rsid w:val="79921F03"/>
    <w:rsid w:val="79F425A1"/>
    <w:rsid w:val="7A2F32A2"/>
    <w:rsid w:val="7A496672"/>
    <w:rsid w:val="7AA345E9"/>
    <w:rsid w:val="7BBD1B14"/>
    <w:rsid w:val="7BEF63B4"/>
    <w:rsid w:val="7C4E5403"/>
    <w:rsid w:val="7C7B66DF"/>
    <w:rsid w:val="7CA41AC3"/>
    <w:rsid w:val="7CA803D7"/>
    <w:rsid w:val="7D1331B0"/>
    <w:rsid w:val="7D2F1D3E"/>
    <w:rsid w:val="7D37558F"/>
    <w:rsid w:val="7E375150"/>
    <w:rsid w:val="7EF70C8B"/>
    <w:rsid w:val="7F6A1143"/>
    <w:rsid w:val="7FA745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0EEA1C"/>
  <w15:docId w15:val="{B93EA0EF-348E-49D7-AB13-4519D2720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100" w:lineRule="atLeast"/>
    </w:pPr>
    <w:rPr>
      <w:kern w:val="2"/>
      <w:sz w:val="21"/>
    </w:rPr>
  </w:style>
  <w:style w:type="paragraph" w:styleId="1">
    <w:name w:val="heading 1"/>
    <w:basedOn w:val="a"/>
    <w:next w:val="a"/>
    <w:qFormat/>
    <w:pPr>
      <w:keepNext/>
      <w:keepLines/>
      <w:numPr>
        <w:numId w:val="1"/>
      </w:numPr>
      <w:tabs>
        <w:tab w:val="left" w:pos="432"/>
      </w:tabs>
      <w:spacing w:before="340" w:after="330" w:line="578" w:lineRule="auto"/>
      <w:outlineLvl w:val="0"/>
    </w:pPr>
    <w:rPr>
      <w:b/>
      <w:bCs/>
      <w:kern w:val="44"/>
      <w:sz w:val="44"/>
      <w:szCs w:val="44"/>
    </w:rPr>
  </w:style>
  <w:style w:type="paragraph" w:styleId="2">
    <w:name w:val="heading 2"/>
    <w:basedOn w:val="a"/>
    <w:next w:val="a"/>
    <w:qFormat/>
    <w:pPr>
      <w:keepNext/>
      <w:numPr>
        <w:ilvl w:val="1"/>
        <w:numId w:val="1"/>
      </w:numPr>
      <w:tabs>
        <w:tab w:val="left" w:pos="432"/>
        <w:tab w:val="left" w:pos="1134"/>
      </w:tabs>
      <w:outlineLvl w:val="1"/>
    </w:pPr>
    <w:rPr>
      <w:b/>
      <w:bCs/>
      <w:sz w:val="36"/>
      <w:szCs w:val="24"/>
    </w:rPr>
  </w:style>
  <w:style w:type="paragraph" w:styleId="3">
    <w:name w:val="heading 3"/>
    <w:basedOn w:val="a"/>
    <w:next w:val="a"/>
    <w:qFormat/>
    <w:pPr>
      <w:keepNext/>
      <w:keepLines/>
      <w:numPr>
        <w:ilvl w:val="2"/>
        <w:numId w:val="1"/>
      </w:numPr>
      <w:tabs>
        <w:tab w:val="left" w:pos="432"/>
      </w:tab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sz w:val="18"/>
      <w:szCs w:val="18"/>
    </w:rPr>
  </w:style>
  <w:style w:type="paragraph" w:styleId="TOC3">
    <w:name w:val="toc 3"/>
    <w:basedOn w:val="a"/>
    <w:next w:val="a"/>
    <w:uiPriority w:val="39"/>
    <w:qFormat/>
    <w:pPr>
      <w:ind w:left="420"/>
    </w:pPr>
    <w:rPr>
      <w:rFonts w:asciiTheme="minorHAnsi" w:hAnsiTheme="minorHAnsi"/>
      <w:sz w:val="22"/>
      <w:szCs w:val="22"/>
    </w:rPr>
  </w:style>
  <w:style w:type="paragraph" w:styleId="a5">
    <w:name w:val="Balloon Text"/>
    <w:basedOn w:val="a"/>
    <w:link w:val="a6"/>
    <w:qFormat/>
    <w:pPr>
      <w:spacing w:line="240" w:lineRule="auto"/>
    </w:pPr>
    <w:rPr>
      <w:sz w:val="18"/>
      <w:szCs w:val="18"/>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pPr>
      <w:spacing w:before="120"/>
    </w:pPr>
    <w:rPr>
      <w:rFonts w:asciiTheme="minorHAnsi" w:hAnsiTheme="minorHAnsi"/>
      <w:b/>
      <w:bCs/>
      <w:sz w:val="24"/>
      <w:szCs w:val="24"/>
    </w:rPr>
  </w:style>
  <w:style w:type="paragraph" w:styleId="TOC2">
    <w:name w:val="toc 2"/>
    <w:basedOn w:val="a"/>
    <w:next w:val="a"/>
    <w:uiPriority w:val="39"/>
    <w:qFormat/>
    <w:pPr>
      <w:ind w:left="210"/>
    </w:pPr>
    <w:rPr>
      <w:rFonts w:asciiTheme="minorHAnsi" w:hAnsiTheme="minorHAnsi"/>
      <w:b/>
      <w:bCs/>
      <w:sz w:val="22"/>
      <w:szCs w:val="22"/>
    </w:rPr>
  </w:style>
  <w:style w:type="character" w:styleId="a9">
    <w:name w:val="FollowedHyperlink"/>
    <w:basedOn w:val="a0"/>
    <w:qFormat/>
    <w:rPr>
      <w:color w:val="954F72" w:themeColor="followedHyperlink"/>
      <w:u w:val="single"/>
    </w:rPr>
  </w:style>
  <w:style w:type="character" w:styleId="aa">
    <w:name w:val="Hyperlink"/>
    <w:uiPriority w:val="99"/>
    <w:qFormat/>
    <w:rPr>
      <w:color w:val="0000FF"/>
      <w:u w:val="single"/>
    </w:rPr>
  </w:style>
  <w:style w:type="paragraph" w:customStyle="1" w:styleId="10">
    <w:name w:val="无间隔1"/>
    <w:qFormat/>
    <w:pPr>
      <w:spacing w:line="100" w:lineRule="atLeast"/>
    </w:pPr>
    <w:rPr>
      <w:rFonts w:ascii="Calibri" w:hAnsi="Calibri"/>
      <w:sz w:val="22"/>
      <w:szCs w:val="22"/>
    </w:rPr>
  </w:style>
  <w:style w:type="paragraph" w:customStyle="1" w:styleId="TOC10">
    <w:name w:val="TOC 标题1"/>
    <w:basedOn w:val="1"/>
    <w:next w:val="a"/>
    <w:uiPriority w:val="39"/>
    <w:unhideWhenUsed/>
    <w:qFormat/>
    <w:pPr>
      <w:numPr>
        <w:numId w:val="0"/>
      </w:numPr>
      <w:tabs>
        <w:tab w:val="clear" w:pos="432"/>
      </w:tab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ab">
    <w:name w:val="List Paragraph"/>
    <w:basedOn w:val="a"/>
    <w:uiPriority w:val="34"/>
    <w:qFormat/>
    <w:pPr>
      <w:widowControl w:val="0"/>
      <w:spacing w:line="240" w:lineRule="auto"/>
      <w:ind w:firstLineChars="200" w:firstLine="420"/>
      <w:jc w:val="both"/>
    </w:pPr>
    <w:rPr>
      <w:rFonts w:asciiTheme="minorHAnsi" w:eastAsiaTheme="minorEastAsia" w:hAnsiTheme="minorHAnsi" w:cstheme="minorBidi"/>
      <w:szCs w:val="22"/>
    </w:rPr>
  </w:style>
  <w:style w:type="character" w:customStyle="1" w:styleId="11">
    <w:name w:val="未处理的提及1"/>
    <w:basedOn w:val="a0"/>
    <w:uiPriority w:val="99"/>
    <w:semiHidden/>
    <w:unhideWhenUsed/>
    <w:qFormat/>
    <w:rPr>
      <w:color w:val="605E5C"/>
      <w:shd w:val="clear" w:color="auto" w:fill="E1DFDD"/>
    </w:rPr>
  </w:style>
  <w:style w:type="character" w:customStyle="1" w:styleId="a4">
    <w:name w:val="文档结构图 字符"/>
    <w:basedOn w:val="a0"/>
    <w:link w:val="a3"/>
    <w:rPr>
      <w:rFonts w:ascii="宋体"/>
      <w:kern w:val="2"/>
      <w:sz w:val="18"/>
      <w:szCs w:val="18"/>
    </w:rPr>
  </w:style>
  <w:style w:type="character" w:customStyle="1" w:styleId="a6">
    <w:name w:val="批注框文本 字符"/>
    <w:basedOn w:val="a0"/>
    <w:link w:val="a5"/>
    <w:qFormat/>
    <w:rPr>
      <w:kern w:val="2"/>
      <w:sz w:val="18"/>
      <w:szCs w:val="18"/>
    </w:rPr>
  </w:style>
  <w:style w:type="character" w:styleId="ac">
    <w:name w:val="Unresolved Mention"/>
    <w:basedOn w:val="a0"/>
    <w:uiPriority w:val="99"/>
    <w:semiHidden/>
    <w:unhideWhenUsed/>
    <w:rsid w:val="00EC7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22495;&#21517;&#25110;IP/wms/logi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10526-32E0-48F9-BC72-A863B8A5F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36</Pages>
  <Words>1905</Words>
  <Characters>10863</Characters>
  <Application>Microsoft Office Word</Application>
  <DocSecurity>0</DocSecurity>
  <Lines>90</Lines>
  <Paragraphs>25</Paragraphs>
  <ScaleCrop>false</ScaleCrop>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Liu</dc:creator>
  <cp:lastModifiedBy>Crystone Hazy</cp:lastModifiedBy>
  <cp:revision>986</cp:revision>
  <dcterms:created xsi:type="dcterms:W3CDTF">2014-10-29T12:08:00Z</dcterms:created>
  <dcterms:modified xsi:type="dcterms:W3CDTF">2023-04-14T06:23:00Z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3FA36225F4B74D2783EC89083D1743AF</vt:lpwstr>
  </property>
</Properties>
</file>