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ind w:firstLine="1446" w:firstLineChars="400"/>
        <w:rPr>
          <w:b/>
          <w:sz w:val="36"/>
          <w:szCs w:val="36"/>
        </w:rPr>
      </w:pPr>
    </w:p>
    <w:p>
      <w:pPr>
        <w:bidi w:val="0"/>
        <w:spacing w:line="360" w:lineRule="auto"/>
        <w:rPr>
          <w:b/>
          <w:sz w:val="36"/>
          <w:szCs w:val="36"/>
        </w:rPr>
      </w:pPr>
    </w:p>
    <w:p/>
    <w:p/>
    <w:p/>
    <w:p/>
    <w:p/>
    <w:p/>
    <w:p/>
    <w:p/>
    <w:p>
      <w:pPr>
        <w:rPr>
          <w:rFonts w:hint="eastAsia"/>
          <w:lang w:val="en-US" w:eastAsia="zh-CN"/>
        </w:rPr>
      </w:pPr>
      <w:r>
        <w:rPr>
          <w:rFonts w:hint="eastAsia"/>
          <w:lang w:val="en-US" w:eastAsia="zh-CN"/>
        </w:rPr>
        <w:t xml:space="preserve">     </w:t>
      </w:r>
    </w:p>
    <w:p>
      <w:pPr>
        <w:rPr>
          <w:rFonts w:hint="eastAsia"/>
          <w:lang w:val="en-US" w:eastAsia="zh-CN"/>
        </w:rPr>
      </w:pPr>
    </w:p>
    <w:p>
      <w:pPr>
        <w:ind w:firstLine="1320" w:firstLineChars="300"/>
        <w:rPr>
          <w:rFonts w:hint="eastAsia" w:cs="Aharoni"/>
          <w:sz w:val="44"/>
          <w:szCs w:val="44"/>
          <w:lang w:val="en-US" w:eastAsia="zh-CN"/>
        </w:rPr>
      </w:pPr>
      <w:r>
        <w:rPr>
          <w:rFonts w:hint="eastAsia" w:cs="Aharoni"/>
          <w:sz w:val="44"/>
          <w:szCs w:val="44"/>
          <w:lang w:val="en-US" w:eastAsia="zh-CN"/>
        </w:rPr>
        <w:t>云管家MES系统使用说明书</w:t>
      </w: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44"/>
          <w:szCs w:val="44"/>
          <w:lang w:val="en-US" w:eastAsia="zh-CN"/>
        </w:rPr>
      </w:pPr>
    </w:p>
    <w:p>
      <w:pPr>
        <w:rPr>
          <w:rFonts w:hint="eastAsia" w:cs="Aharoni"/>
          <w:sz w:val="30"/>
          <w:szCs w:val="30"/>
          <w:lang w:val="en-US" w:eastAsia="zh-CN"/>
        </w:rPr>
      </w:pPr>
      <w:r>
        <w:rPr>
          <w:rFonts w:hint="eastAsia" w:cs="Aharoni"/>
          <w:sz w:val="44"/>
          <w:szCs w:val="44"/>
          <w:lang w:val="en-US" w:eastAsia="zh-CN"/>
        </w:rPr>
        <w:t xml:space="preserve">  </w:t>
      </w:r>
      <w:r>
        <w:rPr>
          <w:rFonts w:hint="eastAsia" w:cs="Aharoni"/>
          <w:sz w:val="30"/>
          <w:szCs w:val="30"/>
          <w:lang w:val="en-US" w:eastAsia="zh-CN"/>
        </w:rPr>
        <w:t xml:space="preserve">           </w:t>
      </w:r>
    </w:p>
    <w:p>
      <w:pPr>
        <w:rPr>
          <w:rFonts w:hint="eastAsia" w:cs="Aharoni"/>
          <w:sz w:val="30"/>
          <w:szCs w:val="30"/>
          <w:lang w:val="en-US" w:eastAsia="zh-CN"/>
        </w:rPr>
      </w:pPr>
    </w:p>
    <w:p>
      <w:pPr>
        <w:ind w:firstLine="1500" w:firstLineChars="500"/>
        <w:jc w:val="left"/>
        <w:rPr>
          <w:rFonts w:hint="eastAsia" w:cs="Aharoni"/>
          <w:sz w:val="30"/>
          <w:szCs w:val="30"/>
          <w:lang w:val="en-US" w:eastAsia="zh-CN"/>
        </w:rPr>
      </w:pPr>
      <w:r>
        <w:rPr>
          <w:rFonts w:hint="eastAsia" w:cs="Aharoni"/>
          <w:sz w:val="30"/>
          <w:szCs w:val="30"/>
          <w:lang w:val="en-US" w:eastAsia="zh-CN"/>
        </w:rPr>
        <w:t>公司：浙江云管家信息技术有限公司</w:t>
      </w:r>
    </w:p>
    <w:p>
      <w:pPr>
        <w:ind w:firstLine="1500" w:firstLineChars="500"/>
        <w:jc w:val="left"/>
        <w:rPr>
          <w:rFonts w:hint="eastAsia" w:cs="Aharoni"/>
          <w:color w:val="auto"/>
          <w:sz w:val="30"/>
          <w:szCs w:val="30"/>
          <w:u w:val="none"/>
          <w:lang w:val="en-US" w:eastAsia="zh-CN"/>
        </w:rPr>
      </w:pPr>
      <w:r>
        <w:rPr>
          <w:rFonts w:hint="eastAsia" w:cs="Aharoni"/>
          <w:sz w:val="30"/>
          <w:szCs w:val="30"/>
          <w:lang w:val="en-US" w:eastAsia="zh-CN"/>
        </w:rPr>
        <w:t>网址：</w:t>
      </w:r>
      <w:r>
        <w:rPr>
          <w:rFonts w:hint="eastAsia" w:cs="Aharoni"/>
          <w:color w:val="auto"/>
          <w:sz w:val="30"/>
          <w:szCs w:val="30"/>
          <w:u w:val="none"/>
          <w:lang w:val="en-US" w:eastAsia="zh-CN"/>
        </w:rPr>
        <w:t>www.zjgjp.net</w:t>
      </w:r>
    </w:p>
    <w:p>
      <w:pPr>
        <w:ind w:firstLine="1500" w:firstLineChars="500"/>
        <w:jc w:val="left"/>
        <w:rPr>
          <w:rFonts w:hint="default" w:cs="Aharoni"/>
          <w:color w:val="auto"/>
          <w:sz w:val="30"/>
          <w:szCs w:val="30"/>
          <w:u w:val="none"/>
          <w:lang w:val="en-US" w:eastAsia="zh-CN"/>
        </w:rPr>
      </w:pPr>
      <w:r>
        <w:rPr>
          <w:rFonts w:hint="eastAsia" w:cs="Aharoni"/>
          <w:color w:val="auto"/>
          <w:sz w:val="30"/>
          <w:szCs w:val="30"/>
          <w:u w:val="none"/>
          <w:lang w:val="en-US" w:eastAsia="zh-CN"/>
        </w:rPr>
        <w:t>日期：2022年10月15日</w:t>
      </w:r>
    </w:p>
    <w:p>
      <w:pPr>
        <w:bidi w:val="0"/>
        <w:spacing w:line="360" w:lineRule="auto"/>
        <w:rPr>
          <w:rFonts w:hint="eastAsia"/>
          <w:b/>
          <w:bCs/>
          <w:sz w:val="36"/>
          <w:szCs w:val="36"/>
          <w:lang w:val="en-US" w:eastAsia="zh-CN"/>
        </w:rPr>
      </w:pPr>
    </w:p>
    <w:p>
      <w:pPr>
        <w:bidi w:val="0"/>
        <w:spacing w:line="360" w:lineRule="auto"/>
        <w:ind w:firstLine="3614" w:firstLineChars="1000"/>
        <w:rPr>
          <w:rFonts w:hint="eastAsia"/>
          <w:b/>
          <w:bCs/>
          <w:sz w:val="36"/>
          <w:szCs w:val="36"/>
          <w:lang w:val="en-US" w:eastAsia="zh-CN"/>
        </w:rPr>
      </w:pPr>
      <w:r>
        <w:rPr>
          <w:rFonts w:hint="eastAsia"/>
          <w:b/>
          <w:bCs/>
          <w:sz w:val="36"/>
          <w:szCs w:val="36"/>
          <w:lang w:val="en-US" w:eastAsia="zh-CN"/>
        </w:rPr>
        <w:t>前  言</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2" w:lineRule="atLeast"/>
        <w:ind w:left="0" w:right="0" w:firstLine="0"/>
        <w:rPr>
          <w:rFonts w:hint="eastAsia" w:asciiTheme="minorEastAsia" w:hAnsiTheme="minorEastAsia" w:eastAsiaTheme="minorEastAsia" w:cstheme="minorEastAsia"/>
          <w:i w:val="0"/>
          <w:iCs w:val="0"/>
          <w:caps w:val="0"/>
          <w:color w:val="07133E"/>
          <w:spacing w:val="6"/>
          <w:sz w:val="30"/>
          <w:szCs w:val="30"/>
        </w:rPr>
      </w:pPr>
      <w:r>
        <w:rPr>
          <w:rFonts w:hint="eastAsia" w:asciiTheme="minorEastAsia" w:hAnsiTheme="minorEastAsia" w:eastAsiaTheme="minorEastAsia" w:cstheme="minorEastAsia"/>
          <w:sz w:val="30"/>
          <w:szCs w:val="30"/>
          <w:lang w:val="en-US" w:eastAsia="zh-CN"/>
        </w:rPr>
        <w:t>云管家MES系统</w:t>
      </w:r>
      <w:r>
        <w:rPr>
          <w:rFonts w:hint="eastAsia" w:asciiTheme="minorEastAsia" w:hAnsiTheme="minorEastAsia" w:eastAsiaTheme="minorEastAsia" w:cstheme="minorEastAsia"/>
          <w:b w:val="0"/>
          <w:i w:val="0"/>
          <w:caps w:val="0"/>
          <w:color w:val="333333"/>
          <w:spacing w:val="0"/>
          <w:sz w:val="30"/>
          <w:szCs w:val="30"/>
          <w:shd w:val="clear" w:fill="FFFFFF"/>
        </w:rPr>
        <w:t>是</w:t>
      </w:r>
      <w:r>
        <w:rPr>
          <w:rFonts w:hint="eastAsia" w:asciiTheme="minorEastAsia" w:hAnsiTheme="minorEastAsia" w:eastAsiaTheme="minorEastAsia" w:cstheme="minorEastAsia"/>
          <w:i w:val="0"/>
          <w:iCs w:val="0"/>
          <w:caps w:val="0"/>
          <w:color w:val="07133E"/>
          <w:spacing w:val="6"/>
          <w:sz w:val="30"/>
          <w:szCs w:val="30"/>
          <w:bdr w:val="none" w:color="auto" w:sz="0" w:space="0"/>
        </w:rPr>
        <w:t>一款标准化、智能化的过程导向管理的生产管理软件。它通过生产计划、生产调度、设备管理、质量管理、物料管理和工艺管理等功能，综合运用的管理系统，有效控制并跟踪生产过程的物流和成本管理全过程，实现完善的企业生产信息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312" w:lineRule="atLeast"/>
        <w:ind w:left="0" w:right="0" w:firstLine="0"/>
        <w:rPr>
          <w:rFonts w:hint="eastAsia" w:asciiTheme="minorEastAsia" w:hAnsiTheme="minorEastAsia" w:eastAsiaTheme="minorEastAsia" w:cstheme="minorEastAsia"/>
          <w:i w:val="0"/>
          <w:iCs w:val="0"/>
          <w:caps w:val="0"/>
          <w:color w:val="07133E"/>
          <w:spacing w:val="6"/>
          <w:sz w:val="30"/>
          <w:szCs w:val="30"/>
        </w:rPr>
      </w:pPr>
      <w:r>
        <w:rPr>
          <w:rFonts w:hint="eastAsia" w:asciiTheme="minorEastAsia" w:hAnsiTheme="minorEastAsia" w:eastAsiaTheme="minorEastAsia" w:cstheme="minorEastAsia"/>
          <w:i w:val="0"/>
          <w:iCs w:val="0"/>
          <w:caps w:val="0"/>
          <w:color w:val="07133E"/>
          <w:spacing w:val="6"/>
          <w:sz w:val="30"/>
          <w:szCs w:val="30"/>
          <w:bdr w:val="none" w:color="auto" w:sz="0" w:space="0"/>
        </w:rPr>
        <w:t>现今大部分企业在生产管理方面都会面临这些问题：生产线越来越多，生产规模越来越大，存在生产效率低下，无法管理到设备状态，无法区分产品生产批次状态，无法精确追踪产品来源去向造成质量问题无法追责，无法定位产品位置及移动轨迹造成找不到产品或出了问题找不到责任人，生产效率低，线上线下生产信息不能共享等。那么企业就可能需要一套合适的MES系统了。因为MES就是为了解决上面所列的种种问题而产生的。该系统可以独立执行生产操作，与其他系统的单据和凭证等结合使用，可提供更为完整全面的企业业务流程和</w:t>
      </w:r>
      <w:r>
        <w:rPr>
          <w:rFonts w:hint="eastAsia" w:asciiTheme="minorEastAsia" w:hAnsiTheme="minorEastAsia" w:eastAsiaTheme="minorEastAsia" w:cstheme="minorEastAsia"/>
          <w:i w:val="0"/>
          <w:iCs w:val="0"/>
          <w:caps w:val="0"/>
          <w:color w:val="07133E"/>
          <w:spacing w:val="6"/>
          <w:sz w:val="30"/>
          <w:szCs w:val="30"/>
        </w:rPr>
        <w:t>生产过程的物流和成本管理</w:t>
      </w:r>
      <w:r>
        <w:rPr>
          <w:rFonts w:hint="eastAsia" w:asciiTheme="minorEastAsia" w:hAnsiTheme="minorEastAsia" w:eastAsiaTheme="minorEastAsia" w:cstheme="minorEastAsia"/>
          <w:i w:val="0"/>
          <w:iCs w:val="0"/>
          <w:caps w:val="0"/>
          <w:color w:val="07133E"/>
          <w:spacing w:val="6"/>
          <w:sz w:val="30"/>
          <w:szCs w:val="30"/>
          <w:bdr w:val="none" w:color="auto" w:sz="0" w:space="0"/>
        </w:rPr>
        <w:t>。</w:t>
      </w:r>
    </w:p>
    <w:p>
      <w:pPr>
        <w:pStyle w:val="5"/>
        <w:spacing w:line="480" w:lineRule="auto"/>
        <w:ind w:left="120" w:right="207" w:firstLine="419"/>
        <w:rPr>
          <w:rFonts w:hint="eastAsia" w:asciiTheme="minorHAnsi" w:hAnsiTheme="minorHAnsi" w:eastAsiaTheme="minorEastAsia" w:cstheme="minorBidi"/>
          <w:kern w:val="2"/>
          <w:sz w:val="30"/>
          <w:szCs w:val="30"/>
          <w:lang w:val="en-US" w:eastAsia="zh-CN" w:bidi="ar-SA"/>
        </w:rPr>
      </w:pPr>
      <w:r>
        <w:rPr>
          <w:rFonts w:hint="eastAsia" w:asciiTheme="minorHAnsi" w:hAnsiTheme="minorHAnsi" w:eastAsiaTheme="minorEastAsia" w:cstheme="minorBidi"/>
          <w:kern w:val="2"/>
          <w:sz w:val="30"/>
          <w:szCs w:val="30"/>
          <w:lang w:val="en-US" w:eastAsia="zh-CN" w:bidi="ar-SA"/>
        </w:rPr>
        <w:t>本说明书重点介绍了</w:t>
      </w:r>
      <w:r>
        <w:rPr>
          <w:rFonts w:hint="eastAsia"/>
          <w:sz w:val="30"/>
          <w:szCs w:val="30"/>
          <w:lang w:val="en-US" w:eastAsia="zh-CN"/>
        </w:rPr>
        <w:t>云管家MES系统的</w:t>
      </w:r>
      <w:r>
        <w:rPr>
          <w:rFonts w:hint="eastAsia" w:asciiTheme="minorHAnsi" w:hAnsiTheme="minorHAnsi" w:eastAsiaTheme="minorEastAsia" w:cstheme="minorBidi"/>
          <w:kern w:val="2"/>
          <w:sz w:val="30"/>
          <w:szCs w:val="30"/>
          <w:lang w:val="en-US" w:eastAsia="zh-CN" w:bidi="ar-SA"/>
        </w:rPr>
        <w:t>操作方法，适用于</w:t>
      </w:r>
      <w:r>
        <w:rPr>
          <w:rFonts w:hint="eastAsia" w:cstheme="minorBidi"/>
          <w:kern w:val="2"/>
          <w:sz w:val="30"/>
          <w:szCs w:val="30"/>
          <w:lang w:val="en-US" w:eastAsia="zh-CN" w:bidi="ar-SA"/>
        </w:rPr>
        <w:t>标准</w:t>
      </w:r>
      <w:r>
        <w:rPr>
          <w:rFonts w:hint="eastAsia" w:asciiTheme="minorHAnsi" w:hAnsiTheme="minorHAnsi" w:eastAsiaTheme="minorEastAsia" w:cstheme="minorBidi"/>
          <w:kern w:val="2"/>
          <w:sz w:val="30"/>
          <w:szCs w:val="30"/>
          <w:lang w:val="en-US" w:eastAsia="zh-CN" w:bidi="ar-SA"/>
        </w:rPr>
        <w:t>版、</w:t>
      </w:r>
      <w:r>
        <w:rPr>
          <w:rFonts w:hint="eastAsia" w:cstheme="minorBidi"/>
          <w:kern w:val="2"/>
          <w:sz w:val="30"/>
          <w:szCs w:val="30"/>
          <w:lang w:val="en-US" w:eastAsia="zh-CN" w:bidi="ar-SA"/>
        </w:rPr>
        <w:t>旗舰</w:t>
      </w:r>
      <w:r>
        <w:rPr>
          <w:rFonts w:hint="eastAsia" w:asciiTheme="minorHAnsi" w:hAnsiTheme="minorHAnsi" w:eastAsiaTheme="minorEastAsia" w:cstheme="minorBidi"/>
          <w:kern w:val="2"/>
          <w:sz w:val="30"/>
          <w:szCs w:val="30"/>
          <w:lang w:val="en-US" w:eastAsia="zh-CN" w:bidi="ar-SA"/>
        </w:rPr>
        <w:t>版的用户。</w:t>
      </w:r>
    </w:p>
    <w:p/>
    <w:p/>
    <w:p/>
    <w:p/>
    <w:p/>
    <w:p/>
    <w:p/>
    <w:p/>
    <w:p>
      <w:pPr>
        <w:rPr>
          <w:rFonts w:hint="eastAsia"/>
          <w:lang w:val="en-US" w:eastAsia="zh-CN"/>
        </w:rPr>
      </w:pPr>
      <w:r>
        <w:rPr>
          <w:rFonts w:hint="eastAsia"/>
          <w:lang w:val="en-US" w:eastAsia="zh-CN"/>
        </w:rPr>
        <w:t xml:space="preserve">                       </w:t>
      </w:r>
    </w:p>
    <w:sdt>
      <w:sdtPr>
        <w:rPr>
          <w:rFonts w:ascii="宋体" w:hAnsi="宋体" w:eastAsia="宋体" w:cstheme="minorBidi"/>
          <w:kern w:val="2"/>
          <w:sz w:val="21"/>
          <w:szCs w:val="24"/>
          <w:lang w:val="en-US" w:eastAsia="zh-CN" w:bidi="ar-SA"/>
        </w:rPr>
        <w:id w:val="147460926"/>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rPr>
          </w:pPr>
          <w:r>
            <w:rPr>
              <w:rFonts w:hint="eastAsia" w:ascii="黑体" w:hAnsi="黑体" w:eastAsia="黑体" w:cs="黑体"/>
              <w:sz w:val="52"/>
              <w:szCs w:val="52"/>
            </w:rPr>
            <w:t>目</w:t>
          </w:r>
          <w:r>
            <w:rPr>
              <w:rFonts w:hint="eastAsia" w:ascii="黑体" w:hAnsi="黑体" w:eastAsia="黑体" w:cs="黑体"/>
              <w:sz w:val="52"/>
              <w:szCs w:val="52"/>
              <w:lang w:val="en-US" w:eastAsia="zh-CN"/>
            </w:rPr>
            <w:t xml:space="preserve"> </w:t>
          </w:r>
          <w:r>
            <w:rPr>
              <w:rFonts w:hint="eastAsia" w:ascii="黑体" w:hAnsi="黑体" w:eastAsia="黑体" w:cs="黑体"/>
              <w:sz w:val="52"/>
              <w:szCs w:val="52"/>
            </w:rPr>
            <w:t>录</w:t>
          </w:r>
        </w:p>
        <w:p>
          <w:pPr>
            <w:pStyle w:val="9"/>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TOC \o "1-3" \h \u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_Toc30999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一、 系统介绍</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_Toc30999 </w:instrText>
          </w:r>
          <w:r>
            <w:rPr>
              <w:rFonts w:hint="eastAsia" w:ascii="黑体" w:hAnsi="黑体" w:eastAsia="黑体" w:cs="黑体"/>
              <w:sz w:val="30"/>
              <w:szCs w:val="30"/>
            </w:rPr>
            <w:fldChar w:fldCharType="separate"/>
          </w:r>
          <w:r>
            <w:rPr>
              <w:rFonts w:hint="eastAsia" w:ascii="黑体" w:hAnsi="黑体" w:eastAsia="黑体" w:cs="黑体"/>
              <w:sz w:val="30"/>
              <w:szCs w:val="30"/>
            </w:rPr>
            <w:t>4</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9"/>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_Toc14344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二、 系统配置</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_Toc14344 </w:instrText>
          </w:r>
          <w:r>
            <w:rPr>
              <w:rFonts w:hint="eastAsia" w:ascii="黑体" w:hAnsi="黑体" w:eastAsia="黑体" w:cs="黑体"/>
              <w:sz w:val="30"/>
              <w:szCs w:val="30"/>
            </w:rPr>
            <w:fldChar w:fldCharType="separate"/>
          </w:r>
          <w:r>
            <w:rPr>
              <w:rFonts w:hint="eastAsia" w:ascii="黑体" w:hAnsi="黑体" w:eastAsia="黑体" w:cs="黑体"/>
              <w:sz w:val="30"/>
              <w:szCs w:val="30"/>
            </w:rPr>
            <w:t>4</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9"/>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_Toc169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三、 系统流程</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_Toc169 </w:instrText>
          </w:r>
          <w:r>
            <w:rPr>
              <w:rFonts w:hint="eastAsia" w:ascii="黑体" w:hAnsi="黑体" w:eastAsia="黑体" w:cs="黑体"/>
              <w:sz w:val="30"/>
              <w:szCs w:val="30"/>
            </w:rPr>
            <w:fldChar w:fldCharType="separate"/>
          </w:r>
          <w:r>
            <w:rPr>
              <w:rFonts w:hint="eastAsia" w:ascii="黑体" w:hAnsi="黑体" w:eastAsia="黑体" w:cs="黑体"/>
              <w:sz w:val="30"/>
              <w:szCs w:val="30"/>
            </w:rPr>
            <w:t>5</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9"/>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_Toc12827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四、 业务系统使用</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_Toc12827 </w:instrText>
          </w:r>
          <w:r>
            <w:rPr>
              <w:rFonts w:hint="eastAsia" w:ascii="黑体" w:hAnsi="黑体" w:eastAsia="黑体" w:cs="黑体"/>
              <w:sz w:val="30"/>
              <w:szCs w:val="30"/>
            </w:rPr>
            <w:fldChar w:fldCharType="separate"/>
          </w:r>
          <w:r>
            <w:rPr>
              <w:rFonts w:hint="eastAsia" w:ascii="黑体" w:hAnsi="黑体" w:eastAsia="黑体" w:cs="黑体"/>
              <w:sz w:val="30"/>
              <w:szCs w:val="30"/>
            </w:rPr>
            <w:t>6</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10"/>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_Toc26802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4.1系统登录</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_Toc26802 </w:instrText>
          </w:r>
          <w:r>
            <w:rPr>
              <w:rFonts w:hint="eastAsia" w:ascii="黑体" w:hAnsi="黑体" w:eastAsia="黑体" w:cs="黑体"/>
              <w:sz w:val="30"/>
              <w:szCs w:val="30"/>
            </w:rPr>
            <w:fldChar w:fldCharType="separate"/>
          </w:r>
          <w:r>
            <w:rPr>
              <w:rFonts w:hint="eastAsia" w:ascii="黑体" w:hAnsi="黑体" w:eastAsia="黑体" w:cs="黑体"/>
              <w:sz w:val="30"/>
              <w:szCs w:val="30"/>
            </w:rPr>
            <w:t>6</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10"/>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_Toc23895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4.2后台系统主界面</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_Toc23895 </w:instrText>
          </w:r>
          <w:r>
            <w:rPr>
              <w:rFonts w:hint="eastAsia" w:ascii="黑体" w:hAnsi="黑体" w:eastAsia="黑体" w:cs="黑体"/>
              <w:sz w:val="30"/>
              <w:szCs w:val="30"/>
            </w:rPr>
            <w:fldChar w:fldCharType="separate"/>
          </w:r>
          <w:r>
            <w:rPr>
              <w:rFonts w:hint="eastAsia" w:ascii="黑体" w:hAnsi="黑体" w:eastAsia="黑体" w:cs="黑体"/>
              <w:sz w:val="30"/>
              <w:szCs w:val="30"/>
            </w:rPr>
            <w:t>7</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10"/>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_Toc2712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_Toc2712 </w:instrText>
          </w:r>
          <w:r>
            <w:rPr>
              <w:rFonts w:hint="eastAsia" w:ascii="黑体" w:hAnsi="黑体" w:eastAsia="黑体" w:cs="黑体"/>
              <w:sz w:val="30"/>
              <w:szCs w:val="30"/>
            </w:rPr>
            <w:fldChar w:fldCharType="separate"/>
          </w:r>
          <w:r>
            <w:rPr>
              <w:rFonts w:hint="eastAsia" w:ascii="黑体" w:hAnsi="黑体" w:eastAsia="黑体" w:cs="黑体"/>
              <w:sz w:val="30"/>
              <w:szCs w:val="30"/>
            </w:rPr>
            <w:t>7</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10"/>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_Toc9203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4.3档案管理</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_Toc9203 </w:instrText>
          </w:r>
          <w:r>
            <w:rPr>
              <w:rFonts w:hint="eastAsia" w:ascii="黑体" w:hAnsi="黑体" w:eastAsia="黑体" w:cs="黑体"/>
              <w:sz w:val="30"/>
              <w:szCs w:val="30"/>
            </w:rPr>
            <w:fldChar w:fldCharType="separate"/>
          </w:r>
          <w:r>
            <w:rPr>
              <w:rFonts w:hint="eastAsia" w:ascii="黑体" w:hAnsi="黑体" w:eastAsia="黑体" w:cs="黑体"/>
              <w:sz w:val="30"/>
              <w:szCs w:val="30"/>
            </w:rPr>
            <w:t>8</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6"/>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_Toc27771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4.3.1工艺路线</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_Toc27771 </w:instrText>
          </w:r>
          <w:r>
            <w:rPr>
              <w:rFonts w:hint="eastAsia" w:ascii="黑体" w:hAnsi="黑体" w:eastAsia="黑体" w:cs="黑体"/>
              <w:sz w:val="30"/>
              <w:szCs w:val="30"/>
            </w:rPr>
            <w:fldChar w:fldCharType="separate"/>
          </w:r>
          <w:r>
            <w:rPr>
              <w:rFonts w:hint="eastAsia" w:ascii="黑体" w:hAnsi="黑体" w:eastAsia="黑体" w:cs="黑体"/>
              <w:sz w:val="30"/>
              <w:szCs w:val="30"/>
            </w:rPr>
            <w:t>8</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6"/>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_Toc11594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4.3.2工序信息</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_Toc11594 </w:instrText>
          </w:r>
          <w:r>
            <w:rPr>
              <w:rFonts w:hint="eastAsia" w:ascii="黑体" w:hAnsi="黑体" w:eastAsia="黑体" w:cs="黑体"/>
              <w:sz w:val="30"/>
              <w:szCs w:val="30"/>
            </w:rPr>
            <w:fldChar w:fldCharType="separate"/>
          </w:r>
          <w:r>
            <w:rPr>
              <w:rFonts w:hint="eastAsia" w:ascii="黑体" w:hAnsi="黑体" w:eastAsia="黑体" w:cs="黑体"/>
              <w:sz w:val="30"/>
              <w:szCs w:val="30"/>
            </w:rPr>
            <w:t>9</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6"/>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_Toc21270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4.3.3商品库区</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_Toc21270 </w:instrText>
          </w:r>
          <w:r>
            <w:rPr>
              <w:rFonts w:hint="eastAsia" w:ascii="黑体" w:hAnsi="黑体" w:eastAsia="黑体" w:cs="黑体"/>
              <w:sz w:val="30"/>
              <w:szCs w:val="30"/>
            </w:rPr>
            <w:fldChar w:fldCharType="separate"/>
          </w:r>
          <w:r>
            <w:rPr>
              <w:rFonts w:hint="eastAsia" w:ascii="黑体" w:hAnsi="黑体" w:eastAsia="黑体" w:cs="黑体"/>
              <w:sz w:val="30"/>
              <w:szCs w:val="30"/>
            </w:rPr>
            <w:t>9</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10"/>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_Toc17358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4.4生产管理</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_Toc17358 </w:instrText>
          </w:r>
          <w:r>
            <w:rPr>
              <w:rFonts w:hint="eastAsia" w:ascii="黑体" w:hAnsi="黑体" w:eastAsia="黑体" w:cs="黑体"/>
              <w:sz w:val="30"/>
              <w:szCs w:val="30"/>
            </w:rPr>
            <w:fldChar w:fldCharType="separate"/>
          </w:r>
          <w:r>
            <w:rPr>
              <w:rFonts w:hint="eastAsia" w:ascii="黑体" w:hAnsi="黑体" w:eastAsia="黑体" w:cs="黑体"/>
              <w:sz w:val="30"/>
              <w:szCs w:val="30"/>
            </w:rPr>
            <w:t>10</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pStyle w:val="10"/>
            <w:tabs>
              <w:tab w:val="right" w:leader="dot" w:pos="8306"/>
            </w:tabs>
            <w:rPr>
              <w:rFonts w:hint="eastAsia" w:ascii="黑体" w:hAnsi="黑体" w:eastAsia="黑体" w:cs="黑体"/>
              <w:sz w:val="30"/>
              <w:szCs w:val="30"/>
            </w:rPr>
          </w:pPr>
          <w:r>
            <w:rPr>
              <w:rFonts w:hint="eastAsia" w:ascii="黑体" w:hAnsi="黑体" w:eastAsia="黑体" w:cs="黑体"/>
              <w:sz w:val="30"/>
              <w:szCs w:val="30"/>
              <w:lang w:val="en-US" w:eastAsia="zh-CN"/>
            </w:rPr>
            <w:fldChar w:fldCharType="begin"/>
          </w:r>
          <w:r>
            <w:rPr>
              <w:rFonts w:hint="eastAsia" w:ascii="黑体" w:hAnsi="黑体" w:eastAsia="黑体" w:cs="黑体"/>
              <w:sz w:val="30"/>
              <w:szCs w:val="30"/>
              <w:lang w:val="en-US" w:eastAsia="zh-CN"/>
            </w:rPr>
            <w:instrText xml:space="preserve"> HYPERLINK \l _Toc14300 </w:instrText>
          </w:r>
          <w:r>
            <w:rPr>
              <w:rFonts w:hint="eastAsia" w:ascii="黑体" w:hAnsi="黑体" w:eastAsia="黑体" w:cs="黑体"/>
              <w:sz w:val="30"/>
              <w:szCs w:val="30"/>
              <w:lang w:val="en-US" w:eastAsia="zh-CN"/>
            </w:rPr>
            <w:fldChar w:fldCharType="separate"/>
          </w:r>
          <w:r>
            <w:rPr>
              <w:rFonts w:hint="eastAsia" w:ascii="黑体" w:hAnsi="黑体" w:eastAsia="黑体" w:cs="黑体"/>
              <w:sz w:val="30"/>
              <w:szCs w:val="30"/>
              <w:lang w:val="en-US" w:eastAsia="zh-CN"/>
            </w:rPr>
            <w:t>4.5报表管理</w:t>
          </w:r>
          <w:r>
            <w:rPr>
              <w:rFonts w:hint="eastAsia" w:ascii="黑体" w:hAnsi="黑体" w:eastAsia="黑体" w:cs="黑体"/>
              <w:sz w:val="30"/>
              <w:szCs w:val="30"/>
            </w:rPr>
            <w:tab/>
          </w:r>
          <w:r>
            <w:rPr>
              <w:rFonts w:hint="eastAsia" w:ascii="黑体" w:hAnsi="黑体" w:eastAsia="黑体" w:cs="黑体"/>
              <w:sz w:val="30"/>
              <w:szCs w:val="30"/>
            </w:rPr>
            <w:fldChar w:fldCharType="begin"/>
          </w:r>
          <w:r>
            <w:rPr>
              <w:rFonts w:hint="eastAsia" w:ascii="黑体" w:hAnsi="黑体" w:eastAsia="黑体" w:cs="黑体"/>
              <w:sz w:val="30"/>
              <w:szCs w:val="30"/>
            </w:rPr>
            <w:instrText xml:space="preserve"> PAGEREF _Toc14300 </w:instrText>
          </w:r>
          <w:r>
            <w:rPr>
              <w:rFonts w:hint="eastAsia" w:ascii="黑体" w:hAnsi="黑体" w:eastAsia="黑体" w:cs="黑体"/>
              <w:sz w:val="30"/>
              <w:szCs w:val="30"/>
            </w:rPr>
            <w:fldChar w:fldCharType="separate"/>
          </w:r>
          <w:r>
            <w:rPr>
              <w:rFonts w:hint="eastAsia" w:ascii="黑体" w:hAnsi="黑体" w:eastAsia="黑体" w:cs="黑体"/>
              <w:sz w:val="30"/>
              <w:szCs w:val="30"/>
            </w:rPr>
            <w:t>17</w:t>
          </w:r>
          <w:r>
            <w:rPr>
              <w:rFonts w:hint="eastAsia" w:ascii="黑体" w:hAnsi="黑体" w:eastAsia="黑体" w:cs="黑体"/>
              <w:sz w:val="30"/>
              <w:szCs w:val="30"/>
            </w:rPr>
            <w:fldChar w:fldCharType="end"/>
          </w:r>
          <w:r>
            <w:rPr>
              <w:rFonts w:hint="eastAsia" w:ascii="黑体" w:hAnsi="黑体" w:eastAsia="黑体" w:cs="黑体"/>
              <w:sz w:val="30"/>
              <w:szCs w:val="30"/>
              <w:lang w:val="en-US" w:eastAsia="zh-CN"/>
            </w:rPr>
            <w:fldChar w:fldCharType="end"/>
          </w:r>
        </w:p>
        <w:p>
          <w:pPr>
            <w:rPr>
              <w:rFonts w:hint="eastAsia"/>
              <w:lang w:val="en-US" w:eastAsia="zh-CN"/>
            </w:rPr>
          </w:pPr>
          <w:r>
            <w:rPr>
              <w:rFonts w:hint="eastAsia" w:ascii="黑体" w:hAnsi="黑体" w:eastAsia="黑体" w:cs="黑体"/>
              <w:sz w:val="30"/>
              <w:szCs w:val="30"/>
              <w:lang w:val="en-US" w:eastAsia="zh-CN"/>
            </w:rPr>
            <w:fldChar w:fldCharType="end"/>
          </w:r>
        </w:p>
      </w:sdtContent>
    </w:sdt>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rPr>
          <w:rFonts w:hint="eastAsia"/>
          <w:b/>
          <w:bCs/>
          <w:sz w:val="32"/>
          <w:szCs w:val="32"/>
          <w:lang w:val="en-US" w:eastAsia="zh-CN"/>
        </w:rPr>
      </w:pPr>
    </w:p>
    <w:p>
      <w:pPr>
        <w:pStyle w:val="2"/>
        <w:numPr>
          <w:ilvl w:val="0"/>
          <w:numId w:val="1"/>
        </w:numPr>
        <w:bidi w:val="0"/>
        <w:rPr>
          <w:rFonts w:hint="eastAsia"/>
          <w:lang w:val="en-US" w:eastAsia="zh-CN"/>
        </w:rPr>
      </w:pPr>
      <w:bookmarkStart w:id="0" w:name="_Toc30999"/>
      <w:r>
        <w:rPr>
          <w:rFonts w:hint="eastAsia"/>
          <w:lang w:val="en-US" w:eastAsia="zh-CN"/>
        </w:rPr>
        <w:t>系统介绍</w:t>
      </w:r>
      <w:bookmarkEnd w:id="0"/>
    </w:p>
    <w:p>
      <w:pPr>
        <w:numPr>
          <w:ilvl w:val="0"/>
          <w:numId w:val="2"/>
        </w:numPr>
        <w:bidi w:val="0"/>
        <w:ind w:left="455" w:leftChars="0" w:firstLine="0" w:firstLineChars="0"/>
        <w:rPr>
          <w:rFonts w:hint="eastAsia"/>
          <w:sz w:val="28"/>
          <w:szCs w:val="28"/>
          <w:lang w:val="en-US" w:eastAsia="zh-CN"/>
        </w:rPr>
      </w:pPr>
      <w:r>
        <w:rPr>
          <w:rFonts w:hint="eastAsia"/>
          <w:sz w:val="28"/>
          <w:szCs w:val="28"/>
          <w:lang w:val="en-US" w:eastAsia="zh-CN"/>
        </w:rPr>
        <w:t>试用地址：http://raygj.ygjrj.com/yanshi/index</w:t>
      </w:r>
    </w:p>
    <w:p>
      <w:pPr>
        <w:numPr>
          <w:ilvl w:val="0"/>
          <w:numId w:val="2"/>
        </w:numPr>
        <w:bidi w:val="0"/>
        <w:ind w:left="455" w:leftChars="0" w:firstLine="0" w:firstLineChars="0"/>
        <w:rPr>
          <w:rFonts w:hint="eastAsia"/>
          <w:sz w:val="28"/>
          <w:szCs w:val="28"/>
          <w:lang w:val="en-US" w:eastAsia="zh-CN"/>
        </w:rPr>
      </w:pPr>
      <w:r>
        <w:rPr>
          <w:rFonts w:hint="eastAsia"/>
          <w:sz w:val="28"/>
          <w:szCs w:val="28"/>
          <w:lang w:val="en-US" w:eastAsia="zh-CN"/>
        </w:rPr>
        <w:t>登录：账号admin ；密码admin123</w:t>
      </w:r>
    </w:p>
    <w:p>
      <w:pPr>
        <w:numPr>
          <w:ilvl w:val="0"/>
          <w:numId w:val="0"/>
        </w:numPr>
        <w:rPr>
          <w:rFonts w:hint="default"/>
          <w:b/>
          <w:bCs/>
          <w:sz w:val="32"/>
          <w:szCs w:val="32"/>
          <w:lang w:val="en-US" w:eastAsia="zh-CN"/>
        </w:rPr>
      </w:pPr>
      <w:r>
        <w:rPr>
          <w:rFonts w:hint="eastAsia"/>
          <w:b/>
          <w:bCs/>
          <w:sz w:val="32"/>
          <w:szCs w:val="32"/>
          <w:lang w:val="en-US" w:eastAsia="zh-CN"/>
        </w:rPr>
        <w:t xml:space="preserve">  </w:t>
      </w:r>
    </w:p>
    <w:p>
      <w:pPr>
        <w:pStyle w:val="2"/>
        <w:numPr>
          <w:ilvl w:val="0"/>
          <w:numId w:val="1"/>
        </w:numPr>
        <w:bidi w:val="0"/>
        <w:rPr>
          <w:rFonts w:hint="default"/>
          <w:b/>
          <w:lang w:val="en-US" w:eastAsia="zh-CN"/>
        </w:rPr>
      </w:pPr>
      <w:bookmarkStart w:id="1" w:name="_Toc14344"/>
      <w:r>
        <w:rPr>
          <w:rFonts w:hint="eastAsia"/>
          <w:b/>
          <w:lang w:val="en-US" w:eastAsia="zh-CN"/>
        </w:rPr>
        <w:t>系统配置</w:t>
      </w:r>
      <w:bookmarkEnd w:id="1"/>
    </w:p>
    <w:p>
      <w:pPr>
        <w:numPr>
          <w:ilvl w:val="0"/>
          <w:numId w:val="3"/>
        </w:numPr>
        <w:bidi w:val="0"/>
        <w:rPr>
          <w:rFonts w:hint="eastAsia"/>
          <w:sz w:val="28"/>
          <w:szCs w:val="28"/>
          <w:lang w:val="en-US" w:eastAsia="zh-CN"/>
        </w:rPr>
      </w:pPr>
      <w:r>
        <w:rPr>
          <w:rFonts w:hint="eastAsia"/>
          <w:sz w:val="28"/>
          <w:szCs w:val="28"/>
          <w:lang w:val="en-US" w:eastAsia="zh-CN"/>
        </w:rPr>
        <w:t>本系统开发环境:</w:t>
      </w:r>
    </w:p>
    <w:p>
      <w:pPr>
        <w:numPr>
          <w:ilvl w:val="0"/>
          <w:numId w:val="0"/>
        </w:numPr>
        <w:bidi w:val="0"/>
        <w:ind w:leftChars="0" w:firstLine="840" w:firstLineChars="300"/>
        <w:rPr>
          <w:rFonts w:hint="eastAsia"/>
          <w:sz w:val="28"/>
          <w:szCs w:val="28"/>
          <w:lang w:val="en-US" w:eastAsia="zh-CN"/>
        </w:rPr>
      </w:pPr>
      <w:r>
        <w:rPr>
          <w:rFonts w:hint="eastAsia"/>
          <w:sz w:val="28"/>
          <w:szCs w:val="28"/>
          <w:lang w:val="en-US" w:eastAsia="zh-CN"/>
        </w:rPr>
        <w:t xml:space="preserve">    软件环境：</w:t>
      </w:r>
      <w:r>
        <w:rPr>
          <w:rFonts w:hint="default"/>
          <w:sz w:val="28"/>
          <w:szCs w:val="28"/>
          <w:lang w:val="en-US" w:eastAsia="zh-CN"/>
        </w:rPr>
        <w:fldChar w:fldCharType="begin"/>
      </w:r>
      <w:r>
        <w:rPr>
          <w:rFonts w:hint="default"/>
          <w:sz w:val="28"/>
          <w:szCs w:val="28"/>
          <w:lang w:val="en-US" w:eastAsia="zh-CN"/>
        </w:rPr>
        <w:instrText xml:space="preserve"> HYPERLINK "https://www.baidu.com/s?wd=Windows7&amp;tn=SE_PcZhidaonwhc_ngpagmjz&amp;rsv_dl=gh_pc_zhidao" \t "C:\\Users\\Administrator\\Desktop\\_blank" </w:instrText>
      </w:r>
      <w:r>
        <w:rPr>
          <w:rFonts w:hint="default"/>
          <w:sz w:val="28"/>
          <w:szCs w:val="28"/>
          <w:lang w:val="en-US" w:eastAsia="zh-CN"/>
        </w:rPr>
        <w:fldChar w:fldCharType="separate"/>
      </w:r>
      <w:r>
        <w:rPr>
          <w:rFonts w:hint="eastAsia"/>
          <w:sz w:val="28"/>
          <w:szCs w:val="28"/>
          <w:lang w:val="en-US" w:eastAsia="zh-CN"/>
        </w:rPr>
        <w:t>Windows1</w:t>
      </w:r>
      <w:r>
        <w:rPr>
          <w:rFonts w:hint="default"/>
          <w:sz w:val="28"/>
          <w:szCs w:val="28"/>
          <w:lang w:val="en-US" w:eastAsia="zh-CN"/>
        </w:rPr>
        <w:fldChar w:fldCharType="end"/>
      </w:r>
      <w:r>
        <w:rPr>
          <w:rFonts w:hint="eastAsia"/>
          <w:sz w:val="28"/>
          <w:szCs w:val="28"/>
          <w:lang w:val="en-US" w:eastAsia="zh-CN"/>
        </w:rPr>
        <w:t>0系统</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硬件环境：I7+16G</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开发工具：Visual Studio2015+Sqlserver2008R2数据库</w:t>
      </w:r>
    </w:p>
    <w:p>
      <w:pPr>
        <w:numPr>
          <w:ilvl w:val="0"/>
          <w:numId w:val="3"/>
        </w:numPr>
        <w:bidi w:val="0"/>
        <w:rPr>
          <w:rFonts w:hint="eastAsia"/>
          <w:sz w:val="28"/>
          <w:szCs w:val="28"/>
          <w:lang w:val="en-US" w:eastAsia="zh-CN"/>
        </w:rPr>
      </w:pPr>
      <w:r>
        <w:rPr>
          <w:rFonts w:hint="eastAsia"/>
          <w:sz w:val="28"/>
          <w:szCs w:val="28"/>
          <w:lang w:val="en-US" w:eastAsia="zh-CN"/>
        </w:rPr>
        <w:t>系统部署环境:</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软件环境: Window Server 2008及以上系统</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Net4.5及以上版本</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Sqlserver2008R2数据库</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硬件环境:建议配置CPU及内存 4核8G</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(CPU)</w:t>
      </w:r>
      <w:r>
        <w:rPr>
          <w:rFonts w:hint="default"/>
          <w:sz w:val="28"/>
          <w:szCs w:val="28"/>
          <w:lang w:val="en-US" w:eastAsia="zh-CN"/>
        </w:rPr>
        <w:t>Intel Xeon Platinum 8163</w:t>
      </w:r>
      <w:r>
        <w:rPr>
          <w:rFonts w:hint="eastAsia"/>
          <w:sz w:val="28"/>
          <w:szCs w:val="28"/>
          <w:lang w:val="en-US" w:eastAsia="zh-CN"/>
        </w:rPr>
        <w:t>（</w:t>
      </w:r>
      <w:r>
        <w:rPr>
          <w:rFonts w:hint="default"/>
          <w:sz w:val="28"/>
          <w:szCs w:val="28"/>
          <w:lang w:val="en-US" w:eastAsia="zh-CN"/>
        </w:rPr>
        <w:t>Skylake</w:t>
      </w:r>
      <w:r>
        <w:rPr>
          <w:rFonts w:hint="eastAsia"/>
          <w:sz w:val="28"/>
          <w:szCs w:val="28"/>
          <w:lang w:val="en-US" w:eastAsia="zh-CN"/>
        </w:rPr>
        <w:t>）</w:t>
      </w:r>
      <w:r>
        <w:rPr>
          <w:rFonts w:hint="default"/>
          <w:sz w:val="28"/>
          <w:szCs w:val="28"/>
          <w:lang w:val="en-US" w:eastAsia="zh-CN"/>
        </w:rPr>
        <w:t>2.5 GHz</w:t>
      </w:r>
    </w:p>
    <w:p>
      <w:pPr>
        <w:numPr>
          <w:ilvl w:val="0"/>
          <w:numId w:val="0"/>
        </w:numPr>
        <w:bidi w:val="0"/>
        <w:ind w:leftChars="0" w:firstLine="1400" w:firstLineChars="500"/>
        <w:rPr>
          <w:rFonts w:hint="eastAsia"/>
          <w:sz w:val="28"/>
          <w:szCs w:val="28"/>
          <w:lang w:val="en-US" w:eastAsia="zh-CN"/>
        </w:rPr>
      </w:pPr>
      <w:r>
        <w:rPr>
          <w:rFonts w:hint="eastAsia"/>
          <w:sz w:val="28"/>
          <w:szCs w:val="28"/>
          <w:lang w:val="en-US" w:eastAsia="zh-CN"/>
        </w:rPr>
        <w:t>硬盘</w:t>
      </w:r>
      <w:r>
        <w:rPr>
          <w:rFonts w:hint="default"/>
          <w:sz w:val="28"/>
          <w:szCs w:val="28"/>
          <w:lang w:val="en-US" w:eastAsia="zh-CN"/>
        </w:rPr>
        <w:t>:40G</w:t>
      </w:r>
      <w:r>
        <w:rPr>
          <w:rFonts w:hint="eastAsia"/>
          <w:sz w:val="28"/>
          <w:szCs w:val="28"/>
          <w:lang w:val="en-US" w:eastAsia="zh-CN"/>
        </w:rPr>
        <w:t>以上</w:t>
      </w:r>
      <w:r>
        <w:rPr>
          <w:rFonts w:hint="default"/>
          <w:sz w:val="28"/>
          <w:szCs w:val="28"/>
          <w:lang w:val="en-US" w:eastAsia="zh-CN"/>
        </w:rPr>
        <w:t>(</w:t>
      </w:r>
      <w:r>
        <w:rPr>
          <w:rFonts w:hint="eastAsia"/>
          <w:sz w:val="28"/>
          <w:szCs w:val="28"/>
          <w:lang w:val="en-US" w:eastAsia="zh-CN"/>
        </w:rPr>
        <w:t>根据存储文件多少决定</w:t>
      </w:r>
      <w:r>
        <w:rPr>
          <w:rFonts w:hint="default"/>
          <w:sz w:val="28"/>
          <w:szCs w:val="28"/>
          <w:lang w:val="en-US" w:eastAsia="zh-CN"/>
        </w:rPr>
        <w:t>)</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numPr>
          <w:ilvl w:val="0"/>
          <w:numId w:val="1"/>
        </w:numPr>
        <w:bidi w:val="0"/>
        <w:rPr>
          <w:rFonts w:hint="default"/>
          <w:b/>
          <w:lang w:val="en-US" w:eastAsia="zh-CN"/>
        </w:rPr>
      </w:pPr>
      <w:bookmarkStart w:id="2" w:name="_Toc169"/>
      <w:r>
        <w:rPr>
          <w:rFonts w:hint="eastAsia"/>
          <w:b/>
          <w:lang w:val="en-US" w:eastAsia="zh-CN"/>
        </w:rPr>
        <w:t>系统流程</w:t>
      </w:r>
      <w:bookmarkEnd w:id="2"/>
    </w:p>
    <w:p>
      <w:pPr>
        <w:bidi w:val="0"/>
        <w:rPr>
          <w:rFonts w:hint="eastAsia"/>
          <w:b w:val="0"/>
          <w:bCs w:val="0"/>
          <w:sz w:val="28"/>
          <w:szCs w:val="28"/>
          <w:lang w:val="en-US" w:eastAsia="zh-CN"/>
        </w:rPr>
      </w:pPr>
      <w:r>
        <w:rPr>
          <w:rFonts w:hint="eastAsia"/>
          <w:b w:val="0"/>
          <w:bCs w:val="0"/>
          <w:sz w:val="28"/>
          <w:szCs w:val="28"/>
          <w:lang w:val="en-US" w:eastAsia="zh-CN"/>
        </w:rPr>
        <w:t>对接方式：API接口</w:t>
      </w:r>
    </w:p>
    <w:p>
      <w:pPr>
        <w:rPr>
          <w:rFonts w:hint="default"/>
          <w:lang w:val="en-US" w:eastAsia="zh-CN"/>
        </w:rPr>
      </w:pPr>
    </w:p>
    <w:p>
      <w:pPr>
        <w:bidi w:val="0"/>
        <w:rPr>
          <w:rFonts w:hint="eastAsia"/>
          <w:b w:val="0"/>
          <w:bCs w:val="0"/>
          <w:color w:val="auto"/>
          <w:sz w:val="28"/>
          <w:szCs w:val="28"/>
          <w:lang w:val="en-US" w:eastAsia="zh-CN"/>
        </w:rPr>
      </w:pPr>
      <w:r>
        <w:rPr>
          <w:rFonts w:hint="eastAsia"/>
          <w:b w:val="0"/>
          <w:bCs w:val="0"/>
          <w:color w:val="auto"/>
          <w:sz w:val="28"/>
          <w:szCs w:val="28"/>
          <w:lang w:val="en-US" w:eastAsia="zh-CN"/>
        </w:rPr>
        <w:t>对接软件：管家婆软件</w:t>
      </w:r>
    </w:p>
    <w:p>
      <w:pPr>
        <w:bidi w:val="0"/>
        <w:ind w:firstLine="300" w:firstLineChars="100"/>
        <w:rPr>
          <w:rFonts w:hint="eastAsia"/>
          <w:sz w:val="28"/>
          <w:szCs w:val="28"/>
          <w:lang w:val="en-US" w:eastAsia="zh-CN"/>
        </w:rPr>
      </w:pPr>
      <w:r>
        <w:rPr>
          <w:rFonts w:hint="eastAsia"/>
          <w:sz w:val="30"/>
          <w:szCs w:val="30"/>
          <w:lang w:val="en-US" w:eastAsia="zh-CN"/>
        </w:rPr>
        <w:t xml:space="preserve">  </w:t>
      </w:r>
      <w:r>
        <w:rPr>
          <w:rFonts w:hint="eastAsia"/>
          <w:sz w:val="28"/>
          <w:szCs w:val="28"/>
          <w:lang w:val="en-US" w:eastAsia="zh-CN"/>
        </w:rPr>
        <w:t>基础资料录入；生成生产单据 ； 生成入库单据；仓库管理</w:t>
      </w:r>
    </w:p>
    <w:p>
      <w:pPr>
        <w:bidi w:val="0"/>
        <w:rPr>
          <w:rFonts w:hint="eastAsia"/>
          <w:b w:val="0"/>
          <w:bCs w:val="0"/>
          <w:sz w:val="28"/>
          <w:szCs w:val="28"/>
          <w:lang w:val="en-US" w:eastAsia="zh-CN"/>
        </w:rPr>
      </w:pPr>
      <w:r>
        <w:rPr>
          <w:rFonts w:hint="eastAsia"/>
          <w:b w:val="0"/>
          <w:bCs w:val="0"/>
          <w:sz w:val="28"/>
          <w:szCs w:val="28"/>
          <w:lang w:val="en-US" w:eastAsia="zh-CN"/>
        </w:rPr>
        <w:t>云管家MES功能模块</w:t>
      </w:r>
    </w:p>
    <w:p>
      <w:pPr>
        <w:bidi w:val="0"/>
        <w:ind w:left="1959" w:leftChars="266" w:hanging="1400" w:hangingChars="500"/>
        <w:rPr>
          <w:rFonts w:hint="default"/>
          <w:sz w:val="28"/>
          <w:szCs w:val="28"/>
          <w:lang w:val="en-US" w:eastAsia="zh-CN"/>
        </w:rPr>
      </w:pPr>
      <w:r>
        <w:rPr>
          <w:rFonts w:hint="eastAsia"/>
          <w:sz w:val="28"/>
          <w:szCs w:val="28"/>
          <w:lang w:val="en-US" w:eastAsia="zh-CN"/>
        </w:rPr>
        <w:t>生产管理：生产任务单；生产派工；报工审核；工资报表；货工单进度</w:t>
      </w:r>
    </w:p>
    <w:p>
      <w:pPr>
        <w:bidi w:val="0"/>
        <w:ind w:firstLine="560"/>
        <w:rPr>
          <w:rFonts w:hint="default"/>
          <w:sz w:val="28"/>
          <w:szCs w:val="28"/>
          <w:lang w:val="en-US" w:eastAsia="zh-CN"/>
        </w:rPr>
      </w:pPr>
      <w:r>
        <w:rPr>
          <w:rFonts w:hint="eastAsia"/>
          <w:sz w:val="28"/>
          <w:szCs w:val="28"/>
          <w:lang w:val="en-US" w:eastAsia="zh-CN"/>
        </w:rPr>
        <w:t>报工管理：app报工</w:t>
      </w:r>
    </w:p>
    <w:p>
      <w:pPr>
        <w:bidi w:val="0"/>
        <w:rPr>
          <w:rFonts w:hint="eastAsia"/>
          <w:b/>
          <w:bCs/>
          <w:color w:val="auto"/>
          <w:sz w:val="28"/>
          <w:szCs w:val="28"/>
          <w:lang w:val="en-US" w:eastAsia="zh-CN"/>
        </w:rPr>
      </w:pPr>
    </w:p>
    <w:p>
      <w:pPr>
        <w:pStyle w:val="2"/>
        <w:numPr>
          <w:ilvl w:val="0"/>
          <w:numId w:val="1"/>
        </w:numPr>
        <w:bidi w:val="0"/>
        <w:rPr>
          <w:rFonts w:hint="eastAsia"/>
          <w:lang w:val="en-US" w:eastAsia="zh-CN"/>
        </w:rPr>
      </w:pPr>
      <w:bookmarkStart w:id="3" w:name="_Toc12827"/>
      <w:r>
        <w:rPr>
          <w:rFonts w:hint="eastAsia"/>
          <w:lang w:val="en-US" w:eastAsia="zh-CN"/>
        </w:rPr>
        <w:t>业务系统使用</w:t>
      </w:r>
      <w:bookmarkEnd w:id="3"/>
    </w:p>
    <w:p>
      <w:pPr>
        <w:pStyle w:val="3"/>
        <w:bidi w:val="0"/>
        <w:rPr>
          <w:rFonts w:hint="eastAsia"/>
          <w:lang w:val="en-US" w:eastAsia="zh-CN"/>
        </w:rPr>
      </w:pPr>
      <w:bookmarkStart w:id="4" w:name="_Toc26802"/>
      <w:r>
        <w:rPr>
          <w:rFonts w:hint="eastAsia"/>
          <w:lang w:val="en-US" w:eastAsia="zh-CN"/>
        </w:rPr>
        <w:t>4.1系统登录</w:t>
      </w:r>
      <w:bookmarkEnd w:id="4"/>
    </w:p>
    <w:p>
      <w:pPr>
        <w:bidi w:val="0"/>
        <w:rPr>
          <w:rFonts w:hint="eastAsia"/>
          <w:sz w:val="28"/>
          <w:szCs w:val="28"/>
          <w:lang w:val="en-US" w:eastAsia="zh-CN"/>
        </w:rPr>
      </w:pPr>
      <w:r>
        <w:rPr>
          <w:rFonts w:hint="eastAsia"/>
          <w:sz w:val="28"/>
          <w:szCs w:val="28"/>
          <w:lang w:val="en-US" w:eastAsia="zh-CN"/>
        </w:rPr>
        <w:t>输入网址出现下图登录界面</w:t>
      </w:r>
    </w:p>
    <w:p>
      <w:pPr>
        <w:bidi w:val="0"/>
        <w:rPr>
          <w:rFonts w:hint="eastAsia"/>
          <w:sz w:val="28"/>
          <w:szCs w:val="28"/>
          <w:lang w:val="en-US" w:eastAsia="zh-CN"/>
        </w:rPr>
      </w:pPr>
      <w:r>
        <w:rPr>
          <w:rFonts w:hint="eastAsia"/>
          <w:sz w:val="28"/>
          <w:szCs w:val="28"/>
          <w:lang w:val="en-US" w:eastAsia="zh-CN"/>
        </w:rPr>
        <w:t xml:space="preserve">用户名处输入：admin  </w:t>
      </w:r>
    </w:p>
    <w:p>
      <w:pPr>
        <w:bidi w:val="0"/>
        <w:rPr>
          <w:rFonts w:hint="default"/>
          <w:sz w:val="28"/>
          <w:szCs w:val="28"/>
          <w:lang w:val="en-US" w:eastAsia="zh-CN"/>
        </w:rPr>
      </w:pPr>
      <w:r>
        <w:rPr>
          <w:rFonts w:hint="eastAsia"/>
          <w:sz w:val="28"/>
          <w:szCs w:val="28"/>
          <w:lang w:val="en-US" w:eastAsia="zh-CN"/>
        </w:rPr>
        <w:t>密码处输入：admin123</w:t>
      </w:r>
    </w:p>
    <w:p>
      <w:pPr>
        <w:bidi w:val="0"/>
        <w:rPr>
          <w:rFonts w:hint="eastAsia"/>
          <w:sz w:val="28"/>
          <w:szCs w:val="28"/>
          <w:lang w:val="en-US" w:eastAsia="zh-CN"/>
        </w:rPr>
      </w:pPr>
      <w:r>
        <w:rPr>
          <w:rFonts w:hint="eastAsia"/>
          <w:sz w:val="28"/>
          <w:szCs w:val="28"/>
          <w:lang w:val="en-US" w:eastAsia="zh-CN"/>
        </w:rPr>
        <w:t>点击登录</w:t>
      </w:r>
    </w:p>
    <w:p>
      <w:pPr>
        <w:bidi w:val="0"/>
        <w:rPr>
          <w:rFonts w:hint="default"/>
          <w:sz w:val="28"/>
          <w:szCs w:val="28"/>
          <w:lang w:val="en-US" w:eastAsia="zh-CN"/>
        </w:rPr>
      </w:pPr>
    </w:p>
    <w:p>
      <w:pPr>
        <w:bidi w:val="0"/>
        <w:rPr>
          <w:rFonts w:hint="default"/>
          <w:sz w:val="28"/>
          <w:szCs w:val="28"/>
          <w:lang w:val="en-US" w:eastAsia="zh-CN"/>
        </w:rPr>
      </w:pPr>
      <w:r>
        <w:drawing>
          <wp:inline distT="0" distB="0" distL="114300" distR="114300">
            <wp:extent cx="5576570" cy="2599055"/>
            <wp:effectExtent l="0" t="0" r="1270" b="6985"/>
            <wp:docPr id="3" name="图片 1" descr="C:\Users\dell\Desktop\华为云\微信截图_20240310152451.png微信截图_2024031015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dell\Desktop\华为云\微信截图_20240310152451.png微信截图_20240310152451"/>
                    <pic:cNvPicPr>
                      <a:picLocks noChangeAspect="1"/>
                    </pic:cNvPicPr>
                  </pic:nvPicPr>
                  <pic:blipFill>
                    <a:blip r:embed="rId6"/>
                    <a:srcRect/>
                    <a:stretch>
                      <a:fillRect/>
                    </a:stretch>
                  </pic:blipFill>
                  <pic:spPr>
                    <a:xfrm>
                      <a:off x="0" y="0"/>
                      <a:ext cx="5576570" cy="2599055"/>
                    </a:xfrm>
                    <a:prstGeom prst="rect">
                      <a:avLst/>
                    </a:prstGeom>
                    <a:noFill/>
                    <a:ln>
                      <a:noFill/>
                    </a:ln>
                  </pic:spPr>
                </pic:pic>
              </a:graphicData>
            </a:graphic>
          </wp:inline>
        </w:drawing>
      </w:r>
    </w:p>
    <w:p>
      <w:pPr>
        <w:bidi w:val="0"/>
        <w:rPr>
          <w:rFonts w:hint="default"/>
          <w:b/>
          <w:bCs/>
          <w:sz w:val="28"/>
          <w:szCs w:val="28"/>
          <w:lang w:val="en-US" w:eastAsia="zh-CN"/>
        </w:rPr>
      </w:pPr>
    </w:p>
    <w:p>
      <w:pPr>
        <w:pStyle w:val="3"/>
        <w:bidi w:val="0"/>
        <w:rPr>
          <w:rFonts w:hint="eastAsia"/>
          <w:lang w:val="en-US" w:eastAsia="zh-CN"/>
        </w:rPr>
      </w:pPr>
      <w:bookmarkStart w:id="5" w:name="_Toc23895"/>
      <w:r>
        <w:rPr>
          <w:rFonts w:hint="eastAsia"/>
          <w:lang w:val="en-US" w:eastAsia="zh-CN"/>
        </w:rPr>
        <w:t>4.2后台系统主界面</w:t>
      </w:r>
      <w:bookmarkEnd w:id="5"/>
    </w:p>
    <w:p>
      <w:pPr>
        <w:pStyle w:val="3"/>
        <w:bidi w:val="0"/>
      </w:pPr>
      <w:bookmarkStart w:id="6" w:name="_Toc2712"/>
      <w:r>
        <w:drawing>
          <wp:inline distT="0" distB="0" distL="114300" distR="114300">
            <wp:extent cx="5735955" cy="2714625"/>
            <wp:effectExtent l="0" t="0" r="9525" b="13335"/>
            <wp:docPr id="4" name="图片 2" descr="C:\Users\dell\Desktop\华为云\微信截图_20240310152610.png微信截图_2024031015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dell\Desktop\华为云\微信截图_20240310152610.png微信截图_20240310152610"/>
                    <pic:cNvPicPr>
                      <a:picLocks noChangeAspect="1"/>
                    </pic:cNvPicPr>
                  </pic:nvPicPr>
                  <pic:blipFill>
                    <a:blip r:embed="rId7"/>
                    <a:srcRect/>
                    <a:stretch>
                      <a:fillRect/>
                    </a:stretch>
                  </pic:blipFill>
                  <pic:spPr>
                    <a:xfrm>
                      <a:off x="0" y="0"/>
                      <a:ext cx="5735955" cy="2714625"/>
                    </a:xfrm>
                    <a:prstGeom prst="rect">
                      <a:avLst/>
                    </a:prstGeom>
                    <a:noFill/>
                    <a:ln>
                      <a:noFill/>
                    </a:ln>
                  </pic:spPr>
                </pic:pic>
              </a:graphicData>
            </a:graphic>
          </wp:inline>
        </w:drawing>
      </w:r>
      <w:bookmarkEnd w:id="6"/>
    </w:p>
    <w:p>
      <w:pPr>
        <w:bidi w:val="0"/>
        <w:rPr>
          <w:rFonts w:hint="eastAsia"/>
          <w:sz w:val="28"/>
          <w:szCs w:val="28"/>
          <w:lang w:val="en-US" w:eastAsia="zh-CN"/>
        </w:rPr>
      </w:pPr>
      <w:r>
        <w:rPr>
          <w:rFonts w:hint="eastAsia"/>
          <w:sz w:val="28"/>
          <w:szCs w:val="28"/>
          <w:lang w:val="en-US" w:eastAsia="zh-CN"/>
        </w:rPr>
        <w:t>登陆后出现如上图主页面，其中：</w:t>
      </w:r>
    </w:p>
    <w:p>
      <w:pPr>
        <w:bidi w:val="0"/>
        <w:ind w:left="1400" w:hanging="1400" w:hangingChars="500"/>
        <w:rPr>
          <w:rFonts w:hint="eastAsia"/>
          <w:sz w:val="28"/>
          <w:szCs w:val="28"/>
          <w:lang w:val="en-US" w:eastAsia="zh-CN"/>
        </w:rPr>
      </w:pPr>
      <w:r>
        <w:rPr>
          <w:rFonts w:hint="eastAsia"/>
          <w:sz w:val="28"/>
          <w:szCs w:val="28"/>
          <w:lang w:val="en-US" w:eastAsia="zh-CN"/>
        </w:rPr>
        <w:t>档案管理：包含工艺路线、工序管理、产品档案</w:t>
      </w:r>
    </w:p>
    <w:p>
      <w:pPr>
        <w:bidi w:val="0"/>
        <w:rPr>
          <w:rFonts w:hint="default"/>
          <w:sz w:val="28"/>
          <w:szCs w:val="28"/>
          <w:lang w:val="en-US" w:eastAsia="zh-CN"/>
        </w:rPr>
      </w:pPr>
      <w:r>
        <w:rPr>
          <w:rFonts w:hint="eastAsia"/>
          <w:sz w:val="28"/>
          <w:szCs w:val="28"/>
          <w:lang w:val="en-US" w:eastAsia="zh-CN"/>
        </w:rPr>
        <w:t>生产管理：包含生产任务单生成、生产派工管理、报工管理、工单进度,报工审核,工资结算</w:t>
      </w:r>
    </w:p>
    <w:p>
      <w:pPr>
        <w:bidi w:val="0"/>
        <w:ind w:left="1400" w:hanging="1400" w:hangingChars="500"/>
        <w:rPr>
          <w:rFonts w:hint="eastAsia"/>
          <w:sz w:val="28"/>
          <w:szCs w:val="28"/>
          <w:lang w:val="en-US" w:eastAsia="zh-CN"/>
        </w:rPr>
      </w:pPr>
      <w:r>
        <w:rPr>
          <w:rFonts w:hint="eastAsia"/>
          <w:sz w:val="28"/>
          <w:szCs w:val="28"/>
          <w:lang w:val="en-US" w:eastAsia="zh-CN"/>
        </w:rPr>
        <w:t>报表管理：包含任务单报表、工序报表、车间报表、工资报表、超时报表</w:t>
      </w:r>
    </w:p>
    <w:p>
      <w:pPr>
        <w:bidi w:val="0"/>
        <w:ind w:left="1400" w:hanging="1400" w:hangingChars="500"/>
        <w:rPr>
          <w:rFonts w:hint="eastAsia"/>
          <w:sz w:val="28"/>
          <w:szCs w:val="28"/>
          <w:lang w:val="en-US" w:eastAsia="zh-CN"/>
        </w:rPr>
      </w:pPr>
      <w:r>
        <w:rPr>
          <w:rFonts w:hint="eastAsia"/>
          <w:sz w:val="28"/>
          <w:szCs w:val="28"/>
          <w:lang w:val="en-US" w:eastAsia="zh-CN"/>
        </w:rPr>
        <w:t>系统管理：包含用户权限、用户组、权限设置、单据配置、管理员管理、数据库设置</w:t>
      </w:r>
    </w:p>
    <w:p>
      <w:pPr>
        <w:pStyle w:val="3"/>
        <w:bidi w:val="0"/>
        <w:rPr>
          <w:rFonts w:hint="eastAsia"/>
          <w:lang w:val="en-US" w:eastAsia="zh-CN"/>
        </w:rPr>
      </w:pPr>
      <w:bookmarkStart w:id="7" w:name="_Toc9203"/>
      <w:r>
        <w:rPr>
          <w:rFonts w:hint="eastAsia"/>
          <w:lang w:val="en-US" w:eastAsia="zh-CN"/>
        </w:rPr>
        <w:t>4.3档案管理</w:t>
      </w:r>
      <w:bookmarkEnd w:id="7"/>
    </w:p>
    <w:p>
      <w:pPr>
        <w:pStyle w:val="4"/>
        <w:bidi w:val="0"/>
        <w:rPr>
          <w:rFonts w:hint="default"/>
          <w:lang w:val="en-US" w:eastAsia="zh-CN"/>
        </w:rPr>
      </w:pPr>
      <w:bookmarkStart w:id="8" w:name="_Toc27771"/>
      <w:r>
        <w:rPr>
          <w:rFonts w:hint="eastAsia"/>
          <w:lang w:val="en-US" w:eastAsia="zh-CN"/>
        </w:rPr>
        <w:t>4.3.1</w:t>
      </w:r>
      <w:bookmarkEnd w:id="8"/>
      <w:r>
        <w:rPr>
          <w:rFonts w:hint="eastAsia"/>
          <w:lang w:val="en-US" w:eastAsia="zh-CN"/>
        </w:rPr>
        <w:t>工艺路线</w:t>
      </w:r>
    </w:p>
    <w:p>
      <w:pPr>
        <w:rPr>
          <w:rFonts w:hint="eastAsia" w:eastAsiaTheme="minorEastAsia"/>
          <w:lang w:val="en-US" w:eastAsia="zh-CN"/>
        </w:rPr>
      </w:pPr>
      <w:r>
        <w:drawing>
          <wp:inline distT="0" distB="0" distL="114300" distR="114300">
            <wp:extent cx="4853940" cy="2219325"/>
            <wp:effectExtent l="0" t="0" r="7620" b="5715"/>
            <wp:docPr id="5" name="图片 1" descr="C:\Users\dell\Desktop\华为云\微信截图_20240310164849.png微信截图_2024031016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dell\Desktop\华为云\微信截图_20240310164849.png微信截图_20240310164849"/>
                    <pic:cNvPicPr>
                      <a:picLocks noChangeAspect="1"/>
                    </pic:cNvPicPr>
                  </pic:nvPicPr>
                  <pic:blipFill>
                    <a:blip r:embed="rId8"/>
                    <a:srcRect/>
                    <a:stretch>
                      <a:fillRect/>
                    </a:stretch>
                  </pic:blipFill>
                  <pic:spPr>
                    <a:xfrm>
                      <a:off x="0" y="0"/>
                      <a:ext cx="4853940" cy="221932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lang w:val="en-US" w:eastAsia="zh-CN"/>
        </w:rPr>
        <w:t>如上图所示</w:t>
      </w:r>
    </w:p>
    <w:p>
      <w:pPr>
        <w:rPr>
          <w:rFonts w:hint="eastAsia"/>
          <w:sz w:val="28"/>
          <w:szCs w:val="28"/>
          <w:lang w:val="en-US" w:eastAsia="zh-CN"/>
        </w:rPr>
      </w:pPr>
      <w:r>
        <w:rPr>
          <w:rFonts w:hint="eastAsia"/>
          <w:sz w:val="28"/>
          <w:szCs w:val="28"/>
          <w:lang w:val="en-US" w:eastAsia="zh-CN"/>
        </w:rPr>
        <w:t>点击左列工艺路线会显示工艺路线列表，可以根据不同的工艺创建符合自身个性化的工艺路线</w:t>
      </w:r>
    </w:p>
    <w:p>
      <w:pPr>
        <w:rPr>
          <w:rFonts w:hint="eastAsia"/>
          <w:sz w:val="28"/>
          <w:szCs w:val="28"/>
          <w:lang w:val="en-US" w:eastAsia="zh-CN"/>
        </w:rPr>
      </w:pPr>
      <w:r>
        <w:rPr>
          <w:rFonts w:hint="eastAsia"/>
          <w:sz w:val="28"/>
          <w:szCs w:val="28"/>
          <w:lang w:val="en-US" w:eastAsia="zh-CN"/>
        </w:rPr>
        <w:t>点击新增按键---输入工艺名称---点击立即添加---完成操作</w:t>
      </w:r>
    </w:p>
    <w:p>
      <w:pPr>
        <w:rPr>
          <w:rFonts w:hint="eastAsia"/>
          <w:sz w:val="28"/>
          <w:szCs w:val="28"/>
          <w:lang w:val="en-US" w:eastAsia="zh-CN"/>
        </w:rPr>
      </w:pPr>
      <w:r>
        <w:rPr>
          <w:rFonts w:hint="eastAsia"/>
          <w:sz w:val="28"/>
          <w:szCs w:val="28"/>
          <w:lang w:val="en-US" w:eastAsia="zh-CN"/>
        </w:rPr>
        <w:t>如若操作失误或者需要更改原先创建的工艺路线，可以直接选择属性列表中需要修正的那列，点击删除或者修改按键即可操作</w:t>
      </w:r>
    </w:p>
    <w:p>
      <w:pPr>
        <w:pStyle w:val="4"/>
        <w:bidi w:val="0"/>
        <w:rPr>
          <w:rFonts w:hint="default"/>
          <w:lang w:val="en-US" w:eastAsia="zh-CN"/>
        </w:rPr>
      </w:pPr>
      <w:bookmarkStart w:id="9" w:name="_Toc11594"/>
      <w:r>
        <w:rPr>
          <w:rFonts w:hint="eastAsia"/>
          <w:lang w:val="en-US" w:eastAsia="zh-CN"/>
        </w:rPr>
        <w:t>4.3.2</w:t>
      </w:r>
      <w:bookmarkEnd w:id="9"/>
      <w:r>
        <w:rPr>
          <w:rFonts w:hint="eastAsia"/>
          <w:lang w:val="en-US" w:eastAsia="zh-CN"/>
        </w:rPr>
        <w:t>工序管理</w:t>
      </w:r>
    </w:p>
    <w:p>
      <w:pPr>
        <w:rPr>
          <w:rFonts w:hint="default"/>
          <w:lang w:val="en-US" w:eastAsia="zh-CN"/>
        </w:rPr>
      </w:pPr>
      <w:r>
        <w:drawing>
          <wp:inline distT="0" distB="0" distL="114300" distR="114300">
            <wp:extent cx="4953000" cy="2295525"/>
            <wp:effectExtent l="0" t="0" r="0" b="5715"/>
            <wp:docPr id="6" name="图片 2" descr="C:\Users\dell\Desktop\华为云\微信截图_20240310164901.png微信截图_202403101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dell\Desktop\华为云\微信截图_20240310164901.png微信截图_20240310164901"/>
                    <pic:cNvPicPr>
                      <a:picLocks noChangeAspect="1"/>
                    </pic:cNvPicPr>
                  </pic:nvPicPr>
                  <pic:blipFill>
                    <a:blip r:embed="rId9"/>
                    <a:srcRect/>
                    <a:stretch>
                      <a:fillRect/>
                    </a:stretch>
                  </pic:blipFill>
                  <pic:spPr>
                    <a:xfrm>
                      <a:off x="0" y="0"/>
                      <a:ext cx="4953000" cy="2295525"/>
                    </a:xfrm>
                    <a:prstGeom prst="rect">
                      <a:avLst/>
                    </a:prstGeom>
                    <a:noFill/>
                    <a:ln>
                      <a:noFill/>
                    </a:ln>
                  </pic:spPr>
                </pic:pic>
              </a:graphicData>
            </a:graphic>
          </wp:inline>
        </w:drawing>
      </w:r>
    </w:p>
    <w:p>
      <w:pPr>
        <w:ind w:left="210" w:hanging="210" w:hangingChars="100"/>
        <w:rPr>
          <w:rFonts w:hint="eastAsia"/>
          <w:lang w:val="en-US" w:eastAsia="zh-CN"/>
        </w:rPr>
      </w:pPr>
      <w:r>
        <w:rPr>
          <w:rFonts w:hint="eastAsia"/>
          <w:lang w:val="en-US" w:eastAsia="zh-CN"/>
        </w:rPr>
        <w:t xml:space="preserve"> </w:t>
      </w:r>
      <w:r>
        <w:rPr>
          <w:rFonts w:hint="eastAsia"/>
          <w:sz w:val="28"/>
          <w:szCs w:val="28"/>
          <w:lang w:val="en-US" w:eastAsia="zh-CN"/>
        </w:rPr>
        <w:t>工序</w:t>
      </w:r>
      <w:r>
        <w:rPr>
          <w:rFonts w:hint="eastAsia"/>
          <w:sz w:val="28"/>
          <w:szCs w:val="28"/>
          <w:lang w:eastAsia="zh-CN"/>
        </w:rPr>
        <w:t>信息档案的建立需要先点击进入</w:t>
      </w:r>
      <w:r>
        <w:rPr>
          <w:rFonts w:hint="eastAsia"/>
          <w:sz w:val="28"/>
          <w:szCs w:val="28"/>
          <w:lang w:val="en-US" w:eastAsia="zh-CN"/>
        </w:rPr>
        <w:t>工序</w:t>
      </w:r>
      <w:r>
        <w:rPr>
          <w:rFonts w:hint="eastAsia"/>
          <w:sz w:val="28"/>
          <w:szCs w:val="28"/>
          <w:lang w:eastAsia="zh-CN"/>
        </w:rPr>
        <w:t>信息列表，接着单击新增按钮，会出现如下图所示界面</w:t>
      </w:r>
    </w:p>
    <w:p>
      <w:r>
        <w:drawing>
          <wp:inline distT="0" distB="0" distL="114300" distR="114300">
            <wp:extent cx="2724150" cy="2415540"/>
            <wp:effectExtent l="0" t="0" r="3810" b="7620"/>
            <wp:docPr id="7" name="图片 3" descr="C:\Users\dell\Desktop\华为云\微信截图_20240310165254.png微信截图_2024031016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dell\Desktop\华为云\微信截图_20240310165254.png微信截图_20240310165254"/>
                    <pic:cNvPicPr>
                      <a:picLocks noChangeAspect="1"/>
                    </pic:cNvPicPr>
                  </pic:nvPicPr>
                  <pic:blipFill>
                    <a:blip r:embed="rId10"/>
                    <a:srcRect/>
                    <a:stretch>
                      <a:fillRect/>
                    </a:stretch>
                  </pic:blipFill>
                  <pic:spPr>
                    <a:xfrm>
                      <a:off x="0" y="0"/>
                      <a:ext cx="2724150" cy="2415540"/>
                    </a:xfrm>
                    <a:prstGeom prst="rect">
                      <a:avLst/>
                    </a:prstGeom>
                    <a:noFill/>
                    <a:ln>
                      <a:noFill/>
                    </a:ln>
                  </pic:spPr>
                </pic:pic>
              </a:graphicData>
            </a:graphic>
          </wp:inline>
        </w:drawing>
      </w:r>
    </w:p>
    <w:p>
      <w:pPr>
        <w:rPr>
          <w:rFonts w:hint="eastAsia"/>
          <w:sz w:val="28"/>
          <w:szCs w:val="28"/>
          <w:lang w:eastAsia="zh-CN"/>
        </w:rPr>
      </w:pPr>
      <w:r>
        <w:rPr>
          <w:rFonts w:hint="eastAsia"/>
          <w:sz w:val="28"/>
          <w:szCs w:val="28"/>
          <w:lang w:eastAsia="zh-CN"/>
        </w:rPr>
        <w:t>依次输入</w:t>
      </w:r>
      <w:r>
        <w:rPr>
          <w:rFonts w:hint="eastAsia"/>
          <w:sz w:val="28"/>
          <w:szCs w:val="28"/>
          <w:lang w:val="en-US" w:eastAsia="zh-CN"/>
        </w:rPr>
        <w:t>工序</w:t>
      </w:r>
      <w:r>
        <w:rPr>
          <w:rFonts w:hint="eastAsia"/>
          <w:sz w:val="28"/>
          <w:szCs w:val="28"/>
          <w:lang w:eastAsia="zh-CN"/>
        </w:rPr>
        <w:t>名称，</w:t>
      </w:r>
      <w:r>
        <w:rPr>
          <w:rFonts w:hint="eastAsia"/>
          <w:sz w:val="28"/>
          <w:szCs w:val="28"/>
          <w:lang w:val="en-US" w:eastAsia="zh-CN"/>
        </w:rPr>
        <w:t>部门</w:t>
      </w:r>
      <w:r>
        <w:rPr>
          <w:rFonts w:hint="eastAsia"/>
          <w:sz w:val="28"/>
          <w:szCs w:val="28"/>
          <w:lang w:eastAsia="zh-CN"/>
        </w:rPr>
        <w:t>属性可以点击最右边的倒三角，下拉显示之前创建好</w:t>
      </w:r>
      <w:r>
        <w:rPr>
          <w:rFonts w:hint="eastAsia"/>
          <w:sz w:val="28"/>
          <w:szCs w:val="28"/>
          <w:lang w:val="en-US" w:eastAsia="zh-CN"/>
        </w:rPr>
        <w:t>部门</w:t>
      </w:r>
      <w:r>
        <w:rPr>
          <w:rFonts w:hint="eastAsia"/>
          <w:sz w:val="28"/>
          <w:szCs w:val="28"/>
          <w:lang w:eastAsia="zh-CN"/>
        </w:rPr>
        <w:t>名称，根据需要点击选择，最后点击立即添加按钮完成操作</w:t>
      </w:r>
    </w:p>
    <w:p>
      <w:pPr>
        <w:pStyle w:val="4"/>
        <w:bidi w:val="0"/>
        <w:rPr>
          <w:rFonts w:hint="default"/>
          <w:lang w:val="en-US" w:eastAsia="zh-CN"/>
        </w:rPr>
      </w:pPr>
      <w:bookmarkStart w:id="10" w:name="_Toc21270"/>
      <w:r>
        <w:rPr>
          <w:rFonts w:hint="eastAsia"/>
          <w:lang w:val="en-US" w:eastAsia="zh-CN"/>
        </w:rPr>
        <w:t>4.3.3</w:t>
      </w:r>
      <w:bookmarkEnd w:id="10"/>
      <w:r>
        <w:rPr>
          <w:rFonts w:hint="eastAsia"/>
          <w:lang w:val="en-US" w:eastAsia="zh-CN"/>
        </w:rPr>
        <w:t>商品档案</w:t>
      </w:r>
    </w:p>
    <w:p>
      <w:r>
        <w:drawing>
          <wp:inline distT="0" distB="0" distL="114300" distR="114300">
            <wp:extent cx="5269230" cy="2441575"/>
            <wp:effectExtent l="0" t="0" r="3810" b="12065"/>
            <wp:docPr id="10" name="图片 3" descr="C:\Users\dell\Desktop\华为云\微信截图_20240310164901.png微信截图_202403101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dell\Desktop\华为云\微信截图_20240310164901.png微信截图_20240310164901"/>
                    <pic:cNvPicPr>
                      <a:picLocks noChangeAspect="1"/>
                    </pic:cNvPicPr>
                  </pic:nvPicPr>
                  <pic:blipFill>
                    <a:blip r:embed="rId9"/>
                    <a:srcRect/>
                    <a:stretch>
                      <a:fillRect/>
                    </a:stretch>
                  </pic:blipFill>
                  <pic:spPr>
                    <a:xfrm>
                      <a:off x="0" y="0"/>
                      <a:ext cx="5269230" cy="2441575"/>
                    </a:xfrm>
                    <a:prstGeom prst="rect">
                      <a:avLst/>
                    </a:prstGeom>
                    <a:noFill/>
                    <a:ln>
                      <a:noFill/>
                    </a:ln>
                  </pic:spPr>
                </pic:pic>
              </a:graphicData>
            </a:graphic>
          </wp:inline>
        </w:drawing>
      </w:r>
    </w:p>
    <w:p>
      <w:pPr>
        <w:pStyle w:val="3"/>
        <w:bidi w:val="0"/>
        <w:rPr>
          <w:rFonts w:hint="eastAsia"/>
          <w:lang w:val="en-US" w:eastAsia="zh-CN"/>
        </w:rPr>
      </w:pPr>
      <w:bookmarkStart w:id="11" w:name="_Toc17358"/>
      <w:r>
        <w:rPr>
          <w:rFonts w:hint="eastAsia"/>
          <w:lang w:val="en-US" w:eastAsia="zh-CN"/>
        </w:rPr>
        <w:t>4.4生产管理</w:t>
      </w:r>
      <w:bookmarkEnd w:id="11"/>
    </w:p>
    <w:p>
      <w:pPr>
        <w:rPr>
          <w:rFonts w:hint="eastAsia"/>
          <w:sz w:val="28"/>
          <w:szCs w:val="28"/>
          <w:lang w:val="en-US" w:eastAsia="zh-CN"/>
        </w:rPr>
      </w:pPr>
      <w:r>
        <w:rPr>
          <w:rFonts w:hint="eastAsia"/>
          <w:sz w:val="28"/>
          <w:szCs w:val="28"/>
          <w:lang w:val="en-US" w:eastAsia="zh-CN"/>
        </w:rPr>
        <w:t>先在管家婆软件进行单据录入并审核过账</w:t>
      </w:r>
    </w:p>
    <w:p>
      <w:pPr>
        <w:rPr>
          <w:rFonts w:hint="eastAsia"/>
          <w:sz w:val="28"/>
          <w:szCs w:val="28"/>
          <w:lang w:val="en-US" w:eastAsia="zh-CN"/>
        </w:rPr>
      </w:pPr>
      <w:r>
        <w:rPr>
          <w:rFonts w:hint="eastAsia"/>
          <w:sz w:val="28"/>
          <w:szCs w:val="28"/>
          <w:lang w:val="en-US" w:eastAsia="zh-CN"/>
        </w:rPr>
        <w:t>完成录入后会在云管家MES系统后台入库管理生产任务单生成模块生成对应的单据</w:t>
      </w:r>
    </w:p>
    <w:p>
      <w:pPr>
        <w:rPr>
          <w:rFonts w:hint="eastAsia"/>
          <w:sz w:val="28"/>
          <w:szCs w:val="28"/>
          <w:lang w:val="en-US" w:eastAsia="zh-CN"/>
        </w:rPr>
      </w:pPr>
      <w:r>
        <w:rPr>
          <w:rFonts w:hint="eastAsia"/>
          <w:sz w:val="28"/>
          <w:szCs w:val="28"/>
          <w:lang w:val="en-US" w:eastAsia="zh-CN"/>
        </w:rPr>
        <w:t>如下图所示</w:t>
      </w:r>
    </w:p>
    <w:p>
      <w:r>
        <w:drawing>
          <wp:inline distT="0" distB="0" distL="114300" distR="114300">
            <wp:extent cx="4117340" cy="1948815"/>
            <wp:effectExtent l="0" t="0" r="12700" b="1905"/>
            <wp:docPr id="9" name="图片 1" descr="C:\Users\dell\Desktop\华为云\微信截图_20240310152610.png微信截图_2024031015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dell\Desktop\华为云\微信截图_20240310152610.png微信截图_20240310152610"/>
                    <pic:cNvPicPr>
                      <a:picLocks noChangeAspect="1"/>
                    </pic:cNvPicPr>
                  </pic:nvPicPr>
                  <pic:blipFill>
                    <a:blip r:embed="rId7"/>
                    <a:srcRect/>
                    <a:stretch>
                      <a:fillRect/>
                    </a:stretch>
                  </pic:blipFill>
                  <pic:spPr>
                    <a:xfrm>
                      <a:off x="0" y="0"/>
                      <a:ext cx="4117340" cy="1948815"/>
                    </a:xfrm>
                    <a:prstGeom prst="rect">
                      <a:avLst/>
                    </a:prstGeom>
                    <a:noFill/>
                    <a:ln>
                      <a:noFill/>
                    </a:ln>
                  </pic:spPr>
                </pic:pic>
              </a:graphicData>
            </a:graphic>
          </wp:inline>
        </w:drawing>
      </w:r>
    </w:p>
    <w:p/>
    <w:p>
      <w:pPr>
        <w:rPr>
          <w:rFonts w:hint="eastAsia"/>
          <w:sz w:val="28"/>
          <w:szCs w:val="28"/>
          <w:lang w:val="en-US" w:eastAsia="zh-CN"/>
        </w:rPr>
      </w:pPr>
      <w:r>
        <w:rPr>
          <w:rFonts w:hint="eastAsia"/>
          <w:sz w:val="28"/>
          <w:szCs w:val="28"/>
          <w:lang w:val="en-US" w:eastAsia="zh-CN"/>
        </w:rPr>
        <w:t>点击右边操作按钮可进行单据的派工,中止,删除,修改,通知等操作</w:t>
      </w:r>
    </w:p>
    <w:p>
      <w:pPr>
        <w:rPr>
          <w:rFonts w:hint="eastAsia"/>
          <w:sz w:val="28"/>
          <w:szCs w:val="28"/>
          <w:lang w:val="en-US" w:eastAsia="zh-CN"/>
        </w:rPr>
      </w:pPr>
      <w:r>
        <w:drawing>
          <wp:inline distT="0" distB="0" distL="114300" distR="114300">
            <wp:extent cx="4045585" cy="1948815"/>
            <wp:effectExtent l="0" t="0" r="8255" b="1905"/>
            <wp:docPr id="8" name="图片 1" descr="C:\Users\dell\Desktop\华为云\微信截图_20240310165803.png微信截图_2024031016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dell\Desktop\华为云\微信截图_20240310165803.png微信截图_20240310165803"/>
                    <pic:cNvPicPr>
                      <a:picLocks noChangeAspect="1"/>
                    </pic:cNvPicPr>
                  </pic:nvPicPr>
                  <pic:blipFill>
                    <a:blip r:embed="rId11"/>
                    <a:srcRect/>
                    <a:stretch>
                      <a:fillRect/>
                    </a:stretch>
                  </pic:blipFill>
                  <pic:spPr>
                    <a:xfrm>
                      <a:off x="0" y="0"/>
                      <a:ext cx="4045585" cy="1948815"/>
                    </a:xfrm>
                    <a:prstGeom prst="rect">
                      <a:avLst/>
                    </a:prstGeom>
                    <a:noFill/>
                    <a:ln>
                      <a:noFill/>
                    </a:ln>
                  </pic:spPr>
                </pic:pic>
              </a:graphicData>
            </a:graphic>
          </wp:inline>
        </w:drawing>
      </w:r>
      <w:r>
        <w:drawing>
          <wp:inline distT="0" distB="0" distL="114300" distR="114300">
            <wp:extent cx="4117340" cy="1941195"/>
            <wp:effectExtent l="0" t="0" r="12700" b="9525"/>
            <wp:docPr id="11" name="图片 1" descr="C:\Users\dell\Desktop\华为云\微信截图_20240310165814.png微信截图_2024031016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dell\Desktop\华为云\微信截图_20240310165814.png微信截图_20240310165814"/>
                    <pic:cNvPicPr>
                      <a:picLocks noChangeAspect="1"/>
                    </pic:cNvPicPr>
                  </pic:nvPicPr>
                  <pic:blipFill>
                    <a:blip r:embed="rId12"/>
                    <a:srcRect/>
                    <a:stretch>
                      <a:fillRect/>
                    </a:stretch>
                  </pic:blipFill>
                  <pic:spPr>
                    <a:xfrm>
                      <a:off x="0" y="0"/>
                      <a:ext cx="4117340" cy="1941195"/>
                    </a:xfrm>
                    <a:prstGeom prst="rect">
                      <a:avLst/>
                    </a:prstGeom>
                    <a:noFill/>
                    <a:ln>
                      <a:noFill/>
                    </a:ln>
                  </pic:spPr>
                </pic:pic>
              </a:graphicData>
            </a:graphic>
          </wp:inline>
        </w:drawing>
      </w:r>
      <w:r>
        <w:drawing>
          <wp:inline distT="0" distB="0" distL="114300" distR="114300">
            <wp:extent cx="4095750" cy="1948815"/>
            <wp:effectExtent l="0" t="0" r="3810" b="1905"/>
            <wp:docPr id="12" name="图片 1" descr="C:\Users\dell\Desktop\华为云\微信截图_20240310165825.png微信截图_2024031016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dell\Desktop\华为云\微信截图_20240310165825.png微信截图_20240310165825"/>
                    <pic:cNvPicPr>
                      <a:picLocks noChangeAspect="1"/>
                    </pic:cNvPicPr>
                  </pic:nvPicPr>
                  <pic:blipFill>
                    <a:blip r:embed="rId13"/>
                    <a:srcRect/>
                    <a:stretch>
                      <a:fillRect/>
                    </a:stretch>
                  </pic:blipFill>
                  <pic:spPr>
                    <a:xfrm>
                      <a:off x="0" y="0"/>
                      <a:ext cx="4095750" cy="1948815"/>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4.5报表管理</w:t>
      </w:r>
    </w:p>
    <w:p>
      <w:pPr>
        <w:rPr>
          <w:rFonts w:hint="eastAsia"/>
          <w:lang w:val="en-US" w:eastAsia="zh-CN"/>
        </w:rPr>
      </w:pPr>
    </w:p>
    <w:p>
      <w:pPr>
        <w:rPr>
          <w:rFonts w:hint="default"/>
          <w:sz w:val="28"/>
          <w:szCs w:val="28"/>
          <w:lang w:val="en-US" w:eastAsia="zh-CN"/>
        </w:rPr>
      </w:pPr>
      <w:r>
        <w:drawing>
          <wp:inline distT="0" distB="0" distL="114300" distR="114300">
            <wp:extent cx="4095750" cy="1899920"/>
            <wp:effectExtent l="0" t="0" r="3810" b="5080"/>
            <wp:docPr id="13" name="图片 1" descr="C:\Users\dell\Desktop\华为云\微信截图_20240310170028.png微信截图_2024031017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dell\Desktop\华为云\微信截图_20240310170028.png微信截图_20240310170028"/>
                    <pic:cNvPicPr>
                      <a:picLocks noChangeAspect="1"/>
                    </pic:cNvPicPr>
                  </pic:nvPicPr>
                  <pic:blipFill>
                    <a:blip r:embed="rId14"/>
                    <a:srcRect/>
                    <a:stretch>
                      <a:fillRect/>
                    </a:stretch>
                  </pic:blipFill>
                  <pic:spPr>
                    <a:xfrm>
                      <a:off x="0" y="0"/>
                      <a:ext cx="4095750" cy="1899920"/>
                    </a:xfrm>
                    <a:prstGeom prst="rect">
                      <a:avLst/>
                    </a:prstGeom>
                    <a:noFill/>
                    <a:ln>
                      <a:noFill/>
                    </a:ln>
                  </pic:spPr>
                </pic:pic>
              </a:graphicData>
            </a:graphic>
          </wp:inline>
        </w:drawing>
      </w:r>
      <w:r>
        <w:drawing>
          <wp:inline distT="0" distB="0" distL="114300" distR="114300">
            <wp:extent cx="3856355" cy="1948815"/>
            <wp:effectExtent l="0" t="0" r="14605" b="1905"/>
            <wp:docPr id="14" name="图片 1" descr="C:\Users\dell\Desktop\华为云\微信截图_20240310170037.png微信截图_2024031017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dell\Desktop\华为云\微信截图_20240310170037.png微信截图_20240310170037"/>
                    <pic:cNvPicPr>
                      <a:picLocks noChangeAspect="1"/>
                    </pic:cNvPicPr>
                  </pic:nvPicPr>
                  <pic:blipFill>
                    <a:blip r:embed="rId15"/>
                    <a:srcRect/>
                    <a:stretch>
                      <a:fillRect/>
                    </a:stretch>
                  </pic:blipFill>
                  <pic:spPr>
                    <a:xfrm>
                      <a:off x="0" y="0"/>
                      <a:ext cx="3856355" cy="1948815"/>
                    </a:xfrm>
                    <a:prstGeom prst="rect">
                      <a:avLst/>
                    </a:prstGeom>
                    <a:noFill/>
                    <a:ln>
                      <a:noFill/>
                    </a:ln>
                  </pic:spPr>
                </pic:pic>
              </a:graphicData>
            </a:graphic>
          </wp:inline>
        </w:drawing>
      </w:r>
      <w:r>
        <w:drawing>
          <wp:inline distT="0" distB="0" distL="114300" distR="114300">
            <wp:extent cx="4095750" cy="1940560"/>
            <wp:effectExtent l="0" t="0" r="3810" b="10160"/>
            <wp:docPr id="15" name="图片 1" descr="C:\Users\dell\Desktop\华为云\微信截图_20240310170045.png微信截图_2024031017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dell\Desktop\华为云\微信截图_20240310170045.png微信截图_20240310170045"/>
                    <pic:cNvPicPr>
                      <a:picLocks noChangeAspect="1"/>
                    </pic:cNvPicPr>
                  </pic:nvPicPr>
                  <pic:blipFill>
                    <a:blip r:embed="rId16"/>
                    <a:srcRect/>
                    <a:stretch>
                      <a:fillRect/>
                    </a:stretch>
                  </pic:blipFill>
                  <pic:spPr>
                    <a:xfrm>
                      <a:off x="0" y="0"/>
                      <a:ext cx="4095750" cy="1940560"/>
                    </a:xfrm>
                    <a:prstGeom prst="rect">
                      <a:avLst/>
                    </a:prstGeom>
                    <a:noFill/>
                    <a:ln>
                      <a:noFill/>
                    </a:ln>
                  </pic:spPr>
                </pic:pic>
              </a:graphicData>
            </a:graphic>
          </wp:inline>
        </w:drawing>
      </w:r>
      <w:bookmarkStart w:id="12" w:name="_GoBack"/>
      <w:bookmarkEnd w:id="12"/>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haroni">
    <w:altName w:val="Yu Gothic UI Semibold"/>
    <w:panose1 w:val="02010803020104030203"/>
    <w:charset w:val="00"/>
    <w:family w:val="auto"/>
    <w:pitch w:val="default"/>
    <w:sig w:usb0="00000000" w:usb1="00000000" w:usb2="00000000" w:usb3="00000000" w:csb0="00000020" w:csb1="00200000"/>
  </w:font>
  <w:font w:name="Yu Gothic UI Semibold">
    <w:panose1 w:val="020B0700000000000000"/>
    <w:charset w:val="80"/>
    <w:family w:val="auto"/>
    <w:pitch w:val="default"/>
    <w:sig w:usb0="E00002FF" w:usb1="2AC7FDFF" w:usb2="00000016" w:usb3="00000000" w:csb0="200200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rPr>
        <w:rFonts w:hint="default"/>
        <w:lang w:val="en-US"/>
      </w:rPr>
    </w:pPr>
    <w:r>
      <w:drawing>
        <wp:anchor distT="0" distB="0" distL="114300" distR="114300" simplePos="0" relativeHeight="251659264" behindDoc="0" locked="0" layoutInCell="1" allowOverlap="1">
          <wp:simplePos x="0" y="0"/>
          <wp:positionH relativeFrom="column">
            <wp:posOffset>-19050</wp:posOffset>
          </wp:positionH>
          <wp:positionV relativeFrom="paragraph">
            <wp:posOffset>-245110</wp:posOffset>
          </wp:positionV>
          <wp:extent cx="1259205" cy="321310"/>
          <wp:effectExtent l="0" t="0" r="17145" b="2540"/>
          <wp:wrapNone/>
          <wp:docPr id="2" name="图片 2" descr="云管家软件-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云管家软件-源文件"/>
                  <pic:cNvPicPr>
                    <a:picLocks noChangeAspect="1"/>
                  </pic:cNvPicPr>
                </pic:nvPicPr>
                <pic:blipFill>
                  <a:blip r:embed="rId1"/>
                  <a:stretch>
                    <a:fillRect/>
                  </a:stretch>
                </pic:blipFill>
                <pic:spPr>
                  <a:xfrm>
                    <a:off x="0" y="0"/>
                    <a:ext cx="1259205" cy="321310"/>
                  </a:xfrm>
                  <a:prstGeom prst="rect">
                    <a:avLst/>
                  </a:prstGeom>
                </pic:spPr>
              </pic:pic>
            </a:graphicData>
          </a:graphic>
        </wp:anchor>
      </w:drawing>
    </w:r>
    <w:r>
      <w:rPr>
        <w:rFonts w:hint="eastAsia"/>
        <w:lang w:val="en-US" w:eastAsia="zh-CN"/>
      </w:rPr>
      <w:t xml:space="preserve">                                                                  浙江云管家信息技术有限公司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D4B38"/>
    <w:multiLevelType w:val="singleLevel"/>
    <w:tmpl w:val="90ED4B38"/>
    <w:lvl w:ilvl="0" w:tentative="0">
      <w:start w:val="1"/>
      <w:numFmt w:val="decimal"/>
      <w:lvlText w:val="%1."/>
      <w:lvlJc w:val="left"/>
      <w:pPr>
        <w:tabs>
          <w:tab w:val="left" w:pos="312"/>
        </w:tabs>
        <w:ind w:left="455" w:leftChars="0" w:firstLine="0" w:firstLineChars="0"/>
      </w:pPr>
    </w:lvl>
  </w:abstractNum>
  <w:abstractNum w:abstractNumId="1">
    <w:nsid w:val="95435EC7"/>
    <w:multiLevelType w:val="singleLevel"/>
    <w:tmpl w:val="95435EC7"/>
    <w:lvl w:ilvl="0" w:tentative="0">
      <w:start w:val="1"/>
      <w:numFmt w:val="chineseCounting"/>
      <w:suff w:val="nothing"/>
      <w:lvlText w:val="%1、"/>
      <w:lvlJc w:val="left"/>
      <w:rPr>
        <w:rFonts w:hint="eastAsia"/>
      </w:rPr>
    </w:lvl>
  </w:abstractNum>
  <w:abstractNum w:abstractNumId="2">
    <w:nsid w:val="96939FDB"/>
    <w:multiLevelType w:val="multilevel"/>
    <w:tmpl w:val="96939FD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86F"/>
    <w:rsid w:val="00D1386F"/>
    <w:rsid w:val="01621CEB"/>
    <w:rsid w:val="0252731A"/>
    <w:rsid w:val="03E0434F"/>
    <w:rsid w:val="047D7A3A"/>
    <w:rsid w:val="04E123DA"/>
    <w:rsid w:val="06622143"/>
    <w:rsid w:val="08C30ADE"/>
    <w:rsid w:val="12765BFD"/>
    <w:rsid w:val="13E12F6D"/>
    <w:rsid w:val="149333CE"/>
    <w:rsid w:val="183D4179"/>
    <w:rsid w:val="1A5F6C6D"/>
    <w:rsid w:val="1E6B082C"/>
    <w:rsid w:val="22241092"/>
    <w:rsid w:val="2AED16D9"/>
    <w:rsid w:val="2F9D5527"/>
    <w:rsid w:val="34DB0F8E"/>
    <w:rsid w:val="3C556183"/>
    <w:rsid w:val="42881986"/>
    <w:rsid w:val="467A46F4"/>
    <w:rsid w:val="4AA62CE1"/>
    <w:rsid w:val="4BF12385"/>
    <w:rsid w:val="4C3D0431"/>
    <w:rsid w:val="4E4B344B"/>
    <w:rsid w:val="4FFC3A12"/>
    <w:rsid w:val="522B3508"/>
    <w:rsid w:val="579C3F19"/>
    <w:rsid w:val="58980F99"/>
    <w:rsid w:val="5BA82C47"/>
    <w:rsid w:val="5E4E4CD2"/>
    <w:rsid w:val="6290310B"/>
    <w:rsid w:val="630730E5"/>
    <w:rsid w:val="6B6C30B5"/>
    <w:rsid w:val="760D38BF"/>
    <w:rsid w:val="7F2F2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5"/>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sz w:val="21"/>
      <w:szCs w:val="21"/>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Hyperlink"/>
    <w:basedOn w:val="13"/>
    <w:qFormat/>
    <w:uiPriority w:val="0"/>
    <w:rPr>
      <w:color w:val="0000FF"/>
      <w:u w:val="single"/>
    </w:rPr>
  </w:style>
  <w:style w:type="character" w:customStyle="1" w:styleId="15">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2020-03-27T07:51:00Z</dcterms:created>
  <dc:creator>Administrator</dc:creator>
  <cp:lastModifiedBy>dell</cp:lastModifiedBy>
  <dcterms:modified xsi:type="dcterms:W3CDTF">2024-03-10T09:01:36Z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