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1F19" w14:textId="77777777" w:rsidR="002E2E6F" w:rsidRDefault="00384217">
      <w:pPr>
        <w:pStyle w:val="a3"/>
        <w:widowControl/>
      </w:pPr>
      <w:r>
        <w:t>对应报价方案，</w:t>
      </w:r>
      <w:r>
        <w:t>AIGC</w:t>
      </w:r>
      <w:r>
        <w:t>数字人形象采集各项内容分别简要介绍如下：</w:t>
      </w:r>
    </w:p>
    <w:p w14:paraId="000DBB68" w14:textId="348ED342" w:rsidR="002E2E6F" w:rsidRDefault="00384217">
      <w:pPr>
        <w:pStyle w:val="a3"/>
        <w:widowControl/>
      </w:pPr>
      <w:r>
        <w:t>该商品按拍摄地分</w:t>
      </w:r>
      <w:r w:rsidR="0054372B" w:rsidRPr="0054372B">
        <w:t>为</w:t>
      </w:r>
      <w:r w:rsidR="0054372B" w:rsidRPr="0054372B">
        <w:t>A+</w:t>
      </w:r>
      <w:r w:rsidR="0054372B" w:rsidRPr="0054372B">
        <w:t>，</w:t>
      </w:r>
      <w:r w:rsidR="0054372B" w:rsidRPr="0054372B">
        <w:t>A</w:t>
      </w:r>
      <w:r w:rsidR="0054372B" w:rsidRPr="0054372B">
        <w:t>，</w:t>
      </w:r>
      <w:r w:rsidR="0054372B" w:rsidRPr="0054372B">
        <w:t>B</w:t>
      </w:r>
      <w:r w:rsidR="0054372B" w:rsidRPr="0054372B">
        <w:t>三类地域，</w:t>
      </w:r>
      <w:r w:rsidR="0054372B" w:rsidRPr="0054372B">
        <w:t>A</w:t>
      </w:r>
      <w:r w:rsidR="0054372B">
        <w:rPr>
          <w:rFonts w:hint="eastAsia"/>
        </w:rPr>
        <w:t>+</w:t>
      </w:r>
      <w:r w:rsidR="0054372B" w:rsidRPr="0054372B">
        <w:t>类地域为上海市</w:t>
      </w:r>
      <w:r w:rsidR="0054372B">
        <w:rPr>
          <w:rFonts w:hint="eastAsia"/>
        </w:rPr>
        <w:t>，</w:t>
      </w:r>
      <w:r w:rsidR="0054372B" w:rsidRPr="0054372B">
        <w:t>A</w:t>
      </w:r>
      <w:r w:rsidR="0054372B" w:rsidRPr="0054372B">
        <w:t>类地域包含北京市，广东全省，杭州市，成都市，重庆市。</w:t>
      </w:r>
      <w:r w:rsidR="0054372B" w:rsidRPr="0054372B">
        <w:t>B</w:t>
      </w:r>
      <w:r w:rsidR="0054372B" w:rsidRPr="0054372B">
        <w:t>类地域为除</w:t>
      </w:r>
      <w:r w:rsidR="0054372B" w:rsidRPr="0054372B">
        <w:t>A+</w:t>
      </w:r>
      <w:r w:rsidR="0054372B" w:rsidRPr="0054372B">
        <w:t>和</w:t>
      </w:r>
      <w:r w:rsidR="0054372B" w:rsidRPr="0054372B">
        <w:t>A</w:t>
      </w:r>
      <w:r w:rsidR="0054372B" w:rsidRPr="0054372B">
        <w:t>类城市外其他城市，</w:t>
      </w:r>
      <w:r>
        <w:t>，按拍摄区域不同对应不同价格。用户就近到指定场地（当地广播电台</w:t>
      </w:r>
      <w:r>
        <w:rPr>
          <w:rFonts w:hint="eastAsia"/>
        </w:rPr>
        <w:t>或其指定的合作单位</w:t>
      </w:r>
      <w:r>
        <w:t>）完成视频和音频的录制，场地含绿幕，题词器，拍摄设备，补光设备，收音设备，录音设备，安静无干扰。</w:t>
      </w:r>
    </w:p>
    <w:p w14:paraId="29DB3689" w14:textId="77777777" w:rsidR="002E2E6F" w:rsidRDefault="00384217">
      <w:pPr>
        <w:pStyle w:val="a3"/>
        <w:widowControl/>
        <w:numPr>
          <w:ilvl w:val="0"/>
          <w:numId w:val="1"/>
        </w:numPr>
      </w:pPr>
      <w:r>
        <w:rPr>
          <w:rFonts w:hint="eastAsia"/>
        </w:rPr>
        <w:t>执行流程：</w:t>
      </w:r>
    </w:p>
    <w:p w14:paraId="59C7F09F" w14:textId="77777777" w:rsidR="002E2E6F" w:rsidRDefault="00384217">
      <w:pPr>
        <w:pStyle w:val="a3"/>
        <w:widowControl/>
        <w:jc w:val="center"/>
        <w:rPr>
          <w:rFonts w:ascii="宋体" w:eastAsia="宋体" w:hAnsi="宋体" w:cs="宋体" w:hint="eastAsia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 wp14:anchorId="3CA82B8E" wp14:editId="1A9BCDFD">
            <wp:extent cx="2672080" cy="4354830"/>
            <wp:effectExtent l="0" t="0" r="508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4354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66FCD8" w14:textId="0FE232DF" w:rsidR="002E2E6F" w:rsidRDefault="00384217">
      <w:pPr>
        <w:pStyle w:val="a3"/>
        <w:widowControl/>
        <w:numPr>
          <w:ilvl w:val="0"/>
          <w:numId w:val="2"/>
        </w:numPr>
        <w:tabs>
          <w:tab w:val="clear" w:pos="312"/>
          <w:tab w:val="left" w:pos="236"/>
        </w:tabs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下单前可添加企业微信（15092417115）咨询，下单后我方联系下单人员，并建立企业微信服务对接群，此群内需有实际拍摄人员，我方会将拍摄注意事项及拍摄标准同步到群内，</w:t>
      </w:r>
      <w:r w:rsidR="007E61D5">
        <w:rPr>
          <w:rFonts w:ascii="宋体" w:eastAsia="宋体" w:hAnsi="宋体" w:cs="宋体" w:hint="eastAsia"/>
        </w:rPr>
        <w:t>请下单方确保被拍摄人员能在群内及时接收消息，若因信息不一致，导致后续拍摄出现问题，我方概不负责</w:t>
      </w:r>
      <w:r>
        <w:rPr>
          <w:rFonts w:ascii="宋体" w:eastAsia="宋体" w:hAnsi="宋体" w:cs="宋体" w:hint="eastAsia"/>
        </w:rPr>
        <w:t>。</w:t>
      </w:r>
    </w:p>
    <w:p w14:paraId="17FED8B1" w14:textId="73C65BE4" w:rsidR="002E2E6F" w:rsidRDefault="00384217">
      <w:pPr>
        <w:pStyle w:val="a3"/>
        <w:widowControl/>
        <w:numPr>
          <w:ilvl w:val="0"/>
          <w:numId w:val="2"/>
        </w:numPr>
        <w:tabs>
          <w:tab w:val="clear" w:pos="312"/>
          <w:tab w:val="left" w:pos="236"/>
        </w:tabs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协调拍摄时间</w:t>
      </w:r>
      <w:r w:rsidR="007E61D5">
        <w:rPr>
          <w:rFonts w:ascii="宋体" w:eastAsia="宋体" w:hAnsi="宋体" w:cs="宋体" w:hint="eastAsia"/>
        </w:rPr>
        <w:t>及地点</w:t>
      </w:r>
      <w:r>
        <w:rPr>
          <w:rFonts w:ascii="宋体" w:eastAsia="宋体" w:hAnsi="宋体" w:cs="宋体" w:hint="eastAsia"/>
        </w:rPr>
        <w:t>：通常一二线城市3个工作日</w:t>
      </w:r>
      <w:r w:rsidR="007E61D5">
        <w:rPr>
          <w:rFonts w:ascii="宋体" w:eastAsia="宋体" w:hAnsi="宋体" w:cs="宋体" w:hint="eastAsia"/>
        </w:rPr>
        <w:t>完成协调</w:t>
      </w:r>
      <w:r>
        <w:rPr>
          <w:rFonts w:ascii="宋体" w:eastAsia="宋体" w:hAnsi="宋体" w:cs="宋体" w:hint="eastAsia"/>
        </w:rPr>
        <w:t>，其余非偏远城市5个工作日</w:t>
      </w:r>
      <w:r w:rsidR="007E61D5">
        <w:rPr>
          <w:rFonts w:ascii="宋体" w:eastAsia="宋体" w:hAnsi="宋体" w:cs="宋体" w:hint="eastAsia"/>
        </w:rPr>
        <w:t>完成协调</w:t>
      </w:r>
      <w:r>
        <w:rPr>
          <w:rFonts w:ascii="宋体" w:eastAsia="宋体" w:hAnsi="宋体" w:cs="宋体" w:hint="eastAsia"/>
        </w:rPr>
        <w:t>，偏远或特殊地区7个工作日</w:t>
      </w:r>
      <w:r w:rsidR="007E61D5">
        <w:rPr>
          <w:rFonts w:ascii="宋体" w:eastAsia="宋体" w:hAnsi="宋体" w:cs="宋体" w:hint="eastAsia"/>
        </w:rPr>
        <w:t>完成协调</w:t>
      </w:r>
      <w:r>
        <w:rPr>
          <w:rFonts w:ascii="宋体" w:eastAsia="宋体" w:hAnsi="宋体" w:cs="宋体" w:hint="eastAsia"/>
        </w:rPr>
        <w:t>。</w:t>
      </w:r>
    </w:p>
    <w:p w14:paraId="708C8429" w14:textId="37857F39" w:rsidR="002E2E6F" w:rsidRDefault="00384217">
      <w:pPr>
        <w:pStyle w:val="a3"/>
        <w:widowControl/>
        <w:numPr>
          <w:ilvl w:val="0"/>
          <w:numId w:val="2"/>
        </w:numPr>
        <w:tabs>
          <w:tab w:val="clear" w:pos="312"/>
          <w:tab w:val="left" w:pos="236"/>
        </w:tabs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拍摄不包含化妆，不含道具、不含服装、不含视频处理等与拍摄本身无关的服务</w:t>
      </w:r>
      <w:r>
        <w:rPr>
          <w:rFonts w:ascii="宋体" w:eastAsia="宋体" w:hAnsi="宋体" w:cs="宋体"/>
        </w:rPr>
        <w:t>。</w:t>
      </w:r>
    </w:p>
    <w:p w14:paraId="59B7004B" w14:textId="68592442" w:rsidR="002E2E6F" w:rsidRDefault="00384217">
      <w:pPr>
        <w:pStyle w:val="a3"/>
        <w:widowControl/>
        <w:numPr>
          <w:ilvl w:val="0"/>
          <w:numId w:val="2"/>
        </w:numPr>
        <w:tabs>
          <w:tab w:val="clear" w:pos="312"/>
          <w:tab w:val="left" w:pos="236"/>
        </w:tabs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现场拍摄时我方进行远程指导，</w:t>
      </w:r>
      <w:r w:rsidR="007E61D5">
        <w:rPr>
          <w:rFonts w:ascii="宋体" w:eastAsia="宋体" w:hAnsi="宋体" w:cs="宋体" w:hint="eastAsia"/>
        </w:rPr>
        <w:t>拍摄前，请被拍摄人员务必确认，已知晓全部注意事项，若不能确认，拍摄时请联系我方指导人员远程开视频指导。同</w:t>
      </w:r>
      <w:r w:rsidR="007E61D5">
        <w:rPr>
          <w:rFonts w:ascii="宋体" w:eastAsia="宋体" w:hAnsi="宋体" w:cs="宋体" w:hint="eastAsia"/>
        </w:rPr>
        <w:lastRenderedPageBreak/>
        <w:t>时，</w:t>
      </w:r>
      <w:r>
        <w:rPr>
          <w:rFonts w:ascii="宋体" w:eastAsia="宋体" w:hAnsi="宋体" w:cs="宋体" w:hint="eastAsia"/>
        </w:rPr>
        <w:t>被拍摄人需提前训练镜头感</w:t>
      </w:r>
      <w:r w:rsidR="007E61D5">
        <w:rPr>
          <w:rFonts w:ascii="宋体" w:eastAsia="宋体" w:hAnsi="宋体" w:cs="宋体" w:hint="eastAsia"/>
        </w:rPr>
        <w:t>，现场拍摄前，可以先自己手机录制，看效果，找感觉</w:t>
      </w:r>
      <w:r>
        <w:rPr>
          <w:rFonts w:ascii="宋体" w:eastAsia="宋体" w:hAnsi="宋体" w:cs="宋体" w:hint="eastAsia"/>
        </w:rPr>
        <w:t>，</w:t>
      </w:r>
      <w:r w:rsidR="007E61D5">
        <w:rPr>
          <w:rFonts w:ascii="宋体" w:eastAsia="宋体" w:hAnsi="宋体" w:cs="宋体" w:hint="eastAsia"/>
        </w:rPr>
        <w:t>提前编排动作，确保现场拍摄时</w:t>
      </w:r>
      <w:r>
        <w:rPr>
          <w:rFonts w:ascii="宋体" w:eastAsia="宋体" w:hAnsi="宋体" w:cs="宋体" w:hint="eastAsia"/>
        </w:rPr>
        <w:t>动作</w:t>
      </w:r>
      <w:r w:rsidR="007E61D5">
        <w:rPr>
          <w:rFonts w:ascii="宋体" w:eastAsia="宋体" w:hAnsi="宋体" w:cs="宋体" w:hint="eastAsia"/>
        </w:rPr>
        <w:t>自然流畅</w:t>
      </w:r>
      <w:r>
        <w:rPr>
          <w:rFonts w:ascii="宋体" w:eastAsia="宋体" w:hAnsi="宋体" w:cs="宋体" w:hint="eastAsia"/>
        </w:rPr>
        <w:t>。</w:t>
      </w:r>
    </w:p>
    <w:p w14:paraId="40ED7D35" w14:textId="77777777" w:rsidR="007E61D5" w:rsidRDefault="00384217">
      <w:pPr>
        <w:pStyle w:val="a3"/>
        <w:widowControl/>
        <w:numPr>
          <w:ilvl w:val="0"/>
          <w:numId w:val="2"/>
        </w:numPr>
        <w:tabs>
          <w:tab w:val="clear" w:pos="312"/>
          <w:tab w:val="left" w:pos="236"/>
        </w:tabs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拍摄完成后</w:t>
      </w:r>
      <w:r w:rsidR="007E61D5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需被拍摄人员确认视频没问题后再行离开，有问题</w:t>
      </w:r>
      <w:r w:rsidR="007E61D5">
        <w:rPr>
          <w:rFonts w:ascii="宋体" w:eastAsia="宋体" w:hAnsi="宋体" w:cs="宋体" w:hint="eastAsia"/>
        </w:rPr>
        <w:t>请</w:t>
      </w:r>
      <w:r>
        <w:rPr>
          <w:rFonts w:ascii="宋体" w:eastAsia="宋体" w:hAnsi="宋体" w:cs="宋体" w:hint="eastAsia"/>
        </w:rPr>
        <w:t>当场</w:t>
      </w:r>
      <w:r w:rsidR="007E61D5">
        <w:rPr>
          <w:rFonts w:ascii="宋体" w:eastAsia="宋体" w:hAnsi="宋体" w:cs="宋体" w:hint="eastAsia"/>
        </w:rPr>
        <w:t>反馈并现场</w:t>
      </w:r>
      <w:r>
        <w:rPr>
          <w:rFonts w:ascii="宋体" w:eastAsia="宋体" w:hAnsi="宋体" w:cs="宋体" w:hint="eastAsia"/>
        </w:rPr>
        <w:t>重新拍摄。</w:t>
      </w:r>
    </w:p>
    <w:p w14:paraId="15BACCB2" w14:textId="15801636" w:rsidR="002E2E6F" w:rsidRDefault="00384217">
      <w:pPr>
        <w:pStyle w:val="a3"/>
        <w:widowControl/>
        <w:numPr>
          <w:ilvl w:val="0"/>
          <w:numId w:val="2"/>
        </w:numPr>
        <w:tabs>
          <w:tab w:val="clear" w:pos="312"/>
          <w:tab w:val="left" w:pos="236"/>
        </w:tabs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若</w:t>
      </w:r>
      <w:r w:rsidR="007E61D5">
        <w:rPr>
          <w:rFonts w:ascii="宋体" w:eastAsia="宋体" w:hAnsi="宋体" w:cs="宋体" w:hint="eastAsia"/>
        </w:rPr>
        <w:t>拍摄人员</w:t>
      </w:r>
      <w:r>
        <w:rPr>
          <w:rFonts w:ascii="宋体" w:eastAsia="宋体" w:hAnsi="宋体" w:cs="宋体" w:hint="eastAsia"/>
        </w:rPr>
        <w:t>因</w:t>
      </w:r>
      <w:r w:rsidR="007E61D5">
        <w:rPr>
          <w:rFonts w:ascii="宋体" w:eastAsia="宋体" w:hAnsi="宋体" w:cs="宋体" w:hint="eastAsia"/>
        </w:rPr>
        <w:t>一直找不到</w:t>
      </w:r>
      <w:r>
        <w:rPr>
          <w:rFonts w:ascii="宋体" w:eastAsia="宋体" w:hAnsi="宋体" w:cs="宋体" w:hint="eastAsia"/>
        </w:rPr>
        <w:t>镜头感</w:t>
      </w:r>
      <w:r w:rsidR="007E61D5">
        <w:rPr>
          <w:rFonts w:ascii="宋体" w:eastAsia="宋体" w:hAnsi="宋体" w:cs="宋体" w:hint="eastAsia"/>
        </w:rPr>
        <w:t>，或自身体态不舒展，或妆容不优雅、或动作不流畅</w:t>
      </w:r>
      <w:r>
        <w:rPr>
          <w:rFonts w:ascii="宋体" w:eastAsia="宋体" w:hAnsi="宋体" w:cs="宋体" w:hint="eastAsia"/>
        </w:rPr>
        <w:t>等非拍摄原因导致的</w:t>
      </w:r>
      <w:r w:rsidR="007E61D5">
        <w:rPr>
          <w:rFonts w:ascii="宋体" w:eastAsia="宋体" w:hAnsi="宋体" w:cs="宋体" w:hint="eastAsia"/>
        </w:rPr>
        <w:t>对拍摄结果不满意，拍摄方提供2个小时内，最多4次的重拍机会，超过任一限制请补下拍摄订单。</w:t>
      </w:r>
    </w:p>
    <w:p w14:paraId="3A4B8DF9" w14:textId="41D38006" w:rsidR="002E2E6F" w:rsidRDefault="007E61D5">
      <w:pPr>
        <w:pStyle w:val="a3"/>
        <w:widowControl/>
        <w:numPr>
          <w:ilvl w:val="0"/>
          <w:numId w:val="2"/>
        </w:numPr>
        <w:tabs>
          <w:tab w:val="clear" w:pos="312"/>
          <w:tab w:val="left" w:pos="236"/>
        </w:tabs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拍摄完成后，</w:t>
      </w:r>
      <w:r w:rsidR="00384217">
        <w:rPr>
          <w:rFonts w:ascii="宋体" w:eastAsia="宋体" w:hAnsi="宋体" w:cs="宋体" w:hint="eastAsia"/>
        </w:rPr>
        <w:t>交付件</w:t>
      </w:r>
      <w:r>
        <w:rPr>
          <w:rFonts w:ascii="宋体" w:eastAsia="宋体" w:hAnsi="宋体" w:cs="宋体" w:hint="eastAsia"/>
        </w:rPr>
        <w:t>的下载地址会</w:t>
      </w:r>
      <w:r w:rsidR="00384217">
        <w:rPr>
          <w:rFonts w:ascii="宋体" w:eastAsia="宋体" w:hAnsi="宋体" w:cs="宋体" w:hint="eastAsia"/>
        </w:rPr>
        <w:t>通过华为云后台进行上传，</w:t>
      </w:r>
      <w:r>
        <w:rPr>
          <w:rFonts w:ascii="宋体" w:eastAsia="宋体" w:hAnsi="宋体" w:cs="宋体" w:hint="eastAsia"/>
        </w:rPr>
        <w:t>请及时</w:t>
      </w:r>
      <w:r w:rsidR="00384217">
        <w:rPr>
          <w:rFonts w:ascii="宋体" w:eastAsia="宋体" w:hAnsi="宋体" w:cs="宋体" w:hint="eastAsia"/>
        </w:rPr>
        <w:t>下载交付件</w:t>
      </w:r>
      <w:r>
        <w:rPr>
          <w:rFonts w:ascii="宋体" w:eastAsia="宋体" w:hAnsi="宋体" w:cs="宋体" w:hint="eastAsia"/>
        </w:rPr>
        <w:t>并并对拍摄进行验收，验收完成后可申请开票。</w:t>
      </w:r>
    </w:p>
    <w:p w14:paraId="7F9263F8" w14:textId="1F57673C" w:rsidR="002E2E6F" w:rsidRDefault="007E61D5">
      <w:pPr>
        <w:pStyle w:val="a3"/>
        <w:widowControl/>
      </w:pPr>
      <w:r>
        <w:rPr>
          <w:rFonts w:hint="eastAsia"/>
        </w:rPr>
        <w:t>用户</w:t>
      </w:r>
      <w:r w:rsidR="00384217">
        <w:t>需要提前准备</w:t>
      </w:r>
      <w:r w:rsidR="00384217">
        <w:t>:</w:t>
      </w:r>
    </w:p>
    <w:p w14:paraId="2E120B1E" w14:textId="00C253DC" w:rsidR="002E2E6F" w:rsidRDefault="00384217">
      <w:pPr>
        <w:pStyle w:val="a3"/>
        <w:widowControl/>
      </w:pPr>
      <w:r>
        <w:t>着装避免绿色成分，建议穿白色、黑色、灰色等衣服，尽量减少毛衣等容易出现毛边的现象，避免穿着密集条纹，密集方格，密集斑点等衣服，确保面部无零散发丝，保证无法通过头发缝隙看到背景，不佩戴墨镜或者帽子，需要露出额头与眉毛。同时准备好</w:t>
      </w:r>
      <w:r>
        <w:t>3-5</w:t>
      </w:r>
      <w:r>
        <w:t>个常用动作及</w:t>
      </w:r>
      <w:r>
        <w:t>4-5</w:t>
      </w:r>
      <w:r>
        <w:t>分钟时长的演讲内容，提前练习好。用户需提前训练动作及镜头感，可用手机多录制几遍达到自己满意的效果后再到拍摄现场录制。</w:t>
      </w:r>
    </w:p>
    <w:p w14:paraId="054158A4" w14:textId="77777777" w:rsidR="002E2E6F" w:rsidRDefault="00384217">
      <w:pPr>
        <w:pStyle w:val="a3"/>
        <w:widowControl/>
      </w:pPr>
      <w:r>
        <w:t>输出内容：</w:t>
      </w:r>
      <w:r>
        <w:t>5-6</w:t>
      </w:r>
      <w:r>
        <w:t>分钟</w:t>
      </w:r>
      <w:r>
        <w:t>4K MP4/MOV</w:t>
      </w:r>
      <w:r>
        <w:t>格式视频</w:t>
      </w:r>
    </w:p>
    <w:p w14:paraId="0638EFF6" w14:textId="3A17C908" w:rsidR="002E2E6F" w:rsidRDefault="00384217">
      <w:pPr>
        <w:pStyle w:val="a3"/>
        <w:widowControl/>
      </w:pPr>
      <w:r>
        <w:t>分身数字人训练音频素材录制</w:t>
      </w:r>
      <w:r>
        <w:t>:</w:t>
      </w:r>
    </w:p>
    <w:p w14:paraId="12A4136E" w14:textId="77777777" w:rsidR="002E2E6F" w:rsidRDefault="00384217">
      <w:pPr>
        <w:pStyle w:val="a3"/>
        <w:widowControl/>
      </w:pPr>
      <w:r>
        <w:t>20</w:t>
      </w:r>
      <w:r>
        <w:t>句或</w:t>
      </w:r>
      <w:r>
        <w:t>100</w:t>
      </w:r>
      <w:r>
        <w:t>句标准词，内容参见</w:t>
      </w:r>
      <w:r>
        <w:t>“</w:t>
      </w:r>
      <w:r>
        <w:t>录音指导</w:t>
      </w:r>
      <w:r>
        <w:t>_</w:t>
      </w:r>
      <w:r>
        <w:t>高级版</w:t>
      </w:r>
      <w:r>
        <w:t>”</w:t>
      </w:r>
      <w:r>
        <w:t>和</w:t>
      </w:r>
      <w:r>
        <w:t>“</w:t>
      </w:r>
      <w:r>
        <w:t>录音指导</w:t>
      </w:r>
      <w:r>
        <w:t>_</w:t>
      </w:r>
      <w:r>
        <w:t>基础版</w:t>
      </w:r>
      <w:r>
        <w:t>&amp;</w:t>
      </w:r>
      <w:r>
        <w:t>进阶版</w:t>
      </w:r>
      <w:r>
        <w:t>”</w:t>
      </w:r>
      <w:r>
        <w:t>，可提前索取内容。做到对内容能熟练朗读，且语速自然、平稳。</w:t>
      </w:r>
    </w:p>
    <w:p w14:paraId="3B8A1DDB" w14:textId="77777777" w:rsidR="002E2E6F" w:rsidRDefault="002E2E6F">
      <w:pPr>
        <w:pStyle w:val="a3"/>
        <w:widowControl/>
      </w:pPr>
    </w:p>
    <w:sectPr w:rsidR="002E2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BD7A3" w14:textId="77777777" w:rsidR="008026A6" w:rsidRDefault="008026A6" w:rsidP="0054372B">
      <w:r>
        <w:separator/>
      </w:r>
    </w:p>
  </w:endnote>
  <w:endnote w:type="continuationSeparator" w:id="0">
    <w:p w14:paraId="2E5D1E2A" w14:textId="77777777" w:rsidR="008026A6" w:rsidRDefault="008026A6" w:rsidP="005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2BC6D" w14:textId="77777777" w:rsidR="008026A6" w:rsidRDefault="008026A6" w:rsidP="0054372B">
      <w:r>
        <w:separator/>
      </w:r>
    </w:p>
  </w:footnote>
  <w:footnote w:type="continuationSeparator" w:id="0">
    <w:p w14:paraId="6597EF4F" w14:textId="77777777" w:rsidR="008026A6" w:rsidRDefault="008026A6" w:rsidP="0054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ACD441"/>
    <w:multiLevelType w:val="singleLevel"/>
    <w:tmpl w:val="84ACD4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0FB4FDE"/>
    <w:multiLevelType w:val="singleLevel"/>
    <w:tmpl w:val="F0FB4F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76613064">
    <w:abstractNumId w:val="0"/>
  </w:num>
  <w:num w:numId="2" w16cid:durableId="59069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10207E40"/>
    <w:rsid w:val="002E2E6F"/>
    <w:rsid w:val="00384217"/>
    <w:rsid w:val="003B28EA"/>
    <w:rsid w:val="003C1698"/>
    <w:rsid w:val="004E5FB3"/>
    <w:rsid w:val="0054372B"/>
    <w:rsid w:val="005D5E02"/>
    <w:rsid w:val="007E61D5"/>
    <w:rsid w:val="008026A6"/>
    <w:rsid w:val="0096553C"/>
    <w:rsid w:val="00E834A9"/>
    <w:rsid w:val="1020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DA6F"/>
  <w15:docId w15:val="{025878C8-72C3-4C98-9CEE-B0729690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5437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37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43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37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李汶泽</dc:creator>
  <cp:keywords/>
  <dc:description/>
  <cp:lastModifiedBy>李 云洲</cp:lastModifiedBy>
  <cp:revision>5</cp:revision>
  <dcterms:created xsi:type="dcterms:W3CDTF">2024-06-05T11:05:00Z</dcterms:created>
  <dcterms:modified xsi:type="dcterms:W3CDTF">2025-03-20T07:14:00Z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EEC39A7D28314D75BCA12CEC417884D6_11</vt:lpwstr>
  </property>
</Properties>
</file>