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AC1F68">
      <w:pPr>
        <w:pStyle w:val="227"/>
        <w:rPr>
          <w:rFonts w:hint="default"/>
        </w:rPr>
      </w:pPr>
      <w:r>
        <w:t>目  录</w:t>
      </w:r>
    </w:p>
    <w:p w14:paraId="4460ACC1">
      <w:pPr>
        <w:pStyle w:val="60"/>
        <w:tabs>
          <w:tab w:val="right" w:leader="dot" w:pos="9639"/>
        </w:tabs>
      </w:pPr>
      <w:r>
        <w:fldChar w:fldCharType="begin"/>
      </w:r>
      <w:r>
        <w:instrText xml:space="preserve"> TOC \h \z \t "标题 1,1,标题 2,2,标题 3,3, 标题 4,4, 标题 5,5, 标题 7,1, 标题 8,2, 标题 9,3, Heading1 No Number,1,Appendix heading 1,1,Appendix heading 2,2,Appendix heading 3,3,Appendix heading 4,4,Appendix heading 5,5, Heading 1,1,Heading 2,2,Heading 3,3, Heading 4,4, Heading 5,5, Heading 7,1,Heading 8,2,Heading 9,3" </w:instrText>
      </w:r>
      <w:r>
        <w:fldChar w:fldCharType="separate"/>
      </w:r>
      <w:r>
        <w:fldChar w:fldCharType="begin"/>
      </w:r>
      <w:r>
        <w:instrText xml:space="preserve"> HYPERLINK \l _Toc21553 </w:instrText>
      </w:r>
      <w:r>
        <w:fldChar w:fldCharType="separate"/>
      </w:r>
      <w:r>
        <w:rPr>
          <w:rFonts w:hint="default" w:ascii="Book Antiqua" w:hAnsi="Book Antiqua" w:eastAsia="黑体" w:cs="Book Antiqua"/>
          <w:bCs/>
          <w:i w:val="0"/>
          <w:iCs w:val="0"/>
          <w:caps w:val="0"/>
          <w:strike w:val="0"/>
          <w:dstrike w:val="0"/>
          <w:vanish w:val="0"/>
          <w:szCs w:val="144"/>
          <w:vertAlign w:val="baseline"/>
          <w14:shadow w14:blurRad="0" w14:dist="0" w14:dir="0" w14:sx="0" w14:sy="0" w14:kx="0" w14:ky="0" w14:algn="none">
            <w14:srgbClr w14:val="000000"/>
          </w14:shadow>
        </w:rPr>
        <w:t xml:space="preserve">1 </w:t>
      </w:r>
      <w:r>
        <w:t>方案概述</w:t>
      </w:r>
      <w:r>
        <w:tab/>
      </w:r>
      <w:r>
        <w:fldChar w:fldCharType="begin"/>
      </w:r>
      <w:r>
        <w:instrText xml:space="preserve"> PAGEREF _Toc21553 \h </w:instrText>
      </w:r>
      <w:r>
        <w:fldChar w:fldCharType="separate"/>
      </w:r>
      <w:r>
        <w:t>4</w:t>
      </w:r>
      <w:r>
        <w:fldChar w:fldCharType="end"/>
      </w:r>
      <w:r>
        <w:fldChar w:fldCharType="end"/>
      </w:r>
    </w:p>
    <w:p w14:paraId="12596439">
      <w:pPr>
        <w:pStyle w:val="75"/>
        <w:tabs>
          <w:tab w:val="right" w:leader="dot" w:pos="9639"/>
        </w:tabs>
      </w:pPr>
      <w:r>
        <w:fldChar w:fldCharType="begin"/>
      </w:r>
      <w:r>
        <w:instrText xml:space="preserve"> HYPERLINK \l _Toc20351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val="en-US" w:eastAsia="zh-CN"/>
          <w14:shadow w14:blurRad="0" w14:dist="0" w14:dir="0" w14:sx="0" w14:sy="0" w14:kx="0" w14:ky="0" w14:algn="none">
            <w14:srgbClr w14:val="000000"/>
          </w14:shadow>
        </w:rPr>
        <w:t xml:space="preserve">1.1 </w:t>
      </w:r>
      <w:r>
        <w:rPr>
          <w:rFonts w:hint="eastAsia"/>
          <w:lang w:val="en-US" w:eastAsia="zh-CN"/>
        </w:rPr>
        <w:t>应用场景</w:t>
      </w:r>
      <w:r>
        <w:tab/>
      </w:r>
      <w:r>
        <w:fldChar w:fldCharType="begin"/>
      </w:r>
      <w:r>
        <w:instrText xml:space="preserve"> PAGEREF _Toc20351 \h </w:instrText>
      </w:r>
      <w:r>
        <w:fldChar w:fldCharType="separate"/>
      </w:r>
      <w:r>
        <w:t>4</w:t>
      </w:r>
      <w:r>
        <w:fldChar w:fldCharType="end"/>
      </w:r>
      <w:r>
        <w:fldChar w:fldCharType="end"/>
      </w:r>
    </w:p>
    <w:p w14:paraId="0E11B8DC">
      <w:pPr>
        <w:pStyle w:val="75"/>
        <w:tabs>
          <w:tab w:val="right" w:leader="dot" w:pos="9639"/>
        </w:tabs>
      </w:pPr>
      <w:r>
        <w:fldChar w:fldCharType="begin"/>
      </w:r>
      <w:r>
        <w:instrText xml:space="preserve"> HYPERLINK \l _Toc8451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val="en-US" w:eastAsia="zh-CN"/>
          <w14:shadow w14:blurRad="0" w14:dist="0" w14:dir="0" w14:sx="0" w14:sy="0" w14:kx="0" w14:ky="0" w14:algn="none">
            <w14:srgbClr w14:val="000000"/>
          </w14:shadow>
        </w:rPr>
        <w:t xml:space="preserve">1.2 </w:t>
      </w:r>
      <w:r>
        <w:rPr>
          <w:rFonts w:hint="eastAsia"/>
          <w:lang w:val="en-US" w:eastAsia="zh-CN"/>
        </w:rPr>
        <w:t>方案架构</w:t>
      </w:r>
      <w:r>
        <w:tab/>
      </w:r>
      <w:r>
        <w:fldChar w:fldCharType="begin"/>
      </w:r>
      <w:r>
        <w:instrText xml:space="preserve"> PAGEREF _Toc8451 \h </w:instrText>
      </w:r>
      <w:r>
        <w:fldChar w:fldCharType="separate"/>
      </w:r>
      <w:r>
        <w:t>5</w:t>
      </w:r>
      <w:r>
        <w:fldChar w:fldCharType="end"/>
      </w:r>
      <w:r>
        <w:fldChar w:fldCharType="end"/>
      </w:r>
    </w:p>
    <w:p w14:paraId="680FE3F5">
      <w:pPr>
        <w:pStyle w:val="75"/>
        <w:tabs>
          <w:tab w:val="right" w:leader="dot" w:pos="9639"/>
        </w:tabs>
      </w:pPr>
      <w:r>
        <w:fldChar w:fldCharType="begin"/>
      </w:r>
      <w:r>
        <w:instrText xml:space="preserve"> HYPERLINK \l _Toc14747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val="en-US" w:eastAsia="zh-CN"/>
          <w14:shadow w14:blurRad="0" w14:dist="0" w14:dir="0" w14:sx="0" w14:sy="0" w14:kx="0" w14:ky="0" w14:algn="none">
            <w14:srgbClr w14:val="000000"/>
          </w14:shadow>
        </w:rPr>
        <w:t xml:space="preserve">1.3 </w:t>
      </w:r>
      <w:r>
        <w:rPr>
          <w:rFonts w:hint="eastAsia"/>
          <w:lang w:val="en-US" w:eastAsia="zh-CN"/>
        </w:rPr>
        <w:t>方案优势</w:t>
      </w:r>
      <w:r>
        <w:tab/>
      </w:r>
      <w:r>
        <w:fldChar w:fldCharType="begin"/>
      </w:r>
      <w:r>
        <w:instrText xml:space="preserve"> PAGEREF _Toc14747 \h </w:instrText>
      </w:r>
      <w:r>
        <w:fldChar w:fldCharType="separate"/>
      </w:r>
      <w:r>
        <w:t>6</w:t>
      </w:r>
      <w:r>
        <w:fldChar w:fldCharType="end"/>
      </w:r>
      <w:r>
        <w:fldChar w:fldCharType="end"/>
      </w:r>
    </w:p>
    <w:p w14:paraId="183196AA">
      <w:pPr>
        <w:pStyle w:val="60"/>
        <w:tabs>
          <w:tab w:val="right" w:leader="dot" w:pos="9639"/>
        </w:tabs>
      </w:pPr>
      <w:r>
        <w:fldChar w:fldCharType="begin"/>
      </w:r>
      <w:r>
        <w:instrText xml:space="preserve"> HYPERLINK \l _Toc540 </w:instrText>
      </w:r>
      <w:r>
        <w:fldChar w:fldCharType="separate"/>
      </w:r>
      <w:r>
        <w:rPr>
          <w:rFonts w:hint="default" w:ascii="Book Antiqua" w:hAnsi="Book Antiqua" w:eastAsia="黑体" w:cs="Book Antiqua"/>
          <w:bCs/>
          <w:i w:val="0"/>
          <w:iCs w:val="0"/>
          <w:caps w:val="0"/>
          <w:strike w:val="0"/>
          <w:dstrike w:val="0"/>
          <w:vanish w:val="0"/>
          <w:szCs w:val="144"/>
          <w:vertAlign w:val="baseline"/>
          <w14:shadow w14:blurRad="0" w14:dist="0" w14:dir="0" w14:sx="0" w14:sy="0" w14:kx="0" w14:ky="0" w14:algn="none">
            <w14:srgbClr w14:val="000000"/>
          </w14:shadow>
        </w:rPr>
        <w:t xml:space="preserve">2 </w:t>
      </w:r>
      <w:r>
        <w:t>操作指南</w:t>
      </w:r>
      <w:r>
        <w:tab/>
      </w:r>
      <w:r>
        <w:fldChar w:fldCharType="begin"/>
      </w:r>
      <w:r>
        <w:instrText xml:space="preserve"> PAGEREF _Toc540 \h </w:instrText>
      </w:r>
      <w:r>
        <w:fldChar w:fldCharType="separate"/>
      </w:r>
      <w:r>
        <w:t>6</w:t>
      </w:r>
      <w:r>
        <w:fldChar w:fldCharType="end"/>
      </w:r>
      <w:r>
        <w:fldChar w:fldCharType="end"/>
      </w:r>
    </w:p>
    <w:p w14:paraId="605BBA73">
      <w:pPr>
        <w:pStyle w:val="75"/>
        <w:tabs>
          <w:tab w:val="right" w:leader="dot" w:pos="9639"/>
        </w:tabs>
      </w:pPr>
      <w:r>
        <w:fldChar w:fldCharType="begin"/>
      </w:r>
      <w:r>
        <w:instrText xml:space="preserve"> HYPERLINK \l _Toc1200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eastAsia="zh-CN"/>
          <w14:shadow w14:blurRad="0" w14:dist="0" w14:dir="0" w14:sx="0" w14:sy="0" w14:kx="0" w14:ky="0" w14:algn="none">
            <w14:srgbClr w14:val="000000"/>
          </w14:shadow>
        </w:rPr>
        <w:t xml:space="preserve">2.1 </w:t>
      </w:r>
      <w:r>
        <w:rPr>
          <w:rFonts w:hint="eastAsia"/>
          <w:lang w:val="en-US" w:eastAsia="zh-CN"/>
        </w:rPr>
        <w:t>智控大屏</w:t>
      </w:r>
      <w:r>
        <w:rPr>
          <w:lang w:eastAsia="zh-CN"/>
        </w:rPr>
        <w:t>功能</w:t>
      </w:r>
      <w:r>
        <w:tab/>
      </w:r>
      <w:r>
        <w:fldChar w:fldCharType="begin"/>
      </w:r>
      <w:r>
        <w:instrText xml:space="preserve"> PAGEREF _Toc1200 \h </w:instrText>
      </w:r>
      <w:r>
        <w:fldChar w:fldCharType="separate"/>
      </w:r>
      <w:r>
        <w:t>6</w:t>
      </w:r>
      <w:r>
        <w:fldChar w:fldCharType="end"/>
      </w:r>
      <w:r>
        <w:fldChar w:fldCharType="end"/>
      </w:r>
    </w:p>
    <w:p w14:paraId="41E1F941">
      <w:pPr>
        <w:pStyle w:val="44"/>
        <w:tabs>
          <w:tab w:val="right" w:leader="dot" w:pos="9639"/>
        </w:tabs>
      </w:pPr>
      <w:r>
        <w:fldChar w:fldCharType="begin"/>
      </w:r>
      <w:r>
        <w:instrText xml:space="preserve"> HYPERLINK \l _Toc28635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eastAsia="zh-CN"/>
          <w14:shadow w14:blurRad="0" w14:dist="0" w14:dir="0" w14:sx="0" w14:sy="0" w14:kx="0" w14:ky="0" w14:algn="none">
            <w14:srgbClr w14:val="000000"/>
          </w14:shadow>
        </w:rPr>
        <w:t xml:space="preserve">2.1.1 </w:t>
      </w:r>
      <w:r>
        <w:rPr>
          <w:rFonts w:hint="eastAsia"/>
          <w:lang w:val="en-US" w:eastAsia="zh-CN"/>
        </w:rPr>
        <w:t>产气检测</w:t>
      </w:r>
      <w:r>
        <w:tab/>
      </w:r>
      <w:r>
        <w:fldChar w:fldCharType="begin"/>
      </w:r>
      <w:r>
        <w:instrText xml:space="preserve"> PAGEREF _Toc28635 \h </w:instrText>
      </w:r>
      <w:r>
        <w:fldChar w:fldCharType="separate"/>
      </w:r>
      <w:r>
        <w:t>6</w:t>
      </w:r>
      <w:r>
        <w:fldChar w:fldCharType="end"/>
      </w:r>
      <w:r>
        <w:fldChar w:fldCharType="end"/>
      </w:r>
    </w:p>
    <w:p w14:paraId="54E1AFEE">
      <w:pPr>
        <w:pStyle w:val="44"/>
        <w:tabs>
          <w:tab w:val="right" w:leader="dot" w:pos="9639"/>
        </w:tabs>
      </w:pPr>
      <w:r>
        <w:fldChar w:fldCharType="begin"/>
      </w:r>
      <w:r>
        <w:instrText xml:space="preserve"> HYPERLINK \l _Toc20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2.1.2 </w:t>
      </w:r>
      <w:r>
        <w:rPr>
          <w:rFonts w:hint="eastAsia"/>
          <w:lang w:val="en-US" w:eastAsia="zh-CN"/>
        </w:rPr>
        <w:t>站房组网图</w:t>
      </w:r>
      <w:r>
        <w:tab/>
      </w:r>
      <w:r>
        <w:fldChar w:fldCharType="begin"/>
      </w:r>
      <w:r>
        <w:instrText xml:space="preserve"> PAGEREF _Toc20 \h </w:instrText>
      </w:r>
      <w:r>
        <w:fldChar w:fldCharType="separate"/>
      </w:r>
      <w:r>
        <w:t>7</w:t>
      </w:r>
      <w:r>
        <w:fldChar w:fldCharType="end"/>
      </w:r>
      <w:r>
        <w:fldChar w:fldCharType="end"/>
      </w:r>
    </w:p>
    <w:p w14:paraId="273B7B9E">
      <w:pPr>
        <w:pStyle w:val="75"/>
        <w:tabs>
          <w:tab w:val="right" w:leader="dot" w:pos="9639"/>
        </w:tabs>
      </w:pPr>
      <w:r>
        <w:fldChar w:fldCharType="begin"/>
      </w:r>
      <w:r>
        <w:instrText xml:space="preserve"> HYPERLINK \l _Toc6895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eastAsia="zh-CN"/>
          <w14:shadow w14:blurRad="0" w14:dist="0" w14:dir="0" w14:sx="0" w14:sy="0" w14:kx="0" w14:ky="0" w14:algn="none">
            <w14:srgbClr w14:val="000000"/>
          </w14:shadow>
        </w:rPr>
        <w:t xml:space="preserve">2.2 </w:t>
      </w:r>
      <w:r>
        <w:rPr>
          <w:rFonts w:hint="eastAsia"/>
          <w:lang w:val="en-US" w:eastAsia="zh-CN"/>
        </w:rPr>
        <w:t>能耗监控</w:t>
      </w:r>
      <w:r>
        <w:tab/>
      </w:r>
      <w:r>
        <w:fldChar w:fldCharType="begin"/>
      </w:r>
      <w:r>
        <w:instrText xml:space="preserve"> PAGEREF _Toc6895 \h </w:instrText>
      </w:r>
      <w:r>
        <w:fldChar w:fldCharType="separate"/>
      </w:r>
      <w:r>
        <w:t>8</w:t>
      </w:r>
      <w:r>
        <w:fldChar w:fldCharType="end"/>
      </w:r>
      <w:r>
        <w:fldChar w:fldCharType="end"/>
      </w:r>
    </w:p>
    <w:p w14:paraId="5F758138">
      <w:pPr>
        <w:pStyle w:val="75"/>
        <w:tabs>
          <w:tab w:val="right" w:leader="dot" w:pos="9639"/>
        </w:tabs>
      </w:pPr>
      <w:r>
        <w:fldChar w:fldCharType="begin"/>
      </w:r>
      <w:r>
        <w:instrText xml:space="preserve"> HYPERLINK \l _Toc26042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val="en-US" w:eastAsia="zh-CN"/>
          <w14:shadow w14:blurRad="0" w14:dist="0" w14:dir="0" w14:sx="0" w14:sy="0" w14:kx="0" w14:ky="0" w14:algn="none">
            <w14:srgbClr w14:val="000000"/>
          </w14:shadow>
        </w:rPr>
        <w:t xml:space="preserve">2.3 </w:t>
      </w:r>
      <w:r>
        <w:rPr>
          <w:rFonts w:hint="eastAsia"/>
          <w:lang w:val="en-US" w:eastAsia="zh-CN"/>
        </w:rPr>
        <w:t>能耗统计</w:t>
      </w:r>
      <w:r>
        <w:tab/>
      </w:r>
      <w:r>
        <w:fldChar w:fldCharType="begin"/>
      </w:r>
      <w:r>
        <w:instrText xml:space="preserve"> PAGEREF _Toc26042 \h </w:instrText>
      </w:r>
      <w:r>
        <w:fldChar w:fldCharType="separate"/>
      </w:r>
      <w:r>
        <w:t>9</w:t>
      </w:r>
      <w:r>
        <w:fldChar w:fldCharType="end"/>
      </w:r>
      <w:r>
        <w:fldChar w:fldCharType="end"/>
      </w:r>
    </w:p>
    <w:p w14:paraId="7D4F68D5">
      <w:pPr>
        <w:pStyle w:val="44"/>
        <w:tabs>
          <w:tab w:val="right" w:leader="dot" w:pos="9639"/>
        </w:tabs>
      </w:pPr>
      <w:r>
        <w:fldChar w:fldCharType="begin"/>
      </w:r>
      <w:r>
        <w:instrText xml:space="preserve"> HYPERLINK \l _Toc31092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2.3.1 </w:t>
      </w:r>
      <w:r>
        <w:rPr>
          <w:rFonts w:hint="eastAsia"/>
          <w:lang w:val="en-US" w:eastAsia="zh-CN"/>
        </w:rPr>
        <w:t>产气统计</w:t>
      </w:r>
      <w:r>
        <w:tab/>
      </w:r>
      <w:r>
        <w:fldChar w:fldCharType="begin"/>
      </w:r>
      <w:r>
        <w:instrText xml:space="preserve"> PAGEREF _Toc31092 \h </w:instrText>
      </w:r>
      <w:r>
        <w:fldChar w:fldCharType="separate"/>
      </w:r>
      <w:r>
        <w:t>9</w:t>
      </w:r>
      <w:r>
        <w:fldChar w:fldCharType="end"/>
      </w:r>
      <w:r>
        <w:fldChar w:fldCharType="end"/>
      </w:r>
    </w:p>
    <w:p w14:paraId="7973EEF2">
      <w:pPr>
        <w:pStyle w:val="44"/>
        <w:tabs>
          <w:tab w:val="right" w:leader="dot" w:pos="9639"/>
        </w:tabs>
      </w:pPr>
      <w:r>
        <w:fldChar w:fldCharType="begin"/>
      </w:r>
      <w:r>
        <w:instrText xml:space="preserve"> HYPERLINK \l _Toc20322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2.3.2 </w:t>
      </w:r>
      <w:r>
        <w:rPr>
          <w:rFonts w:hint="eastAsia"/>
          <w:lang w:val="en-US" w:eastAsia="zh-CN"/>
        </w:rPr>
        <w:t>用气统计</w:t>
      </w:r>
      <w:r>
        <w:tab/>
      </w:r>
      <w:r>
        <w:fldChar w:fldCharType="begin"/>
      </w:r>
      <w:r>
        <w:instrText xml:space="preserve"> PAGEREF _Toc20322 \h </w:instrText>
      </w:r>
      <w:r>
        <w:fldChar w:fldCharType="separate"/>
      </w:r>
      <w:r>
        <w:t>9</w:t>
      </w:r>
      <w:r>
        <w:fldChar w:fldCharType="end"/>
      </w:r>
      <w:r>
        <w:fldChar w:fldCharType="end"/>
      </w:r>
    </w:p>
    <w:p w14:paraId="1F8FAF0B">
      <w:pPr>
        <w:pStyle w:val="44"/>
        <w:tabs>
          <w:tab w:val="right" w:leader="dot" w:pos="9639"/>
        </w:tabs>
      </w:pPr>
      <w:r>
        <w:fldChar w:fldCharType="begin"/>
      </w:r>
      <w:r>
        <w:instrText xml:space="preserve"> HYPERLINK \l _Toc4601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2.3.3 </w:t>
      </w:r>
      <w:r>
        <w:rPr>
          <w:rFonts w:hint="eastAsia"/>
          <w:lang w:val="en-US" w:eastAsia="zh-CN"/>
        </w:rPr>
        <w:t>用电分析</w:t>
      </w:r>
      <w:r>
        <w:tab/>
      </w:r>
      <w:r>
        <w:fldChar w:fldCharType="begin"/>
      </w:r>
      <w:r>
        <w:instrText xml:space="preserve"> PAGEREF _Toc4601 \h </w:instrText>
      </w:r>
      <w:r>
        <w:fldChar w:fldCharType="separate"/>
      </w:r>
      <w:r>
        <w:t>10</w:t>
      </w:r>
      <w:r>
        <w:fldChar w:fldCharType="end"/>
      </w:r>
      <w:r>
        <w:fldChar w:fldCharType="end"/>
      </w:r>
    </w:p>
    <w:p w14:paraId="29BA4DC0">
      <w:pPr>
        <w:pStyle w:val="75"/>
        <w:tabs>
          <w:tab w:val="right" w:leader="dot" w:pos="9639"/>
        </w:tabs>
      </w:pPr>
      <w:r>
        <w:fldChar w:fldCharType="begin"/>
      </w:r>
      <w:r>
        <w:instrText xml:space="preserve"> HYPERLINK \l _Toc22017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val="en-US" w:eastAsia="zh-CN"/>
          <w14:shadow w14:blurRad="0" w14:dist="0" w14:dir="0" w14:sx="0" w14:sy="0" w14:kx="0" w14:ky="0" w14:algn="none">
            <w14:srgbClr w14:val="000000"/>
          </w14:shadow>
        </w:rPr>
        <w:t xml:space="preserve">2.4 </w:t>
      </w:r>
      <w:r>
        <w:rPr>
          <w:rFonts w:hint="eastAsia"/>
          <w:lang w:val="en-US" w:eastAsia="zh-CN"/>
        </w:rPr>
        <w:t>设备管理</w:t>
      </w:r>
      <w:r>
        <w:tab/>
      </w:r>
      <w:r>
        <w:fldChar w:fldCharType="begin"/>
      </w:r>
      <w:r>
        <w:instrText xml:space="preserve"> PAGEREF _Toc22017 \h </w:instrText>
      </w:r>
      <w:r>
        <w:fldChar w:fldCharType="separate"/>
      </w:r>
      <w:r>
        <w:t>11</w:t>
      </w:r>
      <w:r>
        <w:fldChar w:fldCharType="end"/>
      </w:r>
      <w:r>
        <w:fldChar w:fldCharType="end"/>
      </w:r>
    </w:p>
    <w:p w14:paraId="3DA5DBA5">
      <w:pPr>
        <w:pStyle w:val="44"/>
        <w:tabs>
          <w:tab w:val="right" w:leader="dot" w:pos="9639"/>
        </w:tabs>
      </w:pPr>
      <w:r>
        <w:fldChar w:fldCharType="begin"/>
      </w:r>
      <w:r>
        <w:instrText xml:space="preserve"> HYPERLINK \l _Toc7094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2.4.1 </w:t>
      </w:r>
      <w:r>
        <w:rPr>
          <w:rFonts w:hint="eastAsia"/>
          <w:lang w:val="en-US" w:eastAsia="zh-CN"/>
        </w:rPr>
        <w:t>远程开关机</w:t>
      </w:r>
      <w:r>
        <w:tab/>
      </w:r>
      <w:r>
        <w:fldChar w:fldCharType="begin"/>
      </w:r>
      <w:r>
        <w:instrText xml:space="preserve"> PAGEREF _Toc7094 \h </w:instrText>
      </w:r>
      <w:r>
        <w:fldChar w:fldCharType="separate"/>
      </w:r>
      <w:r>
        <w:t>11</w:t>
      </w:r>
      <w:r>
        <w:fldChar w:fldCharType="end"/>
      </w:r>
      <w:r>
        <w:fldChar w:fldCharType="end"/>
      </w:r>
    </w:p>
    <w:p w14:paraId="28F8F2FF">
      <w:pPr>
        <w:pStyle w:val="44"/>
        <w:tabs>
          <w:tab w:val="right" w:leader="dot" w:pos="9639"/>
        </w:tabs>
      </w:pPr>
      <w:r>
        <w:fldChar w:fldCharType="begin"/>
      </w:r>
      <w:r>
        <w:instrText xml:space="preserve"> HYPERLINK \l _Toc13726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2.4.2 </w:t>
      </w:r>
      <w:r>
        <w:rPr>
          <w:rFonts w:hint="eastAsia"/>
          <w:lang w:val="en-US" w:eastAsia="zh-CN"/>
        </w:rPr>
        <w:t>设备详情</w:t>
      </w:r>
      <w:r>
        <w:tab/>
      </w:r>
      <w:r>
        <w:fldChar w:fldCharType="begin"/>
      </w:r>
      <w:r>
        <w:instrText xml:space="preserve"> PAGEREF _Toc13726 \h </w:instrText>
      </w:r>
      <w:r>
        <w:fldChar w:fldCharType="separate"/>
      </w:r>
      <w:r>
        <w:t>11</w:t>
      </w:r>
      <w:r>
        <w:fldChar w:fldCharType="end"/>
      </w:r>
      <w:r>
        <w:fldChar w:fldCharType="end"/>
      </w:r>
    </w:p>
    <w:p w14:paraId="3A12BCE6">
      <w:pPr>
        <w:pStyle w:val="75"/>
        <w:tabs>
          <w:tab w:val="right" w:leader="dot" w:pos="9639"/>
        </w:tabs>
      </w:pPr>
      <w:r>
        <w:fldChar w:fldCharType="begin"/>
      </w:r>
      <w:r>
        <w:instrText xml:space="preserve"> HYPERLINK \l _Toc1407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val="en-US" w:eastAsia="zh-CN"/>
          <w14:shadow w14:blurRad="0" w14:dist="0" w14:dir="0" w14:sx="0" w14:sy="0" w14:kx="0" w14:ky="0" w14:algn="none">
            <w14:srgbClr w14:val="000000"/>
          </w14:shadow>
        </w:rPr>
        <w:t xml:space="preserve">2.5 </w:t>
      </w:r>
      <w:r>
        <w:rPr>
          <w:rFonts w:hint="eastAsia"/>
          <w:lang w:val="en-US" w:eastAsia="zh-CN"/>
        </w:rPr>
        <w:t>智能联控</w:t>
      </w:r>
      <w:r>
        <w:tab/>
      </w:r>
      <w:r>
        <w:fldChar w:fldCharType="begin"/>
      </w:r>
      <w:r>
        <w:instrText xml:space="preserve"> PAGEREF _Toc1407 \h </w:instrText>
      </w:r>
      <w:r>
        <w:fldChar w:fldCharType="separate"/>
      </w:r>
      <w:r>
        <w:t>12</w:t>
      </w:r>
      <w:r>
        <w:fldChar w:fldCharType="end"/>
      </w:r>
      <w:r>
        <w:fldChar w:fldCharType="end"/>
      </w:r>
    </w:p>
    <w:p w14:paraId="45725C33">
      <w:pPr>
        <w:pStyle w:val="44"/>
        <w:tabs>
          <w:tab w:val="right" w:leader="dot" w:pos="9639"/>
        </w:tabs>
      </w:pPr>
      <w:r>
        <w:fldChar w:fldCharType="begin"/>
      </w:r>
      <w:r>
        <w:instrText xml:space="preserve"> HYPERLINK \l _Toc24835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2.5.1 </w:t>
      </w:r>
      <w:r>
        <w:rPr>
          <w:rFonts w:hint="eastAsia"/>
          <w:lang w:val="en-US" w:eastAsia="zh-CN"/>
        </w:rPr>
        <w:t>联控配置</w:t>
      </w:r>
      <w:r>
        <w:tab/>
      </w:r>
      <w:r>
        <w:fldChar w:fldCharType="begin"/>
      </w:r>
      <w:r>
        <w:instrText xml:space="preserve"> PAGEREF _Toc24835 \h </w:instrText>
      </w:r>
      <w:r>
        <w:fldChar w:fldCharType="separate"/>
      </w:r>
      <w:r>
        <w:t>12</w:t>
      </w:r>
      <w:r>
        <w:fldChar w:fldCharType="end"/>
      </w:r>
      <w:r>
        <w:fldChar w:fldCharType="end"/>
      </w:r>
    </w:p>
    <w:p w14:paraId="0FC74AE3">
      <w:pPr>
        <w:pStyle w:val="44"/>
        <w:tabs>
          <w:tab w:val="right" w:leader="dot" w:pos="9639"/>
        </w:tabs>
      </w:pPr>
      <w:r>
        <w:fldChar w:fldCharType="begin"/>
      </w:r>
      <w:r>
        <w:instrText xml:space="preserve"> HYPERLINK \l _Toc16689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2.5.2 </w:t>
      </w:r>
      <w:r>
        <w:rPr>
          <w:rFonts w:hint="eastAsia"/>
          <w:lang w:val="en-US" w:eastAsia="zh-CN"/>
        </w:rPr>
        <w:t>联控配置---开启/关闭</w:t>
      </w:r>
      <w:r>
        <w:tab/>
      </w:r>
      <w:r>
        <w:fldChar w:fldCharType="begin"/>
      </w:r>
      <w:r>
        <w:instrText xml:space="preserve"> PAGEREF _Toc16689 \h </w:instrText>
      </w:r>
      <w:r>
        <w:fldChar w:fldCharType="separate"/>
      </w:r>
      <w:r>
        <w:t>13</w:t>
      </w:r>
      <w:r>
        <w:fldChar w:fldCharType="end"/>
      </w:r>
      <w:r>
        <w:fldChar w:fldCharType="end"/>
      </w:r>
    </w:p>
    <w:p w14:paraId="593E6214">
      <w:pPr>
        <w:pStyle w:val="44"/>
        <w:tabs>
          <w:tab w:val="right" w:leader="dot" w:pos="9639"/>
        </w:tabs>
      </w:pPr>
      <w:r>
        <w:fldChar w:fldCharType="begin"/>
      </w:r>
      <w:r>
        <w:instrText xml:space="preserve"> HYPERLINK \l _Toc3047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2.5.3 </w:t>
      </w:r>
      <w:r>
        <w:rPr>
          <w:rFonts w:hint="eastAsia"/>
          <w:lang w:val="en-US" w:eastAsia="zh-CN"/>
        </w:rPr>
        <w:t>联控日志</w:t>
      </w:r>
      <w:r>
        <w:tab/>
      </w:r>
      <w:r>
        <w:fldChar w:fldCharType="begin"/>
      </w:r>
      <w:r>
        <w:instrText xml:space="preserve"> PAGEREF _Toc3047 \h </w:instrText>
      </w:r>
      <w:r>
        <w:fldChar w:fldCharType="separate"/>
      </w:r>
      <w:r>
        <w:t>14</w:t>
      </w:r>
      <w:r>
        <w:fldChar w:fldCharType="end"/>
      </w:r>
      <w:r>
        <w:fldChar w:fldCharType="end"/>
      </w:r>
    </w:p>
    <w:p w14:paraId="272B08D6">
      <w:pPr>
        <w:pStyle w:val="75"/>
        <w:tabs>
          <w:tab w:val="right" w:leader="dot" w:pos="9639"/>
        </w:tabs>
      </w:pPr>
      <w:r>
        <w:fldChar w:fldCharType="begin"/>
      </w:r>
      <w:r>
        <w:instrText xml:space="preserve"> HYPERLINK \l _Toc24497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val="en-US" w:eastAsia="zh-CN"/>
          <w14:shadow w14:blurRad="0" w14:dist="0" w14:dir="0" w14:sx="0" w14:sy="0" w14:kx="0" w14:ky="0" w14:algn="none">
            <w14:srgbClr w14:val="000000"/>
          </w14:shadow>
        </w:rPr>
        <w:t xml:space="preserve">2.6 </w:t>
      </w:r>
      <w:r>
        <w:rPr>
          <w:rFonts w:hint="eastAsia"/>
          <w:lang w:val="en-US" w:eastAsia="zh-CN"/>
        </w:rPr>
        <w:t>事件信息</w:t>
      </w:r>
      <w:r>
        <w:tab/>
      </w:r>
      <w:r>
        <w:fldChar w:fldCharType="begin"/>
      </w:r>
      <w:r>
        <w:instrText xml:space="preserve"> PAGEREF _Toc24497 \h </w:instrText>
      </w:r>
      <w:r>
        <w:fldChar w:fldCharType="separate"/>
      </w:r>
      <w:r>
        <w:t>14</w:t>
      </w:r>
      <w:r>
        <w:fldChar w:fldCharType="end"/>
      </w:r>
      <w:r>
        <w:fldChar w:fldCharType="end"/>
      </w:r>
    </w:p>
    <w:p w14:paraId="0F32ED90">
      <w:pPr>
        <w:pStyle w:val="44"/>
        <w:tabs>
          <w:tab w:val="right" w:leader="dot" w:pos="9639"/>
        </w:tabs>
      </w:pPr>
      <w:r>
        <w:fldChar w:fldCharType="begin"/>
      </w:r>
      <w:r>
        <w:instrText xml:space="preserve"> HYPERLINK \l _Toc10114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2.6.1 </w:t>
      </w:r>
      <w:r>
        <w:rPr>
          <w:rFonts w:hint="eastAsia"/>
          <w:lang w:val="en-US" w:eastAsia="zh-CN"/>
        </w:rPr>
        <w:t>事件列表、详情</w:t>
      </w:r>
      <w:r>
        <w:tab/>
      </w:r>
      <w:r>
        <w:fldChar w:fldCharType="begin"/>
      </w:r>
      <w:r>
        <w:instrText xml:space="preserve"> PAGEREF _Toc10114 \h </w:instrText>
      </w:r>
      <w:r>
        <w:fldChar w:fldCharType="separate"/>
      </w:r>
      <w:r>
        <w:t>14</w:t>
      </w:r>
      <w:r>
        <w:fldChar w:fldCharType="end"/>
      </w:r>
      <w:r>
        <w:fldChar w:fldCharType="end"/>
      </w:r>
    </w:p>
    <w:p w14:paraId="5F1645F1">
      <w:pPr>
        <w:pStyle w:val="44"/>
        <w:tabs>
          <w:tab w:val="right" w:leader="dot" w:pos="9639"/>
        </w:tabs>
      </w:pPr>
      <w:r>
        <w:fldChar w:fldCharType="begin"/>
      </w:r>
      <w:r>
        <w:instrText xml:space="preserve"> HYPERLINK \l _Toc10674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2.6.2 </w:t>
      </w:r>
      <w:r>
        <w:rPr>
          <w:rFonts w:hint="eastAsia"/>
          <w:lang w:val="en-US" w:eastAsia="zh-CN"/>
        </w:rPr>
        <w:t>处理事件</w:t>
      </w:r>
      <w:r>
        <w:tab/>
      </w:r>
      <w:r>
        <w:fldChar w:fldCharType="begin"/>
      </w:r>
      <w:r>
        <w:instrText xml:space="preserve"> PAGEREF _Toc10674 \h </w:instrText>
      </w:r>
      <w:r>
        <w:fldChar w:fldCharType="separate"/>
      </w:r>
      <w:r>
        <w:t>15</w:t>
      </w:r>
      <w:r>
        <w:fldChar w:fldCharType="end"/>
      </w:r>
      <w:r>
        <w:fldChar w:fldCharType="end"/>
      </w:r>
    </w:p>
    <w:p w14:paraId="23F30403">
      <w:pPr>
        <w:pStyle w:val="75"/>
        <w:tabs>
          <w:tab w:val="right" w:leader="dot" w:pos="9639"/>
        </w:tabs>
      </w:pPr>
      <w:r>
        <w:fldChar w:fldCharType="begin"/>
      </w:r>
      <w:r>
        <w:instrText xml:space="preserve"> HYPERLINK \l _Toc27817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val="en-US" w:eastAsia="zh-CN"/>
          <w14:shadow w14:blurRad="0" w14:dist="0" w14:dir="0" w14:sx="0" w14:sy="0" w14:kx="0" w14:ky="0" w14:algn="none">
            <w14:srgbClr w14:val="000000"/>
          </w14:shadow>
        </w:rPr>
        <w:t xml:space="preserve">2.7 </w:t>
      </w:r>
      <w:r>
        <w:rPr>
          <w:rFonts w:hint="eastAsia"/>
          <w:lang w:val="en-US" w:eastAsia="zh-CN"/>
        </w:rPr>
        <w:t>工单管理</w:t>
      </w:r>
      <w:r>
        <w:tab/>
      </w:r>
      <w:r>
        <w:fldChar w:fldCharType="begin"/>
      </w:r>
      <w:r>
        <w:instrText xml:space="preserve"> PAGEREF _Toc27817 \h </w:instrText>
      </w:r>
      <w:r>
        <w:fldChar w:fldCharType="separate"/>
      </w:r>
      <w:r>
        <w:t>16</w:t>
      </w:r>
      <w:r>
        <w:fldChar w:fldCharType="end"/>
      </w:r>
      <w:r>
        <w:fldChar w:fldCharType="end"/>
      </w:r>
    </w:p>
    <w:p w14:paraId="2F250D43">
      <w:pPr>
        <w:pStyle w:val="44"/>
        <w:tabs>
          <w:tab w:val="right" w:leader="dot" w:pos="9639"/>
        </w:tabs>
      </w:pPr>
      <w:r>
        <w:fldChar w:fldCharType="begin"/>
      </w:r>
      <w:r>
        <w:instrText xml:space="preserve"> HYPERLINK \l _Toc989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2.7.1 </w:t>
      </w:r>
      <w:r>
        <w:rPr>
          <w:rFonts w:hint="eastAsia"/>
          <w:lang w:val="en-US" w:eastAsia="zh-CN"/>
        </w:rPr>
        <w:t>发起工单</w:t>
      </w:r>
      <w:r>
        <w:tab/>
      </w:r>
      <w:r>
        <w:fldChar w:fldCharType="begin"/>
      </w:r>
      <w:r>
        <w:instrText xml:space="preserve"> PAGEREF _Toc989 \h </w:instrText>
      </w:r>
      <w:r>
        <w:fldChar w:fldCharType="separate"/>
      </w:r>
      <w:r>
        <w:t>16</w:t>
      </w:r>
      <w:r>
        <w:fldChar w:fldCharType="end"/>
      </w:r>
      <w:r>
        <w:fldChar w:fldCharType="end"/>
      </w:r>
    </w:p>
    <w:p w14:paraId="027D6517">
      <w:pPr>
        <w:pStyle w:val="75"/>
        <w:tabs>
          <w:tab w:val="right" w:leader="dot" w:pos="9639"/>
        </w:tabs>
      </w:pPr>
      <w:r>
        <w:fldChar w:fldCharType="begin"/>
      </w:r>
      <w:r>
        <w:instrText xml:space="preserve"> HYPERLINK \l _Toc10213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val="en-US" w:eastAsia="zh-CN"/>
          <w14:shadow w14:blurRad="0" w14:dist="0" w14:dir="0" w14:sx="0" w14:sy="0" w14:kx="0" w14:ky="0" w14:algn="none">
            <w14:srgbClr w14:val="000000"/>
          </w14:shadow>
        </w:rPr>
        <w:t xml:space="preserve">2.8 </w:t>
      </w:r>
      <w:r>
        <w:rPr>
          <w:rFonts w:hint="eastAsia"/>
          <w:lang w:val="en-US" w:eastAsia="zh-CN"/>
        </w:rPr>
        <w:t>数据查询</w:t>
      </w:r>
      <w:r>
        <w:tab/>
      </w:r>
      <w:r>
        <w:fldChar w:fldCharType="begin"/>
      </w:r>
      <w:r>
        <w:instrText xml:space="preserve"> PAGEREF _Toc10213 \h </w:instrText>
      </w:r>
      <w:r>
        <w:fldChar w:fldCharType="separate"/>
      </w:r>
      <w:r>
        <w:t>16</w:t>
      </w:r>
      <w:r>
        <w:fldChar w:fldCharType="end"/>
      </w:r>
      <w:r>
        <w:fldChar w:fldCharType="end"/>
      </w:r>
    </w:p>
    <w:p w14:paraId="52351169">
      <w:pPr>
        <w:pStyle w:val="44"/>
        <w:tabs>
          <w:tab w:val="right" w:leader="dot" w:pos="9639"/>
        </w:tabs>
      </w:pPr>
      <w:r>
        <w:fldChar w:fldCharType="begin"/>
      </w:r>
      <w:r>
        <w:instrText xml:space="preserve"> HYPERLINK \l _Toc8468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2.8.1 </w:t>
      </w:r>
      <w:r>
        <w:rPr>
          <w:rFonts w:hint="eastAsia"/>
          <w:lang w:val="en-US" w:eastAsia="zh-CN"/>
        </w:rPr>
        <w:t>数据分析</w:t>
      </w:r>
      <w:r>
        <w:tab/>
      </w:r>
      <w:r>
        <w:fldChar w:fldCharType="begin"/>
      </w:r>
      <w:r>
        <w:instrText xml:space="preserve"> PAGEREF _Toc8468 \h </w:instrText>
      </w:r>
      <w:r>
        <w:fldChar w:fldCharType="separate"/>
      </w:r>
      <w:r>
        <w:t>16</w:t>
      </w:r>
      <w:r>
        <w:fldChar w:fldCharType="end"/>
      </w:r>
      <w:r>
        <w:fldChar w:fldCharType="end"/>
      </w:r>
    </w:p>
    <w:p w14:paraId="16026541">
      <w:pPr>
        <w:pStyle w:val="44"/>
        <w:tabs>
          <w:tab w:val="right" w:leader="dot" w:pos="9639"/>
        </w:tabs>
      </w:pPr>
      <w:r>
        <w:fldChar w:fldCharType="begin"/>
      </w:r>
      <w:r>
        <w:instrText xml:space="preserve"> HYPERLINK \l _Toc24351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2.8.2 </w:t>
      </w:r>
      <w:r>
        <w:rPr>
          <w:rFonts w:hint="eastAsia"/>
          <w:lang w:val="en-US" w:eastAsia="zh-CN"/>
        </w:rPr>
        <w:t>导出数据</w:t>
      </w:r>
      <w:r>
        <w:tab/>
      </w:r>
      <w:r>
        <w:fldChar w:fldCharType="begin"/>
      </w:r>
      <w:r>
        <w:instrText xml:space="preserve"> PAGEREF _Toc24351 \h </w:instrText>
      </w:r>
      <w:r>
        <w:fldChar w:fldCharType="separate"/>
      </w:r>
      <w:r>
        <w:t>17</w:t>
      </w:r>
      <w:r>
        <w:fldChar w:fldCharType="end"/>
      </w:r>
      <w:r>
        <w:fldChar w:fldCharType="end"/>
      </w:r>
    </w:p>
    <w:p w14:paraId="2DC795A3">
      <w:pPr>
        <w:pStyle w:val="75"/>
        <w:tabs>
          <w:tab w:val="right" w:leader="dot" w:pos="9639"/>
        </w:tabs>
      </w:pPr>
      <w:r>
        <w:fldChar w:fldCharType="begin"/>
      </w:r>
      <w:r>
        <w:instrText xml:space="preserve"> HYPERLINK \l _Toc23523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val="en-US" w:eastAsia="zh-CN"/>
          <w14:shadow w14:blurRad="0" w14:dist="0" w14:dir="0" w14:sx="0" w14:sy="0" w14:kx="0" w14:ky="0" w14:algn="none">
            <w14:srgbClr w14:val="000000"/>
          </w14:shadow>
        </w:rPr>
        <w:t xml:space="preserve">2.9 </w:t>
      </w:r>
      <w:r>
        <w:rPr>
          <w:rFonts w:hint="eastAsia"/>
          <w:lang w:val="en-US" w:eastAsia="zh-CN"/>
        </w:rPr>
        <w:t>账号管理</w:t>
      </w:r>
      <w:r>
        <w:tab/>
      </w:r>
      <w:r>
        <w:fldChar w:fldCharType="begin"/>
      </w:r>
      <w:r>
        <w:instrText xml:space="preserve"> PAGEREF _Toc23523 \h </w:instrText>
      </w:r>
      <w:r>
        <w:fldChar w:fldCharType="separate"/>
      </w:r>
      <w:r>
        <w:t>18</w:t>
      </w:r>
      <w:r>
        <w:fldChar w:fldCharType="end"/>
      </w:r>
      <w:r>
        <w:fldChar w:fldCharType="end"/>
      </w:r>
    </w:p>
    <w:p w14:paraId="6EF4B287">
      <w:pPr>
        <w:pStyle w:val="44"/>
        <w:tabs>
          <w:tab w:val="right" w:leader="dot" w:pos="9639"/>
        </w:tabs>
      </w:pPr>
      <w:r>
        <w:fldChar w:fldCharType="begin"/>
      </w:r>
      <w:r>
        <w:instrText xml:space="preserve"> HYPERLINK \l _Toc26076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2.9.1 </w:t>
      </w:r>
      <w:r>
        <w:rPr>
          <w:rFonts w:hint="eastAsia"/>
          <w:lang w:val="en-US" w:eastAsia="zh-CN"/>
        </w:rPr>
        <w:t>新增账号</w:t>
      </w:r>
      <w:r>
        <w:tab/>
      </w:r>
      <w:r>
        <w:fldChar w:fldCharType="begin"/>
      </w:r>
      <w:r>
        <w:instrText xml:space="preserve"> PAGEREF _Toc26076 \h </w:instrText>
      </w:r>
      <w:r>
        <w:fldChar w:fldCharType="separate"/>
      </w:r>
      <w:r>
        <w:t>18</w:t>
      </w:r>
      <w:r>
        <w:fldChar w:fldCharType="end"/>
      </w:r>
      <w:r>
        <w:fldChar w:fldCharType="end"/>
      </w:r>
    </w:p>
    <w:p w14:paraId="1A656383">
      <w:pPr>
        <w:pStyle w:val="44"/>
        <w:tabs>
          <w:tab w:val="right" w:leader="dot" w:pos="9639"/>
        </w:tabs>
      </w:pPr>
      <w:r>
        <w:fldChar w:fldCharType="begin"/>
      </w:r>
      <w:r>
        <w:instrText xml:space="preserve"> HYPERLINK \l _Toc6233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lang w:val="en-US" w:eastAsia="zh-CN"/>
          <w14:shadow w14:blurRad="0" w14:dist="0" w14:dir="0" w14:sx="0" w14:sy="0" w14:kx="0" w14:ky="0" w14:algn="none">
            <w14:srgbClr w14:val="000000"/>
          </w14:shadow>
        </w:rPr>
        <w:t xml:space="preserve">2.9.2 </w:t>
      </w:r>
      <w:r>
        <w:rPr>
          <w:rFonts w:hint="eastAsia"/>
          <w:lang w:val="en-US" w:eastAsia="zh-CN"/>
        </w:rPr>
        <w:t>删除账号</w:t>
      </w:r>
      <w:r>
        <w:tab/>
      </w:r>
      <w:r>
        <w:fldChar w:fldCharType="begin"/>
      </w:r>
      <w:r>
        <w:instrText xml:space="preserve"> PAGEREF _Toc6233 \h </w:instrText>
      </w:r>
      <w:r>
        <w:fldChar w:fldCharType="separate"/>
      </w:r>
      <w:r>
        <w:t>19</w:t>
      </w:r>
      <w:r>
        <w:fldChar w:fldCharType="end"/>
      </w:r>
      <w:r>
        <w:fldChar w:fldCharType="end"/>
      </w:r>
    </w:p>
    <w:p w14:paraId="3C37F790">
      <w:pPr>
        <w:pStyle w:val="60"/>
        <w:tabs>
          <w:tab w:val="right" w:leader="dot" w:pos="9639"/>
        </w:tabs>
      </w:pPr>
      <w:r>
        <w:fldChar w:fldCharType="begin"/>
      </w:r>
      <w:r>
        <w:instrText xml:space="preserve"> HYPERLINK \l _Toc23575 </w:instrText>
      </w:r>
      <w:r>
        <w:fldChar w:fldCharType="separate"/>
      </w:r>
      <w:r>
        <w:rPr>
          <w:rFonts w:hint="default" w:ascii="Book Antiqua" w:hAnsi="Book Antiqua" w:eastAsia="黑体" w:cs="Book Antiqua"/>
          <w:bCs/>
          <w:i w:val="0"/>
          <w:iCs w:val="0"/>
          <w:caps w:val="0"/>
          <w:strike w:val="0"/>
          <w:dstrike w:val="0"/>
          <w:vanish w:val="0"/>
          <w:szCs w:val="144"/>
          <w:vertAlign w:val="baseline"/>
          <w14:shadow w14:blurRad="0" w14:dist="0" w14:dir="0" w14:sx="0" w14:sy="0" w14:kx="0" w14:ky="0" w14:algn="none">
            <w14:srgbClr w14:val="000000"/>
          </w14:shadow>
        </w:rPr>
        <w:t xml:space="preserve">A </w:t>
      </w:r>
      <w:r>
        <w:t>修订记录</w:t>
      </w:r>
      <w:r>
        <w:tab/>
      </w:r>
      <w:r>
        <w:fldChar w:fldCharType="begin"/>
      </w:r>
      <w:r>
        <w:instrText xml:space="preserve"> PAGEREF _Toc23575 \h </w:instrText>
      </w:r>
      <w:r>
        <w:fldChar w:fldCharType="separate"/>
      </w:r>
      <w:r>
        <w:t>20</w:t>
      </w:r>
      <w:r>
        <w:fldChar w:fldCharType="end"/>
      </w:r>
      <w:r>
        <w:fldChar w:fldCharType="end"/>
      </w:r>
    </w:p>
    <w:p w14:paraId="587D20D8">
      <w:pPr>
        <w:pStyle w:val="60"/>
        <w:tabs>
          <w:tab w:val="right" w:leader="dot" w:pos="9629"/>
        </w:tabs>
        <w:rPr>
          <w:rFonts w:hint="default"/>
        </w:rPr>
        <w:sectPr>
          <w:headerReference r:id="rId7" w:type="first"/>
          <w:footerReference r:id="rId9" w:type="first"/>
          <w:headerReference r:id="rId5" w:type="default"/>
          <w:headerReference r:id="rId6" w:type="even"/>
          <w:footerReference r:id="rId8" w:type="even"/>
          <w:pgSz w:w="11907" w:h="16840"/>
          <w:pgMar w:top="1701" w:right="1134" w:bottom="1701" w:left="1134" w:header="567" w:footer="567" w:gutter="0"/>
          <w:pgNumType w:fmt="lowerRoman"/>
          <w:cols w:space="425" w:num="1"/>
          <w:docGrid w:linePitch="312" w:charSpace="0"/>
        </w:sectPr>
      </w:pPr>
      <w:r>
        <w:fldChar w:fldCharType="end"/>
      </w:r>
    </w:p>
    <w:p w14:paraId="0F6B860C">
      <w:pPr>
        <w:pStyle w:val="3"/>
        <w:ind w:left="0"/>
        <w:rPr>
          <w:rFonts w:hint="default"/>
        </w:rPr>
      </w:pPr>
      <w:bookmarkStart w:id="0" w:name="ZH-CN_TOPIC_0000001271840129"/>
      <w:bookmarkEnd w:id="0"/>
      <w:bookmarkStart w:id="1" w:name="ZH-CN_TOPIC_0000001272055029"/>
      <w:bookmarkEnd w:id="1"/>
      <w:bookmarkStart w:id="2" w:name="ZH-CN_TOPIC_0000001271640141"/>
      <w:bookmarkEnd w:id="2"/>
      <w:bookmarkStart w:id="3" w:name="_Toc21553"/>
      <w:r>
        <w:t>方案概述</w:t>
      </w:r>
      <w:bookmarkEnd w:id="3"/>
    </w:p>
    <w:p w14:paraId="251A72E1">
      <w:pPr>
        <w:pStyle w:val="4"/>
        <w:numPr>
          <w:ilvl w:val="1"/>
          <w:numId w:val="24"/>
        </w:numPr>
        <w:rPr>
          <w:rFonts w:hint="default"/>
          <w:lang w:val="en-US" w:eastAsia="zh-CN"/>
        </w:rPr>
      </w:pPr>
      <w:bookmarkStart w:id="4" w:name="section7231810163513"/>
      <w:bookmarkEnd w:id="4"/>
      <w:bookmarkStart w:id="5" w:name="_Toc20351"/>
      <w:r>
        <w:rPr>
          <w:rFonts w:hint="eastAsia"/>
          <w:lang w:val="en-US" w:eastAsia="zh-CN"/>
        </w:rPr>
        <w:t>应用场景</w:t>
      </w:r>
      <w:bookmarkEnd w:id="5"/>
    </w:p>
    <w:p w14:paraId="4AFA46AD">
      <w:pPr>
        <w:pStyle w:val="181"/>
        <w:numPr>
          <w:ilvl w:val="0"/>
          <w:numId w:val="0"/>
        </w:numPr>
        <w:rPr>
          <w:rFonts w:hint="default"/>
        </w:rPr>
      </w:pPr>
    </w:p>
    <w:p w14:paraId="24091A24">
      <w:pPr>
        <w:rPr>
          <w:rFonts w:hint="default"/>
          <w:b/>
        </w:rPr>
      </w:pPr>
      <w:r>
        <w:rPr>
          <w:b/>
        </w:rPr>
        <w:t>客户痛点：</w:t>
      </w:r>
    </w:p>
    <w:p w14:paraId="21026FCE">
      <w:pPr>
        <w:rPr>
          <w:rFonts w:hint="default" w:ascii="Times New Roman" w:hAnsi="Times New Roman" w:eastAsia="宋体" w:cs="Arial"/>
          <w:kern w:val="2"/>
          <w:sz w:val="21"/>
          <w:szCs w:val="21"/>
          <w:lang w:val="en-US" w:eastAsia="zh-CN" w:bidi="ar-SA"/>
        </w:rPr>
      </w:pPr>
      <w:r>
        <w:rPr>
          <w:rFonts w:hint="eastAsia" w:ascii="Times New Roman" w:hAnsi="Times New Roman" w:eastAsia="宋体" w:cs="Arial"/>
          <w:kern w:val="2"/>
          <w:sz w:val="21"/>
          <w:szCs w:val="21"/>
          <w:lang w:val="en-US" w:eastAsia="zh-CN" w:bidi="ar-SA"/>
        </w:rPr>
        <w:t>随着工业能耗成本的持续攀升，</w:t>
      </w:r>
      <w:r>
        <w:rPr>
          <w:rFonts w:hint="eastAsia" w:cs="Arial"/>
          <w:kern w:val="2"/>
          <w:sz w:val="21"/>
          <w:szCs w:val="21"/>
          <w:lang w:val="en-US" w:eastAsia="zh-CN" w:bidi="ar-SA"/>
        </w:rPr>
        <w:t>针对</w:t>
      </w:r>
      <w:r>
        <w:rPr>
          <w:rFonts w:hint="eastAsia" w:ascii="Times New Roman" w:hAnsi="Times New Roman" w:eastAsia="宋体" w:cs="Arial"/>
          <w:kern w:val="2"/>
          <w:sz w:val="21"/>
          <w:szCs w:val="21"/>
          <w:lang w:val="en-US" w:eastAsia="zh-CN" w:bidi="ar-SA"/>
        </w:rPr>
        <w:t>空压</w:t>
      </w:r>
      <w:r>
        <w:rPr>
          <w:rFonts w:hint="eastAsia" w:cs="Arial"/>
          <w:kern w:val="2"/>
          <w:sz w:val="21"/>
          <w:szCs w:val="21"/>
          <w:lang w:val="en-US" w:eastAsia="zh-CN" w:bidi="ar-SA"/>
        </w:rPr>
        <w:t>站房</w:t>
      </w:r>
      <w:r>
        <w:rPr>
          <w:rFonts w:hint="eastAsia" w:ascii="Times New Roman" w:hAnsi="Times New Roman" w:eastAsia="宋体" w:cs="Arial"/>
          <w:kern w:val="2"/>
          <w:sz w:val="21"/>
          <w:szCs w:val="21"/>
          <w:lang w:val="en-US" w:eastAsia="zh-CN" w:bidi="ar-SA"/>
        </w:rPr>
        <w:t>的高效节能管理成为企业核心挑战</w:t>
      </w:r>
      <w:r>
        <w:rPr>
          <w:rFonts w:hint="eastAsia" w:cs="Arial"/>
          <w:kern w:val="2"/>
          <w:sz w:val="21"/>
          <w:szCs w:val="21"/>
          <w:lang w:val="en-US" w:eastAsia="zh-CN" w:bidi="ar-SA"/>
        </w:rPr>
        <w:t>。</w:t>
      </w:r>
    </w:p>
    <w:p w14:paraId="1968A9C7">
      <w:pPr>
        <w:pStyle w:val="181"/>
        <w:rPr>
          <w:rFonts w:hint="default"/>
        </w:rPr>
      </w:pPr>
      <w:r>
        <w:rPr>
          <w:rFonts w:hint="eastAsia" w:ascii="Times New Roman" w:hAnsi="Times New Roman" w:eastAsia="宋体" w:cs="Arial"/>
          <w:kern w:val="2"/>
          <w:sz w:val="21"/>
          <w:szCs w:val="21"/>
          <w:lang w:val="en-US" w:eastAsia="zh-CN" w:bidi="ar-SA"/>
        </w:rPr>
        <w:t>传统空压机无法实时掌握设备能效状态，导致</w:t>
      </w:r>
      <w:r>
        <w:rPr>
          <w:rFonts w:hint="default" w:ascii="Times New Roman" w:hAnsi="Times New Roman" w:eastAsia="宋体" w:cs="Arial"/>
          <w:kern w:val="2"/>
          <w:sz w:val="21"/>
          <w:szCs w:val="21"/>
          <w:lang w:val="en-US" w:eastAsia="zh-CN" w:bidi="ar-SA"/>
        </w:rPr>
        <w:t>能耗浪费严重，电费成本长期居高不下</w:t>
      </w:r>
      <w:r>
        <w:rPr>
          <w:rFonts w:hint="eastAsia" w:ascii="Times New Roman" w:hAnsi="Times New Roman" w:eastAsia="宋体" w:cs="Arial"/>
          <w:kern w:val="2"/>
          <w:sz w:val="21"/>
          <w:szCs w:val="21"/>
          <w:lang w:val="en-US" w:eastAsia="zh-CN" w:bidi="ar-SA"/>
        </w:rPr>
        <w:t>。</w:t>
      </w:r>
    </w:p>
    <w:p w14:paraId="00B5D062">
      <w:pPr>
        <w:pStyle w:val="181"/>
        <w:rPr>
          <w:rFonts w:hint="default" w:ascii="Times New Roman" w:hAnsi="Times New Roman" w:eastAsia="宋体" w:cs="Arial"/>
          <w:kern w:val="2"/>
          <w:sz w:val="21"/>
          <w:szCs w:val="21"/>
          <w:lang w:val="en-US" w:eastAsia="zh-CN" w:bidi="ar-SA"/>
        </w:rPr>
      </w:pPr>
      <w:r>
        <w:rPr>
          <w:rFonts w:hint="eastAsia" w:ascii="Times New Roman" w:hAnsi="Times New Roman" w:eastAsia="宋体" w:cs="Arial"/>
          <w:kern w:val="2"/>
          <w:sz w:val="21"/>
          <w:szCs w:val="21"/>
          <w:lang w:val="en-US" w:eastAsia="zh-CN" w:bidi="ar-SA"/>
        </w:rPr>
        <w:t>多台空压机并联时缺乏智能联控，无法按需求动态调节，“大马拉小车”现象普遍</w:t>
      </w:r>
      <w:r>
        <w:rPr>
          <w:rFonts w:hint="eastAsia" w:cs="Arial"/>
          <w:kern w:val="2"/>
          <w:sz w:val="21"/>
          <w:szCs w:val="21"/>
          <w:lang w:val="en-US" w:eastAsia="zh-CN" w:bidi="ar-SA"/>
        </w:rPr>
        <w:t>。</w:t>
      </w:r>
    </w:p>
    <w:p w14:paraId="013A2D3A">
      <w:pPr>
        <w:pStyle w:val="181"/>
        <w:rPr>
          <w:rFonts w:hint="default"/>
        </w:rPr>
      </w:pPr>
      <w:r>
        <w:rPr>
          <w:rFonts w:hint="eastAsia"/>
          <w:lang w:val="en-US" w:eastAsia="zh-CN"/>
        </w:rPr>
        <w:t>站房自动化程度低，增加人力成本的同时，管理维护难度高。</w:t>
      </w:r>
    </w:p>
    <w:p w14:paraId="79EA3E76">
      <w:pPr>
        <w:rPr>
          <w:rFonts w:hint="default"/>
          <w:b/>
        </w:rPr>
      </w:pPr>
      <w:r>
        <w:rPr>
          <w:b/>
        </w:rPr>
        <w:t>通过本方案实现的业务效果：</w:t>
      </w:r>
    </w:p>
    <w:p w14:paraId="35ED6336">
      <w:r>
        <w:t>本章节介绍如何通过</w:t>
      </w:r>
      <w:r>
        <w:rPr>
          <w:rFonts w:hint="eastAsia"/>
        </w:rPr>
        <w:t>对现场空压机的运行状态、运行参数进行监测，实现无人值守，节能降耗，自动控制，监控报警等功能</w:t>
      </w:r>
      <w:r>
        <w:t>。</w:t>
      </w:r>
      <w:bookmarkStart w:id="52" w:name="_GoBack"/>
      <w:bookmarkEnd w:id="52"/>
    </w:p>
    <w:p w14:paraId="786E96BA"/>
    <w:p w14:paraId="3FDAB3FC"/>
    <w:p w14:paraId="1B50A3BA"/>
    <w:p w14:paraId="26BEDB0A">
      <w:pPr>
        <w:rPr>
          <w:rFonts w:hint="default"/>
        </w:rPr>
      </w:pPr>
    </w:p>
    <w:p w14:paraId="006CF64D">
      <w:pPr>
        <w:pStyle w:val="4"/>
        <w:numPr>
          <w:ilvl w:val="1"/>
          <w:numId w:val="24"/>
        </w:numPr>
        <w:rPr>
          <w:rFonts w:hint="default"/>
          <w:lang w:val="en-US" w:eastAsia="zh-CN"/>
        </w:rPr>
      </w:pPr>
      <w:bookmarkStart w:id="6" w:name="section125981455134411"/>
      <w:bookmarkEnd w:id="6"/>
      <w:bookmarkStart w:id="7" w:name="_Toc8451"/>
      <w:r>
        <w:rPr>
          <w:rFonts w:hint="eastAsia"/>
          <w:lang w:val="en-US" w:eastAsia="zh-CN"/>
        </w:rPr>
        <w:t>方案架构</w:t>
      </w:r>
      <w:bookmarkEnd w:id="7"/>
    </w:p>
    <w:p w14:paraId="35400A3D">
      <w:pPr>
        <w:ind w:left="0" w:leftChars="0" w:firstLine="0" w:firstLineChars="0"/>
        <w:jc w:val="center"/>
        <w:rPr>
          <w:rFonts w:hint="default"/>
          <w:i/>
          <w:color w:val="0000FF"/>
        </w:rPr>
      </w:pPr>
      <w:r>
        <w:drawing>
          <wp:inline distT="0" distB="0" distL="114300" distR="114300">
            <wp:extent cx="6057900" cy="4324350"/>
            <wp:effectExtent l="0" t="0" r="0" b="0"/>
            <wp:docPr id="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pic:cNvPicPr>
                      <a:picLocks noChangeAspect="1"/>
                    </pic:cNvPicPr>
                  </pic:nvPicPr>
                  <pic:blipFill>
                    <a:blip r:embed="rId17"/>
                    <a:stretch>
                      <a:fillRect/>
                    </a:stretch>
                  </pic:blipFill>
                  <pic:spPr>
                    <a:xfrm>
                      <a:off x="0" y="0"/>
                      <a:ext cx="6057900" cy="4324350"/>
                    </a:xfrm>
                    <a:prstGeom prst="rect">
                      <a:avLst/>
                    </a:prstGeom>
                    <a:noFill/>
                    <a:ln>
                      <a:noFill/>
                    </a:ln>
                  </pic:spPr>
                </pic:pic>
              </a:graphicData>
            </a:graphic>
          </wp:inline>
        </w:drawing>
      </w:r>
    </w:p>
    <w:p w14:paraId="52F700C4">
      <w:pPr>
        <w:rPr>
          <w:rFonts w:hint="eastAsia" w:ascii="宋体" w:hAnsi="宋体" w:eastAsia="宋体"/>
          <w:lang w:eastAsia="zh-CN"/>
        </w:rPr>
      </w:pPr>
      <w:r>
        <w:rPr>
          <w:rFonts w:ascii="宋体" w:hAnsi="宋体"/>
        </w:rPr>
        <w:t>本方案基于华为云底座，依托</w:t>
      </w:r>
      <w:r>
        <w:rPr>
          <w:rFonts w:hint="eastAsia" w:ascii="宋体" w:hAnsi="宋体"/>
          <w:lang w:val="en-US" w:eastAsia="zh-CN"/>
        </w:rPr>
        <w:t>葆德科技在数字化领域</w:t>
      </w:r>
      <w:r>
        <w:rPr>
          <w:rFonts w:ascii="宋体" w:hAnsi="宋体"/>
        </w:rPr>
        <w:t>自研平台产品</w:t>
      </w:r>
      <w:r>
        <w:rPr>
          <w:rFonts w:hint="eastAsia" w:ascii="宋体" w:hAnsi="宋体"/>
          <w:lang w:eastAsia="zh-CN"/>
        </w:rPr>
        <w:t>，</w:t>
      </w:r>
      <w:r>
        <w:rPr>
          <w:rFonts w:hint="eastAsia" w:ascii="宋体" w:hAnsi="宋体"/>
        </w:rPr>
        <w:t>为企业实现安全生产、科学节能减排、降耗增效、精益管理。智能操控设备，省事省心更省力，实现数字化助力双碳未来</w:t>
      </w:r>
      <w:r>
        <w:rPr>
          <w:rFonts w:hint="eastAsia" w:ascii="宋体" w:hAnsi="宋体"/>
          <w:lang w:eastAsia="zh-CN"/>
        </w:rPr>
        <w:t>。</w:t>
      </w:r>
    </w:p>
    <w:p w14:paraId="70A7591C">
      <w:pPr>
        <w:keepNext w:val="0"/>
        <w:keepLines w:val="0"/>
        <w:pageBreakBefore w:val="0"/>
        <w:widowControl/>
        <w:numPr>
          <w:ilvl w:val="0"/>
          <w:numId w:val="25"/>
        </w:numPr>
        <w:kinsoku/>
        <w:wordWrap/>
        <w:overflowPunct/>
        <w:topLinePunct/>
        <w:autoSpaceDE/>
        <w:autoSpaceDN/>
        <w:bidi w:val="0"/>
        <w:adjustRightInd w:val="0"/>
        <w:snapToGrid w:val="0"/>
        <w:spacing w:line="360" w:lineRule="atLeast"/>
        <w:ind w:left="2100" w:leftChars="1000"/>
        <w:textAlignment w:val="auto"/>
        <w:rPr>
          <w:rFonts w:hint="eastAsia" w:ascii="宋体" w:hAnsi="宋体"/>
          <w:lang w:val="en-US" w:eastAsia="zh-CN"/>
        </w:rPr>
      </w:pPr>
      <w:r>
        <w:rPr>
          <w:rFonts w:hint="eastAsia" w:ascii="宋体" w:hAnsi="宋体"/>
          <w:lang w:val="en-US" w:eastAsia="zh-CN"/>
        </w:rPr>
        <w:t>设备连接层(IOT)</w:t>
      </w:r>
    </w:p>
    <w:p w14:paraId="645C9614">
      <w:pPr>
        <w:keepNext w:val="0"/>
        <w:keepLines w:val="0"/>
        <w:pageBreakBefore w:val="0"/>
        <w:widowControl/>
        <w:numPr>
          <w:ilvl w:val="1"/>
          <w:numId w:val="25"/>
        </w:numPr>
        <w:kinsoku/>
        <w:wordWrap/>
        <w:overflowPunct/>
        <w:topLinePunct/>
        <w:autoSpaceDE/>
        <w:autoSpaceDN/>
        <w:bidi w:val="0"/>
        <w:adjustRightInd w:val="0"/>
        <w:snapToGrid w:val="0"/>
        <w:spacing w:line="360" w:lineRule="atLeast"/>
        <w:ind w:left="2520" w:leftChars="0"/>
        <w:textAlignment w:val="auto"/>
        <w:rPr>
          <w:rFonts w:hint="default" w:ascii="宋体" w:hAnsi="宋体" w:cs="Arial"/>
          <w:lang w:val="en-US" w:eastAsia="zh-CN"/>
        </w:rPr>
      </w:pPr>
      <w:r>
        <w:rPr>
          <w:rFonts w:hint="eastAsia" w:ascii="宋体" w:hAnsi="宋体" w:cs="Arial"/>
          <w:lang w:val="en-US" w:eastAsia="zh-CN"/>
        </w:rPr>
        <w:t>兼容90%以上工业协议，无缝对接多品牌空压机及传感器，</w:t>
      </w:r>
      <w:r>
        <w:rPr>
          <w:rFonts w:hint="default" w:ascii="宋体" w:hAnsi="宋体" w:cs="Arial"/>
          <w:lang w:val="en-US" w:eastAsia="zh-CN"/>
        </w:rPr>
        <w:t>降低客户设备改造成本</w:t>
      </w:r>
      <w:r>
        <w:rPr>
          <w:rFonts w:hint="eastAsia" w:ascii="宋体" w:hAnsi="宋体" w:cs="Arial"/>
          <w:lang w:val="en-US" w:eastAsia="zh-CN"/>
        </w:rPr>
        <w:t>。</w:t>
      </w:r>
    </w:p>
    <w:p w14:paraId="5B57B6BA">
      <w:pPr>
        <w:keepNext w:val="0"/>
        <w:keepLines w:val="0"/>
        <w:pageBreakBefore w:val="0"/>
        <w:widowControl/>
        <w:numPr>
          <w:ilvl w:val="1"/>
          <w:numId w:val="25"/>
        </w:numPr>
        <w:kinsoku/>
        <w:wordWrap/>
        <w:overflowPunct/>
        <w:topLinePunct/>
        <w:autoSpaceDE/>
        <w:autoSpaceDN/>
        <w:bidi w:val="0"/>
        <w:adjustRightInd w:val="0"/>
        <w:snapToGrid w:val="0"/>
        <w:spacing w:line="360" w:lineRule="atLeast"/>
        <w:ind w:left="2520" w:leftChars="0"/>
        <w:textAlignment w:val="auto"/>
        <w:rPr>
          <w:rFonts w:hint="default" w:ascii="宋体" w:hAnsi="宋体" w:cs="Arial"/>
          <w:lang w:val="en-US" w:eastAsia="zh-CN"/>
        </w:rPr>
      </w:pPr>
      <w:r>
        <w:rPr>
          <w:rFonts w:hint="eastAsia" w:ascii="宋体" w:hAnsi="宋体" w:cs="Arial"/>
          <w:lang w:val="en-US" w:eastAsia="zh-CN"/>
        </w:rPr>
        <w:t>远程启停、参数调节，减少人工巡检依赖，大幅度提升设备</w:t>
      </w:r>
      <w:r>
        <w:rPr>
          <w:rFonts w:hint="default" w:ascii="宋体" w:hAnsi="宋体" w:cs="Arial"/>
          <w:lang w:val="en-US" w:eastAsia="zh-CN"/>
        </w:rPr>
        <w:t>运维效率</w:t>
      </w:r>
      <w:r>
        <w:rPr>
          <w:rFonts w:hint="eastAsia" w:ascii="宋体" w:hAnsi="宋体" w:cs="Arial"/>
          <w:lang w:val="en-US" w:eastAsia="zh-CN"/>
        </w:rPr>
        <w:t>。</w:t>
      </w:r>
    </w:p>
    <w:p w14:paraId="090FBA1F">
      <w:pPr>
        <w:keepNext w:val="0"/>
        <w:keepLines w:val="0"/>
        <w:pageBreakBefore w:val="0"/>
        <w:widowControl/>
        <w:numPr>
          <w:ilvl w:val="1"/>
          <w:numId w:val="25"/>
        </w:numPr>
        <w:kinsoku/>
        <w:wordWrap/>
        <w:overflowPunct/>
        <w:topLinePunct/>
        <w:autoSpaceDE/>
        <w:autoSpaceDN/>
        <w:bidi w:val="0"/>
        <w:adjustRightInd w:val="0"/>
        <w:snapToGrid w:val="0"/>
        <w:spacing w:line="360" w:lineRule="atLeast"/>
        <w:ind w:left="2520" w:leftChars="0"/>
        <w:textAlignment w:val="auto"/>
        <w:rPr>
          <w:rFonts w:hint="default" w:ascii="宋体" w:hAnsi="宋体" w:cs="Arial"/>
          <w:lang w:val="en-US" w:eastAsia="zh-CN"/>
        </w:rPr>
      </w:pPr>
      <w:r>
        <w:rPr>
          <w:rFonts w:hint="eastAsia" w:ascii="宋体" w:hAnsi="宋体" w:cs="Arial"/>
          <w:lang w:val="en-US" w:eastAsia="zh-CN"/>
        </w:rPr>
        <w:t>秒级采集压力、温度、功率等关键指标，为后续优化提供高精度数据支撑</w:t>
      </w:r>
    </w:p>
    <w:p w14:paraId="63709ECB">
      <w:pPr>
        <w:keepNext w:val="0"/>
        <w:keepLines w:val="0"/>
        <w:pageBreakBefore w:val="0"/>
        <w:widowControl/>
        <w:numPr>
          <w:ilvl w:val="0"/>
          <w:numId w:val="25"/>
        </w:numPr>
        <w:kinsoku/>
        <w:wordWrap/>
        <w:overflowPunct/>
        <w:topLinePunct/>
        <w:autoSpaceDE/>
        <w:autoSpaceDN/>
        <w:bidi w:val="0"/>
        <w:adjustRightInd w:val="0"/>
        <w:snapToGrid w:val="0"/>
        <w:spacing w:line="360" w:lineRule="atLeast"/>
        <w:ind w:left="2100" w:leftChars="0"/>
        <w:textAlignment w:val="auto"/>
        <w:rPr>
          <w:rFonts w:hint="default" w:ascii="宋体" w:hAnsi="宋体" w:cs="Arial"/>
          <w:lang w:val="en-US" w:eastAsia="zh-CN"/>
        </w:rPr>
      </w:pPr>
      <w:r>
        <w:rPr>
          <w:rFonts w:hint="eastAsia" w:ascii="宋体" w:hAnsi="宋体" w:cs="Arial"/>
          <w:lang w:val="en-US" w:eastAsia="zh-CN"/>
        </w:rPr>
        <w:t>业务赋能层</w:t>
      </w:r>
    </w:p>
    <w:p w14:paraId="6DBF0A1C">
      <w:pPr>
        <w:keepNext w:val="0"/>
        <w:keepLines w:val="0"/>
        <w:pageBreakBefore w:val="0"/>
        <w:widowControl/>
        <w:numPr>
          <w:ilvl w:val="1"/>
          <w:numId w:val="25"/>
        </w:numPr>
        <w:kinsoku/>
        <w:wordWrap/>
        <w:overflowPunct/>
        <w:topLinePunct/>
        <w:autoSpaceDE/>
        <w:autoSpaceDN/>
        <w:bidi w:val="0"/>
        <w:adjustRightInd w:val="0"/>
        <w:snapToGrid w:val="0"/>
        <w:spacing w:line="360" w:lineRule="atLeast"/>
        <w:ind w:left="2520" w:leftChars="0"/>
        <w:textAlignment w:val="auto"/>
        <w:rPr>
          <w:rFonts w:hint="default" w:ascii="宋体" w:hAnsi="宋体" w:cs="Arial"/>
          <w:lang w:val="en-US" w:eastAsia="zh-CN"/>
        </w:rPr>
      </w:pPr>
      <w:r>
        <w:rPr>
          <w:rFonts w:hint="eastAsia" w:ascii="宋体" w:hAnsi="宋体" w:cs="Arial"/>
          <w:lang w:val="en-US" w:eastAsia="zh-CN"/>
        </w:rPr>
        <w:t>多机组动态协同调度，AI云计算自动匹配产线用气需求，</w:t>
      </w:r>
      <w:r>
        <w:rPr>
          <w:rFonts w:hint="default" w:ascii="宋体" w:hAnsi="宋体" w:cs="Arial"/>
          <w:lang w:val="en-US" w:eastAsia="zh-CN"/>
        </w:rPr>
        <w:t>避免“大马拉小车”</w:t>
      </w:r>
      <w:r>
        <w:rPr>
          <w:rFonts w:hint="eastAsia" w:ascii="宋体" w:hAnsi="宋体" w:cs="Arial"/>
          <w:lang w:val="en-US" w:eastAsia="zh-CN"/>
        </w:rPr>
        <w:t>场景的同时，将压力波动精准控制，保障生产工艺稳定性，减少因气源问题导致的产品不良率。</w:t>
      </w:r>
    </w:p>
    <w:p w14:paraId="3AA42C11">
      <w:pPr>
        <w:keepNext w:val="0"/>
        <w:keepLines w:val="0"/>
        <w:pageBreakBefore w:val="0"/>
        <w:widowControl/>
        <w:numPr>
          <w:ilvl w:val="1"/>
          <w:numId w:val="25"/>
        </w:numPr>
        <w:kinsoku/>
        <w:wordWrap/>
        <w:overflowPunct/>
        <w:topLinePunct/>
        <w:autoSpaceDE/>
        <w:autoSpaceDN/>
        <w:bidi w:val="0"/>
        <w:adjustRightInd w:val="0"/>
        <w:snapToGrid w:val="0"/>
        <w:spacing w:line="360" w:lineRule="atLeast"/>
        <w:ind w:left="2520" w:leftChars="0"/>
        <w:textAlignment w:val="auto"/>
        <w:rPr>
          <w:rFonts w:hint="default" w:ascii="宋体" w:hAnsi="宋体" w:cs="Arial"/>
          <w:lang w:val="en-US" w:eastAsia="zh-CN"/>
        </w:rPr>
      </w:pPr>
      <w:r>
        <w:rPr>
          <w:rFonts w:hint="eastAsia" w:ascii="宋体" w:hAnsi="宋体" w:cs="Arial"/>
          <w:lang w:val="en-US" w:eastAsia="zh-CN"/>
        </w:rPr>
        <w:t>定制化站房大屏看板，赋能客户随时</w:t>
      </w:r>
      <w:r>
        <w:rPr>
          <w:rFonts w:hint="default" w:ascii="宋体" w:hAnsi="宋体" w:cs="Arial"/>
          <w:lang w:val="en-US" w:eastAsia="zh-CN"/>
        </w:rPr>
        <w:t>掌控</w:t>
      </w:r>
      <w:r>
        <w:rPr>
          <w:rFonts w:hint="eastAsia" w:ascii="宋体" w:hAnsi="宋体" w:cs="Arial"/>
          <w:lang w:val="en-US" w:eastAsia="zh-CN"/>
        </w:rPr>
        <w:t>站房与各设备运行情况与实时</w:t>
      </w:r>
      <w:r>
        <w:rPr>
          <w:rFonts w:hint="default" w:ascii="宋体" w:hAnsi="宋体" w:cs="Arial"/>
          <w:lang w:val="en-US" w:eastAsia="zh-CN"/>
        </w:rPr>
        <w:t>能耗状态</w:t>
      </w:r>
      <w:r>
        <w:rPr>
          <w:rFonts w:hint="eastAsia" w:ascii="宋体" w:hAnsi="宋体" w:cs="Arial"/>
          <w:lang w:val="en-US" w:eastAsia="zh-CN"/>
        </w:rPr>
        <w:t>。</w:t>
      </w:r>
    </w:p>
    <w:p w14:paraId="4E36121E">
      <w:pPr>
        <w:keepNext w:val="0"/>
        <w:keepLines w:val="0"/>
        <w:pageBreakBefore w:val="0"/>
        <w:widowControl/>
        <w:numPr>
          <w:ilvl w:val="1"/>
          <w:numId w:val="25"/>
        </w:numPr>
        <w:kinsoku/>
        <w:wordWrap/>
        <w:overflowPunct/>
        <w:topLinePunct/>
        <w:autoSpaceDE/>
        <w:autoSpaceDN/>
        <w:bidi w:val="0"/>
        <w:adjustRightInd w:val="0"/>
        <w:snapToGrid w:val="0"/>
        <w:spacing w:line="360" w:lineRule="atLeast"/>
        <w:ind w:left="2520" w:leftChars="0"/>
        <w:textAlignment w:val="auto"/>
        <w:rPr>
          <w:rFonts w:hint="default" w:ascii="宋体" w:hAnsi="宋体" w:cs="Arial"/>
          <w:lang w:val="en-US" w:eastAsia="zh-CN"/>
        </w:rPr>
      </w:pPr>
      <w:r>
        <w:rPr>
          <w:rFonts w:hint="eastAsia" w:ascii="宋体" w:hAnsi="宋体" w:cs="Arial"/>
          <w:lang w:val="en-US" w:eastAsia="zh-CN"/>
        </w:rPr>
        <w:t>提供多维度能耗分析统计数据，可按不同的设备、产线、车间与不同时间颗粒度查询站房/设备的能耗情况，助力快速识别低效机组，及时做出调整方案。</w:t>
      </w:r>
    </w:p>
    <w:p w14:paraId="3354CCA7">
      <w:pPr>
        <w:keepNext w:val="0"/>
        <w:keepLines w:val="0"/>
        <w:pageBreakBefore w:val="0"/>
        <w:widowControl/>
        <w:numPr>
          <w:ilvl w:val="0"/>
          <w:numId w:val="25"/>
        </w:numPr>
        <w:kinsoku/>
        <w:wordWrap/>
        <w:overflowPunct/>
        <w:topLinePunct/>
        <w:autoSpaceDE/>
        <w:autoSpaceDN/>
        <w:bidi w:val="0"/>
        <w:adjustRightInd w:val="0"/>
        <w:snapToGrid w:val="0"/>
        <w:spacing w:line="360" w:lineRule="atLeast"/>
        <w:ind w:left="2100" w:leftChars="0"/>
        <w:textAlignment w:val="auto"/>
        <w:rPr>
          <w:rFonts w:hint="default" w:ascii="宋体" w:hAnsi="宋体" w:cs="Arial"/>
          <w:lang w:val="en-US" w:eastAsia="zh-CN"/>
        </w:rPr>
      </w:pPr>
      <w:r>
        <w:rPr>
          <w:rFonts w:hint="eastAsia" w:ascii="宋体" w:hAnsi="宋体" w:cs="Arial"/>
          <w:lang w:val="en-US" w:eastAsia="zh-CN"/>
        </w:rPr>
        <w:t>安全防护层</w:t>
      </w:r>
    </w:p>
    <w:p w14:paraId="2304FEC6">
      <w:pPr>
        <w:keepNext w:val="0"/>
        <w:keepLines w:val="0"/>
        <w:pageBreakBefore w:val="0"/>
        <w:widowControl/>
        <w:numPr>
          <w:ilvl w:val="1"/>
          <w:numId w:val="25"/>
        </w:numPr>
        <w:kinsoku/>
        <w:wordWrap/>
        <w:overflowPunct/>
        <w:topLinePunct/>
        <w:autoSpaceDE/>
        <w:autoSpaceDN/>
        <w:bidi w:val="0"/>
        <w:adjustRightInd w:val="0"/>
        <w:snapToGrid w:val="0"/>
        <w:spacing w:line="360" w:lineRule="atLeast"/>
        <w:ind w:left="2520" w:leftChars="0"/>
        <w:textAlignment w:val="auto"/>
        <w:rPr>
          <w:rFonts w:hint="default" w:ascii="宋体" w:hAnsi="宋体" w:cs="Arial"/>
          <w:lang w:val="en-US" w:eastAsia="zh-CN"/>
        </w:rPr>
      </w:pPr>
      <w:r>
        <w:rPr>
          <w:rFonts w:hint="eastAsia" w:ascii="宋体" w:hAnsi="宋体" w:cs="Arial"/>
          <w:lang w:val="en-US" w:eastAsia="zh-CN"/>
        </w:rPr>
        <w:t>从设备端到云端全链路算法加密，保障生产数据不外泄</w:t>
      </w:r>
    </w:p>
    <w:p w14:paraId="3101E802">
      <w:pPr>
        <w:keepNext w:val="0"/>
        <w:keepLines w:val="0"/>
        <w:pageBreakBefore w:val="0"/>
        <w:widowControl/>
        <w:numPr>
          <w:ilvl w:val="1"/>
          <w:numId w:val="25"/>
        </w:numPr>
        <w:kinsoku/>
        <w:wordWrap/>
        <w:overflowPunct/>
        <w:topLinePunct/>
        <w:autoSpaceDE/>
        <w:autoSpaceDN/>
        <w:bidi w:val="0"/>
        <w:adjustRightInd w:val="0"/>
        <w:snapToGrid w:val="0"/>
        <w:spacing w:line="360" w:lineRule="atLeast"/>
        <w:ind w:left="2520" w:leftChars="0"/>
        <w:textAlignment w:val="auto"/>
        <w:rPr>
          <w:rFonts w:hint="default" w:ascii="宋体" w:hAnsi="宋体" w:cs="Arial"/>
          <w:lang w:val="en-US" w:eastAsia="zh-CN"/>
        </w:rPr>
      </w:pPr>
      <w:r>
        <w:rPr>
          <w:rFonts w:hint="eastAsia" w:ascii="宋体" w:hAnsi="宋体" w:cs="Arial"/>
          <w:lang w:val="en-US" w:eastAsia="zh-CN"/>
        </w:rPr>
        <w:t>权限颗粒化管理，基于角色权限隔离敏感操作（如远程操作机器，参数修改等），满足用户不同岗位管理需求。</w:t>
      </w:r>
    </w:p>
    <w:p w14:paraId="3E613A21">
      <w:pPr>
        <w:ind w:left="2100" w:leftChars="1000"/>
        <w:rPr>
          <w:rFonts w:hint="default" w:ascii="宋体" w:hAnsi="宋体"/>
        </w:rPr>
      </w:pPr>
    </w:p>
    <w:p w14:paraId="20977870">
      <w:pPr>
        <w:pStyle w:val="4"/>
        <w:numPr>
          <w:ilvl w:val="1"/>
          <w:numId w:val="24"/>
        </w:numPr>
        <w:rPr>
          <w:rFonts w:hint="default"/>
          <w:lang w:val="en-US" w:eastAsia="zh-CN"/>
        </w:rPr>
      </w:pPr>
      <w:bookmarkStart w:id="8" w:name="section72305482013"/>
      <w:bookmarkEnd w:id="8"/>
      <w:bookmarkStart w:id="9" w:name="_Toc14747"/>
      <w:r>
        <w:rPr>
          <w:rFonts w:hint="eastAsia"/>
          <w:lang w:val="en-US" w:eastAsia="zh-CN"/>
        </w:rPr>
        <w:t>方案优势</w:t>
      </w:r>
      <w:bookmarkEnd w:id="9"/>
    </w:p>
    <w:p w14:paraId="0EAD94C1">
      <w:pPr>
        <w:pStyle w:val="187"/>
        <w:keepNext w:val="0"/>
        <w:keepLines w:val="0"/>
        <w:pageBreakBefore w:val="0"/>
        <w:widowControl/>
        <w:numPr>
          <w:ilvl w:val="0"/>
          <w:numId w:val="26"/>
        </w:numPr>
        <w:kinsoku/>
        <w:wordWrap/>
        <w:overflowPunct/>
        <w:topLinePunct w:val="0"/>
        <w:autoSpaceDE/>
        <w:autoSpaceDN/>
        <w:bidi w:val="0"/>
        <w:adjustRightInd w:val="0"/>
        <w:snapToGrid w:val="0"/>
        <w:spacing w:line="360" w:lineRule="atLeast"/>
        <w:ind w:left="2126"/>
        <w:textAlignment w:val="auto"/>
        <w:rPr>
          <w:rFonts w:hint="eastAsia"/>
          <w:lang w:val="en-US" w:eastAsia="zh-CN"/>
        </w:rPr>
      </w:pPr>
      <w:r>
        <w:rPr>
          <w:rFonts w:hint="eastAsia"/>
          <w:lang w:val="en-US" w:eastAsia="zh-CN"/>
        </w:rPr>
        <w:t>节能属性：通过物理进程数据采集实时分析用气需求，实现供气量与生产需求的精准匹配，降低产气能耗，提升产气效率。</w:t>
      </w:r>
    </w:p>
    <w:p w14:paraId="0142A365">
      <w:pPr>
        <w:pStyle w:val="187"/>
        <w:keepNext w:val="0"/>
        <w:keepLines w:val="0"/>
        <w:pageBreakBefore w:val="0"/>
        <w:widowControl/>
        <w:numPr>
          <w:ilvl w:val="0"/>
          <w:numId w:val="26"/>
        </w:numPr>
        <w:kinsoku/>
        <w:wordWrap/>
        <w:overflowPunct/>
        <w:topLinePunct w:val="0"/>
        <w:autoSpaceDE/>
        <w:autoSpaceDN/>
        <w:bidi w:val="0"/>
        <w:adjustRightInd w:val="0"/>
        <w:snapToGrid w:val="0"/>
        <w:spacing w:line="360" w:lineRule="atLeast"/>
        <w:ind w:left="2126"/>
        <w:textAlignment w:val="auto"/>
        <w:rPr>
          <w:rFonts w:hint="eastAsia"/>
          <w:lang w:val="en-US" w:eastAsia="zh-CN"/>
        </w:rPr>
      </w:pPr>
      <w:r>
        <w:rPr>
          <w:rFonts w:hint="eastAsia"/>
          <w:lang w:val="en-US" w:eastAsia="zh-CN"/>
        </w:rPr>
        <w:t>技术优势：“云+边混合控制“,边缘端低时延实时协调设备集群，结合云端远程变更控制策略，采集数据云透传透传充分实现无人值守和实时联控，在断网情况下边缘端仍可独立运行控制逻辑。</w:t>
      </w:r>
    </w:p>
    <w:p w14:paraId="0707CE4D">
      <w:pPr>
        <w:pStyle w:val="187"/>
        <w:keepNext w:val="0"/>
        <w:keepLines w:val="0"/>
        <w:pageBreakBefore w:val="0"/>
        <w:widowControl/>
        <w:numPr>
          <w:ilvl w:val="0"/>
          <w:numId w:val="26"/>
        </w:numPr>
        <w:kinsoku/>
        <w:wordWrap/>
        <w:overflowPunct/>
        <w:topLinePunct w:val="0"/>
        <w:autoSpaceDE/>
        <w:autoSpaceDN/>
        <w:bidi w:val="0"/>
        <w:adjustRightInd w:val="0"/>
        <w:snapToGrid w:val="0"/>
        <w:spacing w:line="360" w:lineRule="atLeast"/>
        <w:ind w:left="2126"/>
        <w:textAlignment w:val="auto"/>
        <w:rPr>
          <w:rFonts w:hint="eastAsia"/>
          <w:lang w:val="en-US" w:eastAsia="zh-CN"/>
        </w:rPr>
      </w:pPr>
      <w:r>
        <w:rPr>
          <w:rFonts w:hint="eastAsia"/>
          <w:lang w:val="en-US" w:eastAsia="zh-CN"/>
        </w:rPr>
        <w:t>管理降本：支持手机/PC端多维度可视化监控。管理人员可随时查看能效曲线、比功率等参数，系统自动生成运行报表。</w:t>
      </w:r>
    </w:p>
    <w:p w14:paraId="1A43EE2D">
      <w:pPr>
        <w:pStyle w:val="187"/>
        <w:keepNext w:val="0"/>
        <w:keepLines w:val="0"/>
        <w:pageBreakBefore w:val="0"/>
        <w:widowControl/>
        <w:numPr>
          <w:ilvl w:val="0"/>
          <w:numId w:val="26"/>
        </w:numPr>
        <w:kinsoku/>
        <w:wordWrap/>
        <w:overflowPunct/>
        <w:topLinePunct w:val="0"/>
        <w:autoSpaceDE/>
        <w:autoSpaceDN/>
        <w:bidi w:val="0"/>
        <w:adjustRightInd w:val="0"/>
        <w:snapToGrid w:val="0"/>
        <w:spacing w:line="360" w:lineRule="atLeast"/>
        <w:ind w:left="2126"/>
        <w:textAlignment w:val="auto"/>
        <w:rPr>
          <w:rFonts w:hint="eastAsia"/>
          <w:lang w:val="en-US" w:eastAsia="zh-CN"/>
        </w:rPr>
      </w:pPr>
      <w:r>
        <w:rPr>
          <w:rFonts w:hint="eastAsia"/>
          <w:lang w:val="en-US" w:eastAsia="zh-CN"/>
        </w:rPr>
        <w:t>维保属性：可搭载振动传感器和温度监测等模块，基于数据模型分析设备健康状态。实现预防性养护，降低维保成本和故障风险。</w:t>
      </w:r>
    </w:p>
    <w:p w14:paraId="5848FD4A">
      <w:pPr>
        <w:pStyle w:val="187"/>
        <w:keepNext w:val="0"/>
        <w:keepLines w:val="0"/>
        <w:pageBreakBefore w:val="0"/>
        <w:widowControl/>
        <w:numPr>
          <w:ilvl w:val="0"/>
          <w:numId w:val="26"/>
        </w:numPr>
        <w:kinsoku/>
        <w:wordWrap/>
        <w:overflowPunct/>
        <w:topLinePunct w:val="0"/>
        <w:autoSpaceDE/>
        <w:autoSpaceDN/>
        <w:bidi w:val="0"/>
        <w:adjustRightInd w:val="0"/>
        <w:snapToGrid w:val="0"/>
        <w:spacing w:line="360" w:lineRule="atLeast"/>
        <w:ind w:left="2126"/>
        <w:textAlignment w:val="auto"/>
        <w:rPr>
          <w:rFonts w:hint="eastAsia"/>
          <w:lang w:val="en-US" w:eastAsia="zh-CN"/>
        </w:rPr>
      </w:pPr>
      <w:r>
        <w:rPr>
          <w:rFonts w:hint="eastAsia"/>
          <w:lang w:val="en-US" w:eastAsia="zh-CN"/>
        </w:rPr>
        <w:t>快速部署：改造成本低周期短。支持非侵入式无线部署，上线实施灵活高效；老旧设备通过边缘网关实现物联网升级。模块化设计可灵活接入新设备，云端算法持续迭代优化。</w:t>
      </w:r>
    </w:p>
    <w:p w14:paraId="35060EC7">
      <w:pPr>
        <w:pStyle w:val="187"/>
        <w:keepNext w:val="0"/>
        <w:keepLines w:val="0"/>
        <w:pageBreakBefore w:val="0"/>
        <w:widowControl/>
        <w:numPr>
          <w:ilvl w:val="0"/>
          <w:numId w:val="26"/>
        </w:numPr>
        <w:kinsoku/>
        <w:wordWrap/>
        <w:overflowPunct/>
        <w:topLinePunct w:val="0"/>
        <w:autoSpaceDE/>
        <w:autoSpaceDN/>
        <w:bidi w:val="0"/>
        <w:adjustRightInd w:val="0"/>
        <w:snapToGrid w:val="0"/>
        <w:spacing w:line="360" w:lineRule="atLeast"/>
        <w:ind w:left="2126"/>
        <w:textAlignment w:val="auto"/>
        <w:rPr>
          <w:rFonts w:hint="eastAsia"/>
          <w:lang w:val="en-US" w:eastAsia="zh-CN"/>
        </w:rPr>
      </w:pPr>
      <w:r>
        <w:rPr>
          <w:rFonts w:hint="eastAsia"/>
          <w:lang w:val="en-US" w:eastAsia="zh-CN"/>
        </w:rPr>
        <w:t>综能应用：推进工厂能源数字化进程，可灵活接入工厂能源管理系统，提供多级用能数据，精确追踪每立方米压缩空气成，可拓展碳足迹追踪功能，进行减碳量估算。</w:t>
      </w:r>
    </w:p>
    <w:p w14:paraId="1A311E87">
      <w:pPr>
        <w:pStyle w:val="187"/>
        <w:rPr>
          <w:rFonts w:hint="default"/>
        </w:rPr>
      </w:pPr>
    </w:p>
    <w:p w14:paraId="60515FFE">
      <w:pPr>
        <w:pStyle w:val="3"/>
        <w:rPr>
          <w:rFonts w:hint="default"/>
        </w:rPr>
      </w:pPr>
      <w:bookmarkStart w:id="10" w:name="ZH-CN_TOPIC_0000001295063905"/>
      <w:bookmarkEnd w:id="10"/>
      <w:bookmarkStart w:id="11" w:name="section789111624215"/>
      <w:bookmarkEnd w:id="11"/>
      <w:bookmarkStart w:id="12" w:name="ZH-CN_TOPIC_0000001227217010"/>
      <w:bookmarkEnd w:id="12"/>
      <w:bookmarkStart w:id="13" w:name="_Toc540"/>
      <w:r>
        <w:t>操作指南</w:t>
      </w:r>
      <w:bookmarkEnd w:id="13"/>
    </w:p>
    <w:p w14:paraId="51E7A764">
      <w:pPr>
        <w:pStyle w:val="4"/>
        <w:numPr>
          <w:ilvl w:val="1"/>
          <w:numId w:val="24"/>
        </w:numPr>
        <w:rPr>
          <w:rFonts w:hint="default"/>
          <w:lang w:eastAsia="zh-CN"/>
        </w:rPr>
      </w:pPr>
      <w:bookmarkStart w:id="14" w:name="ZH-CN_TOPIC_0000001227696922"/>
      <w:bookmarkEnd w:id="14"/>
      <w:bookmarkStart w:id="15" w:name="_Toc1200"/>
      <w:r>
        <w:rPr>
          <w:rFonts w:hint="eastAsia"/>
          <w:lang w:val="en-US" w:eastAsia="zh-CN"/>
        </w:rPr>
        <w:t>智控大屏</w:t>
      </w:r>
      <w:r>
        <w:rPr>
          <w:lang w:eastAsia="zh-CN"/>
        </w:rPr>
        <w:t>功能</w:t>
      </w:r>
      <w:bookmarkEnd w:id="15"/>
    </w:p>
    <w:p w14:paraId="348EE8EF">
      <w:pPr>
        <w:pStyle w:val="5"/>
        <w:rPr>
          <w:rFonts w:hint="default"/>
          <w:lang w:eastAsia="zh-CN"/>
        </w:rPr>
      </w:pPr>
      <w:bookmarkStart w:id="16" w:name="_Toc28635"/>
      <w:r>
        <w:rPr>
          <w:rFonts w:hint="eastAsia"/>
          <w:lang w:val="en-US" w:eastAsia="zh-CN"/>
        </w:rPr>
        <w:t>产气检测</w:t>
      </w:r>
      <w:bookmarkEnd w:id="16"/>
    </w:p>
    <w:p w14:paraId="2F55739B">
      <w:pPr>
        <w:pStyle w:val="207"/>
        <w:numPr>
          <w:ilvl w:val="6"/>
          <w:numId w:val="27"/>
        </w:numPr>
        <w:rPr>
          <w:rFonts w:hint="default" w:cs="Arial"/>
          <w:lang w:val="en-US" w:eastAsia="zh-CN"/>
        </w:rPr>
      </w:pPr>
      <w:r>
        <w:rPr>
          <w:rFonts w:hint="eastAsia" w:cs="Arial"/>
          <w:lang w:val="en-US" w:eastAsia="zh-CN"/>
        </w:rPr>
        <w:t>登录智慧空压系统</w:t>
      </w:r>
    </w:p>
    <w:p w14:paraId="4F9E1E8C">
      <w:pPr>
        <w:pStyle w:val="207"/>
        <w:numPr>
          <w:ilvl w:val="6"/>
          <w:numId w:val="27"/>
        </w:numPr>
        <w:rPr>
          <w:rFonts w:hint="default" w:cs="Arial"/>
          <w:lang w:val="en-US" w:eastAsia="zh-CN"/>
        </w:rPr>
      </w:pPr>
      <w:r>
        <w:rPr>
          <w:rFonts w:hint="eastAsia" w:cs="Arial"/>
          <w:lang w:val="en-US" w:eastAsia="zh-CN"/>
        </w:rPr>
        <w:t>单击左边菜单栏智控大屏</w:t>
      </w:r>
    </w:p>
    <w:p w14:paraId="4CD2A098">
      <w:pPr>
        <w:pStyle w:val="207"/>
        <w:numPr>
          <w:ilvl w:val="6"/>
          <w:numId w:val="27"/>
        </w:numPr>
        <w:rPr>
          <w:rFonts w:hint="default" w:cs="Arial"/>
          <w:lang w:val="en-US" w:eastAsia="zh-CN"/>
        </w:rPr>
      </w:pPr>
      <w:r>
        <w:rPr>
          <w:rFonts w:hint="eastAsia" w:cs="Arial"/>
          <w:lang w:val="en-US" w:eastAsia="zh-CN"/>
        </w:rPr>
        <w:t>单击产气检测功能</w:t>
      </w:r>
    </w:p>
    <w:p w14:paraId="1151974A">
      <w:pPr>
        <w:pStyle w:val="207"/>
        <w:numPr>
          <w:ilvl w:val="6"/>
          <w:numId w:val="27"/>
        </w:numPr>
        <w:rPr>
          <w:rFonts w:hint="default" w:cs="Arial"/>
          <w:lang w:val="en-US" w:eastAsia="zh-CN"/>
        </w:rPr>
      </w:pPr>
      <w:r>
        <w:rPr>
          <w:rFonts w:hint="eastAsia" w:cs="Arial"/>
          <w:lang w:val="en-US" w:eastAsia="zh-CN"/>
        </w:rPr>
        <w:t>可直观查看当前站房的实时数据、能耗、设备运行情况，事件信息等</w:t>
      </w:r>
    </w:p>
    <w:p w14:paraId="71BDB9BC">
      <w:pPr>
        <w:pStyle w:val="207"/>
        <w:numPr>
          <w:ilvl w:val="6"/>
          <w:numId w:val="0"/>
        </w:numPr>
        <w:jc w:val="both"/>
        <w:rPr>
          <w:rFonts w:hint="default" w:cs="Arial"/>
          <w:lang w:val="en-US" w:eastAsia="zh-CN"/>
        </w:rPr>
      </w:pPr>
      <w:r>
        <w:drawing>
          <wp:inline distT="0" distB="0" distL="114300" distR="114300">
            <wp:extent cx="6108065" cy="3006090"/>
            <wp:effectExtent l="0" t="0" r="6985" b="381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8"/>
                    <a:stretch>
                      <a:fillRect/>
                    </a:stretch>
                  </pic:blipFill>
                  <pic:spPr>
                    <a:xfrm>
                      <a:off x="0" y="0"/>
                      <a:ext cx="6108065" cy="3006090"/>
                    </a:xfrm>
                    <a:prstGeom prst="rect">
                      <a:avLst/>
                    </a:prstGeom>
                    <a:noFill/>
                    <a:ln>
                      <a:noFill/>
                    </a:ln>
                  </pic:spPr>
                </pic:pic>
              </a:graphicData>
            </a:graphic>
          </wp:inline>
        </w:drawing>
      </w:r>
    </w:p>
    <w:p w14:paraId="5C69E4BC">
      <w:pPr>
        <w:pStyle w:val="5"/>
        <w:numPr>
          <w:ilvl w:val="2"/>
          <w:numId w:val="24"/>
        </w:numPr>
        <w:rPr>
          <w:rFonts w:hint="default"/>
        </w:rPr>
      </w:pPr>
      <w:bookmarkStart w:id="17" w:name="ZH-CN_TOPIC_0000001295210589"/>
      <w:bookmarkEnd w:id="17"/>
      <w:bookmarkStart w:id="18" w:name="_Toc20"/>
      <w:r>
        <w:rPr>
          <w:rFonts w:hint="eastAsia"/>
          <w:lang w:val="en-US" w:eastAsia="zh-CN"/>
        </w:rPr>
        <w:t>站房组网图</w:t>
      </w:r>
      <w:bookmarkEnd w:id="18"/>
    </w:p>
    <w:p w14:paraId="77CFA39D">
      <w:pPr>
        <w:pStyle w:val="207"/>
        <w:numPr>
          <w:ilvl w:val="6"/>
          <w:numId w:val="27"/>
        </w:numPr>
        <w:rPr>
          <w:rFonts w:hint="default" w:cs="Arial"/>
          <w:lang w:val="en-US" w:eastAsia="zh-CN"/>
        </w:rPr>
      </w:pPr>
      <w:r>
        <w:rPr>
          <w:rFonts w:hint="eastAsia" w:cs="Arial"/>
          <w:lang w:val="en-US" w:eastAsia="zh-CN"/>
        </w:rPr>
        <w:t>登录智慧空压站</w:t>
      </w:r>
    </w:p>
    <w:p w14:paraId="428A95D2">
      <w:pPr>
        <w:pStyle w:val="207"/>
        <w:numPr>
          <w:ilvl w:val="6"/>
          <w:numId w:val="27"/>
        </w:numPr>
        <w:rPr>
          <w:rFonts w:hint="default" w:cs="Arial"/>
          <w:lang w:val="en-US" w:eastAsia="zh-CN"/>
        </w:rPr>
      </w:pPr>
      <w:r>
        <w:rPr>
          <w:rFonts w:hint="eastAsia" w:cs="Arial"/>
          <w:lang w:val="en-US" w:eastAsia="zh-CN"/>
        </w:rPr>
        <w:t>单击左边菜单栏智控大屏</w:t>
      </w:r>
    </w:p>
    <w:p w14:paraId="119F3683">
      <w:pPr>
        <w:pStyle w:val="207"/>
        <w:numPr>
          <w:ilvl w:val="6"/>
          <w:numId w:val="27"/>
        </w:numPr>
        <w:rPr>
          <w:rFonts w:hint="default" w:cs="Arial"/>
          <w:lang w:val="en-US" w:eastAsia="zh-CN"/>
        </w:rPr>
      </w:pPr>
      <w:r>
        <w:rPr>
          <w:rFonts w:hint="eastAsia" w:cs="Arial"/>
          <w:lang w:val="en-US" w:eastAsia="zh-CN"/>
        </w:rPr>
        <w:t>单击站房组网图</w:t>
      </w:r>
    </w:p>
    <w:p w14:paraId="1D08E7E1">
      <w:pPr>
        <w:pStyle w:val="207"/>
        <w:numPr>
          <w:ilvl w:val="6"/>
          <w:numId w:val="27"/>
        </w:numPr>
        <w:rPr>
          <w:rFonts w:hint="default" w:cs="Arial"/>
          <w:lang w:val="en-US" w:eastAsia="zh-CN"/>
        </w:rPr>
      </w:pPr>
      <w:r>
        <w:rPr>
          <w:rFonts w:hint="eastAsia" w:cs="Arial"/>
          <w:lang w:val="en-US" w:eastAsia="zh-CN"/>
        </w:rPr>
        <w:t>可直观查看到站房所有设备的组网方式及上云原理</w:t>
      </w:r>
    </w:p>
    <w:p w14:paraId="5ED95358">
      <w:pPr>
        <w:pStyle w:val="207"/>
        <w:numPr>
          <w:ilvl w:val="6"/>
          <w:numId w:val="0"/>
        </w:numPr>
        <w:rPr>
          <w:rFonts w:hint="default" w:cs="Arial"/>
          <w:lang w:val="en-US" w:eastAsia="zh-CN"/>
        </w:rPr>
      </w:pPr>
      <w:r>
        <w:drawing>
          <wp:inline distT="0" distB="0" distL="114300" distR="114300">
            <wp:extent cx="6108065" cy="3435985"/>
            <wp:effectExtent l="0" t="0" r="6985" b="1206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9"/>
                    <a:stretch>
                      <a:fillRect/>
                    </a:stretch>
                  </pic:blipFill>
                  <pic:spPr>
                    <a:xfrm>
                      <a:off x="0" y="0"/>
                      <a:ext cx="6108065" cy="3435985"/>
                    </a:xfrm>
                    <a:prstGeom prst="rect">
                      <a:avLst/>
                    </a:prstGeom>
                    <a:noFill/>
                    <a:ln>
                      <a:noFill/>
                    </a:ln>
                  </pic:spPr>
                </pic:pic>
              </a:graphicData>
            </a:graphic>
          </wp:inline>
        </w:drawing>
      </w:r>
    </w:p>
    <w:p w14:paraId="26344407">
      <w:pPr>
        <w:pStyle w:val="4"/>
        <w:rPr>
          <w:rFonts w:hint="default"/>
          <w:lang w:eastAsia="zh-CN"/>
        </w:rPr>
      </w:pPr>
      <w:bookmarkStart w:id="19" w:name="ZH-CN_TOPIC_0000001248491312"/>
      <w:bookmarkEnd w:id="19"/>
      <w:bookmarkStart w:id="20" w:name="ZH-CN_TOPIC_0000001248331600"/>
      <w:bookmarkEnd w:id="20"/>
      <w:bookmarkStart w:id="21" w:name="ZH-CN_TOPIC_0000001294970633"/>
      <w:bookmarkEnd w:id="21"/>
      <w:bookmarkStart w:id="22" w:name="_Toc6895"/>
      <w:r>
        <w:rPr>
          <w:rFonts w:hint="eastAsia"/>
          <w:lang w:val="en-US" w:eastAsia="zh-CN"/>
        </w:rPr>
        <w:t>能耗监控</w:t>
      </w:r>
      <w:bookmarkEnd w:id="22"/>
    </w:p>
    <w:p w14:paraId="69CFAD42">
      <w:pPr>
        <w:pStyle w:val="207"/>
        <w:numPr>
          <w:ilvl w:val="6"/>
          <w:numId w:val="27"/>
        </w:numPr>
        <w:rPr>
          <w:rFonts w:hint="default" w:cs="Arial"/>
          <w:lang w:val="en-US" w:eastAsia="zh-CN"/>
        </w:rPr>
      </w:pPr>
      <w:bookmarkStart w:id="23" w:name="ZH-CN_TOPIC_0000001272097037"/>
      <w:bookmarkEnd w:id="23"/>
      <w:bookmarkStart w:id="24" w:name="ZH-CN_TOPIC_0000001271897021"/>
      <w:bookmarkEnd w:id="24"/>
      <w:bookmarkStart w:id="25" w:name="ZH-CN_TOPIC_0000001294711829"/>
      <w:bookmarkEnd w:id="25"/>
      <w:bookmarkStart w:id="26" w:name="ZH-CN_TOPIC_0000001248810336"/>
      <w:bookmarkEnd w:id="26"/>
      <w:r>
        <w:rPr>
          <w:rFonts w:hint="eastAsia" w:cs="Arial"/>
          <w:lang w:val="en-US" w:eastAsia="zh-CN"/>
        </w:rPr>
        <w:t>登录智慧空压站</w:t>
      </w:r>
    </w:p>
    <w:p w14:paraId="613DBAB1">
      <w:pPr>
        <w:pStyle w:val="207"/>
        <w:numPr>
          <w:ilvl w:val="6"/>
          <w:numId w:val="27"/>
        </w:numPr>
        <w:rPr>
          <w:rFonts w:hint="default" w:cs="Arial"/>
          <w:lang w:val="en-US" w:eastAsia="zh-CN"/>
        </w:rPr>
      </w:pPr>
      <w:r>
        <w:rPr>
          <w:rFonts w:hint="eastAsia" w:cs="Arial"/>
          <w:lang w:val="en-US" w:eastAsia="zh-CN"/>
        </w:rPr>
        <w:t>单击左边菜单栏【能耗监控】</w:t>
      </w:r>
    </w:p>
    <w:p w14:paraId="2283CCE8">
      <w:pPr>
        <w:pStyle w:val="207"/>
        <w:numPr>
          <w:ilvl w:val="6"/>
          <w:numId w:val="27"/>
        </w:numPr>
        <w:rPr>
          <w:rFonts w:hint="default" w:cs="Arial"/>
          <w:lang w:val="en-US" w:eastAsia="zh-CN"/>
        </w:rPr>
      </w:pPr>
      <w:r>
        <w:rPr>
          <w:rFonts w:hint="eastAsia" w:cs="Arial"/>
          <w:lang w:val="en-US" w:eastAsia="zh-CN"/>
        </w:rPr>
        <w:t>提供月份能耗数据对比与近15天的数据趋势。</w:t>
      </w:r>
    </w:p>
    <w:p w14:paraId="06EA95D5">
      <w:pPr>
        <w:pStyle w:val="207"/>
        <w:numPr>
          <w:ilvl w:val="6"/>
          <w:numId w:val="0"/>
        </w:numPr>
      </w:pPr>
      <w:r>
        <w:drawing>
          <wp:inline distT="0" distB="0" distL="114300" distR="114300">
            <wp:extent cx="6108065" cy="3006090"/>
            <wp:effectExtent l="0" t="0" r="6985" b="38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0"/>
                    <a:stretch>
                      <a:fillRect/>
                    </a:stretch>
                  </pic:blipFill>
                  <pic:spPr>
                    <a:xfrm>
                      <a:off x="0" y="0"/>
                      <a:ext cx="6108065" cy="3006090"/>
                    </a:xfrm>
                    <a:prstGeom prst="rect">
                      <a:avLst/>
                    </a:prstGeom>
                    <a:noFill/>
                    <a:ln>
                      <a:noFill/>
                    </a:ln>
                  </pic:spPr>
                </pic:pic>
              </a:graphicData>
            </a:graphic>
          </wp:inline>
        </w:drawing>
      </w:r>
    </w:p>
    <w:p w14:paraId="2FDAB958">
      <w:pPr>
        <w:pStyle w:val="4"/>
        <w:rPr>
          <w:rFonts w:hint="default"/>
          <w:lang w:val="en-US" w:eastAsia="zh-CN"/>
        </w:rPr>
      </w:pPr>
      <w:bookmarkStart w:id="27" w:name="_Toc26042"/>
      <w:r>
        <w:rPr>
          <w:rFonts w:hint="eastAsia"/>
          <w:lang w:val="en-US" w:eastAsia="zh-CN"/>
        </w:rPr>
        <w:t>能耗统计</w:t>
      </w:r>
      <w:bookmarkEnd w:id="27"/>
    </w:p>
    <w:p w14:paraId="159F574A">
      <w:pPr>
        <w:pStyle w:val="5"/>
        <w:rPr>
          <w:rFonts w:hint="default"/>
          <w:lang w:val="en-US" w:eastAsia="zh-CN"/>
        </w:rPr>
      </w:pPr>
      <w:bookmarkStart w:id="28" w:name="_Toc31092"/>
      <w:r>
        <w:rPr>
          <w:rFonts w:hint="eastAsia"/>
          <w:lang w:val="en-US" w:eastAsia="zh-CN"/>
        </w:rPr>
        <w:t>产气统计</w:t>
      </w:r>
      <w:bookmarkEnd w:id="28"/>
    </w:p>
    <w:p w14:paraId="4F7FD56F">
      <w:pPr>
        <w:pStyle w:val="207"/>
        <w:numPr>
          <w:ilvl w:val="6"/>
          <w:numId w:val="27"/>
        </w:numPr>
        <w:rPr>
          <w:rFonts w:hint="default" w:cs="Arial"/>
          <w:lang w:val="en-US" w:eastAsia="zh-CN"/>
        </w:rPr>
      </w:pPr>
      <w:r>
        <w:rPr>
          <w:rFonts w:hint="eastAsia" w:cs="Arial"/>
          <w:lang w:val="en-US" w:eastAsia="zh-CN"/>
        </w:rPr>
        <w:t>登录智慧空压站</w:t>
      </w:r>
    </w:p>
    <w:p w14:paraId="5B1C857E">
      <w:pPr>
        <w:pStyle w:val="207"/>
        <w:numPr>
          <w:ilvl w:val="6"/>
          <w:numId w:val="27"/>
        </w:numPr>
        <w:rPr>
          <w:rFonts w:hint="default" w:cs="Arial"/>
          <w:lang w:val="en-US" w:eastAsia="zh-CN"/>
        </w:rPr>
      </w:pPr>
      <w:r>
        <w:rPr>
          <w:rFonts w:hint="eastAsia" w:cs="Arial"/>
          <w:lang w:val="en-US" w:eastAsia="zh-CN"/>
        </w:rPr>
        <w:t>单击左边菜单栏【能耗统计】</w:t>
      </w:r>
    </w:p>
    <w:p w14:paraId="5C3B41F2">
      <w:pPr>
        <w:pStyle w:val="207"/>
        <w:numPr>
          <w:ilvl w:val="6"/>
          <w:numId w:val="27"/>
        </w:numPr>
        <w:rPr>
          <w:rFonts w:hint="default" w:cs="Arial"/>
          <w:lang w:val="en-US" w:eastAsia="zh-CN"/>
        </w:rPr>
      </w:pPr>
      <w:r>
        <w:rPr>
          <w:rFonts w:hint="eastAsia" w:cs="Arial"/>
          <w:lang w:val="en-US" w:eastAsia="zh-CN"/>
        </w:rPr>
        <w:t>单击【产气统计】</w:t>
      </w:r>
    </w:p>
    <w:p w14:paraId="34F5FA51">
      <w:pPr>
        <w:pStyle w:val="207"/>
        <w:numPr>
          <w:ilvl w:val="6"/>
          <w:numId w:val="27"/>
        </w:numPr>
        <w:rPr>
          <w:rFonts w:hint="default" w:cs="Arial"/>
          <w:lang w:val="en-US" w:eastAsia="zh-CN"/>
        </w:rPr>
      </w:pPr>
      <w:r>
        <w:rPr>
          <w:rFonts w:hint="eastAsia" w:cs="Arial"/>
          <w:lang w:val="en-US" w:eastAsia="zh-CN"/>
        </w:rPr>
        <w:t>可按不同设备、产线、车间查看设备能耗情况，提供多样化时间颗粒度查询，确保数据具备可追朔性。支持以Excel表格形式将数据导出，便于核算与管理。</w:t>
      </w:r>
    </w:p>
    <w:p w14:paraId="2593583A">
      <w:pPr>
        <w:pStyle w:val="207"/>
        <w:numPr>
          <w:ilvl w:val="6"/>
          <w:numId w:val="0"/>
        </w:numPr>
        <w:rPr>
          <w:rFonts w:hint="default" w:cs="Arial"/>
          <w:lang w:val="en-US" w:eastAsia="zh-CN"/>
        </w:rPr>
      </w:pPr>
      <w:r>
        <w:drawing>
          <wp:inline distT="0" distB="0" distL="114300" distR="114300">
            <wp:extent cx="6108065" cy="3006090"/>
            <wp:effectExtent l="0" t="0" r="6985" b="381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1"/>
                    <a:stretch>
                      <a:fillRect/>
                    </a:stretch>
                  </pic:blipFill>
                  <pic:spPr>
                    <a:xfrm>
                      <a:off x="0" y="0"/>
                      <a:ext cx="6108065" cy="3006090"/>
                    </a:xfrm>
                    <a:prstGeom prst="rect">
                      <a:avLst/>
                    </a:prstGeom>
                    <a:noFill/>
                    <a:ln>
                      <a:noFill/>
                    </a:ln>
                  </pic:spPr>
                </pic:pic>
              </a:graphicData>
            </a:graphic>
          </wp:inline>
        </w:drawing>
      </w:r>
    </w:p>
    <w:p w14:paraId="6D79CD49">
      <w:pPr>
        <w:pStyle w:val="207"/>
        <w:numPr>
          <w:ilvl w:val="6"/>
          <w:numId w:val="0"/>
        </w:numPr>
        <w:rPr>
          <w:rFonts w:hint="default"/>
          <w:lang w:val="en-US" w:eastAsia="zh-CN"/>
        </w:rPr>
      </w:pPr>
    </w:p>
    <w:p w14:paraId="027CD42A">
      <w:pPr>
        <w:pStyle w:val="5"/>
        <w:rPr>
          <w:rFonts w:hint="default"/>
          <w:lang w:val="en-US" w:eastAsia="zh-CN"/>
        </w:rPr>
      </w:pPr>
      <w:bookmarkStart w:id="29" w:name="_Toc20322"/>
      <w:r>
        <w:rPr>
          <w:rFonts w:hint="eastAsia"/>
          <w:lang w:val="en-US" w:eastAsia="zh-CN"/>
        </w:rPr>
        <w:t>用气统计</w:t>
      </w:r>
      <w:bookmarkEnd w:id="29"/>
    </w:p>
    <w:p w14:paraId="555198DB">
      <w:pPr>
        <w:pStyle w:val="207"/>
        <w:numPr>
          <w:ilvl w:val="6"/>
          <w:numId w:val="27"/>
        </w:numPr>
        <w:rPr>
          <w:rFonts w:hint="default" w:cs="Arial"/>
          <w:lang w:val="en-US" w:eastAsia="zh-CN"/>
        </w:rPr>
      </w:pPr>
      <w:r>
        <w:rPr>
          <w:rFonts w:hint="eastAsia" w:cs="Arial"/>
          <w:lang w:val="en-US" w:eastAsia="zh-CN"/>
        </w:rPr>
        <w:t>登录智慧空压站</w:t>
      </w:r>
    </w:p>
    <w:p w14:paraId="241E48CC">
      <w:pPr>
        <w:pStyle w:val="207"/>
        <w:numPr>
          <w:ilvl w:val="6"/>
          <w:numId w:val="27"/>
        </w:numPr>
        <w:rPr>
          <w:rFonts w:hint="default" w:cs="Arial"/>
          <w:lang w:val="en-US" w:eastAsia="zh-CN"/>
        </w:rPr>
      </w:pPr>
      <w:r>
        <w:rPr>
          <w:rFonts w:hint="eastAsia" w:cs="Arial"/>
          <w:lang w:val="en-US" w:eastAsia="zh-CN"/>
        </w:rPr>
        <w:t>单击左边菜单栏【能耗统计】</w:t>
      </w:r>
    </w:p>
    <w:p w14:paraId="70FD8352">
      <w:pPr>
        <w:pStyle w:val="207"/>
        <w:numPr>
          <w:ilvl w:val="6"/>
          <w:numId w:val="27"/>
        </w:numPr>
        <w:rPr>
          <w:rFonts w:hint="default" w:cs="Arial"/>
          <w:lang w:val="en-US" w:eastAsia="zh-CN"/>
        </w:rPr>
      </w:pPr>
      <w:r>
        <w:rPr>
          <w:rFonts w:hint="eastAsia" w:cs="Arial"/>
          <w:lang w:val="en-US" w:eastAsia="zh-CN"/>
        </w:rPr>
        <w:t>单击【用气统计】</w:t>
      </w:r>
    </w:p>
    <w:p w14:paraId="0DFD3BE5">
      <w:pPr>
        <w:pStyle w:val="207"/>
        <w:numPr>
          <w:ilvl w:val="6"/>
          <w:numId w:val="27"/>
        </w:numPr>
        <w:rPr>
          <w:rFonts w:hint="default" w:cs="Arial"/>
          <w:lang w:val="en-US" w:eastAsia="zh-CN"/>
        </w:rPr>
      </w:pPr>
      <w:r>
        <w:rPr>
          <w:rFonts w:hint="eastAsia" w:cs="Arial"/>
          <w:lang w:val="en-US" w:eastAsia="zh-CN"/>
        </w:rPr>
        <w:t>可按不同设备、产线、车间查看用气明细及占比，提供多样化时间颗粒度查询，确保数据具备可追朔性。支持以Excel表格形式将数据导出，便于核算与管理。</w:t>
      </w:r>
    </w:p>
    <w:p w14:paraId="65CEB466">
      <w:pPr>
        <w:pStyle w:val="207"/>
        <w:numPr>
          <w:ilvl w:val="6"/>
          <w:numId w:val="0"/>
        </w:numPr>
      </w:pPr>
      <w:r>
        <w:drawing>
          <wp:inline distT="0" distB="0" distL="114300" distR="114300">
            <wp:extent cx="6108065" cy="3006090"/>
            <wp:effectExtent l="0" t="0" r="6985" b="381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2"/>
                    <a:stretch>
                      <a:fillRect/>
                    </a:stretch>
                  </pic:blipFill>
                  <pic:spPr>
                    <a:xfrm>
                      <a:off x="0" y="0"/>
                      <a:ext cx="6108065" cy="3006090"/>
                    </a:xfrm>
                    <a:prstGeom prst="rect">
                      <a:avLst/>
                    </a:prstGeom>
                    <a:noFill/>
                    <a:ln>
                      <a:noFill/>
                    </a:ln>
                  </pic:spPr>
                </pic:pic>
              </a:graphicData>
            </a:graphic>
          </wp:inline>
        </w:drawing>
      </w:r>
    </w:p>
    <w:p w14:paraId="4871C256">
      <w:pPr>
        <w:pStyle w:val="207"/>
        <w:numPr>
          <w:ilvl w:val="6"/>
          <w:numId w:val="0"/>
        </w:numPr>
      </w:pPr>
    </w:p>
    <w:p w14:paraId="685D8843">
      <w:pPr>
        <w:pStyle w:val="5"/>
        <w:rPr>
          <w:rFonts w:hint="default"/>
          <w:lang w:val="en-US" w:eastAsia="zh-CN"/>
        </w:rPr>
      </w:pPr>
      <w:bookmarkStart w:id="30" w:name="_Toc4601"/>
      <w:r>
        <w:rPr>
          <w:rFonts w:hint="eastAsia"/>
          <w:lang w:val="en-US" w:eastAsia="zh-CN"/>
        </w:rPr>
        <w:t>用电分析</w:t>
      </w:r>
      <w:bookmarkEnd w:id="30"/>
    </w:p>
    <w:p w14:paraId="706C34C0">
      <w:pPr>
        <w:pStyle w:val="207"/>
        <w:numPr>
          <w:ilvl w:val="6"/>
          <w:numId w:val="27"/>
        </w:numPr>
        <w:rPr>
          <w:rFonts w:hint="default" w:cs="Arial"/>
          <w:lang w:val="en-US" w:eastAsia="zh-CN"/>
        </w:rPr>
      </w:pPr>
      <w:r>
        <w:rPr>
          <w:rFonts w:hint="eastAsia" w:cs="Arial"/>
          <w:lang w:val="en-US" w:eastAsia="zh-CN"/>
        </w:rPr>
        <w:t>登录智慧空压站</w:t>
      </w:r>
    </w:p>
    <w:p w14:paraId="4BB0AA42">
      <w:pPr>
        <w:pStyle w:val="207"/>
        <w:numPr>
          <w:ilvl w:val="6"/>
          <w:numId w:val="27"/>
        </w:numPr>
        <w:rPr>
          <w:rFonts w:hint="default" w:cs="Arial"/>
          <w:lang w:val="en-US" w:eastAsia="zh-CN"/>
        </w:rPr>
      </w:pPr>
      <w:r>
        <w:rPr>
          <w:rFonts w:hint="eastAsia" w:cs="Arial"/>
          <w:lang w:val="en-US" w:eastAsia="zh-CN"/>
        </w:rPr>
        <w:t>单击左边菜单栏【能耗统计】</w:t>
      </w:r>
    </w:p>
    <w:p w14:paraId="52EAE02F">
      <w:pPr>
        <w:pStyle w:val="207"/>
        <w:numPr>
          <w:ilvl w:val="6"/>
          <w:numId w:val="27"/>
        </w:numPr>
        <w:rPr>
          <w:rFonts w:hint="default" w:cs="Arial"/>
          <w:lang w:val="en-US" w:eastAsia="zh-CN"/>
        </w:rPr>
      </w:pPr>
      <w:r>
        <w:rPr>
          <w:rFonts w:hint="eastAsia" w:cs="Arial"/>
          <w:lang w:val="en-US" w:eastAsia="zh-CN"/>
        </w:rPr>
        <w:t>单击【用电分析】</w:t>
      </w:r>
    </w:p>
    <w:p w14:paraId="43A985DB">
      <w:pPr>
        <w:pStyle w:val="207"/>
        <w:numPr>
          <w:ilvl w:val="6"/>
          <w:numId w:val="27"/>
        </w:numPr>
        <w:rPr>
          <w:rFonts w:hint="eastAsia" w:cs="Arial"/>
          <w:lang w:val="en-US" w:eastAsia="zh-CN"/>
        </w:rPr>
      </w:pPr>
      <w:r>
        <w:rPr>
          <w:rFonts w:hint="eastAsia" w:cs="Arial"/>
          <w:lang w:val="en-US" w:eastAsia="zh-CN"/>
        </w:rPr>
        <w:t>可按不同设备、产线、车间查看用电明细及占比，提供多样化时间颗粒度查询，确保数据具备可追朔性。支持以Excel表格形式将数据导出，便于核算与管理。</w:t>
      </w:r>
    </w:p>
    <w:p w14:paraId="3E922133">
      <w:pPr>
        <w:pStyle w:val="207"/>
        <w:numPr>
          <w:ilvl w:val="6"/>
          <w:numId w:val="0"/>
        </w:numPr>
        <w:ind w:leftChars="0"/>
      </w:pPr>
      <w:r>
        <w:drawing>
          <wp:inline distT="0" distB="0" distL="114300" distR="114300">
            <wp:extent cx="6108065" cy="3006090"/>
            <wp:effectExtent l="0" t="0" r="6985" b="381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3"/>
                    <a:stretch>
                      <a:fillRect/>
                    </a:stretch>
                  </pic:blipFill>
                  <pic:spPr>
                    <a:xfrm>
                      <a:off x="0" y="0"/>
                      <a:ext cx="6108065" cy="3006090"/>
                    </a:xfrm>
                    <a:prstGeom prst="rect">
                      <a:avLst/>
                    </a:prstGeom>
                    <a:noFill/>
                    <a:ln>
                      <a:noFill/>
                    </a:ln>
                  </pic:spPr>
                </pic:pic>
              </a:graphicData>
            </a:graphic>
          </wp:inline>
        </w:drawing>
      </w:r>
    </w:p>
    <w:p w14:paraId="6FD6AC69">
      <w:pPr>
        <w:pStyle w:val="4"/>
        <w:rPr>
          <w:rFonts w:hint="default"/>
          <w:lang w:val="en-US" w:eastAsia="zh-CN"/>
        </w:rPr>
      </w:pPr>
      <w:bookmarkStart w:id="31" w:name="_Toc22017"/>
      <w:r>
        <w:rPr>
          <w:rFonts w:hint="eastAsia"/>
          <w:lang w:val="en-US" w:eastAsia="zh-CN"/>
        </w:rPr>
        <w:t>设备管理</w:t>
      </w:r>
      <w:bookmarkEnd w:id="31"/>
    </w:p>
    <w:p w14:paraId="3F7587D2">
      <w:pPr>
        <w:pStyle w:val="5"/>
        <w:rPr>
          <w:rFonts w:hint="default"/>
          <w:lang w:val="en-US" w:eastAsia="zh-CN"/>
        </w:rPr>
      </w:pPr>
      <w:bookmarkStart w:id="32" w:name="_Toc7094"/>
      <w:r>
        <w:rPr>
          <w:rFonts w:hint="eastAsia"/>
          <w:lang w:val="en-US" w:eastAsia="zh-CN"/>
        </w:rPr>
        <w:t>远程开关机</w:t>
      </w:r>
      <w:bookmarkEnd w:id="32"/>
    </w:p>
    <w:p w14:paraId="34E389F8">
      <w:pPr>
        <w:pStyle w:val="207"/>
        <w:numPr>
          <w:ilvl w:val="6"/>
          <w:numId w:val="27"/>
        </w:numPr>
        <w:rPr>
          <w:rFonts w:hint="default" w:cs="Arial"/>
          <w:lang w:val="en-US" w:eastAsia="zh-CN"/>
        </w:rPr>
      </w:pPr>
      <w:r>
        <w:rPr>
          <w:rFonts w:hint="eastAsia" w:cs="Arial"/>
          <w:lang w:val="en-US" w:eastAsia="zh-CN"/>
        </w:rPr>
        <w:t>登录智慧空压站</w:t>
      </w:r>
    </w:p>
    <w:p w14:paraId="0200D60C">
      <w:pPr>
        <w:pStyle w:val="207"/>
        <w:numPr>
          <w:ilvl w:val="6"/>
          <w:numId w:val="27"/>
        </w:numPr>
        <w:rPr>
          <w:rFonts w:hint="default" w:cs="Arial"/>
          <w:lang w:val="en-US" w:eastAsia="zh-CN"/>
        </w:rPr>
      </w:pPr>
      <w:r>
        <w:rPr>
          <w:rFonts w:hint="eastAsia" w:cs="Arial"/>
          <w:lang w:val="en-US" w:eastAsia="zh-CN"/>
        </w:rPr>
        <w:t>单击左边菜单栏【设备管理】</w:t>
      </w:r>
    </w:p>
    <w:p w14:paraId="1D741A6B">
      <w:pPr>
        <w:pStyle w:val="207"/>
        <w:numPr>
          <w:ilvl w:val="6"/>
          <w:numId w:val="27"/>
        </w:numPr>
        <w:rPr>
          <w:rFonts w:hint="default" w:cs="Arial"/>
          <w:lang w:val="en-US" w:eastAsia="zh-CN"/>
        </w:rPr>
      </w:pPr>
      <w:r>
        <w:rPr>
          <w:rFonts w:hint="eastAsia" w:cs="Arial"/>
          <w:lang w:val="en-US" w:eastAsia="zh-CN"/>
        </w:rPr>
        <w:t>单击【启动/停止】</w:t>
      </w:r>
    </w:p>
    <w:p w14:paraId="0B3D27B4">
      <w:pPr>
        <w:pStyle w:val="207"/>
        <w:numPr>
          <w:ilvl w:val="6"/>
          <w:numId w:val="27"/>
        </w:numPr>
        <w:rPr>
          <w:rFonts w:hint="eastAsia" w:cs="Arial"/>
          <w:lang w:val="en-US" w:eastAsia="zh-CN"/>
        </w:rPr>
      </w:pPr>
      <w:r>
        <w:rPr>
          <w:rFonts w:hint="eastAsia" w:cs="Arial"/>
          <w:lang w:val="en-US" w:eastAsia="zh-CN"/>
        </w:rPr>
        <w:t>可对设备进行远程开关操作</w:t>
      </w:r>
    </w:p>
    <w:p w14:paraId="26C7EF6C">
      <w:pPr>
        <w:pStyle w:val="207"/>
        <w:numPr>
          <w:ilvl w:val="6"/>
          <w:numId w:val="0"/>
        </w:numPr>
      </w:pPr>
      <w:r>
        <w:drawing>
          <wp:inline distT="0" distB="0" distL="114300" distR="114300">
            <wp:extent cx="6108065" cy="3006090"/>
            <wp:effectExtent l="0" t="0" r="6985" b="381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4"/>
                    <a:stretch>
                      <a:fillRect/>
                    </a:stretch>
                  </pic:blipFill>
                  <pic:spPr>
                    <a:xfrm>
                      <a:off x="0" y="0"/>
                      <a:ext cx="6108065" cy="3006090"/>
                    </a:xfrm>
                    <a:prstGeom prst="rect">
                      <a:avLst/>
                    </a:prstGeom>
                    <a:noFill/>
                    <a:ln>
                      <a:noFill/>
                    </a:ln>
                  </pic:spPr>
                </pic:pic>
              </a:graphicData>
            </a:graphic>
          </wp:inline>
        </w:drawing>
      </w:r>
    </w:p>
    <w:p w14:paraId="398F470F">
      <w:pPr>
        <w:pStyle w:val="5"/>
        <w:rPr>
          <w:rFonts w:hint="default"/>
          <w:lang w:val="en-US" w:eastAsia="zh-CN"/>
        </w:rPr>
      </w:pPr>
      <w:bookmarkStart w:id="33" w:name="_Toc13726"/>
      <w:r>
        <w:rPr>
          <w:rFonts w:hint="eastAsia"/>
          <w:lang w:val="en-US" w:eastAsia="zh-CN"/>
        </w:rPr>
        <w:t>设备详情</w:t>
      </w:r>
      <w:bookmarkEnd w:id="33"/>
    </w:p>
    <w:p w14:paraId="0215CA49">
      <w:pPr>
        <w:rPr>
          <w:rFonts w:hint="eastAsia"/>
          <w:lang w:val="en-US" w:eastAsia="zh-CN"/>
        </w:rPr>
      </w:pPr>
    </w:p>
    <w:p w14:paraId="291FF224">
      <w:pPr>
        <w:pStyle w:val="207"/>
        <w:numPr>
          <w:ilvl w:val="6"/>
          <w:numId w:val="27"/>
        </w:numPr>
        <w:rPr>
          <w:rFonts w:hint="default" w:cs="Arial"/>
          <w:lang w:val="en-US" w:eastAsia="zh-CN"/>
        </w:rPr>
      </w:pPr>
      <w:r>
        <w:rPr>
          <w:rFonts w:hint="eastAsia" w:cs="Arial"/>
          <w:lang w:val="en-US" w:eastAsia="zh-CN"/>
        </w:rPr>
        <w:t>登录智慧空压站</w:t>
      </w:r>
    </w:p>
    <w:p w14:paraId="70326CD2">
      <w:pPr>
        <w:pStyle w:val="207"/>
        <w:numPr>
          <w:ilvl w:val="6"/>
          <w:numId w:val="27"/>
        </w:numPr>
        <w:rPr>
          <w:rFonts w:hint="default" w:cs="Arial"/>
          <w:lang w:val="en-US" w:eastAsia="zh-CN"/>
        </w:rPr>
      </w:pPr>
      <w:r>
        <w:rPr>
          <w:rFonts w:hint="eastAsia" w:cs="Arial"/>
          <w:lang w:val="en-US" w:eastAsia="zh-CN"/>
        </w:rPr>
        <w:t>单击左边菜单栏【设备管理】</w:t>
      </w:r>
    </w:p>
    <w:p w14:paraId="24A232E6">
      <w:pPr>
        <w:pStyle w:val="207"/>
        <w:numPr>
          <w:ilvl w:val="6"/>
          <w:numId w:val="27"/>
        </w:numPr>
        <w:rPr>
          <w:rFonts w:hint="default" w:cs="Arial"/>
          <w:lang w:val="en-US" w:eastAsia="zh-CN"/>
        </w:rPr>
      </w:pPr>
      <w:r>
        <w:rPr>
          <w:rFonts w:hint="eastAsia" w:cs="Arial"/>
          <w:lang w:val="en-US" w:eastAsia="zh-CN"/>
        </w:rPr>
        <w:t>单击【详情】</w:t>
      </w:r>
    </w:p>
    <w:p w14:paraId="2D06771C">
      <w:pPr>
        <w:pStyle w:val="207"/>
        <w:numPr>
          <w:ilvl w:val="6"/>
          <w:numId w:val="27"/>
        </w:numPr>
        <w:rPr>
          <w:rFonts w:hint="default" w:cs="Arial"/>
          <w:lang w:val="en-US" w:eastAsia="zh-CN"/>
        </w:rPr>
      </w:pPr>
      <w:r>
        <w:rPr>
          <w:rFonts w:hint="eastAsia" w:cs="Arial"/>
          <w:lang w:val="en-US" w:eastAsia="zh-CN"/>
        </w:rPr>
        <w:t>单击【参数获取、保存参数】</w:t>
      </w:r>
    </w:p>
    <w:p w14:paraId="005F43DA">
      <w:pPr>
        <w:pStyle w:val="207"/>
        <w:numPr>
          <w:ilvl w:val="6"/>
          <w:numId w:val="27"/>
        </w:numPr>
        <w:rPr>
          <w:rFonts w:hint="default"/>
          <w:lang w:val="en-US" w:eastAsia="zh-CN"/>
        </w:rPr>
      </w:pPr>
      <w:r>
        <w:rPr>
          <w:rFonts w:hint="eastAsia" w:cs="Arial"/>
          <w:lang w:val="en-US" w:eastAsia="zh-CN"/>
        </w:rPr>
        <w:t>可查看站房内所有设备的点位数据明细(如保养参数、厂家参数等)，支持对设备进行远程开关机操作、可获取设备实时参数、修改参数，以及查看点位参数的历史曲线，便于分析设备的运行变化情况。</w:t>
      </w:r>
    </w:p>
    <w:p w14:paraId="57E24DA5">
      <w:pPr>
        <w:ind w:left="0" w:leftChars="0" w:firstLine="0" w:firstLineChars="0"/>
      </w:pPr>
      <w:r>
        <w:drawing>
          <wp:inline distT="0" distB="0" distL="114300" distR="114300">
            <wp:extent cx="6108065" cy="3006090"/>
            <wp:effectExtent l="0" t="0" r="6985" b="381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5"/>
                    <a:stretch>
                      <a:fillRect/>
                    </a:stretch>
                  </pic:blipFill>
                  <pic:spPr>
                    <a:xfrm>
                      <a:off x="0" y="0"/>
                      <a:ext cx="6108065" cy="3006090"/>
                    </a:xfrm>
                    <a:prstGeom prst="rect">
                      <a:avLst/>
                    </a:prstGeom>
                    <a:noFill/>
                    <a:ln>
                      <a:noFill/>
                    </a:ln>
                  </pic:spPr>
                </pic:pic>
              </a:graphicData>
            </a:graphic>
          </wp:inline>
        </w:drawing>
      </w:r>
    </w:p>
    <w:p w14:paraId="4E145752">
      <w:pPr>
        <w:ind w:left="0" w:leftChars="0" w:firstLine="0" w:firstLineChars="0"/>
      </w:pPr>
      <w:r>
        <w:drawing>
          <wp:inline distT="0" distB="0" distL="114300" distR="114300">
            <wp:extent cx="6108065" cy="3006090"/>
            <wp:effectExtent l="0" t="0" r="6985" b="381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6"/>
                    <a:stretch>
                      <a:fillRect/>
                    </a:stretch>
                  </pic:blipFill>
                  <pic:spPr>
                    <a:xfrm>
                      <a:off x="0" y="0"/>
                      <a:ext cx="6108065" cy="3006090"/>
                    </a:xfrm>
                    <a:prstGeom prst="rect">
                      <a:avLst/>
                    </a:prstGeom>
                    <a:noFill/>
                    <a:ln>
                      <a:noFill/>
                    </a:ln>
                  </pic:spPr>
                </pic:pic>
              </a:graphicData>
            </a:graphic>
          </wp:inline>
        </w:drawing>
      </w:r>
    </w:p>
    <w:p w14:paraId="045DE1B5">
      <w:pPr>
        <w:pStyle w:val="4"/>
        <w:rPr>
          <w:rFonts w:hint="default"/>
          <w:lang w:val="en-US" w:eastAsia="zh-CN"/>
        </w:rPr>
      </w:pPr>
      <w:bookmarkStart w:id="34" w:name="_Toc1407"/>
      <w:r>
        <w:rPr>
          <w:rFonts w:hint="eastAsia"/>
          <w:lang w:val="en-US" w:eastAsia="zh-CN"/>
        </w:rPr>
        <w:t>智能联控</w:t>
      </w:r>
      <w:bookmarkEnd w:id="34"/>
    </w:p>
    <w:p w14:paraId="5C78E08E">
      <w:pPr>
        <w:pStyle w:val="5"/>
        <w:rPr>
          <w:rFonts w:hint="default"/>
          <w:lang w:val="en-US" w:eastAsia="zh-CN"/>
        </w:rPr>
      </w:pPr>
      <w:bookmarkStart w:id="35" w:name="_Toc24835"/>
      <w:r>
        <w:rPr>
          <w:rFonts w:hint="eastAsia"/>
          <w:lang w:val="en-US" w:eastAsia="zh-CN"/>
        </w:rPr>
        <w:t>联控配置</w:t>
      </w:r>
      <w:bookmarkEnd w:id="35"/>
    </w:p>
    <w:p w14:paraId="17574C60">
      <w:pPr>
        <w:pStyle w:val="207"/>
        <w:numPr>
          <w:ilvl w:val="6"/>
          <w:numId w:val="27"/>
        </w:numPr>
        <w:rPr>
          <w:rFonts w:hint="default" w:cs="Arial"/>
          <w:lang w:val="en-US" w:eastAsia="zh-CN"/>
        </w:rPr>
      </w:pPr>
      <w:r>
        <w:rPr>
          <w:rFonts w:hint="eastAsia" w:cs="Arial"/>
          <w:lang w:val="en-US" w:eastAsia="zh-CN"/>
        </w:rPr>
        <w:t>登录智慧空压站</w:t>
      </w:r>
    </w:p>
    <w:p w14:paraId="2F7235B7">
      <w:pPr>
        <w:pStyle w:val="207"/>
        <w:numPr>
          <w:ilvl w:val="6"/>
          <w:numId w:val="27"/>
        </w:numPr>
        <w:rPr>
          <w:rFonts w:hint="default" w:cs="Arial"/>
          <w:lang w:val="en-US" w:eastAsia="zh-CN"/>
        </w:rPr>
      </w:pPr>
      <w:r>
        <w:rPr>
          <w:rFonts w:hint="eastAsia" w:cs="Arial"/>
          <w:lang w:val="en-US" w:eastAsia="zh-CN"/>
        </w:rPr>
        <w:t>单击左边菜单栏【智能联控】</w:t>
      </w:r>
    </w:p>
    <w:p w14:paraId="2C7E9C01">
      <w:pPr>
        <w:pStyle w:val="207"/>
        <w:numPr>
          <w:ilvl w:val="6"/>
          <w:numId w:val="27"/>
        </w:numPr>
        <w:rPr>
          <w:rFonts w:hint="default" w:cs="Arial"/>
          <w:lang w:val="en-US" w:eastAsia="zh-CN"/>
        </w:rPr>
      </w:pPr>
      <w:r>
        <w:rPr>
          <w:rFonts w:hint="eastAsia" w:cs="Arial"/>
          <w:lang w:val="en-US" w:eastAsia="zh-CN"/>
        </w:rPr>
        <w:t>单击【联控配置】</w:t>
      </w:r>
    </w:p>
    <w:p w14:paraId="12847DA6">
      <w:pPr>
        <w:pStyle w:val="207"/>
        <w:numPr>
          <w:ilvl w:val="6"/>
          <w:numId w:val="27"/>
        </w:numPr>
        <w:rPr>
          <w:rFonts w:hint="default" w:cs="Arial"/>
          <w:lang w:val="en-US" w:eastAsia="zh-CN"/>
        </w:rPr>
      </w:pPr>
      <w:r>
        <w:rPr>
          <w:rFonts w:hint="eastAsia" w:cs="Arial"/>
          <w:lang w:val="en-US" w:eastAsia="zh-CN"/>
        </w:rPr>
        <w:t>可查看或开启、关闭站房设备自动控制逻辑，以及需要加入或退出自动控制的设备联控开关，支持获取实时参数，调整自动控制开关机顺序等。</w:t>
      </w:r>
    </w:p>
    <w:p w14:paraId="01DDAF11">
      <w:pPr>
        <w:pStyle w:val="207"/>
        <w:numPr>
          <w:ilvl w:val="6"/>
          <w:numId w:val="0"/>
        </w:numPr>
      </w:pPr>
      <w:r>
        <w:drawing>
          <wp:inline distT="0" distB="0" distL="114300" distR="114300">
            <wp:extent cx="6108065" cy="3006090"/>
            <wp:effectExtent l="0" t="0" r="6985" b="381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7"/>
                    <a:stretch>
                      <a:fillRect/>
                    </a:stretch>
                  </pic:blipFill>
                  <pic:spPr>
                    <a:xfrm>
                      <a:off x="0" y="0"/>
                      <a:ext cx="6108065" cy="3006090"/>
                    </a:xfrm>
                    <a:prstGeom prst="rect">
                      <a:avLst/>
                    </a:prstGeom>
                    <a:noFill/>
                    <a:ln>
                      <a:noFill/>
                    </a:ln>
                  </pic:spPr>
                </pic:pic>
              </a:graphicData>
            </a:graphic>
          </wp:inline>
        </w:drawing>
      </w:r>
    </w:p>
    <w:p w14:paraId="514C7356">
      <w:pPr>
        <w:pStyle w:val="5"/>
        <w:rPr>
          <w:rFonts w:hint="default"/>
          <w:lang w:val="en-US" w:eastAsia="zh-CN"/>
        </w:rPr>
      </w:pPr>
      <w:bookmarkStart w:id="36" w:name="_Toc16689"/>
      <w:r>
        <w:rPr>
          <w:rFonts w:hint="eastAsia"/>
          <w:lang w:val="en-US" w:eastAsia="zh-CN"/>
        </w:rPr>
        <w:t>联控配置---开启/关闭</w:t>
      </w:r>
      <w:bookmarkEnd w:id="36"/>
    </w:p>
    <w:p w14:paraId="56FE3D03">
      <w:pPr>
        <w:pStyle w:val="207"/>
        <w:numPr>
          <w:ilvl w:val="6"/>
          <w:numId w:val="27"/>
        </w:numPr>
        <w:rPr>
          <w:rFonts w:hint="default" w:cs="Arial"/>
          <w:lang w:val="en-US" w:eastAsia="zh-CN"/>
        </w:rPr>
      </w:pPr>
      <w:r>
        <w:rPr>
          <w:rFonts w:hint="eastAsia" w:cs="Arial"/>
          <w:lang w:val="en-US" w:eastAsia="zh-CN"/>
        </w:rPr>
        <w:t>登录智慧空压站</w:t>
      </w:r>
    </w:p>
    <w:p w14:paraId="4B62F606">
      <w:pPr>
        <w:pStyle w:val="207"/>
        <w:numPr>
          <w:ilvl w:val="6"/>
          <w:numId w:val="27"/>
        </w:numPr>
        <w:rPr>
          <w:rFonts w:hint="default" w:cs="Arial"/>
          <w:lang w:val="en-US" w:eastAsia="zh-CN"/>
        </w:rPr>
      </w:pPr>
      <w:r>
        <w:rPr>
          <w:rFonts w:hint="eastAsia" w:cs="Arial"/>
          <w:lang w:val="en-US" w:eastAsia="zh-CN"/>
        </w:rPr>
        <w:t>单击左边菜单栏【智能联控】</w:t>
      </w:r>
    </w:p>
    <w:p w14:paraId="4B48D2CB">
      <w:pPr>
        <w:pStyle w:val="207"/>
        <w:numPr>
          <w:ilvl w:val="6"/>
          <w:numId w:val="27"/>
        </w:numPr>
        <w:rPr>
          <w:rFonts w:hint="default" w:cs="Arial"/>
          <w:lang w:val="en-US" w:eastAsia="zh-CN"/>
        </w:rPr>
      </w:pPr>
      <w:r>
        <w:rPr>
          <w:rFonts w:hint="eastAsia" w:cs="Arial"/>
          <w:lang w:val="en-US" w:eastAsia="zh-CN"/>
        </w:rPr>
        <w:t>单击【联控配置】</w:t>
      </w:r>
    </w:p>
    <w:p w14:paraId="57F9CADF">
      <w:pPr>
        <w:pStyle w:val="207"/>
        <w:numPr>
          <w:ilvl w:val="6"/>
          <w:numId w:val="27"/>
        </w:numPr>
        <w:rPr>
          <w:rFonts w:hint="default" w:cs="Arial"/>
          <w:lang w:val="en-US" w:eastAsia="zh-CN"/>
        </w:rPr>
      </w:pPr>
      <w:r>
        <w:rPr>
          <w:rFonts w:hint="eastAsia" w:cs="Arial"/>
          <w:lang w:val="en-US" w:eastAsia="zh-CN"/>
        </w:rPr>
        <w:t>单击联控开启/联控关闭</w:t>
      </w:r>
    </w:p>
    <w:p w14:paraId="0BCFAFA7">
      <w:pPr>
        <w:pStyle w:val="207"/>
        <w:numPr>
          <w:ilvl w:val="6"/>
          <w:numId w:val="27"/>
        </w:numPr>
        <w:rPr>
          <w:rFonts w:hint="default" w:cs="Arial"/>
          <w:lang w:val="en-US" w:eastAsia="zh-CN"/>
        </w:rPr>
      </w:pPr>
      <w:r>
        <w:rPr>
          <w:rFonts w:hint="eastAsia" w:cs="Arial"/>
          <w:lang w:val="en-US" w:eastAsia="zh-CN"/>
        </w:rPr>
        <w:t>单击保存</w:t>
      </w:r>
    </w:p>
    <w:p w14:paraId="1A966EDF">
      <w:pPr>
        <w:pStyle w:val="207"/>
        <w:numPr>
          <w:ilvl w:val="6"/>
          <w:numId w:val="27"/>
        </w:numPr>
        <w:rPr>
          <w:rFonts w:hint="default" w:cs="Arial"/>
          <w:lang w:val="en-US" w:eastAsia="zh-CN"/>
        </w:rPr>
      </w:pPr>
      <w:r>
        <w:rPr>
          <w:rFonts w:hint="eastAsia" w:cs="Arial"/>
          <w:lang w:val="en-US" w:eastAsia="zh-CN"/>
        </w:rPr>
        <w:t>可实现AI自动控制设备介入或退出</w:t>
      </w:r>
    </w:p>
    <w:p w14:paraId="7357C25F">
      <w:pPr>
        <w:pStyle w:val="207"/>
        <w:numPr>
          <w:ilvl w:val="6"/>
          <w:numId w:val="0"/>
        </w:numPr>
        <w:rPr>
          <w:rFonts w:hint="default" w:cs="Arial"/>
          <w:lang w:val="en-US" w:eastAsia="zh-CN"/>
        </w:rPr>
      </w:pPr>
      <w:r>
        <w:drawing>
          <wp:inline distT="0" distB="0" distL="114300" distR="114300">
            <wp:extent cx="6108065" cy="3006090"/>
            <wp:effectExtent l="0" t="0" r="6985" b="381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8"/>
                    <a:stretch>
                      <a:fillRect/>
                    </a:stretch>
                  </pic:blipFill>
                  <pic:spPr>
                    <a:xfrm>
                      <a:off x="0" y="0"/>
                      <a:ext cx="6108065" cy="3006090"/>
                    </a:xfrm>
                    <a:prstGeom prst="rect">
                      <a:avLst/>
                    </a:prstGeom>
                    <a:noFill/>
                    <a:ln>
                      <a:noFill/>
                    </a:ln>
                  </pic:spPr>
                </pic:pic>
              </a:graphicData>
            </a:graphic>
          </wp:inline>
        </w:drawing>
      </w:r>
    </w:p>
    <w:p w14:paraId="6FC86718">
      <w:pPr>
        <w:rPr>
          <w:rFonts w:hint="default"/>
          <w:lang w:val="en-US" w:eastAsia="zh-CN"/>
        </w:rPr>
      </w:pPr>
    </w:p>
    <w:p w14:paraId="250A2A41">
      <w:pPr>
        <w:pStyle w:val="5"/>
        <w:rPr>
          <w:rFonts w:hint="default"/>
          <w:lang w:val="en-US" w:eastAsia="zh-CN"/>
        </w:rPr>
      </w:pPr>
      <w:bookmarkStart w:id="37" w:name="_Toc3047"/>
      <w:r>
        <w:rPr>
          <w:rFonts w:hint="eastAsia"/>
          <w:lang w:val="en-US" w:eastAsia="zh-CN"/>
        </w:rPr>
        <w:t>联控日志</w:t>
      </w:r>
      <w:bookmarkEnd w:id="37"/>
    </w:p>
    <w:p w14:paraId="1C81B5E7">
      <w:pPr>
        <w:pStyle w:val="207"/>
        <w:numPr>
          <w:ilvl w:val="6"/>
          <w:numId w:val="27"/>
        </w:numPr>
        <w:rPr>
          <w:rFonts w:hint="default" w:cs="Arial"/>
          <w:lang w:val="en-US" w:eastAsia="zh-CN"/>
        </w:rPr>
      </w:pPr>
      <w:r>
        <w:rPr>
          <w:rFonts w:hint="eastAsia" w:cs="Arial"/>
          <w:lang w:val="en-US" w:eastAsia="zh-CN"/>
        </w:rPr>
        <w:t>登录智慧空压站</w:t>
      </w:r>
    </w:p>
    <w:p w14:paraId="7E088916">
      <w:pPr>
        <w:pStyle w:val="207"/>
        <w:numPr>
          <w:ilvl w:val="6"/>
          <w:numId w:val="27"/>
        </w:numPr>
        <w:rPr>
          <w:rFonts w:hint="default" w:cs="Arial"/>
          <w:lang w:val="en-US" w:eastAsia="zh-CN"/>
        </w:rPr>
      </w:pPr>
      <w:r>
        <w:rPr>
          <w:rFonts w:hint="eastAsia" w:cs="Arial"/>
          <w:lang w:val="en-US" w:eastAsia="zh-CN"/>
        </w:rPr>
        <w:t>单击左边菜单栏【智能联控】</w:t>
      </w:r>
    </w:p>
    <w:p w14:paraId="5DAA0C6B">
      <w:pPr>
        <w:pStyle w:val="207"/>
        <w:numPr>
          <w:ilvl w:val="6"/>
          <w:numId w:val="27"/>
        </w:numPr>
        <w:rPr>
          <w:rFonts w:hint="default" w:cs="Arial"/>
          <w:lang w:val="en-US" w:eastAsia="zh-CN"/>
        </w:rPr>
      </w:pPr>
      <w:r>
        <w:rPr>
          <w:rFonts w:hint="eastAsia" w:cs="Arial"/>
          <w:lang w:val="en-US" w:eastAsia="zh-CN"/>
        </w:rPr>
        <w:t>单击【联控日志】</w:t>
      </w:r>
    </w:p>
    <w:p w14:paraId="0B8CC5D3">
      <w:pPr>
        <w:pStyle w:val="207"/>
        <w:numPr>
          <w:ilvl w:val="6"/>
          <w:numId w:val="27"/>
        </w:numPr>
        <w:rPr>
          <w:rFonts w:hint="default" w:cs="Arial"/>
          <w:lang w:val="en-US" w:eastAsia="zh-CN"/>
        </w:rPr>
      </w:pPr>
      <w:r>
        <w:rPr>
          <w:rFonts w:hint="eastAsia" w:cs="Arial"/>
          <w:lang w:val="en-US" w:eastAsia="zh-CN"/>
        </w:rPr>
        <w:t>可查看AI自动控制操作日志</w:t>
      </w:r>
    </w:p>
    <w:p w14:paraId="65A88A37">
      <w:pPr>
        <w:rPr>
          <w:rFonts w:hint="default"/>
          <w:lang w:val="en-US" w:eastAsia="zh-CN"/>
        </w:rPr>
      </w:pPr>
    </w:p>
    <w:p w14:paraId="4F979714">
      <w:pPr>
        <w:pStyle w:val="207"/>
        <w:numPr>
          <w:ilvl w:val="6"/>
          <w:numId w:val="0"/>
        </w:numPr>
        <w:rPr>
          <w:rFonts w:hint="eastAsia" w:cs="Arial"/>
          <w:lang w:val="en-US" w:eastAsia="zh-CN"/>
        </w:rPr>
      </w:pPr>
    </w:p>
    <w:p w14:paraId="3D99F698">
      <w:pPr>
        <w:pStyle w:val="207"/>
        <w:numPr>
          <w:ilvl w:val="6"/>
          <w:numId w:val="0"/>
        </w:numPr>
        <w:rPr>
          <w:rFonts w:hint="eastAsia" w:cs="Arial"/>
          <w:lang w:val="en-US" w:eastAsia="zh-CN"/>
        </w:rPr>
      </w:pPr>
    </w:p>
    <w:p w14:paraId="05202D8D">
      <w:pPr>
        <w:pStyle w:val="207"/>
        <w:numPr>
          <w:ilvl w:val="6"/>
          <w:numId w:val="0"/>
        </w:numPr>
        <w:rPr>
          <w:rFonts w:hint="default" w:cs="Arial"/>
          <w:lang w:val="en-US" w:eastAsia="zh-CN"/>
        </w:rPr>
      </w:pPr>
      <w:r>
        <w:drawing>
          <wp:inline distT="0" distB="0" distL="114300" distR="114300">
            <wp:extent cx="6108065" cy="3006090"/>
            <wp:effectExtent l="0" t="0" r="6985" b="381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9"/>
                    <a:stretch>
                      <a:fillRect/>
                    </a:stretch>
                  </pic:blipFill>
                  <pic:spPr>
                    <a:xfrm>
                      <a:off x="0" y="0"/>
                      <a:ext cx="6108065" cy="3006090"/>
                    </a:xfrm>
                    <a:prstGeom prst="rect">
                      <a:avLst/>
                    </a:prstGeom>
                    <a:noFill/>
                    <a:ln>
                      <a:noFill/>
                    </a:ln>
                  </pic:spPr>
                </pic:pic>
              </a:graphicData>
            </a:graphic>
          </wp:inline>
        </w:drawing>
      </w:r>
    </w:p>
    <w:p w14:paraId="57FCC68B">
      <w:pPr>
        <w:ind w:left="0" w:leftChars="0" w:firstLine="0" w:firstLineChars="0"/>
        <w:rPr>
          <w:rFonts w:hint="default"/>
          <w:lang w:val="en-US" w:eastAsia="zh-CN"/>
        </w:rPr>
      </w:pPr>
    </w:p>
    <w:p w14:paraId="1AC8E47C">
      <w:pPr>
        <w:ind w:left="0" w:leftChars="0" w:firstLine="0" w:firstLineChars="0"/>
        <w:rPr>
          <w:rFonts w:hint="default"/>
          <w:lang w:val="en-US" w:eastAsia="zh-CN"/>
        </w:rPr>
      </w:pPr>
    </w:p>
    <w:p w14:paraId="08E9A682">
      <w:pPr>
        <w:pStyle w:val="4"/>
        <w:rPr>
          <w:rFonts w:hint="default"/>
          <w:lang w:val="en-US" w:eastAsia="zh-CN"/>
        </w:rPr>
      </w:pPr>
      <w:bookmarkStart w:id="38" w:name="_Toc24497"/>
      <w:r>
        <w:rPr>
          <w:rFonts w:hint="eastAsia"/>
          <w:lang w:val="en-US" w:eastAsia="zh-CN"/>
        </w:rPr>
        <w:t>事件信息</w:t>
      </w:r>
      <w:bookmarkEnd w:id="38"/>
    </w:p>
    <w:p w14:paraId="65F0D2E8">
      <w:pPr>
        <w:pStyle w:val="5"/>
        <w:rPr>
          <w:rFonts w:hint="default"/>
          <w:lang w:val="en-US" w:eastAsia="zh-CN"/>
        </w:rPr>
      </w:pPr>
      <w:bookmarkStart w:id="39" w:name="_Toc10114"/>
      <w:r>
        <w:rPr>
          <w:rFonts w:hint="eastAsia"/>
          <w:lang w:val="en-US" w:eastAsia="zh-CN"/>
        </w:rPr>
        <w:t>事件列表、详情</w:t>
      </w:r>
      <w:bookmarkEnd w:id="39"/>
    </w:p>
    <w:p w14:paraId="61AAE293">
      <w:pPr>
        <w:pStyle w:val="207"/>
        <w:numPr>
          <w:ilvl w:val="6"/>
          <w:numId w:val="27"/>
        </w:numPr>
        <w:rPr>
          <w:rFonts w:hint="default" w:cs="Arial"/>
          <w:lang w:val="en-US" w:eastAsia="zh-CN"/>
        </w:rPr>
      </w:pPr>
      <w:r>
        <w:rPr>
          <w:rFonts w:hint="eastAsia" w:cs="Arial"/>
          <w:lang w:val="en-US" w:eastAsia="zh-CN"/>
        </w:rPr>
        <w:t>登录智慧空压站</w:t>
      </w:r>
    </w:p>
    <w:p w14:paraId="4C7A48A8">
      <w:pPr>
        <w:pStyle w:val="207"/>
        <w:numPr>
          <w:ilvl w:val="6"/>
          <w:numId w:val="27"/>
        </w:numPr>
        <w:rPr>
          <w:rFonts w:hint="default" w:cs="Arial"/>
          <w:lang w:val="en-US" w:eastAsia="zh-CN"/>
        </w:rPr>
      </w:pPr>
      <w:r>
        <w:rPr>
          <w:rFonts w:hint="eastAsia" w:cs="Arial"/>
          <w:lang w:val="en-US" w:eastAsia="zh-CN"/>
        </w:rPr>
        <w:t>单击左边菜单栏【事件信息】</w:t>
      </w:r>
    </w:p>
    <w:p w14:paraId="73208176">
      <w:pPr>
        <w:pStyle w:val="207"/>
        <w:numPr>
          <w:ilvl w:val="6"/>
          <w:numId w:val="27"/>
        </w:numPr>
        <w:rPr>
          <w:rFonts w:hint="default" w:cs="Arial"/>
          <w:lang w:val="en-US" w:eastAsia="zh-CN"/>
        </w:rPr>
      </w:pPr>
      <w:r>
        <w:rPr>
          <w:rFonts w:hint="eastAsia" w:cs="Arial"/>
          <w:lang w:val="en-US" w:eastAsia="zh-CN"/>
        </w:rPr>
        <w:t>单击【详情】</w:t>
      </w:r>
    </w:p>
    <w:p w14:paraId="3188F5EC">
      <w:pPr>
        <w:pStyle w:val="207"/>
        <w:numPr>
          <w:ilvl w:val="6"/>
          <w:numId w:val="27"/>
        </w:numPr>
        <w:rPr>
          <w:rFonts w:hint="default" w:cs="Arial"/>
          <w:lang w:val="en-US" w:eastAsia="zh-CN"/>
        </w:rPr>
      </w:pPr>
      <w:r>
        <w:rPr>
          <w:rFonts w:hint="eastAsia" w:cs="Arial"/>
          <w:lang w:val="en-US" w:eastAsia="zh-CN"/>
        </w:rPr>
        <w:t>可查看站房所有的事件信息及事件明细</w:t>
      </w:r>
    </w:p>
    <w:p w14:paraId="682B6899">
      <w:pPr>
        <w:tabs>
          <w:tab w:val="left" w:pos="1587"/>
        </w:tabs>
        <w:ind w:left="0" w:leftChars="0" w:firstLine="0" w:firstLineChars="0"/>
      </w:pPr>
      <w:r>
        <w:drawing>
          <wp:inline distT="0" distB="0" distL="114300" distR="114300">
            <wp:extent cx="6108065" cy="3006090"/>
            <wp:effectExtent l="0" t="0" r="6985" b="381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30"/>
                    <a:stretch>
                      <a:fillRect/>
                    </a:stretch>
                  </pic:blipFill>
                  <pic:spPr>
                    <a:xfrm>
                      <a:off x="0" y="0"/>
                      <a:ext cx="6108065" cy="3006090"/>
                    </a:xfrm>
                    <a:prstGeom prst="rect">
                      <a:avLst/>
                    </a:prstGeom>
                    <a:noFill/>
                    <a:ln>
                      <a:noFill/>
                    </a:ln>
                  </pic:spPr>
                </pic:pic>
              </a:graphicData>
            </a:graphic>
          </wp:inline>
        </w:drawing>
      </w:r>
    </w:p>
    <w:p w14:paraId="01908D16">
      <w:pPr>
        <w:pStyle w:val="5"/>
        <w:rPr>
          <w:rFonts w:hint="eastAsia"/>
          <w:lang w:val="en-US" w:eastAsia="zh-CN"/>
        </w:rPr>
      </w:pPr>
      <w:bookmarkStart w:id="40" w:name="_Toc10674"/>
      <w:r>
        <w:rPr>
          <w:rFonts w:hint="eastAsia"/>
          <w:lang w:val="en-US" w:eastAsia="zh-CN"/>
        </w:rPr>
        <w:t>处理事件</w:t>
      </w:r>
      <w:bookmarkEnd w:id="40"/>
    </w:p>
    <w:p w14:paraId="08565ACF">
      <w:pPr>
        <w:pStyle w:val="207"/>
        <w:numPr>
          <w:ilvl w:val="6"/>
          <w:numId w:val="27"/>
        </w:numPr>
        <w:rPr>
          <w:rFonts w:hint="default" w:cs="Arial"/>
          <w:lang w:val="en-US" w:eastAsia="zh-CN"/>
        </w:rPr>
      </w:pPr>
      <w:r>
        <w:rPr>
          <w:rFonts w:hint="eastAsia" w:cs="Arial"/>
          <w:lang w:val="en-US" w:eastAsia="zh-CN"/>
        </w:rPr>
        <w:t>登录智慧空压站</w:t>
      </w:r>
    </w:p>
    <w:p w14:paraId="3D9B01E6">
      <w:pPr>
        <w:pStyle w:val="207"/>
        <w:numPr>
          <w:ilvl w:val="6"/>
          <w:numId w:val="27"/>
        </w:numPr>
        <w:rPr>
          <w:rFonts w:hint="default" w:cs="Arial"/>
          <w:lang w:val="en-US" w:eastAsia="zh-CN"/>
        </w:rPr>
      </w:pPr>
      <w:r>
        <w:rPr>
          <w:rFonts w:hint="eastAsia" w:cs="Arial"/>
          <w:lang w:val="en-US" w:eastAsia="zh-CN"/>
        </w:rPr>
        <w:t>单击左边菜单栏【事件信息】</w:t>
      </w:r>
    </w:p>
    <w:p w14:paraId="0DD6FD7A">
      <w:pPr>
        <w:pStyle w:val="207"/>
        <w:numPr>
          <w:ilvl w:val="6"/>
          <w:numId w:val="27"/>
        </w:numPr>
        <w:rPr>
          <w:rFonts w:hint="default" w:cs="Arial"/>
          <w:lang w:val="en-US" w:eastAsia="zh-CN"/>
        </w:rPr>
      </w:pPr>
      <w:r>
        <w:rPr>
          <w:rFonts w:hint="eastAsia" w:cs="Arial"/>
          <w:lang w:val="en-US" w:eastAsia="zh-CN"/>
        </w:rPr>
        <w:t>单击【未处理/已处理按钮】</w:t>
      </w:r>
    </w:p>
    <w:p w14:paraId="38F3B357">
      <w:pPr>
        <w:pStyle w:val="207"/>
        <w:numPr>
          <w:ilvl w:val="6"/>
          <w:numId w:val="27"/>
        </w:numPr>
        <w:rPr>
          <w:rFonts w:hint="default" w:cs="Arial"/>
          <w:lang w:val="en-US" w:eastAsia="zh-CN"/>
        </w:rPr>
      </w:pPr>
      <w:r>
        <w:rPr>
          <w:rFonts w:hint="eastAsia" w:cs="Arial"/>
          <w:lang w:val="en-US" w:eastAsia="zh-CN"/>
        </w:rPr>
        <w:t>可改变事件状态</w:t>
      </w:r>
    </w:p>
    <w:p w14:paraId="37432604">
      <w:pPr>
        <w:pStyle w:val="207"/>
        <w:numPr>
          <w:ilvl w:val="6"/>
          <w:numId w:val="0"/>
        </w:numPr>
        <w:rPr>
          <w:rFonts w:hint="default" w:cs="Arial"/>
          <w:lang w:val="en-US" w:eastAsia="zh-CN"/>
        </w:rPr>
      </w:pPr>
      <w:r>
        <w:drawing>
          <wp:inline distT="0" distB="0" distL="114300" distR="114300">
            <wp:extent cx="6108065" cy="3006090"/>
            <wp:effectExtent l="0" t="0" r="6985" b="381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31"/>
                    <a:stretch>
                      <a:fillRect/>
                    </a:stretch>
                  </pic:blipFill>
                  <pic:spPr>
                    <a:xfrm>
                      <a:off x="0" y="0"/>
                      <a:ext cx="6108065" cy="3006090"/>
                    </a:xfrm>
                    <a:prstGeom prst="rect">
                      <a:avLst/>
                    </a:prstGeom>
                    <a:noFill/>
                    <a:ln>
                      <a:noFill/>
                    </a:ln>
                  </pic:spPr>
                </pic:pic>
              </a:graphicData>
            </a:graphic>
          </wp:inline>
        </w:drawing>
      </w:r>
    </w:p>
    <w:p w14:paraId="1D77AB77">
      <w:pPr>
        <w:ind w:left="0" w:leftChars="0" w:firstLine="0" w:firstLineChars="0"/>
        <w:rPr>
          <w:rFonts w:hint="eastAsia"/>
          <w:lang w:val="en-US" w:eastAsia="zh-CN"/>
        </w:rPr>
      </w:pPr>
    </w:p>
    <w:p w14:paraId="3C1D2E84">
      <w:pPr>
        <w:ind w:left="0" w:leftChars="0" w:firstLine="0" w:firstLineChars="0"/>
        <w:rPr>
          <w:rFonts w:hint="eastAsia"/>
          <w:lang w:val="en-US" w:eastAsia="zh-CN"/>
        </w:rPr>
      </w:pPr>
    </w:p>
    <w:p w14:paraId="7A3680F6">
      <w:pPr>
        <w:ind w:left="0" w:leftChars="0" w:firstLine="0" w:firstLineChars="0"/>
        <w:rPr>
          <w:rFonts w:hint="eastAsia"/>
          <w:lang w:val="en-US" w:eastAsia="zh-CN"/>
        </w:rPr>
      </w:pPr>
    </w:p>
    <w:p w14:paraId="1ECCB617">
      <w:pPr>
        <w:pStyle w:val="4"/>
        <w:rPr>
          <w:rFonts w:hint="default"/>
          <w:lang w:val="en-US" w:eastAsia="zh-CN"/>
        </w:rPr>
      </w:pPr>
      <w:bookmarkStart w:id="41" w:name="_Toc27817"/>
      <w:r>
        <w:rPr>
          <w:rFonts w:hint="eastAsia"/>
          <w:lang w:val="en-US" w:eastAsia="zh-CN"/>
        </w:rPr>
        <w:t>工单管理</w:t>
      </w:r>
      <w:bookmarkEnd w:id="41"/>
    </w:p>
    <w:p w14:paraId="2135212C">
      <w:pPr>
        <w:pStyle w:val="5"/>
        <w:rPr>
          <w:rFonts w:hint="default"/>
          <w:lang w:val="en-US" w:eastAsia="zh-CN"/>
        </w:rPr>
      </w:pPr>
      <w:bookmarkStart w:id="42" w:name="_Toc989"/>
      <w:r>
        <w:rPr>
          <w:rFonts w:hint="eastAsia"/>
          <w:lang w:val="en-US" w:eastAsia="zh-CN"/>
        </w:rPr>
        <w:t>发起工单</w:t>
      </w:r>
      <w:bookmarkEnd w:id="42"/>
    </w:p>
    <w:p w14:paraId="5858E161">
      <w:pPr>
        <w:pStyle w:val="207"/>
        <w:numPr>
          <w:ilvl w:val="6"/>
          <w:numId w:val="27"/>
        </w:numPr>
        <w:rPr>
          <w:rFonts w:hint="default" w:cs="Arial"/>
          <w:lang w:val="en-US" w:eastAsia="zh-CN"/>
        </w:rPr>
      </w:pPr>
      <w:r>
        <w:rPr>
          <w:rFonts w:hint="eastAsia" w:cs="Arial"/>
          <w:lang w:val="en-US" w:eastAsia="zh-CN"/>
        </w:rPr>
        <w:t>登录智慧空压站</w:t>
      </w:r>
    </w:p>
    <w:p w14:paraId="3F41177A">
      <w:pPr>
        <w:pStyle w:val="207"/>
        <w:numPr>
          <w:ilvl w:val="6"/>
          <w:numId w:val="27"/>
        </w:numPr>
        <w:rPr>
          <w:rFonts w:hint="default" w:cs="Arial"/>
          <w:lang w:val="en-US" w:eastAsia="zh-CN"/>
        </w:rPr>
      </w:pPr>
      <w:r>
        <w:rPr>
          <w:rFonts w:hint="eastAsia" w:cs="Arial"/>
          <w:lang w:val="en-US" w:eastAsia="zh-CN"/>
        </w:rPr>
        <w:t>单击左边菜单栏【工单管理】</w:t>
      </w:r>
    </w:p>
    <w:p w14:paraId="5F27187F">
      <w:pPr>
        <w:pStyle w:val="207"/>
        <w:numPr>
          <w:ilvl w:val="6"/>
          <w:numId w:val="27"/>
        </w:numPr>
        <w:rPr>
          <w:rFonts w:hint="default" w:cs="Arial"/>
          <w:lang w:val="en-US" w:eastAsia="zh-CN"/>
        </w:rPr>
      </w:pPr>
      <w:r>
        <w:rPr>
          <w:rFonts w:hint="eastAsia" w:cs="Arial"/>
          <w:lang w:val="en-US" w:eastAsia="zh-CN"/>
        </w:rPr>
        <w:t>单击【一键售后】</w:t>
      </w:r>
    </w:p>
    <w:p w14:paraId="3291CB7B">
      <w:pPr>
        <w:pStyle w:val="207"/>
        <w:numPr>
          <w:ilvl w:val="6"/>
          <w:numId w:val="27"/>
        </w:numPr>
        <w:rPr>
          <w:rFonts w:hint="default" w:cs="Arial"/>
          <w:lang w:val="en-US" w:eastAsia="zh-CN"/>
        </w:rPr>
      </w:pPr>
      <w:r>
        <w:rPr>
          <w:rFonts w:hint="eastAsia" w:cs="Arial"/>
          <w:lang w:val="en-US" w:eastAsia="zh-CN"/>
        </w:rPr>
        <w:t>输入工单相关信息</w:t>
      </w:r>
    </w:p>
    <w:p w14:paraId="3CC37B01">
      <w:pPr>
        <w:pStyle w:val="207"/>
        <w:numPr>
          <w:ilvl w:val="6"/>
          <w:numId w:val="27"/>
        </w:numPr>
        <w:rPr>
          <w:rFonts w:hint="default" w:cs="Arial"/>
          <w:lang w:val="en-US" w:eastAsia="zh-CN"/>
        </w:rPr>
      </w:pPr>
      <w:r>
        <w:rPr>
          <w:rFonts w:hint="eastAsia" w:cs="Arial"/>
          <w:lang w:val="en-US" w:eastAsia="zh-CN"/>
        </w:rPr>
        <w:t>单击提交</w:t>
      </w:r>
    </w:p>
    <w:p w14:paraId="0DABD199">
      <w:pPr>
        <w:pStyle w:val="207"/>
        <w:numPr>
          <w:ilvl w:val="6"/>
          <w:numId w:val="0"/>
        </w:numPr>
      </w:pPr>
      <w:r>
        <w:drawing>
          <wp:inline distT="0" distB="0" distL="114300" distR="114300">
            <wp:extent cx="6108065" cy="3006090"/>
            <wp:effectExtent l="0" t="0" r="6985" b="381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32"/>
                    <a:stretch>
                      <a:fillRect/>
                    </a:stretch>
                  </pic:blipFill>
                  <pic:spPr>
                    <a:xfrm>
                      <a:off x="0" y="0"/>
                      <a:ext cx="6108065" cy="3006090"/>
                    </a:xfrm>
                    <a:prstGeom prst="rect">
                      <a:avLst/>
                    </a:prstGeom>
                    <a:noFill/>
                    <a:ln>
                      <a:noFill/>
                    </a:ln>
                  </pic:spPr>
                </pic:pic>
              </a:graphicData>
            </a:graphic>
          </wp:inline>
        </w:drawing>
      </w:r>
    </w:p>
    <w:p w14:paraId="23FA8682">
      <w:pPr>
        <w:pStyle w:val="4"/>
        <w:rPr>
          <w:rFonts w:hint="default"/>
          <w:lang w:val="en-US" w:eastAsia="zh-CN"/>
        </w:rPr>
      </w:pPr>
      <w:bookmarkStart w:id="43" w:name="_Toc10213"/>
      <w:r>
        <w:rPr>
          <w:rFonts w:hint="eastAsia"/>
          <w:lang w:val="en-US" w:eastAsia="zh-CN"/>
        </w:rPr>
        <w:t>数据查询</w:t>
      </w:r>
      <w:bookmarkEnd w:id="43"/>
    </w:p>
    <w:p w14:paraId="31D1C66E">
      <w:pPr>
        <w:pStyle w:val="5"/>
        <w:rPr>
          <w:rFonts w:hint="default"/>
          <w:lang w:val="en-US" w:eastAsia="zh-CN"/>
        </w:rPr>
      </w:pPr>
      <w:bookmarkStart w:id="44" w:name="_Toc8468"/>
      <w:r>
        <w:rPr>
          <w:rFonts w:hint="eastAsia"/>
          <w:lang w:val="en-US" w:eastAsia="zh-CN"/>
        </w:rPr>
        <w:t>数据分析</w:t>
      </w:r>
      <w:bookmarkEnd w:id="44"/>
    </w:p>
    <w:p w14:paraId="266547EC">
      <w:pPr>
        <w:pStyle w:val="207"/>
        <w:numPr>
          <w:ilvl w:val="6"/>
          <w:numId w:val="27"/>
        </w:numPr>
        <w:rPr>
          <w:rFonts w:hint="default" w:cs="Arial"/>
          <w:lang w:val="en-US" w:eastAsia="zh-CN"/>
        </w:rPr>
      </w:pPr>
      <w:r>
        <w:rPr>
          <w:rFonts w:hint="eastAsia" w:cs="Arial"/>
          <w:lang w:val="en-US" w:eastAsia="zh-CN"/>
        </w:rPr>
        <w:t>登录智慧空压站</w:t>
      </w:r>
    </w:p>
    <w:p w14:paraId="5C8683BA">
      <w:pPr>
        <w:pStyle w:val="207"/>
        <w:numPr>
          <w:ilvl w:val="6"/>
          <w:numId w:val="27"/>
        </w:numPr>
        <w:rPr>
          <w:rFonts w:hint="default" w:cs="Arial"/>
          <w:lang w:val="en-US" w:eastAsia="zh-CN"/>
        </w:rPr>
      </w:pPr>
      <w:r>
        <w:rPr>
          <w:rFonts w:hint="eastAsia" w:cs="Arial"/>
          <w:lang w:val="en-US" w:eastAsia="zh-CN"/>
        </w:rPr>
        <w:t>单击左边菜单栏【数据分析】</w:t>
      </w:r>
    </w:p>
    <w:p w14:paraId="544CE0F2">
      <w:pPr>
        <w:pStyle w:val="207"/>
        <w:numPr>
          <w:ilvl w:val="6"/>
          <w:numId w:val="27"/>
        </w:numPr>
        <w:rPr>
          <w:rFonts w:hint="default" w:cs="Arial"/>
          <w:lang w:val="en-US" w:eastAsia="zh-CN"/>
        </w:rPr>
      </w:pPr>
      <w:r>
        <w:rPr>
          <w:rFonts w:hint="eastAsia" w:cs="Arial"/>
          <w:lang w:val="en-US" w:eastAsia="zh-CN"/>
        </w:rPr>
        <w:t>单击【参数分析】</w:t>
      </w:r>
    </w:p>
    <w:p w14:paraId="2AF8D638">
      <w:pPr>
        <w:pStyle w:val="207"/>
        <w:numPr>
          <w:ilvl w:val="6"/>
          <w:numId w:val="27"/>
        </w:numPr>
        <w:rPr>
          <w:rFonts w:hint="default" w:cs="Arial"/>
          <w:lang w:val="en-US" w:eastAsia="zh-CN"/>
        </w:rPr>
      </w:pPr>
      <w:r>
        <w:rPr>
          <w:rFonts w:hint="eastAsia" w:cs="Arial"/>
          <w:lang w:val="en-US" w:eastAsia="zh-CN"/>
        </w:rPr>
        <w:t>选择时间颗粒度、日期、选择参数</w:t>
      </w:r>
    </w:p>
    <w:p w14:paraId="1498C9B3">
      <w:pPr>
        <w:pStyle w:val="207"/>
        <w:numPr>
          <w:ilvl w:val="6"/>
          <w:numId w:val="27"/>
        </w:numPr>
        <w:rPr>
          <w:rFonts w:hint="default" w:cs="Arial"/>
          <w:lang w:val="en-US" w:eastAsia="zh-CN"/>
        </w:rPr>
      </w:pPr>
      <w:r>
        <w:rPr>
          <w:rFonts w:hint="eastAsia" w:cs="Arial"/>
          <w:lang w:val="en-US" w:eastAsia="zh-CN"/>
        </w:rPr>
        <w:t>单击搜索按钮</w:t>
      </w:r>
    </w:p>
    <w:p w14:paraId="6B3440B1">
      <w:pPr>
        <w:pStyle w:val="207"/>
        <w:numPr>
          <w:ilvl w:val="6"/>
          <w:numId w:val="27"/>
        </w:numPr>
        <w:rPr>
          <w:rFonts w:hint="default" w:cs="Arial"/>
          <w:lang w:val="en-US" w:eastAsia="zh-CN"/>
        </w:rPr>
      </w:pPr>
      <w:r>
        <w:rPr>
          <w:rFonts w:hint="eastAsia" w:cs="Arial"/>
          <w:lang w:val="en-US" w:eastAsia="zh-CN"/>
        </w:rPr>
        <w:t>可按选择的日期及设备点位，查询出对应的设备数据</w:t>
      </w:r>
    </w:p>
    <w:p w14:paraId="3D80B81E">
      <w:pPr>
        <w:pStyle w:val="207"/>
        <w:numPr>
          <w:ilvl w:val="6"/>
          <w:numId w:val="0"/>
        </w:numPr>
      </w:pPr>
      <w:r>
        <w:drawing>
          <wp:inline distT="0" distB="0" distL="114300" distR="114300">
            <wp:extent cx="6108065" cy="3006090"/>
            <wp:effectExtent l="0" t="0" r="6985" b="381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33"/>
                    <a:stretch>
                      <a:fillRect/>
                    </a:stretch>
                  </pic:blipFill>
                  <pic:spPr>
                    <a:xfrm>
                      <a:off x="0" y="0"/>
                      <a:ext cx="6108065" cy="3006090"/>
                    </a:xfrm>
                    <a:prstGeom prst="rect">
                      <a:avLst/>
                    </a:prstGeom>
                    <a:noFill/>
                    <a:ln>
                      <a:noFill/>
                    </a:ln>
                  </pic:spPr>
                </pic:pic>
              </a:graphicData>
            </a:graphic>
          </wp:inline>
        </w:drawing>
      </w:r>
    </w:p>
    <w:p w14:paraId="28EFF6B8">
      <w:pPr>
        <w:pStyle w:val="5"/>
        <w:rPr>
          <w:rFonts w:hint="default"/>
          <w:lang w:val="en-US" w:eastAsia="zh-CN"/>
        </w:rPr>
      </w:pPr>
      <w:bookmarkStart w:id="45" w:name="_Toc24351"/>
      <w:r>
        <w:rPr>
          <w:rFonts w:hint="eastAsia"/>
          <w:lang w:val="en-US" w:eastAsia="zh-CN"/>
        </w:rPr>
        <w:t>导出数据</w:t>
      </w:r>
      <w:bookmarkEnd w:id="45"/>
    </w:p>
    <w:p w14:paraId="21016413">
      <w:pPr>
        <w:pStyle w:val="207"/>
        <w:numPr>
          <w:ilvl w:val="6"/>
          <w:numId w:val="27"/>
        </w:numPr>
        <w:rPr>
          <w:rFonts w:hint="default" w:cs="Arial"/>
          <w:lang w:val="en-US" w:eastAsia="zh-CN"/>
        </w:rPr>
      </w:pPr>
      <w:r>
        <w:rPr>
          <w:rFonts w:hint="eastAsia" w:cs="Arial"/>
          <w:lang w:val="en-US" w:eastAsia="zh-CN"/>
        </w:rPr>
        <w:t>登录智慧空压站</w:t>
      </w:r>
    </w:p>
    <w:p w14:paraId="713340BC">
      <w:pPr>
        <w:pStyle w:val="207"/>
        <w:numPr>
          <w:ilvl w:val="6"/>
          <w:numId w:val="27"/>
        </w:numPr>
        <w:rPr>
          <w:rFonts w:hint="default" w:cs="Arial"/>
          <w:lang w:val="en-US" w:eastAsia="zh-CN"/>
        </w:rPr>
      </w:pPr>
      <w:r>
        <w:rPr>
          <w:rFonts w:hint="eastAsia" w:cs="Arial"/>
          <w:lang w:val="en-US" w:eastAsia="zh-CN"/>
        </w:rPr>
        <w:t>单击左边菜单栏【数据分析】</w:t>
      </w:r>
    </w:p>
    <w:p w14:paraId="4DE52511">
      <w:pPr>
        <w:pStyle w:val="207"/>
        <w:numPr>
          <w:ilvl w:val="6"/>
          <w:numId w:val="27"/>
        </w:numPr>
        <w:rPr>
          <w:rFonts w:hint="default" w:cs="Arial"/>
          <w:lang w:val="en-US" w:eastAsia="zh-CN"/>
        </w:rPr>
      </w:pPr>
      <w:r>
        <w:rPr>
          <w:rFonts w:hint="eastAsia" w:cs="Arial"/>
          <w:lang w:val="en-US" w:eastAsia="zh-CN"/>
        </w:rPr>
        <w:t>单击【参数分析】</w:t>
      </w:r>
    </w:p>
    <w:p w14:paraId="0A211173">
      <w:pPr>
        <w:pStyle w:val="207"/>
        <w:numPr>
          <w:ilvl w:val="6"/>
          <w:numId w:val="27"/>
        </w:numPr>
        <w:rPr>
          <w:rFonts w:hint="default" w:cs="Arial"/>
          <w:lang w:val="en-US" w:eastAsia="zh-CN"/>
        </w:rPr>
      </w:pPr>
      <w:r>
        <w:rPr>
          <w:rFonts w:hint="eastAsia" w:cs="Arial"/>
          <w:lang w:val="en-US" w:eastAsia="zh-CN"/>
        </w:rPr>
        <w:t>选择时间颗粒度、日期、选择参数</w:t>
      </w:r>
    </w:p>
    <w:p w14:paraId="3FF62555">
      <w:pPr>
        <w:pStyle w:val="207"/>
        <w:numPr>
          <w:ilvl w:val="6"/>
          <w:numId w:val="27"/>
        </w:numPr>
        <w:rPr>
          <w:rFonts w:hint="default"/>
          <w:lang w:val="en-US" w:eastAsia="zh-CN"/>
        </w:rPr>
      </w:pPr>
      <w:r>
        <w:rPr>
          <w:rFonts w:hint="eastAsia" w:cs="Arial"/>
          <w:lang w:val="en-US" w:eastAsia="zh-CN"/>
        </w:rPr>
        <w:t>单击搜索按钮</w:t>
      </w:r>
    </w:p>
    <w:p w14:paraId="1B21E5EB">
      <w:pPr>
        <w:pStyle w:val="207"/>
        <w:numPr>
          <w:ilvl w:val="6"/>
          <w:numId w:val="27"/>
        </w:numPr>
        <w:rPr>
          <w:rFonts w:hint="default"/>
          <w:lang w:val="en-US" w:eastAsia="zh-CN"/>
        </w:rPr>
      </w:pPr>
      <w:r>
        <w:rPr>
          <w:rFonts w:hint="eastAsia"/>
          <w:lang w:val="en-US" w:eastAsia="zh-CN"/>
        </w:rPr>
        <w:t>单击右上角【导出数据】按钮</w:t>
      </w:r>
    </w:p>
    <w:p w14:paraId="154B2AFB">
      <w:pPr>
        <w:pStyle w:val="207"/>
        <w:numPr>
          <w:ilvl w:val="6"/>
          <w:numId w:val="27"/>
        </w:numPr>
        <w:rPr>
          <w:rFonts w:hint="default"/>
          <w:lang w:val="en-US" w:eastAsia="zh-CN"/>
        </w:rPr>
      </w:pPr>
      <w:r>
        <w:rPr>
          <w:rFonts w:hint="eastAsia"/>
          <w:lang w:val="en-US" w:eastAsia="zh-CN"/>
        </w:rPr>
        <w:t>可将查询的数据转为Excel表格导出</w:t>
      </w:r>
    </w:p>
    <w:p w14:paraId="195CC549">
      <w:pPr>
        <w:pStyle w:val="207"/>
        <w:numPr>
          <w:ilvl w:val="6"/>
          <w:numId w:val="0"/>
        </w:numPr>
        <w:rPr>
          <w:rFonts w:hint="default"/>
          <w:lang w:val="en-US" w:eastAsia="zh-CN"/>
        </w:rPr>
      </w:pPr>
      <w:r>
        <w:drawing>
          <wp:inline distT="0" distB="0" distL="114300" distR="114300">
            <wp:extent cx="6108065" cy="3006090"/>
            <wp:effectExtent l="0" t="0" r="6985" b="381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34"/>
                    <a:stretch>
                      <a:fillRect/>
                    </a:stretch>
                  </pic:blipFill>
                  <pic:spPr>
                    <a:xfrm>
                      <a:off x="0" y="0"/>
                      <a:ext cx="6108065" cy="3006090"/>
                    </a:xfrm>
                    <a:prstGeom prst="rect">
                      <a:avLst/>
                    </a:prstGeom>
                    <a:noFill/>
                    <a:ln>
                      <a:noFill/>
                    </a:ln>
                  </pic:spPr>
                </pic:pic>
              </a:graphicData>
            </a:graphic>
          </wp:inline>
        </w:drawing>
      </w:r>
    </w:p>
    <w:p w14:paraId="76ACF2F2">
      <w:pPr>
        <w:ind w:left="0" w:leftChars="0" w:firstLine="0" w:firstLineChars="0"/>
        <w:rPr>
          <w:rFonts w:hint="default"/>
          <w:lang w:val="en-US" w:eastAsia="zh-CN"/>
        </w:rPr>
      </w:pPr>
      <w:r>
        <w:drawing>
          <wp:inline distT="0" distB="0" distL="114300" distR="114300">
            <wp:extent cx="6080760" cy="4345940"/>
            <wp:effectExtent l="0" t="0" r="15240" b="1651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35"/>
                    <a:stretch>
                      <a:fillRect/>
                    </a:stretch>
                  </pic:blipFill>
                  <pic:spPr>
                    <a:xfrm>
                      <a:off x="0" y="0"/>
                      <a:ext cx="6080760" cy="4345940"/>
                    </a:xfrm>
                    <a:prstGeom prst="rect">
                      <a:avLst/>
                    </a:prstGeom>
                    <a:noFill/>
                    <a:ln>
                      <a:noFill/>
                    </a:ln>
                  </pic:spPr>
                </pic:pic>
              </a:graphicData>
            </a:graphic>
          </wp:inline>
        </w:drawing>
      </w:r>
    </w:p>
    <w:p w14:paraId="4DF1CCA9">
      <w:pPr>
        <w:pStyle w:val="4"/>
        <w:rPr>
          <w:rFonts w:hint="default"/>
          <w:lang w:val="en-US" w:eastAsia="zh-CN"/>
        </w:rPr>
      </w:pPr>
      <w:bookmarkStart w:id="46" w:name="_Toc23523"/>
      <w:r>
        <w:rPr>
          <w:rFonts w:hint="eastAsia"/>
          <w:lang w:val="en-US" w:eastAsia="zh-CN"/>
        </w:rPr>
        <w:t>账号管理</w:t>
      </w:r>
      <w:bookmarkEnd w:id="46"/>
    </w:p>
    <w:p w14:paraId="73DC1C91">
      <w:pPr>
        <w:pStyle w:val="5"/>
        <w:rPr>
          <w:rFonts w:hint="default"/>
          <w:lang w:val="en-US" w:eastAsia="zh-CN"/>
        </w:rPr>
      </w:pPr>
      <w:bookmarkStart w:id="47" w:name="_Toc26076"/>
      <w:r>
        <w:rPr>
          <w:rFonts w:hint="eastAsia"/>
          <w:lang w:val="en-US" w:eastAsia="zh-CN"/>
        </w:rPr>
        <w:t>新增账号</w:t>
      </w:r>
      <w:bookmarkEnd w:id="47"/>
    </w:p>
    <w:p w14:paraId="31081C4D">
      <w:pPr>
        <w:pStyle w:val="207"/>
        <w:numPr>
          <w:ilvl w:val="6"/>
          <w:numId w:val="27"/>
        </w:numPr>
        <w:rPr>
          <w:rFonts w:hint="default" w:cs="Arial"/>
          <w:lang w:val="en-US" w:eastAsia="zh-CN"/>
        </w:rPr>
      </w:pPr>
      <w:r>
        <w:rPr>
          <w:rFonts w:hint="eastAsia" w:cs="Arial"/>
          <w:lang w:val="en-US" w:eastAsia="zh-CN"/>
        </w:rPr>
        <w:t>登录智慧空压站</w:t>
      </w:r>
    </w:p>
    <w:p w14:paraId="46A55DA1">
      <w:pPr>
        <w:pStyle w:val="207"/>
        <w:numPr>
          <w:ilvl w:val="6"/>
          <w:numId w:val="27"/>
        </w:numPr>
        <w:rPr>
          <w:rFonts w:hint="default" w:cs="Arial"/>
          <w:lang w:val="en-US" w:eastAsia="zh-CN"/>
        </w:rPr>
      </w:pPr>
      <w:r>
        <w:rPr>
          <w:rFonts w:hint="eastAsia" w:cs="Arial"/>
          <w:lang w:val="en-US" w:eastAsia="zh-CN"/>
        </w:rPr>
        <w:t>单击左边菜单栏【账号管理】</w:t>
      </w:r>
    </w:p>
    <w:p w14:paraId="79EFC378">
      <w:pPr>
        <w:pStyle w:val="207"/>
        <w:numPr>
          <w:ilvl w:val="6"/>
          <w:numId w:val="27"/>
        </w:numPr>
        <w:rPr>
          <w:rFonts w:hint="default"/>
          <w:lang w:val="en-US" w:eastAsia="zh-CN"/>
        </w:rPr>
      </w:pPr>
      <w:r>
        <w:rPr>
          <w:rFonts w:hint="eastAsia" w:cs="Arial"/>
          <w:lang w:val="en-US" w:eastAsia="zh-CN"/>
        </w:rPr>
        <w:t>单击【新增账号】</w:t>
      </w:r>
    </w:p>
    <w:p w14:paraId="71D2011A">
      <w:pPr>
        <w:pStyle w:val="207"/>
        <w:numPr>
          <w:ilvl w:val="6"/>
          <w:numId w:val="27"/>
        </w:numPr>
        <w:rPr>
          <w:rFonts w:hint="default"/>
          <w:lang w:val="en-US" w:eastAsia="zh-CN"/>
        </w:rPr>
      </w:pPr>
      <w:r>
        <w:rPr>
          <w:rFonts w:hint="eastAsia" w:cs="Arial"/>
          <w:lang w:val="en-US" w:eastAsia="zh-CN"/>
        </w:rPr>
        <w:t>输入姓名、职务、手机号、选择角色</w:t>
      </w:r>
    </w:p>
    <w:p w14:paraId="28D4FB30">
      <w:pPr>
        <w:pStyle w:val="207"/>
        <w:numPr>
          <w:ilvl w:val="6"/>
          <w:numId w:val="27"/>
        </w:numPr>
        <w:rPr>
          <w:rFonts w:hint="default"/>
          <w:lang w:val="en-US" w:eastAsia="zh-CN"/>
        </w:rPr>
      </w:pPr>
      <w:r>
        <w:rPr>
          <w:rFonts w:hint="eastAsia" w:cs="Arial"/>
          <w:lang w:val="en-US" w:eastAsia="zh-CN"/>
        </w:rPr>
        <w:t>单击【保存】按钮</w:t>
      </w:r>
    </w:p>
    <w:p w14:paraId="06599033">
      <w:pPr>
        <w:pStyle w:val="207"/>
        <w:numPr>
          <w:ilvl w:val="6"/>
          <w:numId w:val="0"/>
        </w:numPr>
        <w:rPr>
          <w:rFonts w:hint="default"/>
          <w:lang w:val="en-US" w:eastAsia="zh-CN"/>
        </w:rPr>
      </w:pPr>
      <w:r>
        <w:drawing>
          <wp:inline distT="0" distB="0" distL="114300" distR="114300">
            <wp:extent cx="6108065" cy="3006090"/>
            <wp:effectExtent l="0" t="0" r="6985" b="381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36"/>
                    <a:stretch>
                      <a:fillRect/>
                    </a:stretch>
                  </pic:blipFill>
                  <pic:spPr>
                    <a:xfrm>
                      <a:off x="0" y="0"/>
                      <a:ext cx="6108065" cy="3006090"/>
                    </a:xfrm>
                    <a:prstGeom prst="rect">
                      <a:avLst/>
                    </a:prstGeom>
                    <a:noFill/>
                    <a:ln>
                      <a:noFill/>
                    </a:ln>
                  </pic:spPr>
                </pic:pic>
              </a:graphicData>
            </a:graphic>
          </wp:inline>
        </w:drawing>
      </w:r>
    </w:p>
    <w:p w14:paraId="3E8BF34A">
      <w:pPr>
        <w:pStyle w:val="5"/>
        <w:rPr>
          <w:rFonts w:hint="default"/>
          <w:lang w:val="en-US" w:eastAsia="zh-CN"/>
        </w:rPr>
      </w:pPr>
      <w:bookmarkStart w:id="48" w:name="_Toc6233"/>
      <w:r>
        <w:rPr>
          <w:rFonts w:hint="eastAsia"/>
          <w:lang w:val="en-US" w:eastAsia="zh-CN"/>
        </w:rPr>
        <w:t>删除账号</w:t>
      </w:r>
      <w:bookmarkEnd w:id="48"/>
    </w:p>
    <w:p w14:paraId="45133EB2">
      <w:pPr>
        <w:pStyle w:val="207"/>
        <w:numPr>
          <w:ilvl w:val="6"/>
          <w:numId w:val="27"/>
        </w:numPr>
        <w:rPr>
          <w:rFonts w:hint="default" w:cs="Arial"/>
          <w:lang w:val="en-US" w:eastAsia="zh-CN"/>
        </w:rPr>
      </w:pPr>
      <w:r>
        <w:rPr>
          <w:rFonts w:hint="eastAsia" w:cs="Arial"/>
          <w:lang w:val="en-US" w:eastAsia="zh-CN"/>
        </w:rPr>
        <w:t>登录智慧空压站</w:t>
      </w:r>
    </w:p>
    <w:p w14:paraId="59F53EBA">
      <w:pPr>
        <w:pStyle w:val="207"/>
        <w:numPr>
          <w:ilvl w:val="6"/>
          <w:numId w:val="27"/>
        </w:numPr>
        <w:rPr>
          <w:rFonts w:hint="default" w:cs="Arial"/>
          <w:lang w:val="en-US" w:eastAsia="zh-CN"/>
        </w:rPr>
      </w:pPr>
      <w:r>
        <w:rPr>
          <w:rFonts w:hint="eastAsia" w:cs="Arial"/>
          <w:lang w:val="en-US" w:eastAsia="zh-CN"/>
        </w:rPr>
        <w:t>单击左边菜单栏【账号管理】</w:t>
      </w:r>
    </w:p>
    <w:p w14:paraId="58268A9F">
      <w:pPr>
        <w:pStyle w:val="207"/>
        <w:numPr>
          <w:ilvl w:val="6"/>
          <w:numId w:val="27"/>
        </w:numPr>
        <w:rPr>
          <w:rFonts w:hint="default"/>
          <w:lang w:val="en-US" w:eastAsia="zh-CN"/>
        </w:rPr>
      </w:pPr>
      <w:r>
        <w:rPr>
          <w:rFonts w:hint="eastAsia" w:cs="Arial"/>
          <w:lang w:val="en-US" w:eastAsia="zh-CN"/>
        </w:rPr>
        <w:t>单击【删除】按钮</w:t>
      </w:r>
    </w:p>
    <w:p w14:paraId="6F2702FE">
      <w:pPr>
        <w:pStyle w:val="207"/>
        <w:numPr>
          <w:ilvl w:val="6"/>
          <w:numId w:val="27"/>
        </w:numPr>
        <w:rPr>
          <w:rFonts w:hint="default"/>
          <w:lang w:val="en-US" w:eastAsia="zh-CN"/>
        </w:rPr>
      </w:pPr>
      <w:r>
        <w:rPr>
          <w:rFonts w:hint="eastAsia" w:cs="Arial"/>
          <w:lang w:val="en-US" w:eastAsia="zh-CN"/>
        </w:rPr>
        <w:t>单击【确认】按钮</w:t>
      </w:r>
    </w:p>
    <w:p w14:paraId="11A928F8">
      <w:pPr>
        <w:pStyle w:val="207"/>
        <w:numPr>
          <w:ilvl w:val="6"/>
          <w:numId w:val="0"/>
        </w:numPr>
        <w:rPr>
          <w:rFonts w:hint="default"/>
          <w:lang w:val="en-US" w:eastAsia="zh-CN"/>
        </w:rPr>
      </w:pPr>
      <w:r>
        <w:drawing>
          <wp:inline distT="0" distB="0" distL="114300" distR="114300">
            <wp:extent cx="6108065" cy="3006090"/>
            <wp:effectExtent l="0" t="0" r="6985" b="381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37"/>
                    <a:stretch>
                      <a:fillRect/>
                    </a:stretch>
                  </pic:blipFill>
                  <pic:spPr>
                    <a:xfrm>
                      <a:off x="0" y="0"/>
                      <a:ext cx="6108065" cy="3006090"/>
                    </a:xfrm>
                    <a:prstGeom prst="rect">
                      <a:avLst/>
                    </a:prstGeom>
                    <a:noFill/>
                    <a:ln>
                      <a:noFill/>
                    </a:ln>
                  </pic:spPr>
                </pic:pic>
              </a:graphicData>
            </a:graphic>
          </wp:inline>
        </w:drawing>
      </w:r>
    </w:p>
    <w:p w14:paraId="3B6F1CC1">
      <w:pPr>
        <w:rPr>
          <w:rFonts w:hint="default"/>
          <w:lang w:val="en-US" w:eastAsia="zh-CN"/>
        </w:rPr>
      </w:pPr>
    </w:p>
    <w:p w14:paraId="13D4491E">
      <w:pPr>
        <w:rPr>
          <w:rFonts w:hint="default"/>
        </w:rPr>
        <w:sectPr>
          <w:headerReference r:id="rId10" w:type="default"/>
          <w:footerReference r:id="rId12" w:type="default"/>
          <w:headerReference r:id="rId11" w:type="even"/>
          <w:footerReference r:id="rId13" w:type="even"/>
          <w:pgSz w:w="11907" w:h="16840"/>
          <w:pgMar w:top="1701" w:right="1134" w:bottom="1701" w:left="1134" w:header="567" w:footer="567" w:gutter="0"/>
          <w:cols w:space="425" w:num="1"/>
          <w:docGrid w:linePitch="312" w:charSpace="0"/>
        </w:sectPr>
      </w:pPr>
      <w:bookmarkStart w:id="49" w:name="ZH-CN_TOPIC_0000001294565329"/>
      <w:bookmarkEnd w:id="49"/>
    </w:p>
    <w:p w14:paraId="627BF2EB">
      <w:pPr>
        <w:pStyle w:val="154"/>
        <w:rPr>
          <w:rFonts w:hint="default"/>
        </w:rPr>
      </w:pPr>
      <w:bookmarkStart w:id="50" w:name="ZH-CN_TOPIC_0000001227480018"/>
      <w:bookmarkEnd w:id="50"/>
      <w:bookmarkStart w:id="51" w:name="_Toc23575"/>
      <w:r>
        <w:t>修订记录</w:t>
      </w:r>
      <w:bookmarkEnd w:id="51"/>
    </w:p>
    <w:p w14:paraId="72596B0F">
      <w:pPr>
        <w:rPr>
          <w:rFonts w:hint="default"/>
        </w:rPr>
      </w:pPr>
    </w:p>
    <w:tbl>
      <w:tblPr>
        <w:tblStyle w:val="89"/>
        <w:tblW w:w="7938" w:type="dxa"/>
        <w:tblInd w:w="18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58"/>
        <w:gridCol w:w="5880"/>
      </w:tblGrid>
      <w:tr w14:paraId="79A70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2058" w:type="dxa"/>
            <w:tcBorders>
              <w:top w:val="single" w:color="000000" w:sz="6" w:space="0"/>
              <w:left w:val="single" w:color="auto" w:sz="6" w:space="0"/>
              <w:bottom w:val="single" w:color="000000" w:sz="6" w:space="0"/>
              <w:right w:val="single" w:color="000000" w:sz="6" w:space="0"/>
              <w:tl2br w:val="nil"/>
              <w:tr2bl w:val="nil"/>
            </w:tcBorders>
            <w:shd w:val="clear" w:color="auto" w:fill="D9D9D9"/>
          </w:tcPr>
          <w:p w14:paraId="3E6310E3">
            <w:pPr>
              <w:pStyle w:val="224"/>
              <w:rPr>
                <w:rFonts w:hint="default"/>
              </w:rPr>
            </w:pPr>
            <w:r>
              <w:t>发布日期</w:t>
            </w:r>
          </w:p>
        </w:tc>
        <w:tc>
          <w:tcPr>
            <w:tcW w:w="5880" w:type="dxa"/>
            <w:tcBorders>
              <w:top w:val="single" w:color="000000" w:sz="6" w:space="0"/>
              <w:left w:val="single" w:color="auto" w:sz="6" w:space="0"/>
              <w:bottom w:val="single" w:color="000000" w:sz="6" w:space="0"/>
              <w:right w:val="single" w:color="auto" w:sz="6" w:space="0"/>
              <w:tl2br w:val="nil"/>
              <w:tr2bl w:val="nil"/>
            </w:tcBorders>
            <w:shd w:val="clear" w:color="auto" w:fill="D9D9D9"/>
          </w:tcPr>
          <w:p w14:paraId="78B70D5D">
            <w:pPr>
              <w:pStyle w:val="224"/>
              <w:rPr>
                <w:rFonts w:hint="default"/>
              </w:rPr>
            </w:pPr>
            <w:r>
              <w:t>修订记录</w:t>
            </w:r>
          </w:p>
        </w:tc>
      </w:tr>
      <w:tr w14:paraId="11300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058" w:type="dxa"/>
            <w:tcBorders>
              <w:top w:val="single" w:color="000000" w:sz="6" w:space="0"/>
              <w:bottom w:val="single" w:color="000000" w:sz="6" w:space="0"/>
              <w:right w:val="single" w:color="000000" w:sz="6" w:space="0"/>
            </w:tcBorders>
            <w:shd w:val="clear" w:color="auto" w:fill="auto"/>
          </w:tcPr>
          <w:p w14:paraId="3DD03BE7">
            <w:pPr>
              <w:pStyle w:val="225"/>
              <w:rPr>
                <w:rFonts w:hint="default" w:eastAsia="宋体"/>
                <w:lang w:val="en-US" w:eastAsia="zh-CN"/>
              </w:rPr>
            </w:pPr>
            <w:r>
              <w:rPr>
                <w:rFonts w:hint="eastAsia"/>
                <w:lang w:val="en-US" w:eastAsia="zh-CN"/>
              </w:rPr>
              <w:t>2025-05-09</w:t>
            </w:r>
          </w:p>
        </w:tc>
        <w:tc>
          <w:tcPr>
            <w:tcW w:w="5880" w:type="dxa"/>
            <w:tcBorders>
              <w:top w:val="single" w:color="000000" w:sz="6" w:space="0"/>
              <w:bottom w:val="single" w:color="000000" w:sz="6" w:space="0"/>
            </w:tcBorders>
            <w:shd w:val="clear" w:color="auto" w:fill="auto"/>
          </w:tcPr>
          <w:p w14:paraId="4578F3BC">
            <w:pPr>
              <w:pStyle w:val="225"/>
              <w:rPr>
                <w:rFonts w:hint="default"/>
              </w:rPr>
            </w:pPr>
            <w:r>
              <w:t>第</w:t>
            </w:r>
            <w:r>
              <w:rPr>
                <w:rFonts w:hint="eastAsia"/>
                <w:lang w:val="en-US" w:eastAsia="zh-CN"/>
              </w:rPr>
              <w:t>一</w:t>
            </w:r>
            <w:r>
              <w:t>次正式发布。</w:t>
            </w:r>
          </w:p>
        </w:tc>
      </w:tr>
      <w:tr w14:paraId="321F1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2058" w:type="dxa"/>
            <w:tcBorders>
              <w:top w:val="single" w:color="000000" w:sz="6" w:space="0"/>
              <w:bottom w:val="single" w:color="000000" w:sz="6" w:space="0"/>
              <w:right w:val="single" w:color="000000" w:sz="6" w:space="0"/>
            </w:tcBorders>
            <w:shd w:val="clear" w:color="auto" w:fill="auto"/>
          </w:tcPr>
          <w:p w14:paraId="525AB06A">
            <w:pPr>
              <w:pStyle w:val="225"/>
              <w:rPr>
                <w:rFonts w:hint="default"/>
              </w:rPr>
            </w:pPr>
          </w:p>
        </w:tc>
        <w:tc>
          <w:tcPr>
            <w:tcW w:w="5880" w:type="dxa"/>
            <w:tcBorders>
              <w:top w:val="single" w:color="000000" w:sz="6" w:space="0"/>
              <w:bottom w:val="single" w:color="000000" w:sz="6" w:space="0"/>
            </w:tcBorders>
            <w:shd w:val="clear" w:color="auto" w:fill="auto"/>
          </w:tcPr>
          <w:p w14:paraId="4310E2A2">
            <w:pPr>
              <w:pStyle w:val="225"/>
              <w:rPr>
                <w:rFonts w:hint="default"/>
              </w:rPr>
            </w:pPr>
          </w:p>
        </w:tc>
      </w:tr>
    </w:tbl>
    <w:p w14:paraId="1F2A3B5C">
      <w:pPr>
        <w:rPr>
          <w:rFonts w:hint="default"/>
        </w:rPr>
      </w:pPr>
    </w:p>
    <w:sectPr>
      <w:headerReference r:id="rId14" w:type="default"/>
      <w:headerReference r:id="rId15" w:type="even"/>
      <w:pgSz w:w="11907" w:h="16840"/>
      <w:pgMar w:top="1701" w:right="1134" w:bottom="1701" w:left="1134" w:header="567" w:footer="567"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altName w:val="Segoe Print"/>
    <w:panose1 w:val="02040602050305030304"/>
    <w:charset w:val="00"/>
    <w:family w:val="roman"/>
    <w:pitch w:val="default"/>
    <w:sig w:usb0="00000000" w:usb1="00000000" w:usb2="00000000" w:usb3="00000000" w:csb0="2000009F" w:csb1="DFD70000"/>
  </w:font>
  <w:font w:name="KaiTi_GB2312">
    <w:altName w:val="楷体"/>
    <w:panose1 w:val="02010609060101010101"/>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9673"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5870E10E">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14:paraId="5267FE5F">
          <w:pPr>
            <w:pStyle w:val="56"/>
            <w:rPr>
              <w:rFonts w:hint="default"/>
            </w:rPr>
          </w:pPr>
          <w:r>
            <w:t>文档版本</w:t>
          </w:r>
          <w:r>
            <w:rPr>
              <w:bCs/>
            </w:rPr>
            <w:fldChar w:fldCharType="begin"/>
          </w:r>
          <w:r>
            <w:rPr>
              <w:bCs/>
            </w:rPr>
            <w:instrText xml:space="preserve"> DOCPROPERTY  DocumentVersion  \* MERGEFORMAT </w:instrText>
          </w:r>
          <w:r>
            <w:rPr>
              <w:bCs/>
            </w:rP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2022-04-28</w:t>
          </w:r>
          <w:r>
            <w:fldChar w:fldCharType="end"/>
          </w:r>
          <w:r>
            <w:t>)</w:t>
          </w:r>
        </w:p>
      </w:tc>
      <w:tc>
        <w:tcPr>
          <w:tcW w:w="3224" w:type="dxa"/>
        </w:tcPr>
        <w:p w14:paraId="398EF42C">
          <w:pPr>
            <w:pStyle w:val="226"/>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华为技术有限公司</w:t>
          </w:r>
          <w:r>
            <w:fldChar w:fldCharType="end"/>
          </w:r>
        </w:p>
      </w:tc>
      <w:tc>
        <w:tcPr>
          <w:tcW w:w="3225" w:type="dxa"/>
        </w:tcPr>
        <w:p w14:paraId="345BF97D">
          <w:pPr>
            <w:pStyle w:val="174"/>
            <w:rPr>
              <w:rFonts w:hint="default"/>
            </w:rPr>
          </w:pPr>
          <w:r>
            <w:fldChar w:fldCharType="begin"/>
          </w:r>
          <w:r>
            <w:instrText xml:space="preserve">PAGE  </w:instrText>
          </w:r>
          <w:r>
            <w:fldChar w:fldCharType="separate"/>
          </w:r>
          <w:r>
            <w:t>i</w:t>
          </w:r>
          <w:r>
            <w:fldChar w:fldCharType="end"/>
          </w:r>
        </w:p>
      </w:tc>
    </w:tr>
  </w:tbl>
  <w:p w14:paraId="67BDB491">
    <w:pPr>
      <w:pStyle w:val="174"/>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9673"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14:paraId="39FC122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48" w:type="dxa"/>
          <w:vAlign w:val="center"/>
        </w:tcPr>
        <w:p w14:paraId="1C13199F">
          <w:pPr>
            <w:rPr>
              <w:rFonts w:hint="default"/>
            </w:rPr>
          </w:pPr>
          <w:r>
            <w:rPr>
              <w:b/>
              <w:bCs/>
            </w:rPr>
            <w:fldChar w:fldCharType="begin"/>
          </w:r>
          <w:r>
            <w:rPr>
              <w:b/>
              <w:bCs/>
            </w:rPr>
            <w:instrText xml:space="preserve"> DOCPROPERTY  DocumentVersion  \* MERGEFORMAT </w:instrText>
          </w:r>
          <w:r>
            <w:rPr>
              <w:b/>
              <w:bCs/>
            </w:rPr>
            <w:fldChar w:fldCharType="separate"/>
          </w:r>
          <w:r>
            <w:rPr>
              <w:b/>
              <w:bCs/>
            </w:rPr>
            <w:t>01</w:t>
          </w:r>
          <w:r>
            <w:rPr>
              <w:b/>
              <w:bCs/>
            </w:rPr>
            <w:fldChar w:fldCharType="end"/>
          </w:r>
        </w:p>
      </w:tc>
      <w:tc>
        <w:tcPr>
          <w:tcW w:w="3249" w:type="dxa"/>
          <w:vAlign w:val="center"/>
        </w:tcPr>
        <w:p w14:paraId="5B73D01B">
          <w:pPr>
            <w:jc w:val="center"/>
            <w:rPr>
              <w:rFonts w:hint="default"/>
            </w:rPr>
          </w:pPr>
          <w:r>
            <w:rPr>
              <w:rFonts w:ascii="宋体" w:hAnsi="宋体" w:cs="宋体"/>
              <w:b/>
              <w:bCs/>
            </w:rPr>
            <w:fldChar w:fldCharType="begin"/>
          </w:r>
          <w:r>
            <w:rPr>
              <w:rFonts w:ascii="宋体" w:hAnsi="宋体" w:cs="宋体"/>
              <w:b/>
              <w:bCs/>
            </w:rPr>
            <w:instrText xml:space="preserve"> DOCPROPERTY  ProprietaryDeclaration  \* MERGEFORMAT </w:instrText>
          </w:r>
          <w:r>
            <w:rPr>
              <w:rFonts w:ascii="宋体" w:hAnsi="宋体" w:cs="宋体"/>
              <w:b/>
              <w:bCs/>
            </w:rPr>
            <w:fldChar w:fldCharType="separate"/>
          </w:r>
          <w:r>
            <w:rPr>
              <w:rFonts w:ascii="宋体" w:hAnsi="宋体" w:cs="宋体"/>
              <w:b/>
              <w:bCs/>
            </w:rPr>
            <w:t>版权所有</w:t>
          </w:r>
          <w:r>
            <w:t xml:space="preserve"> © 华为技术有限公司</w:t>
          </w:r>
          <w:r>
            <w:fldChar w:fldCharType="end"/>
          </w:r>
        </w:p>
      </w:tc>
      <w:tc>
        <w:tcPr>
          <w:tcW w:w="3176" w:type="dxa"/>
          <w:vAlign w:val="center"/>
        </w:tcPr>
        <w:p w14:paraId="74BEE396">
          <w:pPr>
            <w:jc w:val="right"/>
            <w:rPr>
              <w:rFonts w:hint="default"/>
            </w:rPr>
          </w:pPr>
          <w:r>
            <w:fldChar w:fldCharType="begin"/>
          </w:r>
          <w:r>
            <w:instrText xml:space="preserve">PAGE  </w:instrText>
          </w:r>
          <w:r>
            <w:fldChar w:fldCharType="separate"/>
          </w:r>
          <w:r>
            <w:t>i</w:t>
          </w:r>
          <w:r>
            <w:fldChar w:fldCharType="end"/>
          </w:r>
        </w:p>
      </w:tc>
    </w:tr>
  </w:tbl>
  <w:p w14:paraId="61ECD83E">
    <w:pPr>
      <w:rPr>
        <w:rFonts w:hint="default"/>
      </w:rPr>
    </w:pPr>
  </w:p>
  <w:tbl>
    <w:tblPr>
      <w:tblStyle w:val="89"/>
      <w:tblW w:w="9673"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14:paraId="00DFFD0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48" w:type="dxa"/>
          <w:vAlign w:val="center"/>
        </w:tcPr>
        <w:p w14:paraId="18D94B10">
          <w:pPr>
            <w:rPr>
              <w:rFonts w:hint="default"/>
            </w:rPr>
          </w:pPr>
          <w:r>
            <w:rPr>
              <w:b/>
              <w:bCs/>
            </w:rPr>
            <w:fldChar w:fldCharType="begin"/>
          </w:r>
          <w:r>
            <w:rPr>
              <w:b/>
              <w:bCs/>
            </w:rPr>
            <w:instrText xml:space="preserve"> DOCPROPERTY  DocumentVersion  \* MERGEFORMAT </w:instrText>
          </w:r>
          <w:r>
            <w:rPr>
              <w:b/>
              <w:bCs/>
            </w:rPr>
            <w:fldChar w:fldCharType="separate"/>
          </w:r>
          <w:r>
            <w:rPr>
              <w:b/>
              <w:bCs/>
            </w:rPr>
            <w:t>01</w:t>
          </w:r>
          <w:r>
            <w:rPr>
              <w:b/>
              <w:bCs/>
            </w:rPr>
            <w:fldChar w:fldCharType="end"/>
          </w:r>
        </w:p>
      </w:tc>
      <w:tc>
        <w:tcPr>
          <w:tcW w:w="3249" w:type="dxa"/>
          <w:vAlign w:val="center"/>
        </w:tcPr>
        <w:p w14:paraId="5C731987">
          <w:pPr>
            <w:jc w:val="center"/>
            <w:rPr>
              <w:rFonts w:hint="default"/>
            </w:rPr>
          </w:pPr>
          <w:r>
            <w:rPr>
              <w:rFonts w:ascii="宋体" w:hAnsi="宋体" w:cs="宋体"/>
              <w:b/>
              <w:bCs/>
            </w:rPr>
            <w:fldChar w:fldCharType="begin"/>
          </w:r>
          <w:r>
            <w:rPr>
              <w:rFonts w:ascii="宋体" w:hAnsi="宋体" w:cs="宋体"/>
              <w:b/>
              <w:bCs/>
            </w:rPr>
            <w:instrText xml:space="preserve"> DOCPROPERTY  ProprietaryDeclaration  \* MERGEFORMAT </w:instrText>
          </w:r>
          <w:r>
            <w:rPr>
              <w:rFonts w:ascii="宋体" w:hAnsi="宋体" w:cs="宋体"/>
              <w:b/>
              <w:bCs/>
            </w:rPr>
            <w:fldChar w:fldCharType="separate"/>
          </w:r>
          <w:r>
            <w:rPr>
              <w:rFonts w:ascii="宋体" w:hAnsi="宋体" w:cs="宋体"/>
              <w:b/>
              <w:bCs/>
            </w:rPr>
            <w:t>版权所有</w:t>
          </w:r>
          <w:r>
            <w:t xml:space="preserve"> © 华为技术有限公司</w:t>
          </w:r>
          <w:r>
            <w:fldChar w:fldCharType="end"/>
          </w:r>
        </w:p>
      </w:tc>
      <w:tc>
        <w:tcPr>
          <w:tcW w:w="3176" w:type="dxa"/>
          <w:vAlign w:val="center"/>
        </w:tcPr>
        <w:p w14:paraId="576287DF">
          <w:pPr>
            <w:jc w:val="right"/>
            <w:rPr>
              <w:rFonts w:hint="default"/>
            </w:rPr>
          </w:pPr>
          <w:r>
            <w:fldChar w:fldCharType="begin"/>
          </w:r>
          <w:r>
            <w:instrText xml:space="preserve">PAGE  </w:instrText>
          </w:r>
          <w:r>
            <w:fldChar w:fldCharType="separate"/>
          </w:r>
          <w:r>
            <w:t>i</w:t>
          </w:r>
          <w:r>
            <w:fldChar w:fldCharType="end"/>
          </w:r>
        </w:p>
      </w:tc>
    </w:tr>
  </w:tbl>
  <w:p w14:paraId="0517CB2B">
    <w:pPr>
      <w:rPr>
        <w:rFonts w:hint="default"/>
      </w:rPr>
    </w:pPr>
  </w:p>
  <w:p w14:paraId="19D0977E">
    <w:pPr>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F94F9">
    <w:pPr>
      <w:pStyle w:val="174"/>
      <w:rPr>
        <w:rFonts w:hint="eastAsia" w:eastAsia="宋体"/>
        <w:lang w:val="en-US" w:eastAsia="zh-CN"/>
      </w:rPr>
    </w:pPr>
    <w:r>
      <w:rPr>
        <w:rFonts w:hint="eastAsia"/>
        <w:lang w:val="en-US" w:eastAsia="zh-CN"/>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9673"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2B349C2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14:paraId="6C1C6EA0">
          <w:pPr>
            <w:pStyle w:val="56"/>
            <w:rPr>
              <w:rFonts w:hint="default"/>
            </w:rPr>
          </w:pPr>
          <w:r>
            <w:t>文档版本</w:t>
          </w:r>
          <w:r>
            <w:rPr>
              <w:bCs/>
            </w:rPr>
            <w:fldChar w:fldCharType="begin"/>
          </w:r>
          <w:r>
            <w:rPr>
              <w:bCs/>
            </w:rPr>
            <w:instrText xml:space="preserve"> DOCPROPERTY  DocumentVersion  \* MERGEFORMAT </w:instrText>
          </w:r>
          <w:r>
            <w:rPr>
              <w:bCs/>
            </w:rP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2022-04-28</w:t>
          </w:r>
          <w:r>
            <w:fldChar w:fldCharType="end"/>
          </w:r>
          <w:r>
            <w:t>)</w:t>
          </w:r>
        </w:p>
      </w:tc>
      <w:tc>
        <w:tcPr>
          <w:tcW w:w="3224" w:type="dxa"/>
        </w:tcPr>
        <w:p w14:paraId="306BDAAC">
          <w:pPr>
            <w:pStyle w:val="226"/>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华为技术有限公司</w:t>
          </w:r>
          <w:r>
            <w:fldChar w:fldCharType="end"/>
          </w:r>
        </w:p>
      </w:tc>
      <w:tc>
        <w:tcPr>
          <w:tcW w:w="3225" w:type="dxa"/>
        </w:tcPr>
        <w:p w14:paraId="533DFECE">
          <w:pPr>
            <w:pStyle w:val="174"/>
            <w:rPr>
              <w:rFonts w:hint="default"/>
            </w:rPr>
          </w:pPr>
          <w:r>
            <w:fldChar w:fldCharType="begin"/>
          </w:r>
          <w:r>
            <w:instrText xml:space="preserve">PAGE  </w:instrText>
          </w:r>
          <w:r>
            <w:fldChar w:fldCharType="separate"/>
          </w:r>
          <w:r>
            <w:t>2-5</w:t>
          </w:r>
          <w:r>
            <w:fldChar w:fldCharType="end"/>
          </w:r>
        </w:p>
      </w:tc>
    </w:tr>
  </w:tbl>
  <w:p w14:paraId="0A549BAC">
    <w:pPr>
      <w:pStyle w:val="174"/>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9660"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602C070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22C623BC">
          <w:pPr>
            <w:pStyle w:val="56"/>
            <w:rPr>
              <w:rFonts w:hint="default"/>
            </w:rPr>
          </w:pPr>
          <w:r>
            <w:fldChar w:fldCharType="begin"/>
          </w:r>
          <w:r>
            <w:instrText xml:space="preserve"> DOCPROPERTY  "Product&amp;Project Name"</w:instrText>
          </w:r>
          <w:r>
            <w:fldChar w:fldCharType="end"/>
          </w:r>
        </w:p>
        <w:p w14:paraId="6C7D8F28">
          <w:pPr>
            <w:pStyle w:val="56"/>
            <w:rPr>
              <w:rFonts w:hint="default" w:cs="Times New Roman"/>
            </w:rPr>
          </w:pPr>
          <w:r>
            <w:fldChar w:fldCharType="begin"/>
          </w:r>
          <w:r>
            <w:instrText xml:space="preserve"> DOCPROPERTY  DocumentName </w:instrText>
          </w:r>
          <w:r>
            <w:fldChar w:fldCharType="separate"/>
          </w:r>
          <w:r>
            <w:t>解决方案实践文档</w:t>
          </w:r>
          <w:r>
            <w:fldChar w:fldCharType="end"/>
          </w:r>
        </w:p>
      </w:tc>
      <w:tc>
        <w:tcPr>
          <w:tcW w:w="4830" w:type="dxa"/>
          <w:vAlign w:val="bottom"/>
        </w:tcPr>
        <w:p w14:paraId="2147786C">
          <w:pPr>
            <w:pStyle w:val="174"/>
            <w:rPr>
              <w:rFonts w:hint="default" w:cs="Times New Roman"/>
            </w:rPr>
          </w:pPr>
          <w:r>
            <w:fldChar w:fldCharType="begin"/>
          </w:r>
          <w:r>
            <w:instrText xml:space="preserve"> STYLEREF  "Contents" </w:instrText>
          </w:r>
          <w:r>
            <w:rPr>
              <w:rFonts w:hint="default"/>
            </w:rPr>
            <w:fldChar w:fldCharType="separate"/>
          </w:r>
          <w:r>
            <w:rPr>
              <w:rFonts w:hint="default"/>
            </w:rPr>
            <w:t>目  录</w:t>
          </w:r>
          <w:r>
            <w:fldChar w:fldCharType="end"/>
          </w:r>
        </w:p>
      </w:tc>
    </w:tr>
  </w:tbl>
  <w:p w14:paraId="4133CAA8">
    <w:pPr>
      <w:pStyle w:val="174"/>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9660"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081B508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5D136EB2">
          <w:pPr>
            <w:pStyle w:val="56"/>
            <w:rPr>
              <w:rFonts w:hint="default"/>
            </w:rPr>
          </w:pPr>
          <w:r>
            <w:fldChar w:fldCharType="begin"/>
          </w:r>
          <w:r>
            <w:instrText xml:space="preserve"> DOCPROPERTY  "Product&amp;Project Name"</w:instrText>
          </w:r>
          <w:r>
            <w:fldChar w:fldCharType="end"/>
          </w:r>
        </w:p>
        <w:p w14:paraId="432F8E33">
          <w:pPr>
            <w:pStyle w:val="56"/>
            <w:rPr>
              <w:rFonts w:hint="default" w:cs="Times New Roman"/>
            </w:rPr>
          </w:pPr>
          <w:r>
            <w:fldChar w:fldCharType="begin"/>
          </w:r>
          <w:r>
            <w:instrText xml:space="preserve"> DOCPROPERTY  DocumentName </w:instrText>
          </w:r>
          <w:r>
            <w:fldChar w:fldCharType="separate"/>
          </w:r>
          <w:r>
            <w:t>解决方案实践文档通用模板</w:t>
          </w:r>
          <w:r>
            <w:fldChar w:fldCharType="end"/>
          </w:r>
        </w:p>
      </w:tc>
      <w:tc>
        <w:tcPr>
          <w:tcW w:w="4830" w:type="dxa"/>
          <w:vAlign w:val="bottom"/>
        </w:tcPr>
        <w:p w14:paraId="596DBA77">
          <w:pPr>
            <w:pStyle w:val="174"/>
            <w:rPr>
              <w:rFonts w:hint="default" w:cs="Times New Roman"/>
            </w:rPr>
          </w:pPr>
          <w:r>
            <w:fldChar w:fldCharType="begin"/>
          </w:r>
          <w:r>
            <w:instrText xml:space="preserve"> STYLEREF  "Contents" </w:instrText>
          </w:r>
          <w:r>
            <w:rPr>
              <w:rFonts w:hint="default"/>
            </w:rPr>
            <w:fldChar w:fldCharType="separate"/>
          </w:r>
          <w:r>
            <w:rPr>
              <w:rFonts w:hint="default"/>
            </w:rPr>
            <w:t>目  录</w:t>
          </w:r>
          <w:r>
            <w:fldChar w:fldCharType="end"/>
          </w:r>
        </w:p>
      </w:tc>
    </w:tr>
  </w:tbl>
  <w:p w14:paraId="5D246592">
    <w:pPr>
      <w:pStyle w:val="174"/>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9660"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14:paraId="6B66E37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14:paraId="7F709B07">
          <w:pPr>
            <w:pStyle w:val="56"/>
            <w:rPr>
              <w:rFonts w:hint="default" w:cs="Times New Roman"/>
            </w:rPr>
          </w:pPr>
        </w:p>
      </w:tc>
      <w:tc>
        <w:tcPr>
          <w:tcW w:w="4200" w:type="dxa"/>
          <w:vAlign w:val="bottom"/>
        </w:tcPr>
        <w:p w14:paraId="0E15476A">
          <w:pPr>
            <w:pStyle w:val="174"/>
            <w:rPr>
              <w:rFonts w:hint="default" w:cs="Times New Roman"/>
            </w:rPr>
          </w:pPr>
        </w:p>
      </w:tc>
    </w:tr>
  </w:tbl>
  <w:p w14:paraId="38D5F169">
    <w:pPr>
      <w:pStyle w:val="174"/>
      <w:rPr>
        <w:rFonts w:hint="default"/>
      </w:rPr>
    </w:pPr>
  </w:p>
  <w:tbl>
    <w:tblPr>
      <w:tblStyle w:val="89"/>
      <w:tblW w:w="9660"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14:paraId="203588D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14:paraId="712B5D57">
          <w:pPr>
            <w:pStyle w:val="56"/>
            <w:rPr>
              <w:rFonts w:hint="default" w:cs="Times New Roman"/>
            </w:rPr>
          </w:pPr>
        </w:p>
      </w:tc>
      <w:tc>
        <w:tcPr>
          <w:tcW w:w="4200" w:type="dxa"/>
          <w:vAlign w:val="bottom"/>
        </w:tcPr>
        <w:p w14:paraId="4B821987">
          <w:pPr>
            <w:pStyle w:val="174"/>
            <w:rPr>
              <w:rFonts w:hint="default" w:cs="Times New Roman"/>
            </w:rPr>
          </w:pPr>
        </w:p>
      </w:tc>
    </w:tr>
  </w:tbl>
  <w:p w14:paraId="202C9BB3">
    <w:pPr>
      <w:rPr>
        <w:rFonts w:hint="default"/>
      </w:rPr>
    </w:pPr>
  </w:p>
  <w:p w14:paraId="043AA2F5">
    <w:pPr>
      <w:pStyle w:val="174"/>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9660"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1CD625A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4ABF0FD6">
          <w:pPr>
            <w:pStyle w:val="56"/>
            <w:rPr>
              <w:rFonts w:hint="default"/>
            </w:rPr>
          </w:pPr>
          <w:r>
            <w:fldChar w:fldCharType="begin"/>
          </w:r>
          <w:r>
            <w:instrText xml:space="preserve"> DOCPROPERTY  "Product&amp;Project Name"</w:instrText>
          </w:r>
          <w:r>
            <w:fldChar w:fldCharType="end"/>
          </w:r>
        </w:p>
        <w:p w14:paraId="4D1A39AE">
          <w:pPr>
            <w:pStyle w:val="56"/>
            <w:rPr>
              <w:rFonts w:hint="default" w:cs="Times New Roman"/>
            </w:rPr>
          </w:pPr>
          <w:r>
            <w:fldChar w:fldCharType="begin"/>
          </w:r>
          <w:r>
            <w:instrText xml:space="preserve"> DOCPROPERTY  DocumentName </w:instrText>
          </w:r>
          <w:r>
            <w:rPr>
              <w:rFonts w:hint="default"/>
            </w:rPr>
            <w:fldChar w:fldCharType="separate"/>
          </w:r>
          <w:r>
            <w:t>解决方案实践文档</w:t>
          </w:r>
          <w:r>
            <w:fldChar w:fldCharType="end"/>
          </w:r>
        </w:p>
      </w:tc>
      <w:tc>
        <w:tcPr>
          <w:tcW w:w="4830" w:type="dxa"/>
          <w:vAlign w:val="bottom"/>
        </w:tcPr>
        <w:p w14:paraId="2100045D">
          <w:pPr>
            <w:pStyle w:val="174"/>
            <w:rPr>
              <w:rFonts w:hint="default"/>
            </w:rPr>
          </w:pPr>
          <w:r>
            <w:fldChar w:fldCharType="begin"/>
          </w:r>
          <w:r>
            <w:instrText xml:space="preserve"> STYLEREF  "1" \n  \* MERGEFORMAT </w:instrText>
          </w:r>
          <w:r>
            <w:rPr>
              <w:rFonts w:hint="default"/>
            </w:rPr>
            <w:fldChar w:fldCharType="separate"/>
          </w:r>
          <w:r>
            <w:rPr>
              <w:rFonts w:hint="default"/>
            </w:rPr>
            <w:t xml:space="preserve">1 </w:t>
          </w:r>
          <w:r>
            <w:fldChar w:fldCharType="end"/>
          </w:r>
          <w:r>
            <w:fldChar w:fldCharType="begin"/>
          </w:r>
          <w:r>
            <w:instrText xml:space="preserve"> STYLEREF  "1"  </w:instrText>
          </w:r>
          <w:r>
            <w:rPr>
              <w:rFonts w:hint="default"/>
            </w:rPr>
            <w:fldChar w:fldCharType="separate"/>
          </w:r>
          <w:r>
            <w:rPr>
              <w:rFonts w:hint="default"/>
            </w:rPr>
            <w:t>方案概述</w:t>
          </w:r>
          <w:r>
            <w:fldChar w:fldCharType="end"/>
          </w:r>
        </w:p>
      </w:tc>
    </w:tr>
  </w:tbl>
  <w:p w14:paraId="4F541C2E">
    <w:pPr>
      <w:pStyle w:val="174"/>
      <w:rPr>
        <w:rFonts w:hint="defau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9660"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0D46C6A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09B730E8">
          <w:pPr>
            <w:pStyle w:val="56"/>
            <w:rPr>
              <w:rFonts w:hint="default"/>
            </w:rPr>
          </w:pPr>
          <w:r>
            <w:fldChar w:fldCharType="begin"/>
          </w:r>
          <w:r>
            <w:instrText xml:space="preserve"> DOCPROPERTY  "Product&amp;Project Name"</w:instrText>
          </w:r>
          <w:r>
            <w:fldChar w:fldCharType="end"/>
          </w:r>
        </w:p>
        <w:p w14:paraId="42529504">
          <w:pPr>
            <w:pStyle w:val="56"/>
            <w:rPr>
              <w:rFonts w:hint="default" w:cs="Times New Roman"/>
            </w:rPr>
          </w:pPr>
          <w:r>
            <w:fldChar w:fldCharType="begin"/>
          </w:r>
          <w:r>
            <w:instrText xml:space="preserve"> DOCPROPERTY  DocumentName </w:instrText>
          </w:r>
          <w:r>
            <w:fldChar w:fldCharType="separate"/>
          </w:r>
          <w:r>
            <w:t>解决方案实践文档通用模板</w:t>
          </w:r>
          <w:r>
            <w:fldChar w:fldCharType="end"/>
          </w:r>
        </w:p>
      </w:tc>
      <w:tc>
        <w:tcPr>
          <w:tcW w:w="4830" w:type="dxa"/>
          <w:vAlign w:val="bottom"/>
        </w:tcPr>
        <w:p w14:paraId="411DB89D">
          <w:pPr>
            <w:pStyle w:val="174"/>
            <w:rPr>
              <w:rFonts w:hint="default"/>
            </w:rPr>
          </w:pPr>
          <w:r>
            <w:fldChar w:fldCharType="begin"/>
          </w:r>
          <w:r>
            <w:instrText xml:space="preserve"> STYLEREF  "1" \n  \* MERGEFORMAT </w:instrText>
          </w:r>
          <w:r>
            <w:rPr>
              <w:rFonts w:hint="default"/>
            </w:rPr>
            <w:fldChar w:fldCharType="separate"/>
          </w:r>
          <w:r>
            <w:rPr>
              <w:rFonts w:hint="default"/>
            </w:rPr>
            <w:t xml:space="preserve">1 </w:t>
          </w:r>
          <w:r>
            <w:fldChar w:fldCharType="end"/>
          </w:r>
          <w:r>
            <w:fldChar w:fldCharType="begin"/>
          </w:r>
          <w:r>
            <w:instrText xml:space="preserve"> STYLEREF  "1"  </w:instrText>
          </w:r>
          <w:r>
            <w:rPr>
              <w:rFonts w:hint="default"/>
            </w:rPr>
            <w:fldChar w:fldCharType="separate"/>
          </w:r>
          <w:r>
            <w:rPr>
              <w:rFonts w:hint="default"/>
            </w:rPr>
            <w:t>方案概述</w:t>
          </w:r>
          <w:r>
            <w:fldChar w:fldCharType="end"/>
          </w:r>
        </w:p>
      </w:tc>
    </w:tr>
  </w:tbl>
  <w:p w14:paraId="0D4FA88D">
    <w:pPr>
      <w:pStyle w:val="174"/>
      <w:rPr>
        <w:rFonts w:hint="defaul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9660"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5E039F5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11CF3DC7">
          <w:pPr>
            <w:pStyle w:val="56"/>
            <w:rPr>
              <w:rFonts w:hint="default"/>
            </w:rPr>
          </w:pPr>
          <w:r>
            <w:fldChar w:fldCharType="begin"/>
          </w:r>
          <w:r>
            <w:instrText xml:space="preserve"> DOCPROPERTY  "Product&amp;Project Name"</w:instrText>
          </w:r>
          <w:r>
            <w:fldChar w:fldCharType="end"/>
          </w:r>
        </w:p>
        <w:p w14:paraId="2053C9D5">
          <w:pPr>
            <w:pStyle w:val="56"/>
            <w:rPr>
              <w:rFonts w:hint="default" w:cs="Times New Roman"/>
            </w:rPr>
          </w:pPr>
          <w:r>
            <w:fldChar w:fldCharType="begin"/>
          </w:r>
          <w:r>
            <w:instrText xml:space="preserve"> DOCPROPERTY  DocumentName </w:instrText>
          </w:r>
          <w:r>
            <w:fldChar w:fldCharType="separate"/>
          </w:r>
          <w:r>
            <w:t>解决方案实践文档</w:t>
          </w:r>
          <w:r>
            <w:fldChar w:fldCharType="end"/>
          </w:r>
        </w:p>
      </w:tc>
      <w:tc>
        <w:tcPr>
          <w:tcW w:w="4830" w:type="dxa"/>
          <w:vAlign w:val="bottom"/>
        </w:tcPr>
        <w:p w14:paraId="7FC9C001">
          <w:pPr>
            <w:pStyle w:val="174"/>
            <w:rPr>
              <w:rFonts w:hint="default"/>
            </w:rPr>
          </w:pPr>
          <w:r>
            <w:fldChar w:fldCharType="begin"/>
          </w:r>
          <w:r>
            <w:instrText xml:space="preserve"> STYLEREF  "Appendix heading 1" \n  \* MERGEFORMAT </w:instrText>
          </w:r>
          <w:r>
            <w:rPr>
              <w:rFonts w:hint="default"/>
            </w:rPr>
            <w:fldChar w:fldCharType="separate"/>
          </w:r>
          <w:r>
            <w:rPr>
              <w:rFonts w:hint="default"/>
            </w:rPr>
            <w:t xml:space="preserve">A </w:t>
          </w:r>
          <w:r>
            <w:fldChar w:fldCharType="end"/>
          </w:r>
          <w:r>
            <w:fldChar w:fldCharType="begin"/>
          </w:r>
          <w:r>
            <w:instrText xml:space="preserve"> STYLEREF  "Appendix heading 1" </w:instrText>
          </w:r>
          <w:r>
            <w:rPr>
              <w:rFonts w:hint="default"/>
            </w:rPr>
            <w:fldChar w:fldCharType="separate"/>
          </w:r>
          <w:r>
            <w:rPr>
              <w:rFonts w:hint="default"/>
            </w:rPr>
            <w:t>修订记录</w:t>
          </w:r>
          <w:r>
            <w:fldChar w:fldCharType="end"/>
          </w:r>
        </w:p>
      </w:tc>
    </w:tr>
  </w:tbl>
  <w:p w14:paraId="50279289">
    <w:pPr>
      <w:pStyle w:val="174"/>
      <w:rPr>
        <w:rFonts w:hint="default"/>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9660"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41A9E62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6CC99740">
          <w:pPr>
            <w:pStyle w:val="56"/>
            <w:rPr>
              <w:rFonts w:hint="default"/>
            </w:rPr>
          </w:pPr>
          <w:r>
            <w:fldChar w:fldCharType="begin"/>
          </w:r>
          <w:r>
            <w:instrText xml:space="preserve"> DOCPROPERTY  "Product&amp;Project Name"</w:instrText>
          </w:r>
          <w:r>
            <w:fldChar w:fldCharType="end"/>
          </w:r>
        </w:p>
        <w:p w14:paraId="30019969">
          <w:pPr>
            <w:pStyle w:val="56"/>
            <w:rPr>
              <w:rFonts w:hint="default" w:cs="Times New Roman"/>
            </w:rPr>
          </w:pPr>
          <w:r>
            <w:fldChar w:fldCharType="begin"/>
          </w:r>
          <w:r>
            <w:instrText xml:space="preserve"> DOCPROPERTY  DocumentName </w:instrText>
          </w:r>
          <w:r>
            <w:fldChar w:fldCharType="separate"/>
          </w:r>
          <w:r>
            <w:t>解决方案实践文档通用模板</w:t>
          </w:r>
          <w:r>
            <w:fldChar w:fldCharType="end"/>
          </w:r>
        </w:p>
      </w:tc>
      <w:tc>
        <w:tcPr>
          <w:tcW w:w="4830" w:type="dxa"/>
          <w:vAlign w:val="bottom"/>
        </w:tcPr>
        <w:p w14:paraId="31552295">
          <w:pPr>
            <w:pStyle w:val="174"/>
            <w:rPr>
              <w:rFonts w:hint="default"/>
            </w:rPr>
          </w:pPr>
          <w:r>
            <w:fldChar w:fldCharType="begin"/>
          </w:r>
          <w:r>
            <w:instrText xml:space="preserve"> STYLEREF  "Appendix heading 1" \n  \* MERGEFORMAT </w:instrText>
          </w:r>
          <w:r>
            <w:rPr>
              <w:rFonts w:hint="default"/>
            </w:rPr>
            <w:fldChar w:fldCharType="separate"/>
          </w:r>
          <w:r>
            <w:rPr>
              <w:rFonts w:hint="default"/>
            </w:rPr>
            <w:t xml:space="preserve">A </w:t>
          </w:r>
          <w:r>
            <w:fldChar w:fldCharType="end"/>
          </w:r>
          <w:r>
            <w:fldChar w:fldCharType="begin"/>
          </w:r>
          <w:r>
            <w:instrText xml:space="preserve"> STYLEREF  "Appendix heading 1" </w:instrText>
          </w:r>
          <w:r>
            <w:rPr>
              <w:rFonts w:hint="default"/>
            </w:rPr>
            <w:fldChar w:fldCharType="separate"/>
          </w:r>
          <w:r>
            <w:rPr>
              <w:rFonts w:hint="default"/>
            </w:rPr>
            <w:t>修订记录</w:t>
          </w:r>
          <w:r>
            <w:fldChar w:fldCharType="end"/>
          </w:r>
        </w:p>
      </w:tc>
    </w:tr>
  </w:tbl>
  <w:p w14:paraId="2536167A">
    <w:pPr>
      <w:pStyle w:val="174"/>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79780F"/>
    <w:multiLevelType w:val="multilevel"/>
    <w:tmpl w:val="A679780F"/>
    <w:lvl w:ilvl="0" w:tentative="0">
      <w:start w:val="1"/>
      <w:numFmt w:val="decimal"/>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FFFFFF7C"/>
    <w:multiLevelType w:val="singleLevel"/>
    <w:tmpl w:val="FFFFFF7C"/>
    <w:lvl w:ilvl="0" w:tentative="0">
      <w:start w:val="1"/>
      <w:numFmt w:val="decimal"/>
      <w:pStyle w:val="66"/>
      <w:lvlText w:val="%1."/>
      <w:lvlJc w:val="left"/>
      <w:pPr>
        <w:tabs>
          <w:tab w:val="left" w:pos="2040"/>
        </w:tabs>
        <w:ind w:left="2040" w:hanging="360"/>
      </w:pPr>
    </w:lvl>
  </w:abstractNum>
  <w:abstractNum w:abstractNumId="2">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3">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4">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5">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6">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7">
    <w:nsid w:val="FFFFFF82"/>
    <w:multiLevelType w:val="singleLevel"/>
    <w:tmpl w:val="FFFFFF82"/>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8">
    <w:nsid w:val="FFFFFF83"/>
    <w:multiLevelType w:val="singleLevel"/>
    <w:tmpl w:val="FFFFFF83"/>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9">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10">
    <w:nsid w:val="FFFFFF89"/>
    <w:multiLevelType w:val="singleLevel"/>
    <w:tmpl w:val="FFFFFF89"/>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11">
    <w:nsid w:val="0E8701E2"/>
    <w:multiLevelType w:val="multilevel"/>
    <w:tmpl w:val="0E8701E2"/>
    <w:lvl w:ilvl="0" w:tentative="0">
      <w:start w:val="1"/>
      <w:numFmt w:val="bullet"/>
      <w:pStyle w:val="202"/>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0EDB2900"/>
    <w:multiLevelType w:val="multilevel"/>
    <w:tmpl w:val="0EDB2900"/>
    <w:lvl w:ilvl="0" w:tentative="0">
      <w:start w:val="1"/>
      <w:numFmt w:val="bullet"/>
      <w:pStyle w:val="208"/>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pStyle w:val="209"/>
      <w:lvlText w:val=""/>
      <w:lvlJc w:val="left"/>
      <w:pPr>
        <w:tabs>
          <w:tab w:val="left" w:pos="2976"/>
        </w:tabs>
        <w:ind w:left="2976" w:hanging="425"/>
      </w:pPr>
      <w:rPr>
        <w:rFonts w:hint="default" w:ascii="Wingdings" w:hAnsi="Wingdings" w:cs="Wingdings"/>
        <w:sz w:val="16"/>
        <w:szCs w:val="16"/>
      </w:rPr>
    </w:lvl>
    <w:lvl w:ilvl="2" w:tentative="0">
      <w:start w:val="1"/>
      <w:numFmt w:val="bullet"/>
      <w:pStyle w:val="210"/>
      <w:lvlText w:val="□"/>
      <w:lvlJc w:val="left"/>
      <w:pPr>
        <w:tabs>
          <w:tab w:val="left" w:pos="3401"/>
        </w:tabs>
        <w:ind w:left="3401" w:hanging="425"/>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13">
    <w:nsid w:val="171657A1"/>
    <w:multiLevelType w:val="multilevel"/>
    <w:tmpl w:val="171657A1"/>
    <w:lvl w:ilvl="0" w:tentative="0">
      <w:start w:val="1"/>
      <w:numFmt w:val="decimal"/>
      <w:pStyle w:val="3"/>
      <w:suff w:val="nothing"/>
      <w:lvlText w:val="%1 "/>
      <w:lvlJc w:val="left"/>
      <w:pPr>
        <w:ind w:left="5671"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4"/>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5"/>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lvlRestart w:val="1"/>
      <w:pStyle w:val="6"/>
      <w:suff w:val="nothing"/>
      <w:lvlText w:val="%1.%2.%3.%4 "/>
      <w:lvlJc w:val="left"/>
      <w:pPr>
        <w:ind w:left="0" w:firstLine="0"/>
      </w:pPr>
      <w:rPr>
        <w:rFonts w:hint="default" w:ascii="Book Antiqua" w:hAnsi="Book Antiqua" w:eastAsia="黑体" w:cs="Book Antiqua"/>
        <w:bCs/>
        <w:i w:val="0"/>
        <w:iCs w:val="0"/>
        <w:caps w:val="0"/>
        <w:strike w:val="0"/>
        <w:dstrike w:val="0"/>
        <w:vanish w:val="0"/>
        <w:color w:val="000000"/>
        <w:sz w:val="28"/>
        <w:szCs w:val="28"/>
        <w:vertAlign w:val="baseline"/>
        <w14:shadow w14:blurRad="0" w14:dist="0" w14:dir="0" w14:sx="0" w14:sy="0" w14:kx="0" w14:ky="0" w14:algn="none">
          <w14:srgbClr w14:val="000000"/>
        </w14:shadow>
      </w:rPr>
    </w:lvl>
    <w:lvl w:ilvl="4" w:tentative="0">
      <w:start w:val="1"/>
      <w:numFmt w:val="decimal"/>
      <w:lvlRestart w:val="1"/>
      <w:pStyle w:val="7"/>
      <w:suff w:val="nothing"/>
      <w:lvlText w:val="%1.%2.%3.%4.%5 "/>
      <w:lvlJc w:val="left"/>
      <w:pPr>
        <w:ind w:left="0" w:firstLine="0"/>
      </w:pPr>
      <w:rPr>
        <w:rFonts w:hint="default" w:ascii="Book Antiqua" w:hAnsi="Book Antiqua" w:eastAsia="黑体" w:cs="Book Antiqua"/>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
      <w:numFmt w:val="none"/>
      <w:pStyle w:val="159"/>
      <w:suff w:val="nothing"/>
      <w:lvlText w:val=""/>
      <w:lvlJc w:val="left"/>
      <w:pPr>
        <w:ind w:left="0" w:firstLine="0"/>
      </w:pPr>
      <w:rPr>
        <w:rFonts w:hint="default" w:ascii="Arial" w:hAnsi="Arial" w:cs="Arial"/>
        <w:b/>
        <w:bCs/>
        <w:i w:val="0"/>
        <w:iCs w:val="0"/>
        <w:caps w:val="0"/>
        <w:strike w:val="0"/>
        <w:dstrike w:val="0"/>
        <w:vanish w:val="0"/>
        <w:color w:val="000000"/>
        <w:sz w:val="20"/>
        <w:szCs w:val="20"/>
        <w:vertAlign w:val="baseline"/>
        <w14:shadow w14:blurRad="0" w14:dist="0" w14:dir="0" w14:sx="0" w14:sy="0" w14:kx="0" w14:ky="0" w14:algn="none">
          <w14:srgbClr w14:val="000000"/>
        </w14:shadow>
      </w:rPr>
    </w:lvl>
    <w:lvl w:ilvl="6" w:tentative="0">
      <w:start w:val="1"/>
      <w:numFmt w:val="decimal"/>
      <w:pStyle w:val="207"/>
      <w:lvlText w:val="步骤 %7"/>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7" w:tentative="0">
      <w:start w:val="1"/>
      <w:numFmt w:val="decimal"/>
      <w:lvlRestart w:val="1"/>
      <w:pStyle w:val="172"/>
      <w:suff w:val="space"/>
      <w:lvlText w:val="图%1-%8"/>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lvl w:ilvl="8" w:tentative="0">
      <w:start w:val="1"/>
      <w:numFmt w:val="decimal"/>
      <w:lvlRestart w:val="1"/>
      <w:pStyle w:val="214"/>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14">
    <w:nsid w:val="1D5755D3"/>
    <w:multiLevelType w:val="multilevel"/>
    <w:tmpl w:val="1D5755D3"/>
    <w:lvl w:ilvl="0" w:tentative="0">
      <w:start w:val="1"/>
      <w:numFmt w:val="bullet"/>
      <w:pStyle w:val="181"/>
      <w:lvlText w:val=""/>
      <w:lvlJc w:val="left"/>
      <w:pPr>
        <w:tabs>
          <w:tab w:val="left" w:pos="2126"/>
        </w:tabs>
        <w:ind w:left="2126" w:hanging="425"/>
      </w:pPr>
      <w:rPr>
        <w:rFonts w:hint="default" w:ascii="Wingdings" w:hAnsi="Wingdings" w:cs="Wingdings"/>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27727B63"/>
    <w:multiLevelType w:val="multilevel"/>
    <w:tmpl w:val="27727B63"/>
    <w:lvl w:ilvl="0" w:tentative="0">
      <w:start w:val="1"/>
      <w:numFmt w:val="bullet"/>
      <w:pStyle w:val="215"/>
      <w:lvlText w:val=""/>
      <w:lvlJc w:val="left"/>
      <w:pPr>
        <w:tabs>
          <w:tab w:val="left" w:pos="454"/>
        </w:tabs>
        <w:ind w:left="454" w:hanging="284"/>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
    <w:nsid w:val="3C2FA1C2"/>
    <w:multiLevelType w:val="singleLevel"/>
    <w:tmpl w:val="3C2FA1C2"/>
    <w:lvl w:ilvl="0" w:tentative="0">
      <w:start w:val="1"/>
      <w:numFmt w:val="decimal"/>
      <w:suff w:val="nothing"/>
      <w:lvlText w:val="%1、"/>
      <w:lvlJc w:val="left"/>
    </w:lvl>
  </w:abstractNum>
  <w:abstractNum w:abstractNumId="17">
    <w:nsid w:val="41C973A7"/>
    <w:multiLevelType w:val="multilevel"/>
    <w:tmpl w:val="41C973A7"/>
    <w:lvl w:ilvl="0" w:tentative="0">
      <w:start w:val="1"/>
      <w:numFmt w:val="decimal"/>
      <w:pStyle w:val="223"/>
      <w:suff w:val="space"/>
      <w:lvlText w:val="图%1"/>
      <w:lvlJc w:val="left"/>
      <w:pPr>
        <w:ind w:left="1701" w:firstLine="0"/>
      </w:pPr>
      <w:rPr>
        <w:rFonts w:hint="default" w:ascii="Times New Roman" w:hAnsi="Times New Roman" w:eastAsia="黑体" w:cs="Book Antiqua"/>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41C973A8"/>
    <w:multiLevelType w:val="multilevel"/>
    <w:tmpl w:val="41C973A8"/>
    <w:lvl w:ilvl="0" w:tentative="0">
      <w:start w:val="1"/>
      <w:numFmt w:val="decimal"/>
      <w:pStyle w:val="245"/>
      <w:suff w:val="space"/>
      <w:lvlText w:val="表%1"/>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63C3DB5"/>
    <w:multiLevelType w:val="multilevel"/>
    <w:tmpl w:val="463C3DB5"/>
    <w:lvl w:ilvl="0" w:tentative="0">
      <w:start w:val="1"/>
      <w:numFmt w:val="decimal"/>
      <w:pStyle w:val="228"/>
      <w:lvlText w:val="%1."/>
      <w:lvlJc w:val="left"/>
      <w:pPr>
        <w:tabs>
          <w:tab w:val="left" w:pos="284"/>
        </w:tabs>
        <w:ind w:left="284" w:hanging="28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4DDA66D1"/>
    <w:multiLevelType w:val="multilevel"/>
    <w:tmpl w:val="4DDA66D1"/>
    <w:lvl w:ilvl="0" w:tentative="0">
      <w:start w:val="1"/>
      <w:numFmt w:val="upperLetter"/>
      <w:pStyle w:val="154"/>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155"/>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156"/>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pStyle w:val="157"/>
      <w:suff w:val="nothing"/>
      <w:lvlText w:val="%1.%2.%3.%4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tentative="0">
      <w:start w:val="1"/>
      <w:numFmt w:val="decimal"/>
      <w:pStyle w:val="158"/>
      <w:suff w:val="nothing"/>
      <w:lvlText w:val="%1.%2.%3.%4.%5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tentative="0">
      <w:start w:val="1"/>
      <w:numFmt w:val="decimal"/>
      <w:pStyle w:val="243"/>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pStyle w:val="242"/>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pStyle w:val="222"/>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pStyle w:val="244"/>
      <w:suff w:val="space"/>
      <w:lvlText w:val="表%1-%9"/>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1">
    <w:nsid w:val="63156163"/>
    <w:multiLevelType w:val="multilevel"/>
    <w:tmpl w:val="63156163"/>
    <w:lvl w:ilvl="0" w:tentative="0">
      <w:start w:val="1"/>
      <w:numFmt w:val="upperLetter"/>
      <w:pStyle w:val="9"/>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10"/>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11"/>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suff w:val="nothing"/>
      <w:lvlText w:val="%1.%2.%3.%4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tentative="0">
      <w:start w:val="1"/>
      <w:numFmt w:val="decimal"/>
      <w:suff w:val="nothing"/>
      <w:lvlText w:val="%1.%2.%3.%4.%5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tentative="0">
      <w:start w:val="1"/>
      <w:numFmt w:val="decimal"/>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suff w:val="space"/>
      <w:lvlText w:val="表%1-%9"/>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2">
    <w:nsid w:val="667437AC"/>
    <w:multiLevelType w:val="multilevel"/>
    <w:tmpl w:val="667437AC"/>
    <w:lvl w:ilvl="0" w:tentative="0">
      <w:start w:val="1"/>
      <w:numFmt w:val="bullet"/>
      <w:pStyle w:val="233"/>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3">
    <w:nsid w:val="6E230785"/>
    <w:multiLevelType w:val="multilevel"/>
    <w:tmpl w:val="6E230785"/>
    <w:lvl w:ilvl="0" w:tentative="0">
      <w:start w:val="1"/>
      <w:numFmt w:val="bullet"/>
      <w:pStyle w:val="182"/>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lowerLetter"/>
      <w:pStyle w:val="184"/>
      <w:lvlText w:val="%2."/>
      <w:lvlJc w:val="left"/>
      <w:pPr>
        <w:tabs>
          <w:tab w:val="left" w:pos="284"/>
        </w:tabs>
        <w:ind w:left="568" w:hanging="284"/>
      </w:pPr>
      <w:rPr>
        <w:rFonts w:hint="default" w:ascii="Times New Roman" w:hAnsi="Times New Roman" w:cs="Book Antiqua"/>
        <w:b w:val="0"/>
        <w:bCs/>
        <w:i w:val="0"/>
        <w:iCs w:val="0"/>
        <w:sz w:val="21"/>
        <w:szCs w:val="21"/>
        <w:u w:val="none"/>
      </w:rPr>
    </w:lvl>
    <w:lvl w:ilvl="2" w:tentative="0">
      <w:start w:val="1"/>
      <w:numFmt w:val="bullet"/>
      <w:pStyle w:val="183"/>
      <w:lvlText w:val="−"/>
      <w:lvlJc w:val="left"/>
      <w:pPr>
        <w:tabs>
          <w:tab w:val="left" w:pos="568"/>
        </w:tabs>
        <w:ind w:left="568" w:hanging="284"/>
      </w:pPr>
      <w:rPr>
        <w:rFonts w:hint="default" w:ascii="Times New Roman" w:hAnsi="Times New Roman" w:cs="Times New Roman"/>
        <w:sz w:val="16"/>
        <w:szCs w:val="16"/>
      </w:rPr>
    </w:lvl>
    <w:lvl w:ilvl="3" w:tentative="0">
      <w:start w:val="1"/>
      <w:numFmt w:val="decimal"/>
      <w:pStyle w:val="185"/>
      <w:lvlText w:val="%4."/>
      <w:lvlJc w:val="left"/>
      <w:pPr>
        <w:tabs>
          <w:tab w:val="left" w:pos="284"/>
        </w:tabs>
        <w:ind w:left="568" w:hanging="284"/>
      </w:pPr>
      <w:rPr>
        <w:rFonts w:hint="default" w:ascii="Times New Roman" w:hAnsi="Times New Roman" w:cs="Book Antiqua"/>
        <w:b w:val="0"/>
        <w:bCs/>
        <w:i w:val="0"/>
        <w:iCs w:val="0"/>
        <w:sz w:val="21"/>
        <w:szCs w:val="21"/>
        <w:u w:val="none"/>
      </w:rPr>
    </w:lvl>
    <w:lvl w:ilvl="4" w:tentative="0">
      <w:start w:val="1"/>
      <w:numFmt w:val="bullet"/>
      <w:pStyle w:val="186"/>
      <w:lvlText w:val=""/>
      <w:lvlJc w:val="left"/>
      <w:pPr>
        <w:tabs>
          <w:tab w:val="left" w:pos="568"/>
        </w:tabs>
        <w:ind w:left="568" w:hanging="284"/>
      </w:pPr>
      <w:rPr>
        <w:rFonts w:hint="default" w:ascii="Wingdings" w:hAnsi="Wingdings" w:eastAsia="宋体"/>
        <w:b w:val="0"/>
        <w:i w:val="0"/>
        <w:color w:val="auto"/>
        <w:position w:val="3"/>
        <w:sz w:val="13"/>
        <w:szCs w:val="13"/>
      </w:rPr>
    </w:lvl>
    <w:lvl w:ilvl="5" w:tentative="0">
      <w:start w:val="1"/>
      <w:numFmt w:val="decimal"/>
      <w:pStyle w:val="203"/>
      <w:lvlText w:val="%6."/>
      <w:lvlJc w:val="left"/>
      <w:pPr>
        <w:tabs>
          <w:tab w:val="left" w:pos="1985"/>
        </w:tabs>
        <w:ind w:left="1985" w:hanging="284"/>
      </w:pPr>
      <w:rPr>
        <w:rFonts w:hint="default" w:ascii="Times New Roman" w:hAnsi="Times New Roman" w:cs="Book Antiqua"/>
        <w:color w:val="auto"/>
        <w:spacing w:val="0"/>
        <w:w w:val="100"/>
        <w:position w:val="1"/>
        <w:sz w:val="21"/>
        <w:szCs w:val="21"/>
      </w:rPr>
    </w:lvl>
    <w:lvl w:ilvl="6" w:tentative="0">
      <w:start w:val="1"/>
      <w:numFmt w:val="decimal"/>
      <w:pStyle w:val="234"/>
      <w:lvlText w:val="%7."/>
      <w:lvlJc w:val="left"/>
      <w:pPr>
        <w:tabs>
          <w:tab w:val="left" w:pos="2359"/>
        </w:tabs>
        <w:ind w:left="2359" w:hanging="284"/>
      </w:pPr>
      <w:rPr>
        <w:rFonts w:hint="default" w:ascii="Times New Roman" w:hAnsi="Times New Roman" w:cs="Book Antiqua"/>
        <w:color w:val="auto"/>
        <w:spacing w:val="0"/>
        <w:w w:val="100"/>
        <w:position w:val="1"/>
        <w:sz w:val="18"/>
        <w:szCs w:val="18"/>
      </w:rPr>
    </w:lvl>
    <w:lvl w:ilvl="7" w:tentative="0">
      <w:start w:val="1"/>
      <w:numFmt w:val="decimal"/>
      <w:pStyle w:val="216"/>
      <w:lvlText w:val="%8."/>
      <w:lvlJc w:val="left"/>
      <w:pPr>
        <w:tabs>
          <w:tab w:val="left" w:pos="454"/>
        </w:tabs>
        <w:ind w:left="454" w:hanging="284"/>
      </w:pPr>
      <w:rPr>
        <w:rFonts w:hint="default" w:ascii="Times New Roman" w:hAnsi="Times New Roman" w:cs="Book Antiqua"/>
        <w:color w:val="auto"/>
        <w:spacing w:val="0"/>
        <w:w w:val="100"/>
        <w:position w:val="1"/>
        <w:sz w:val="18"/>
        <w:szCs w:val="18"/>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7F773C35"/>
    <w:multiLevelType w:val="multilevel"/>
    <w:tmpl w:val="7F773C35"/>
    <w:lvl w:ilvl="0" w:tentative="0">
      <w:start w:val="1"/>
      <w:numFmt w:val="decimal"/>
      <w:pStyle w:val="188"/>
      <w:lvlText w:val="%1."/>
      <w:lvlJc w:val="left"/>
      <w:pPr>
        <w:tabs>
          <w:tab w:val="left" w:pos="2126"/>
        </w:tabs>
        <w:ind w:left="2126" w:hanging="425"/>
      </w:pPr>
      <w:rPr>
        <w:rFonts w:hint="default" w:ascii="Times New Roman" w:hAnsi="Times New Roman" w:cs="Book Antiqua"/>
        <w:b w:val="0"/>
        <w:bCs/>
        <w:i w:val="0"/>
        <w:iCs w:val="0"/>
        <w:sz w:val="21"/>
        <w:szCs w:val="21"/>
        <w:u w:val="none"/>
      </w:rPr>
    </w:lvl>
    <w:lvl w:ilvl="1" w:tentative="0">
      <w:start w:val="1"/>
      <w:numFmt w:val="lowerLetter"/>
      <w:pStyle w:val="189"/>
      <w:lvlText w:val="%2."/>
      <w:lvlJc w:val="left"/>
      <w:pPr>
        <w:tabs>
          <w:tab w:val="left" w:pos="2551"/>
        </w:tabs>
        <w:ind w:left="2551" w:hanging="425"/>
      </w:pPr>
      <w:rPr>
        <w:rFonts w:hint="default" w:ascii="Times New Roman" w:hAnsi="Times New Roman" w:cs="Book Antiqua"/>
        <w:b w:val="0"/>
        <w:bCs/>
        <w:i w:val="0"/>
        <w:iCs w:val="0"/>
        <w:sz w:val="21"/>
        <w:szCs w:val="21"/>
        <w:u w:val="none"/>
      </w:rPr>
    </w:lvl>
    <w:lvl w:ilvl="2" w:tentative="0">
      <w:start w:val="1"/>
      <w:numFmt w:val="lowerRoman"/>
      <w:pStyle w:val="190"/>
      <w:lvlText w:val="%3."/>
      <w:lvlJc w:val="left"/>
      <w:pPr>
        <w:tabs>
          <w:tab w:val="left" w:pos="2976"/>
        </w:tabs>
        <w:ind w:left="2976" w:hanging="425"/>
      </w:pPr>
      <w:rPr>
        <w:rFonts w:hint="default" w:ascii="Times New Roman" w:hAnsi="Times New Roman" w:cs="Book Antiqua"/>
        <w:b w:val="0"/>
        <w:bCs/>
        <w:i w:val="0"/>
        <w:iCs w:val="0"/>
        <w:sz w:val="21"/>
        <w:szCs w:val="21"/>
        <w:u w:val="none"/>
      </w:rPr>
    </w:lvl>
    <w:lvl w:ilvl="3" w:tentative="0">
      <w:start w:val="1"/>
      <w:numFmt w:val="decimal"/>
      <w:pStyle w:val="191"/>
      <w:lvlText w:val="%4)"/>
      <w:lvlJc w:val="left"/>
      <w:pPr>
        <w:tabs>
          <w:tab w:val="left" w:pos="3401"/>
        </w:tabs>
        <w:ind w:left="3401" w:hanging="425"/>
      </w:pPr>
      <w:rPr>
        <w:rFonts w:hint="default" w:ascii="Times New Roman" w:hAnsi="Times New Roman" w:cs="Book Antiqua"/>
        <w:b w:val="0"/>
        <w:bCs/>
        <w:i w:val="0"/>
        <w:iCs w:val="0"/>
        <w:sz w:val="21"/>
        <w:szCs w:val="21"/>
        <w:u w:val="none"/>
      </w:rPr>
    </w:lvl>
    <w:lvl w:ilvl="4" w:tentative="0">
      <w:start w:val="1"/>
      <w:numFmt w:val="bullet"/>
      <w:lvlText w:val=""/>
      <w:lvlJc w:val="left"/>
      <w:pPr>
        <w:tabs>
          <w:tab w:val="left" w:pos="1260"/>
        </w:tabs>
        <w:ind w:left="1260" w:hanging="420"/>
      </w:pPr>
      <w:rPr>
        <w:rFonts w:hint="default" w:ascii="Wingdings" w:hAnsi="Wingdings"/>
      </w:rPr>
    </w:lvl>
    <w:lvl w:ilvl="5" w:tentative="0">
      <w:start w:val="1"/>
      <w:numFmt w:val="bullet"/>
      <w:lvlText w:val=""/>
      <w:lvlJc w:val="left"/>
      <w:pPr>
        <w:tabs>
          <w:tab w:val="left" w:pos="1680"/>
        </w:tabs>
        <w:ind w:left="1680" w:hanging="420"/>
      </w:pPr>
      <w:rPr>
        <w:rFonts w:hint="default" w:ascii="Wingdings" w:hAnsi="Wingdings"/>
      </w:rPr>
    </w:lvl>
    <w:lvl w:ilvl="6" w:tentative="0">
      <w:start w:val="1"/>
      <w:numFmt w:val="bullet"/>
      <w:lvlText w:val=""/>
      <w:lvlJc w:val="left"/>
      <w:pPr>
        <w:tabs>
          <w:tab w:val="left" w:pos="2100"/>
        </w:tabs>
        <w:ind w:left="2100" w:hanging="420"/>
      </w:pPr>
      <w:rPr>
        <w:rFonts w:hint="default" w:ascii="Wingdings" w:hAnsi="Wingdings"/>
      </w:rPr>
    </w:lvl>
    <w:lvl w:ilvl="7" w:tentative="0">
      <w:start w:val="1"/>
      <w:numFmt w:val="bullet"/>
      <w:lvlText w:val=""/>
      <w:lvlJc w:val="left"/>
      <w:pPr>
        <w:tabs>
          <w:tab w:val="left" w:pos="2520"/>
        </w:tabs>
        <w:ind w:left="2520" w:hanging="420"/>
      </w:pPr>
      <w:rPr>
        <w:rFonts w:hint="default" w:ascii="Wingdings" w:hAnsi="Wingdings"/>
      </w:rPr>
    </w:lvl>
    <w:lvl w:ilvl="8" w:tentative="0">
      <w:start w:val="1"/>
      <w:numFmt w:val="decimal"/>
      <w:lvlRestart w:val="0"/>
      <w:lvlText w:val="%9."/>
      <w:lvlJc w:val="left"/>
      <w:pPr>
        <w:tabs>
          <w:tab w:val="left" w:pos="284"/>
        </w:tabs>
        <w:ind w:left="284" w:hanging="284"/>
      </w:pPr>
      <w:rPr>
        <w:rFonts w:hint="eastAsia"/>
      </w:rPr>
    </w:lvl>
  </w:abstractNum>
  <w:num w:numId="1">
    <w:abstractNumId w:val="13"/>
  </w:num>
  <w:num w:numId="2">
    <w:abstractNumId w:val="21"/>
  </w:num>
  <w:num w:numId="3">
    <w:abstractNumId w:val="4"/>
  </w:num>
  <w:num w:numId="4">
    <w:abstractNumId w:val="6"/>
  </w:num>
  <w:num w:numId="5">
    <w:abstractNumId w:val="9"/>
  </w:num>
  <w:num w:numId="6">
    <w:abstractNumId w:val="10"/>
  </w:num>
  <w:num w:numId="7">
    <w:abstractNumId w:val="7"/>
  </w:num>
  <w:num w:numId="8">
    <w:abstractNumId w:val="3"/>
  </w:num>
  <w:num w:numId="9">
    <w:abstractNumId w:val="8"/>
  </w:num>
  <w:num w:numId="10">
    <w:abstractNumId w:val="5"/>
  </w:num>
  <w:num w:numId="11">
    <w:abstractNumId w:val="2"/>
  </w:num>
  <w:num w:numId="12">
    <w:abstractNumId w:val="1"/>
  </w:num>
  <w:num w:numId="13">
    <w:abstractNumId w:val="20"/>
  </w:num>
  <w:num w:numId="14">
    <w:abstractNumId w:val="14"/>
  </w:num>
  <w:num w:numId="15">
    <w:abstractNumId w:val="23"/>
  </w:num>
  <w:num w:numId="16">
    <w:abstractNumId w:val="24"/>
  </w:num>
  <w:num w:numId="17">
    <w:abstractNumId w:val="11"/>
  </w:num>
  <w:num w:numId="18">
    <w:abstractNumId w:val="12"/>
  </w:num>
  <w:num w:numId="19">
    <w:abstractNumId w:val="15"/>
  </w:num>
  <w:num w:numId="20">
    <w:abstractNumId w:val="17"/>
  </w:num>
  <w:num w:numId="21">
    <w:abstractNumId w:val="19"/>
  </w:num>
  <w:num w:numId="22">
    <w:abstractNumId w:val="22"/>
  </w:num>
  <w:num w:numId="23">
    <w:abstractNumId w:val="1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6"/>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03"/>
    <w:rsid w:val="000018FE"/>
    <w:rsid w:val="00067264"/>
    <w:rsid w:val="00093C32"/>
    <w:rsid w:val="000D07E3"/>
    <w:rsid w:val="001021C2"/>
    <w:rsid w:val="00102255"/>
    <w:rsid w:val="00120126"/>
    <w:rsid w:val="00125F69"/>
    <w:rsid w:val="00145568"/>
    <w:rsid w:val="00145B6F"/>
    <w:rsid w:val="00187992"/>
    <w:rsid w:val="00241572"/>
    <w:rsid w:val="00275F75"/>
    <w:rsid w:val="00280E13"/>
    <w:rsid w:val="002E384C"/>
    <w:rsid w:val="00306C29"/>
    <w:rsid w:val="0033419D"/>
    <w:rsid w:val="00340FB2"/>
    <w:rsid w:val="0035517B"/>
    <w:rsid w:val="00357E03"/>
    <w:rsid w:val="003651B0"/>
    <w:rsid w:val="003C12BC"/>
    <w:rsid w:val="003D2612"/>
    <w:rsid w:val="00401756"/>
    <w:rsid w:val="00461F8A"/>
    <w:rsid w:val="004A512E"/>
    <w:rsid w:val="004F7F22"/>
    <w:rsid w:val="00556A1B"/>
    <w:rsid w:val="00562DD4"/>
    <w:rsid w:val="005632E3"/>
    <w:rsid w:val="005867E7"/>
    <w:rsid w:val="005D07FC"/>
    <w:rsid w:val="005D1FCB"/>
    <w:rsid w:val="005F3C7C"/>
    <w:rsid w:val="00634CFB"/>
    <w:rsid w:val="0063785E"/>
    <w:rsid w:val="006C0C94"/>
    <w:rsid w:val="006D2603"/>
    <w:rsid w:val="007529E9"/>
    <w:rsid w:val="00782C1B"/>
    <w:rsid w:val="007B55A0"/>
    <w:rsid w:val="007C6838"/>
    <w:rsid w:val="00807E4C"/>
    <w:rsid w:val="008148E7"/>
    <w:rsid w:val="008351D3"/>
    <w:rsid w:val="00872691"/>
    <w:rsid w:val="00881721"/>
    <w:rsid w:val="0089382B"/>
    <w:rsid w:val="008E401E"/>
    <w:rsid w:val="008E46DE"/>
    <w:rsid w:val="00913790"/>
    <w:rsid w:val="00923706"/>
    <w:rsid w:val="0094303F"/>
    <w:rsid w:val="00980C32"/>
    <w:rsid w:val="00982B49"/>
    <w:rsid w:val="009904F6"/>
    <w:rsid w:val="009E626A"/>
    <w:rsid w:val="009F5A4E"/>
    <w:rsid w:val="00A01F33"/>
    <w:rsid w:val="00A03250"/>
    <w:rsid w:val="00A17BE3"/>
    <w:rsid w:val="00A213B2"/>
    <w:rsid w:val="00A25C2B"/>
    <w:rsid w:val="00A403C5"/>
    <w:rsid w:val="00B20CE6"/>
    <w:rsid w:val="00BD2752"/>
    <w:rsid w:val="00BE09BF"/>
    <w:rsid w:val="00C67B74"/>
    <w:rsid w:val="00C774F1"/>
    <w:rsid w:val="00CA6E82"/>
    <w:rsid w:val="00CC0C8B"/>
    <w:rsid w:val="00CE040D"/>
    <w:rsid w:val="00CF2EA0"/>
    <w:rsid w:val="00DE3695"/>
    <w:rsid w:val="00DF3A60"/>
    <w:rsid w:val="00E2483B"/>
    <w:rsid w:val="00E72FC0"/>
    <w:rsid w:val="00E74730"/>
    <w:rsid w:val="00FA69A4"/>
    <w:rsid w:val="00FD5C6A"/>
    <w:rsid w:val="00FE49EC"/>
    <w:rsid w:val="04464762"/>
    <w:rsid w:val="0C3E7B22"/>
    <w:rsid w:val="0CA57A5D"/>
    <w:rsid w:val="10A37DA8"/>
    <w:rsid w:val="144F65D9"/>
    <w:rsid w:val="191B7854"/>
    <w:rsid w:val="1A8F728D"/>
    <w:rsid w:val="1BFFB1EC"/>
    <w:rsid w:val="1EDF295B"/>
    <w:rsid w:val="1F240CB5"/>
    <w:rsid w:val="236A6126"/>
    <w:rsid w:val="306C426A"/>
    <w:rsid w:val="36EB8FE0"/>
    <w:rsid w:val="4A560CE1"/>
    <w:rsid w:val="5B483897"/>
    <w:rsid w:val="5D153410"/>
    <w:rsid w:val="5D7F384A"/>
    <w:rsid w:val="5EC450EE"/>
    <w:rsid w:val="60487CF6"/>
    <w:rsid w:val="665B6338"/>
    <w:rsid w:val="6DA02882"/>
    <w:rsid w:val="6E6C7CAF"/>
    <w:rsid w:val="7B2C39A7"/>
    <w:rsid w:val="7E593E4E"/>
    <w:rsid w:val="7F9F0FD4"/>
    <w:rsid w:val="DF2F3CFC"/>
    <w:rsid w:val="EDFFFEBE"/>
    <w:rsid w:val="FEF46A4A"/>
    <w:rsid w:val="FFBDD4E3"/>
    <w:rsid w:val="FFFF523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name="heading 4"/>
    <w:lsdException w:qFormat="1" w:unhideWhenUsed="0"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name="footnote reference"/>
    <w:lsdException w:qFormat="1" w:unhideWhenUsed="0" w:uiPriority="0" w:name="annotation reference"/>
    <w:lsdException w:qFormat="1" w:unhideWhenUsed="0" w:uiPriority="0" w:name="line number"/>
    <w:lsdException w:qFormat="1" w:unhideWhenUsed="0" w:uiPriority="0" w:name="page number"/>
    <w:lsdException w:qFormat="1" w:unhideWhenUsed="0"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iPriority="1"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99" w:semiHidden="0" w:name="Hyperlink"/>
    <w:lsdException w:qFormat="1" w:unhideWhenUsed="0" w:uiPriority="0" w:semiHidden="0" w:name="FollowedHyperlink"/>
    <w:lsdException w:qFormat="1" w:unhideWhenUsed="0" w:uiPriority="0" w:name="Strong"/>
    <w:lsdException w:qFormat="1" w:unhideWhenUsed="0" w:uiPriority="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name="Balloon Text"/>
    <w:lsdException w:qFormat="1" w:unhideWhenUsed="0" w:uiPriority="0" w:name="Table Grid"/>
    <w:lsdException w:qFormat="1" w:unhideWhenUsed="0"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opLinePunct/>
      <w:adjustRightInd w:val="0"/>
      <w:snapToGrid w:val="0"/>
      <w:spacing w:before="160" w:after="160" w:line="240" w:lineRule="atLeast"/>
      <w:ind w:left="1701"/>
    </w:pPr>
    <w:rPr>
      <w:rFonts w:hint="eastAsia" w:ascii="Times New Roman" w:hAnsi="Times New Roman" w:eastAsia="宋体" w:cs="Arial"/>
      <w:kern w:val="2"/>
      <w:sz w:val="21"/>
      <w:szCs w:val="21"/>
      <w:lang w:val="en-US" w:eastAsia="zh-CN" w:bidi="ar-SA"/>
    </w:rPr>
  </w:style>
  <w:style w:type="paragraph" w:styleId="3">
    <w:name w:val="heading 1"/>
    <w:basedOn w:val="1"/>
    <w:next w:val="4"/>
    <w:qFormat/>
    <w:uiPriority w:val="0"/>
    <w:pPr>
      <w:keepNext/>
      <w:numPr>
        <w:ilvl w:val="0"/>
        <w:numId w:val="1"/>
      </w:numPr>
      <w:pBdr>
        <w:bottom w:val="single" w:color="auto" w:sz="12" w:space="1"/>
      </w:pBdr>
      <w:spacing w:before="1600" w:after="800"/>
      <w:jc w:val="right"/>
      <w:outlineLvl w:val="0"/>
    </w:pPr>
    <w:rPr>
      <w:rFonts w:ascii="Book Antiqua" w:hAnsi="Book Antiqua" w:eastAsia="黑体" w:cs="Book Antiqua"/>
      <w:b/>
      <w:bCs/>
      <w:sz w:val="44"/>
      <w:szCs w:val="44"/>
    </w:rPr>
  </w:style>
  <w:style w:type="paragraph" w:styleId="4">
    <w:name w:val="heading 2"/>
    <w:basedOn w:val="1"/>
    <w:next w:val="5"/>
    <w:qFormat/>
    <w:uiPriority w:val="0"/>
    <w:pPr>
      <w:keepNext/>
      <w:keepLines/>
      <w:numPr>
        <w:ilvl w:val="1"/>
        <w:numId w:val="1"/>
      </w:numPr>
      <w:spacing w:before="600"/>
      <w:outlineLvl w:val="1"/>
    </w:pPr>
    <w:rPr>
      <w:rFonts w:ascii="Book Antiqua" w:hAnsi="Book Antiqua" w:eastAsia="黑体" w:cs="Book Antiqua"/>
      <w:bCs/>
      <w:kern w:val="0"/>
      <w:sz w:val="36"/>
      <w:szCs w:val="36"/>
      <w:lang w:eastAsia="en-US"/>
    </w:rPr>
  </w:style>
  <w:style w:type="paragraph" w:styleId="5">
    <w:name w:val="heading 3"/>
    <w:basedOn w:val="1"/>
    <w:next w:val="1"/>
    <w:link w:val="249"/>
    <w:qFormat/>
    <w:uiPriority w:val="0"/>
    <w:pPr>
      <w:keepNext/>
      <w:keepLines/>
      <w:numPr>
        <w:ilvl w:val="2"/>
        <w:numId w:val="1"/>
      </w:numPr>
      <w:spacing w:before="200"/>
      <w:outlineLvl w:val="2"/>
    </w:pPr>
    <w:rPr>
      <w:rFonts w:ascii="Book Antiqua" w:hAnsi="Book Antiqua" w:eastAsia="黑体" w:cs="宋体"/>
      <w:kern w:val="0"/>
      <w:sz w:val="32"/>
      <w:szCs w:val="32"/>
    </w:rPr>
  </w:style>
  <w:style w:type="paragraph" w:styleId="6">
    <w:name w:val="heading 4"/>
    <w:basedOn w:val="1"/>
    <w:next w:val="1"/>
    <w:semiHidden/>
    <w:qFormat/>
    <w:uiPriority w:val="0"/>
    <w:pPr>
      <w:keepNext/>
      <w:keepLines/>
      <w:numPr>
        <w:ilvl w:val="3"/>
        <w:numId w:val="1"/>
      </w:numPr>
      <w:outlineLvl w:val="3"/>
    </w:pPr>
    <w:rPr>
      <w:rFonts w:ascii="Book Antiqua" w:hAnsi="Book Antiqua" w:eastAsia="黑体" w:cs="宋体"/>
      <w:kern w:val="0"/>
      <w:sz w:val="28"/>
      <w:szCs w:val="28"/>
    </w:rPr>
  </w:style>
  <w:style w:type="paragraph" w:styleId="7">
    <w:name w:val="heading 5"/>
    <w:basedOn w:val="1"/>
    <w:next w:val="1"/>
    <w:semiHidden/>
    <w:qFormat/>
    <w:uiPriority w:val="0"/>
    <w:pPr>
      <w:keepNext/>
      <w:keepLines/>
      <w:numPr>
        <w:ilvl w:val="4"/>
        <w:numId w:val="1"/>
      </w:numPr>
      <w:outlineLvl w:val="4"/>
    </w:pPr>
    <w:rPr>
      <w:rFonts w:ascii="Book Antiqua" w:hAnsi="Book Antiqua" w:eastAsia="黑体" w:cs="宋体"/>
      <w:kern w:val="0"/>
      <w:sz w:val="24"/>
      <w:szCs w:val="24"/>
    </w:rPr>
  </w:style>
  <w:style w:type="paragraph" w:styleId="8">
    <w:name w:val="heading 6"/>
    <w:basedOn w:val="1"/>
    <w:next w:val="1"/>
    <w:qFormat/>
    <w:uiPriority w:val="0"/>
    <w:pPr>
      <w:keepNext/>
      <w:keepLines/>
      <w:spacing w:before="240" w:after="64" w:line="320" w:lineRule="atLeast"/>
      <w:outlineLvl w:val="5"/>
    </w:pPr>
    <w:rPr>
      <w:rFonts w:ascii="Arial" w:hAnsi="Arial" w:eastAsia="黑体" w:cs="Times New Roman"/>
      <w:b/>
      <w:bCs/>
    </w:rPr>
  </w:style>
  <w:style w:type="paragraph" w:styleId="9">
    <w:name w:val="heading 7"/>
    <w:basedOn w:val="3"/>
    <w:next w:val="10"/>
    <w:qFormat/>
    <w:uiPriority w:val="0"/>
    <w:pPr>
      <w:keepLines/>
      <w:numPr>
        <w:numId w:val="2"/>
      </w:numPr>
      <w:pBdr>
        <w:bottom w:val="single" w:color="auto" w:sz="4" w:space="1"/>
      </w:pBdr>
      <w:topLinePunct w:val="0"/>
      <w:outlineLvl w:val="6"/>
    </w:pPr>
    <w:rPr>
      <w:bCs w:val="0"/>
    </w:rPr>
  </w:style>
  <w:style w:type="paragraph" w:styleId="10">
    <w:name w:val="heading 8"/>
    <w:basedOn w:val="4"/>
    <w:next w:val="11"/>
    <w:qFormat/>
    <w:uiPriority w:val="0"/>
    <w:pPr>
      <w:numPr>
        <w:numId w:val="2"/>
      </w:numPr>
      <w:topLinePunct w:val="0"/>
      <w:spacing w:before="200"/>
      <w:outlineLvl w:val="7"/>
    </w:pPr>
    <w:rPr>
      <w:rFonts w:cs="Times New Roman"/>
    </w:rPr>
  </w:style>
  <w:style w:type="paragraph" w:styleId="11">
    <w:name w:val="heading 9"/>
    <w:basedOn w:val="5"/>
    <w:next w:val="1"/>
    <w:qFormat/>
    <w:uiPriority w:val="0"/>
    <w:pPr>
      <w:numPr>
        <w:numId w:val="2"/>
      </w:numPr>
      <w:topLinePunct w:val="0"/>
      <w:outlineLvl w:val="8"/>
    </w:pPr>
    <w:rPr>
      <w:rFonts w:cs="Times New Roman"/>
    </w:rPr>
  </w:style>
  <w:style w:type="character" w:default="1" w:styleId="134">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semiHidden/>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eastAsia="宋体" w:cs="Courier New"/>
      <w:kern w:val="2"/>
      <w:sz w:val="24"/>
      <w:szCs w:val="24"/>
      <w:lang w:val="en-US" w:eastAsia="zh-CN" w:bidi="ar-SA"/>
    </w:rPr>
  </w:style>
  <w:style w:type="paragraph" w:styleId="12">
    <w:name w:val="List 3"/>
    <w:basedOn w:val="1"/>
    <w:semiHidden/>
    <w:qFormat/>
    <w:uiPriority w:val="0"/>
    <w:pPr>
      <w:ind w:left="400" w:leftChars="400" w:hanging="200" w:hangingChars="200"/>
    </w:pPr>
  </w:style>
  <w:style w:type="paragraph" w:styleId="13">
    <w:name w:val="toc 7"/>
    <w:basedOn w:val="1"/>
    <w:next w:val="1"/>
    <w:semiHidden/>
    <w:qFormat/>
    <w:uiPriority w:val="0"/>
    <w:pPr>
      <w:ind w:left="2520"/>
    </w:pPr>
    <w:rPr>
      <w:sz w:val="24"/>
    </w:rPr>
  </w:style>
  <w:style w:type="paragraph" w:styleId="14">
    <w:name w:val="List Number 2"/>
    <w:basedOn w:val="1"/>
    <w:semiHidden/>
    <w:qFormat/>
    <w:uiPriority w:val="0"/>
    <w:pPr>
      <w:numPr>
        <w:ilvl w:val="0"/>
        <w:numId w:val="3"/>
      </w:numPr>
    </w:pPr>
  </w:style>
  <w:style w:type="paragraph" w:styleId="15">
    <w:name w:val="table of authorities"/>
    <w:basedOn w:val="1"/>
    <w:next w:val="1"/>
    <w:semiHidden/>
    <w:qFormat/>
    <w:uiPriority w:val="0"/>
    <w:pPr>
      <w:ind w:left="420"/>
    </w:pPr>
  </w:style>
  <w:style w:type="paragraph" w:styleId="16">
    <w:name w:val="Note Heading"/>
    <w:basedOn w:val="1"/>
    <w:next w:val="1"/>
    <w:semiHidden/>
    <w:qFormat/>
    <w:uiPriority w:val="0"/>
    <w:pPr>
      <w:jc w:val="center"/>
    </w:pPr>
  </w:style>
  <w:style w:type="paragraph" w:styleId="17">
    <w:name w:val="List Bullet 4"/>
    <w:basedOn w:val="1"/>
    <w:semiHidden/>
    <w:qFormat/>
    <w:uiPriority w:val="0"/>
    <w:pPr>
      <w:numPr>
        <w:ilvl w:val="0"/>
        <w:numId w:val="4"/>
      </w:numPr>
    </w:pPr>
  </w:style>
  <w:style w:type="paragraph" w:styleId="18">
    <w:name w:val="index 8"/>
    <w:basedOn w:val="1"/>
    <w:next w:val="1"/>
    <w:semiHidden/>
    <w:qFormat/>
    <w:uiPriority w:val="0"/>
    <w:pPr>
      <w:ind w:left="1680" w:hanging="210"/>
    </w:pPr>
    <w:rPr>
      <w:sz w:val="20"/>
      <w:szCs w:val="20"/>
    </w:rPr>
  </w:style>
  <w:style w:type="paragraph" w:styleId="19">
    <w:name w:val="E-mail Signature"/>
    <w:basedOn w:val="1"/>
    <w:semiHidden/>
    <w:qFormat/>
    <w:uiPriority w:val="0"/>
  </w:style>
  <w:style w:type="paragraph" w:styleId="20">
    <w:name w:val="List Number"/>
    <w:basedOn w:val="1"/>
    <w:semiHidden/>
    <w:qFormat/>
    <w:uiPriority w:val="0"/>
    <w:pPr>
      <w:numPr>
        <w:ilvl w:val="0"/>
        <w:numId w:val="5"/>
      </w:numPr>
    </w:pPr>
  </w:style>
  <w:style w:type="paragraph" w:styleId="21">
    <w:name w:val="Normal Indent"/>
    <w:basedOn w:val="1"/>
    <w:semiHidden/>
    <w:qFormat/>
    <w:uiPriority w:val="0"/>
    <w:pPr>
      <w:ind w:firstLine="200" w:firstLineChars="200"/>
    </w:pPr>
  </w:style>
  <w:style w:type="paragraph" w:styleId="22">
    <w:name w:val="caption"/>
    <w:basedOn w:val="1"/>
    <w:next w:val="1"/>
    <w:semiHidden/>
    <w:qFormat/>
    <w:uiPriority w:val="0"/>
    <w:pPr>
      <w:spacing w:before="152"/>
    </w:pPr>
    <w:rPr>
      <w:rFonts w:ascii="Arial" w:hAnsi="Arial" w:eastAsia="黑体"/>
      <w:sz w:val="20"/>
      <w:szCs w:val="20"/>
    </w:rPr>
  </w:style>
  <w:style w:type="paragraph" w:styleId="23">
    <w:name w:val="index 5"/>
    <w:basedOn w:val="1"/>
    <w:next w:val="1"/>
    <w:semiHidden/>
    <w:qFormat/>
    <w:uiPriority w:val="0"/>
    <w:pPr>
      <w:ind w:left="1050" w:hanging="210"/>
    </w:pPr>
    <w:rPr>
      <w:sz w:val="20"/>
      <w:szCs w:val="20"/>
    </w:rPr>
  </w:style>
  <w:style w:type="paragraph" w:styleId="24">
    <w:name w:val="List Bullet"/>
    <w:basedOn w:val="1"/>
    <w:semiHidden/>
    <w:qFormat/>
    <w:uiPriority w:val="0"/>
    <w:pPr>
      <w:numPr>
        <w:ilvl w:val="0"/>
        <w:numId w:val="6"/>
      </w:numPr>
    </w:pPr>
  </w:style>
  <w:style w:type="paragraph" w:styleId="25">
    <w:name w:val="envelope address"/>
    <w:basedOn w:val="1"/>
    <w:semiHidden/>
    <w:qFormat/>
    <w:uiPriority w:val="0"/>
    <w:pPr>
      <w:framePr w:w="7920" w:h="1980" w:hRule="exact" w:hSpace="180" w:wrap="around" w:vAnchor="margin" w:hAnchor="page" w:xAlign="center" w:yAlign="bottom"/>
      <w:ind w:left="1400" w:leftChars="1400"/>
    </w:pPr>
    <w:rPr>
      <w:rFonts w:ascii="Arial" w:hAnsi="Arial"/>
    </w:rPr>
  </w:style>
  <w:style w:type="paragraph" w:styleId="26">
    <w:name w:val="Document Map"/>
    <w:basedOn w:val="1"/>
    <w:semiHidden/>
    <w:qFormat/>
    <w:uiPriority w:val="0"/>
    <w:pPr>
      <w:shd w:val="clear" w:color="auto" w:fill="000080"/>
    </w:pPr>
  </w:style>
  <w:style w:type="paragraph" w:styleId="27">
    <w:name w:val="toa heading"/>
    <w:basedOn w:val="1"/>
    <w:next w:val="1"/>
    <w:semiHidden/>
    <w:qFormat/>
    <w:uiPriority w:val="0"/>
    <w:pPr>
      <w:spacing w:before="120"/>
    </w:pPr>
    <w:rPr>
      <w:rFonts w:ascii="Arial" w:hAnsi="Arial"/>
    </w:rPr>
  </w:style>
  <w:style w:type="paragraph" w:styleId="28">
    <w:name w:val="annotation text"/>
    <w:basedOn w:val="1"/>
    <w:semiHidden/>
    <w:qFormat/>
    <w:uiPriority w:val="0"/>
  </w:style>
  <w:style w:type="paragraph" w:styleId="29">
    <w:name w:val="index 6"/>
    <w:basedOn w:val="1"/>
    <w:next w:val="1"/>
    <w:semiHidden/>
    <w:qFormat/>
    <w:uiPriority w:val="0"/>
    <w:pPr>
      <w:ind w:left="1260" w:hanging="210"/>
    </w:pPr>
    <w:rPr>
      <w:sz w:val="20"/>
      <w:szCs w:val="20"/>
    </w:rPr>
  </w:style>
  <w:style w:type="paragraph" w:styleId="30">
    <w:name w:val="Salutation"/>
    <w:basedOn w:val="1"/>
    <w:next w:val="1"/>
    <w:semiHidden/>
    <w:qFormat/>
    <w:uiPriority w:val="0"/>
  </w:style>
  <w:style w:type="paragraph" w:styleId="31">
    <w:name w:val="Body Text 3"/>
    <w:basedOn w:val="1"/>
    <w:semiHidden/>
    <w:qFormat/>
    <w:uiPriority w:val="0"/>
    <w:pPr>
      <w:spacing w:after="120"/>
    </w:pPr>
    <w:rPr>
      <w:sz w:val="16"/>
      <w:szCs w:val="16"/>
    </w:rPr>
  </w:style>
  <w:style w:type="paragraph" w:styleId="32">
    <w:name w:val="Closing"/>
    <w:basedOn w:val="1"/>
    <w:semiHidden/>
    <w:qFormat/>
    <w:uiPriority w:val="0"/>
    <w:pPr>
      <w:ind w:left="2100" w:leftChars="2100"/>
    </w:pPr>
  </w:style>
  <w:style w:type="paragraph" w:styleId="33">
    <w:name w:val="List Bullet 3"/>
    <w:basedOn w:val="1"/>
    <w:semiHidden/>
    <w:qFormat/>
    <w:uiPriority w:val="0"/>
    <w:pPr>
      <w:numPr>
        <w:ilvl w:val="0"/>
        <w:numId w:val="7"/>
      </w:numPr>
    </w:pPr>
  </w:style>
  <w:style w:type="paragraph" w:styleId="34">
    <w:name w:val="Body Text"/>
    <w:basedOn w:val="1"/>
    <w:semiHidden/>
    <w:qFormat/>
    <w:uiPriority w:val="0"/>
    <w:pPr>
      <w:spacing w:after="120"/>
    </w:pPr>
  </w:style>
  <w:style w:type="paragraph" w:styleId="35">
    <w:name w:val="Body Text Indent"/>
    <w:basedOn w:val="1"/>
    <w:semiHidden/>
    <w:qFormat/>
    <w:uiPriority w:val="0"/>
    <w:pPr>
      <w:spacing w:after="120"/>
      <w:ind w:left="200" w:leftChars="200"/>
    </w:pPr>
  </w:style>
  <w:style w:type="paragraph" w:styleId="36">
    <w:name w:val="List Number 3"/>
    <w:basedOn w:val="1"/>
    <w:semiHidden/>
    <w:qFormat/>
    <w:uiPriority w:val="0"/>
    <w:pPr>
      <w:numPr>
        <w:ilvl w:val="0"/>
        <w:numId w:val="8"/>
      </w:numPr>
    </w:pPr>
  </w:style>
  <w:style w:type="paragraph" w:styleId="37">
    <w:name w:val="List 2"/>
    <w:basedOn w:val="1"/>
    <w:semiHidden/>
    <w:qFormat/>
    <w:uiPriority w:val="0"/>
    <w:pPr>
      <w:ind w:left="200" w:leftChars="200" w:hanging="200" w:hangingChars="200"/>
    </w:pPr>
  </w:style>
  <w:style w:type="paragraph" w:styleId="38">
    <w:name w:val="List Continue"/>
    <w:basedOn w:val="1"/>
    <w:semiHidden/>
    <w:qFormat/>
    <w:uiPriority w:val="0"/>
    <w:pPr>
      <w:spacing w:after="120"/>
      <w:ind w:left="200" w:leftChars="200"/>
    </w:pPr>
  </w:style>
  <w:style w:type="paragraph" w:styleId="39">
    <w:name w:val="Block Text"/>
    <w:basedOn w:val="1"/>
    <w:semiHidden/>
    <w:qFormat/>
    <w:uiPriority w:val="0"/>
    <w:pPr>
      <w:spacing w:after="120"/>
      <w:ind w:left="700" w:leftChars="700" w:right="700" w:rightChars="700"/>
    </w:pPr>
  </w:style>
  <w:style w:type="paragraph" w:styleId="40">
    <w:name w:val="List Bullet 2"/>
    <w:basedOn w:val="1"/>
    <w:semiHidden/>
    <w:qFormat/>
    <w:uiPriority w:val="0"/>
    <w:pPr>
      <w:numPr>
        <w:ilvl w:val="0"/>
        <w:numId w:val="9"/>
      </w:numPr>
    </w:pPr>
  </w:style>
  <w:style w:type="paragraph" w:styleId="41">
    <w:name w:val="HTML Address"/>
    <w:basedOn w:val="1"/>
    <w:semiHidden/>
    <w:qFormat/>
    <w:uiPriority w:val="0"/>
    <w:rPr>
      <w:i/>
      <w:iCs/>
    </w:rPr>
  </w:style>
  <w:style w:type="paragraph" w:styleId="42">
    <w:name w:val="index 4"/>
    <w:basedOn w:val="1"/>
    <w:next w:val="1"/>
    <w:semiHidden/>
    <w:qFormat/>
    <w:uiPriority w:val="0"/>
    <w:pPr>
      <w:ind w:left="1260"/>
    </w:pPr>
  </w:style>
  <w:style w:type="paragraph" w:styleId="43">
    <w:name w:val="toc 5"/>
    <w:basedOn w:val="1"/>
    <w:next w:val="1"/>
    <w:semiHidden/>
    <w:qFormat/>
    <w:uiPriority w:val="0"/>
    <w:pPr>
      <w:spacing w:before="80" w:after="80"/>
      <w:ind w:left="0"/>
    </w:pPr>
    <w:rPr>
      <w:sz w:val="20"/>
      <w:szCs w:val="20"/>
    </w:rPr>
  </w:style>
  <w:style w:type="paragraph" w:styleId="44">
    <w:name w:val="toc 3"/>
    <w:basedOn w:val="1"/>
    <w:next w:val="1"/>
    <w:qFormat/>
    <w:uiPriority w:val="39"/>
    <w:pPr>
      <w:spacing w:before="80" w:after="80"/>
      <w:ind w:left="0"/>
    </w:pPr>
    <w:rPr>
      <w:sz w:val="20"/>
      <w:szCs w:val="20"/>
    </w:rPr>
  </w:style>
  <w:style w:type="paragraph" w:styleId="45">
    <w:name w:val="Plain Text"/>
    <w:basedOn w:val="1"/>
    <w:semiHidden/>
    <w:qFormat/>
    <w:uiPriority w:val="0"/>
    <w:rPr>
      <w:rFonts w:ascii="宋体" w:hAnsi="Courier New" w:cs="Courier New"/>
    </w:rPr>
  </w:style>
  <w:style w:type="paragraph" w:styleId="46">
    <w:name w:val="List Bullet 5"/>
    <w:basedOn w:val="1"/>
    <w:semiHidden/>
    <w:qFormat/>
    <w:uiPriority w:val="0"/>
    <w:pPr>
      <w:numPr>
        <w:ilvl w:val="0"/>
        <w:numId w:val="10"/>
      </w:numPr>
    </w:pPr>
  </w:style>
  <w:style w:type="paragraph" w:styleId="47">
    <w:name w:val="List Number 4"/>
    <w:basedOn w:val="1"/>
    <w:semiHidden/>
    <w:qFormat/>
    <w:uiPriority w:val="0"/>
    <w:pPr>
      <w:numPr>
        <w:ilvl w:val="0"/>
        <w:numId w:val="11"/>
      </w:numPr>
    </w:pPr>
  </w:style>
  <w:style w:type="paragraph" w:styleId="48">
    <w:name w:val="toc 8"/>
    <w:basedOn w:val="1"/>
    <w:next w:val="1"/>
    <w:semiHidden/>
    <w:qFormat/>
    <w:uiPriority w:val="0"/>
    <w:pPr>
      <w:ind w:left="2940"/>
    </w:pPr>
    <w:rPr>
      <w:sz w:val="24"/>
    </w:rPr>
  </w:style>
  <w:style w:type="paragraph" w:styleId="49">
    <w:name w:val="index 3"/>
    <w:next w:val="1"/>
    <w:qFormat/>
    <w:uiPriority w:val="0"/>
    <w:pPr>
      <w:adjustRightInd w:val="0"/>
      <w:snapToGrid w:val="0"/>
      <w:ind w:left="567"/>
    </w:pPr>
    <w:rPr>
      <w:rFonts w:ascii="Times New Roman" w:hAnsi="Times New Roman" w:eastAsia="宋体" w:cs="Arial"/>
      <w:kern w:val="2"/>
      <w:sz w:val="21"/>
      <w:szCs w:val="21"/>
      <w:lang w:val="en-US" w:eastAsia="zh-CN" w:bidi="ar-SA"/>
    </w:rPr>
  </w:style>
  <w:style w:type="paragraph" w:styleId="50">
    <w:name w:val="Date"/>
    <w:basedOn w:val="1"/>
    <w:next w:val="1"/>
    <w:semiHidden/>
    <w:qFormat/>
    <w:uiPriority w:val="0"/>
    <w:pPr>
      <w:ind w:left="2500" w:leftChars="2500"/>
    </w:pPr>
  </w:style>
  <w:style w:type="paragraph" w:styleId="51">
    <w:name w:val="Body Text Indent 2"/>
    <w:basedOn w:val="1"/>
    <w:semiHidden/>
    <w:qFormat/>
    <w:uiPriority w:val="0"/>
    <w:pPr>
      <w:spacing w:after="120" w:line="480" w:lineRule="auto"/>
      <w:ind w:left="200" w:leftChars="200"/>
    </w:pPr>
  </w:style>
  <w:style w:type="paragraph" w:styleId="52">
    <w:name w:val="endnote text"/>
    <w:basedOn w:val="1"/>
    <w:semiHidden/>
    <w:qFormat/>
    <w:uiPriority w:val="0"/>
  </w:style>
  <w:style w:type="paragraph" w:styleId="53">
    <w:name w:val="List Continue 5"/>
    <w:basedOn w:val="1"/>
    <w:semiHidden/>
    <w:qFormat/>
    <w:uiPriority w:val="0"/>
    <w:pPr>
      <w:spacing w:after="120"/>
      <w:ind w:left="1000" w:leftChars="1000"/>
    </w:pPr>
  </w:style>
  <w:style w:type="paragraph" w:styleId="54">
    <w:name w:val="Balloon Text"/>
    <w:basedOn w:val="1"/>
    <w:semiHidden/>
    <w:qFormat/>
    <w:uiPriority w:val="0"/>
    <w:rPr>
      <w:sz w:val="18"/>
      <w:szCs w:val="18"/>
    </w:rPr>
  </w:style>
  <w:style w:type="paragraph" w:styleId="55">
    <w:name w:val="footer"/>
    <w:basedOn w:val="56"/>
    <w:semiHidden/>
    <w:qFormat/>
    <w:uiPriority w:val="0"/>
    <w:pPr>
      <w:spacing w:before="200" w:after="200"/>
      <w:jc w:val="center"/>
    </w:pPr>
    <w:rPr>
      <w:rFonts w:cs="Times New Roman"/>
      <w:b/>
      <w:bCs/>
      <w:sz w:val="22"/>
      <w:szCs w:val="22"/>
    </w:rPr>
  </w:style>
  <w:style w:type="paragraph" w:customStyle="1" w:styleId="56">
    <w:name w:val="Heading Left"/>
    <w:basedOn w:val="1"/>
    <w:qFormat/>
    <w:uiPriority w:val="0"/>
    <w:pPr>
      <w:spacing w:before="0" w:after="0"/>
      <w:ind w:left="0"/>
    </w:pPr>
    <w:rPr>
      <w:sz w:val="20"/>
      <w:szCs w:val="20"/>
    </w:rPr>
  </w:style>
  <w:style w:type="paragraph" w:styleId="57">
    <w:name w:val="envelope return"/>
    <w:basedOn w:val="1"/>
    <w:semiHidden/>
    <w:qFormat/>
    <w:uiPriority w:val="0"/>
    <w:rPr>
      <w:rFonts w:ascii="Arial" w:hAnsi="Arial"/>
    </w:rPr>
  </w:style>
  <w:style w:type="paragraph" w:styleId="58">
    <w:name w:val="header"/>
    <w:basedOn w:val="1"/>
    <w:qFormat/>
    <w:uiPriority w:val="0"/>
    <w:pPr>
      <w:tabs>
        <w:tab w:val="center" w:pos="4153"/>
        <w:tab w:val="right" w:pos="8306"/>
      </w:tabs>
      <w:spacing w:before="0" w:after="0"/>
      <w:ind w:left="0"/>
      <w:jc w:val="right"/>
    </w:pPr>
    <w:rPr>
      <w:sz w:val="18"/>
      <w:szCs w:val="18"/>
    </w:rPr>
  </w:style>
  <w:style w:type="paragraph" w:styleId="59">
    <w:name w:val="Signature"/>
    <w:basedOn w:val="1"/>
    <w:semiHidden/>
    <w:qFormat/>
    <w:uiPriority w:val="0"/>
    <w:pPr>
      <w:ind w:left="2100" w:leftChars="2100"/>
    </w:pPr>
  </w:style>
  <w:style w:type="paragraph" w:styleId="60">
    <w:name w:val="toc 1"/>
    <w:basedOn w:val="1"/>
    <w:next w:val="1"/>
    <w:qFormat/>
    <w:uiPriority w:val="39"/>
    <w:pPr>
      <w:spacing w:after="80"/>
      <w:ind w:left="0"/>
    </w:pPr>
    <w:rPr>
      <w:rFonts w:ascii="Book Antiqua" w:hAnsi="Book Antiqua" w:cs="Book Antiqua"/>
      <w:b/>
      <w:bCs/>
      <w:sz w:val="24"/>
      <w:szCs w:val="24"/>
    </w:rPr>
  </w:style>
  <w:style w:type="paragraph" w:styleId="61">
    <w:name w:val="List Continue 4"/>
    <w:basedOn w:val="1"/>
    <w:semiHidden/>
    <w:qFormat/>
    <w:uiPriority w:val="0"/>
    <w:pPr>
      <w:spacing w:after="120"/>
      <w:ind w:left="800" w:leftChars="800"/>
    </w:pPr>
  </w:style>
  <w:style w:type="paragraph" w:styleId="62">
    <w:name w:val="toc 4"/>
    <w:basedOn w:val="1"/>
    <w:next w:val="1"/>
    <w:semiHidden/>
    <w:qFormat/>
    <w:uiPriority w:val="0"/>
    <w:pPr>
      <w:spacing w:before="80" w:after="80"/>
      <w:ind w:left="0"/>
    </w:pPr>
    <w:rPr>
      <w:sz w:val="20"/>
      <w:szCs w:val="20"/>
    </w:rPr>
  </w:style>
  <w:style w:type="paragraph" w:styleId="63">
    <w:name w:val="index heading"/>
    <w:basedOn w:val="1"/>
    <w:next w:val="64"/>
    <w:semiHidden/>
    <w:qFormat/>
    <w:uiPriority w:val="0"/>
    <w:rPr>
      <w:rFonts w:ascii="Arial" w:hAnsi="Arial"/>
      <w:b/>
      <w:bCs/>
    </w:rPr>
  </w:style>
  <w:style w:type="paragraph" w:styleId="64">
    <w:name w:val="index 1"/>
    <w:next w:val="1"/>
    <w:qFormat/>
    <w:uiPriority w:val="0"/>
    <w:pPr>
      <w:adjustRightInd w:val="0"/>
      <w:snapToGrid w:val="0"/>
    </w:pPr>
    <w:rPr>
      <w:rFonts w:ascii="Times New Roman" w:hAnsi="Times New Roman" w:eastAsia="宋体" w:cs="Arial"/>
      <w:kern w:val="2"/>
      <w:sz w:val="21"/>
      <w:szCs w:val="21"/>
      <w:lang w:val="en-US" w:eastAsia="zh-CN" w:bidi="ar-SA"/>
    </w:rPr>
  </w:style>
  <w:style w:type="paragraph" w:styleId="65">
    <w:name w:val="Subtitle"/>
    <w:basedOn w:val="1"/>
    <w:semiHidden/>
    <w:qFormat/>
    <w:uiPriority w:val="0"/>
    <w:pPr>
      <w:spacing w:before="240" w:after="60" w:line="312" w:lineRule="atLeast"/>
      <w:jc w:val="center"/>
      <w:outlineLvl w:val="1"/>
    </w:pPr>
    <w:rPr>
      <w:rFonts w:ascii="Arial" w:hAnsi="Arial"/>
      <w:b/>
      <w:bCs/>
      <w:kern w:val="28"/>
      <w:sz w:val="32"/>
      <w:szCs w:val="32"/>
    </w:rPr>
  </w:style>
  <w:style w:type="paragraph" w:styleId="66">
    <w:name w:val="List Number 5"/>
    <w:basedOn w:val="1"/>
    <w:semiHidden/>
    <w:qFormat/>
    <w:uiPriority w:val="0"/>
    <w:pPr>
      <w:numPr>
        <w:ilvl w:val="0"/>
        <w:numId w:val="12"/>
      </w:numPr>
    </w:pPr>
  </w:style>
  <w:style w:type="paragraph" w:styleId="67">
    <w:name w:val="List"/>
    <w:basedOn w:val="1"/>
    <w:semiHidden/>
    <w:qFormat/>
    <w:uiPriority w:val="0"/>
    <w:pPr>
      <w:ind w:left="200" w:hanging="200" w:hangingChars="200"/>
    </w:pPr>
  </w:style>
  <w:style w:type="paragraph" w:styleId="68">
    <w:name w:val="footnote text"/>
    <w:basedOn w:val="1"/>
    <w:semiHidden/>
    <w:qFormat/>
    <w:uiPriority w:val="0"/>
    <w:rPr>
      <w:sz w:val="18"/>
      <w:szCs w:val="18"/>
    </w:rPr>
  </w:style>
  <w:style w:type="paragraph" w:styleId="69">
    <w:name w:val="toc 6"/>
    <w:basedOn w:val="1"/>
    <w:next w:val="1"/>
    <w:semiHidden/>
    <w:qFormat/>
    <w:uiPriority w:val="0"/>
    <w:pPr>
      <w:ind w:left="2100"/>
    </w:pPr>
    <w:rPr>
      <w:sz w:val="24"/>
    </w:rPr>
  </w:style>
  <w:style w:type="paragraph" w:styleId="70">
    <w:name w:val="List 5"/>
    <w:basedOn w:val="1"/>
    <w:semiHidden/>
    <w:qFormat/>
    <w:uiPriority w:val="0"/>
    <w:pPr>
      <w:ind w:left="800" w:leftChars="800" w:hanging="200" w:hangingChars="200"/>
    </w:pPr>
  </w:style>
  <w:style w:type="paragraph" w:styleId="71">
    <w:name w:val="Body Text Indent 3"/>
    <w:basedOn w:val="1"/>
    <w:semiHidden/>
    <w:qFormat/>
    <w:uiPriority w:val="0"/>
    <w:pPr>
      <w:spacing w:after="120"/>
      <w:ind w:left="200" w:leftChars="200"/>
    </w:pPr>
    <w:rPr>
      <w:sz w:val="16"/>
      <w:szCs w:val="16"/>
    </w:rPr>
  </w:style>
  <w:style w:type="paragraph" w:styleId="72">
    <w:name w:val="index 7"/>
    <w:basedOn w:val="1"/>
    <w:next w:val="1"/>
    <w:semiHidden/>
    <w:qFormat/>
    <w:uiPriority w:val="0"/>
    <w:pPr>
      <w:ind w:left="1470" w:hanging="210"/>
    </w:pPr>
    <w:rPr>
      <w:sz w:val="20"/>
      <w:szCs w:val="20"/>
    </w:rPr>
  </w:style>
  <w:style w:type="paragraph" w:styleId="73">
    <w:name w:val="index 9"/>
    <w:basedOn w:val="1"/>
    <w:next w:val="1"/>
    <w:semiHidden/>
    <w:qFormat/>
    <w:uiPriority w:val="0"/>
    <w:pPr>
      <w:ind w:left="1890" w:hanging="210"/>
    </w:pPr>
    <w:rPr>
      <w:sz w:val="20"/>
      <w:szCs w:val="20"/>
    </w:rPr>
  </w:style>
  <w:style w:type="paragraph" w:styleId="74">
    <w:name w:val="table of figures"/>
    <w:basedOn w:val="1"/>
    <w:next w:val="1"/>
    <w:semiHidden/>
    <w:qFormat/>
    <w:uiPriority w:val="0"/>
    <w:pPr>
      <w:spacing w:afterLines="50"/>
      <w:ind w:left="300" w:leftChars="300"/>
    </w:pPr>
    <w:rPr>
      <w:sz w:val="20"/>
      <w:szCs w:val="20"/>
    </w:rPr>
  </w:style>
  <w:style w:type="paragraph" w:styleId="75">
    <w:name w:val="toc 2"/>
    <w:basedOn w:val="1"/>
    <w:next w:val="1"/>
    <w:qFormat/>
    <w:uiPriority w:val="39"/>
    <w:pPr>
      <w:spacing w:before="80" w:after="80"/>
      <w:ind w:left="0"/>
    </w:pPr>
    <w:rPr>
      <w:sz w:val="20"/>
      <w:szCs w:val="20"/>
    </w:rPr>
  </w:style>
  <w:style w:type="paragraph" w:styleId="76">
    <w:name w:val="toc 9"/>
    <w:basedOn w:val="1"/>
    <w:next w:val="1"/>
    <w:semiHidden/>
    <w:qFormat/>
    <w:uiPriority w:val="0"/>
    <w:pPr>
      <w:ind w:left="3360"/>
    </w:pPr>
    <w:rPr>
      <w:sz w:val="24"/>
    </w:rPr>
  </w:style>
  <w:style w:type="paragraph" w:styleId="77">
    <w:name w:val="Body Text 2"/>
    <w:basedOn w:val="1"/>
    <w:semiHidden/>
    <w:qFormat/>
    <w:uiPriority w:val="0"/>
    <w:pPr>
      <w:spacing w:after="120" w:line="480" w:lineRule="auto"/>
    </w:pPr>
  </w:style>
  <w:style w:type="paragraph" w:styleId="78">
    <w:name w:val="List 4"/>
    <w:basedOn w:val="1"/>
    <w:semiHidden/>
    <w:qFormat/>
    <w:uiPriority w:val="0"/>
    <w:pPr>
      <w:ind w:left="600" w:leftChars="600" w:hanging="200" w:hangingChars="200"/>
    </w:pPr>
  </w:style>
  <w:style w:type="paragraph" w:styleId="79">
    <w:name w:val="List Continue 2"/>
    <w:basedOn w:val="1"/>
    <w:semiHidden/>
    <w:qFormat/>
    <w:uiPriority w:val="0"/>
    <w:pPr>
      <w:spacing w:after="120"/>
      <w:ind w:left="400" w:leftChars="400"/>
    </w:pPr>
  </w:style>
  <w:style w:type="paragraph" w:styleId="80">
    <w:name w:val="Message Header"/>
    <w:basedOn w:val="1"/>
    <w:semiHidden/>
    <w:qFormat/>
    <w:uiPriority w:val="0"/>
    <w:pPr>
      <w:pBdr>
        <w:top w:val="single" w:color="auto" w:sz="6" w:space="1"/>
        <w:left w:val="single" w:color="auto" w:sz="6" w:space="1"/>
        <w:bottom w:val="single" w:color="auto" w:sz="6" w:space="1"/>
        <w:right w:val="single" w:color="auto" w:sz="6" w:space="1"/>
      </w:pBdr>
      <w:shd w:val="pct20" w:color="auto" w:fill="auto"/>
      <w:ind w:left="500" w:leftChars="500" w:hanging="500" w:hangingChars="500"/>
    </w:pPr>
    <w:rPr>
      <w:rFonts w:ascii="Arial" w:hAnsi="Arial"/>
    </w:rPr>
  </w:style>
  <w:style w:type="paragraph" w:styleId="81">
    <w:name w:val="HTML Preformatted"/>
    <w:basedOn w:val="1"/>
    <w:semiHidden/>
    <w:qFormat/>
    <w:uiPriority w:val="0"/>
    <w:rPr>
      <w:rFonts w:ascii="Courier New" w:hAnsi="Courier New" w:cs="Courier New"/>
      <w:sz w:val="20"/>
      <w:szCs w:val="20"/>
    </w:rPr>
  </w:style>
  <w:style w:type="paragraph" w:styleId="82">
    <w:name w:val="Normal (Web)"/>
    <w:basedOn w:val="1"/>
    <w:semiHidden/>
    <w:qFormat/>
    <w:uiPriority w:val="0"/>
    <w:rPr>
      <w:rFonts w:cs="Times New Roman"/>
    </w:rPr>
  </w:style>
  <w:style w:type="paragraph" w:styleId="83">
    <w:name w:val="List Continue 3"/>
    <w:basedOn w:val="1"/>
    <w:semiHidden/>
    <w:qFormat/>
    <w:uiPriority w:val="0"/>
    <w:pPr>
      <w:spacing w:after="120"/>
      <w:ind w:left="600" w:leftChars="600"/>
    </w:pPr>
  </w:style>
  <w:style w:type="paragraph" w:styleId="84">
    <w:name w:val="index 2"/>
    <w:next w:val="1"/>
    <w:qFormat/>
    <w:uiPriority w:val="0"/>
    <w:pPr>
      <w:adjustRightInd w:val="0"/>
      <w:snapToGrid w:val="0"/>
      <w:ind w:left="284"/>
    </w:pPr>
    <w:rPr>
      <w:rFonts w:ascii="Times New Roman" w:hAnsi="Times New Roman" w:eastAsia="宋体" w:cs="Arial"/>
      <w:kern w:val="2"/>
      <w:sz w:val="21"/>
      <w:szCs w:val="21"/>
      <w:lang w:val="en-US" w:eastAsia="zh-CN" w:bidi="ar-SA"/>
    </w:rPr>
  </w:style>
  <w:style w:type="paragraph" w:styleId="85">
    <w:name w:val="Title"/>
    <w:basedOn w:val="1"/>
    <w:semiHidden/>
    <w:qFormat/>
    <w:uiPriority w:val="0"/>
    <w:pPr>
      <w:spacing w:before="240" w:after="60"/>
      <w:jc w:val="center"/>
      <w:outlineLvl w:val="0"/>
    </w:pPr>
    <w:rPr>
      <w:rFonts w:ascii="Arial" w:hAnsi="Arial"/>
      <w:b/>
      <w:bCs/>
      <w:sz w:val="32"/>
      <w:szCs w:val="32"/>
    </w:rPr>
  </w:style>
  <w:style w:type="paragraph" w:styleId="86">
    <w:name w:val="annotation subject"/>
    <w:basedOn w:val="28"/>
    <w:next w:val="28"/>
    <w:semiHidden/>
    <w:qFormat/>
    <w:uiPriority w:val="0"/>
    <w:rPr>
      <w:b/>
      <w:bCs/>
    </w:rPr>
  </w:style>
  <w:style w:type="paragraph" w:styleId="87">
    <w:name w:val="Body Text First Indent"/>
    <w:basedOn w:val="34"/>
    <w:semiHidden/>
    <w:qFormat/>
    <w:uiPriority w:val="0"/>
    <w:pPr>
      <w:ind w:firstLine="100" w:firstLineChars="100"/>
    </w:pPr>
  </w:style>
  <w:style w:type="paragraph" w:styleId="88">
    <w:name w:val="Body Text First Indent 2"/>
    <w:basedOn w:val="35"/>
    <w:semiHidden/>
    <w:qFormat/>
    <w:uiPriority w:val="0"/>
    <w:pPr>
      <w:ind w:firstLine="200" w:firstLineChars="200"/>
    </w:pPr>
  </w:style>
  <w:style w:type="table" w:styleId="90">
    <w:name w:val="Table Grid"/>
    <w:basedOn w:val="89"/>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semiHidden/>
    <w:qFormat/>
    <w:uiPriority w:val="0"/>
    <w:pPr>
      <w:adjustRightInd w:val="0"/>
      <w:snapToGrid w:val="0"/>
      <w:spacing w:before="160" w:after="160" w:line="240" w:lineRule="atLeast"/>
      <w:ind w:left="1701"/>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semiHidden/>
    <w:qFormat/>
    <w:uiPriority w:val="0"/>
    <w:pPr>
      <w:adjustRightInd w:val="0"/>
      <w:snapToGrid w:val="0"/>
      <w:spacing w:before="160" w:after="160" w:line="240" w:lineRule="atLeast"/>
      <w:ind w:left="1701"/>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3">
    <w:name w:val="Table Colorful 2"/>
    <w:basedOn w:val="89"/>
    <w:semiHidden/>
    <w:qFormat/>
    <w:uiPriority w:val="0"/>
    <w:pPr>
      <w:adjustRightInd w:val="0"/>
      <w:snapToGrid w:val="0"/>
      <w:spacing w:before="160" w:after="160" w:line="240" w:lineRule="atLeast"/>
      <w:ind w:left="1701"/>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4">
    <w:name w:val="Table Colorful 3"/>
    <w:basedOn w:val="89"/>
    <w:semiHidden/>
    <w:qFormat/>
    <w:uiPriority w:val="0"/>
    <w:pPr>
      <w:adjustRightInd w:val="0"/>
      <w:snapToGrid w:val="0"/>
      <w:spacing w:before="160" w:after="160" w:line="240" w:lineRule="atLeast"/>
      <w:ind w:left="1701"/>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5">
    <w:name w:val="Table Elegant"/>
    <w:basedOn w:val="89"/>
    <w:semiHidden/>
    <w:qFormat/>
    <w:uiPriority w:val="0"/>
    <w:pPr>
      <w:adjustRightInd w:val="0"/>
      <w:snapToGrid w:val="0"/>
      <w:spacing w:before="160" w:after="160" w:line="240" w:lineRule="atLeast"/>
      <w:ind w:left="1701"/>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6">
    <w:name w:val="Table Classic 1"/>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7">
    <w:name w:val="Table Classic 2"/>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8">
    <w:name w:val="Table Classic 3"/>
    <w:basedOn w:val="89"/>
    <w:semiHidden/>
    <w:qFormat/>
    <w:uiPriority w:val="0"/>
    <w:pPr>
      <w:adjustRightInd w:val="0"/>
      <w:snapToGrid w:val="0"/>
      <w:spacing w:before="160" w:after="160" w:line="240" w:lineRule="atLeast"/>
      <w:ind w:left="1701"/>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9">
    <w:name w:val="Table Classic 4"/>
    <w:basedOn w:val="89"/>
    <w:semiHidden/>
    <w:qFormat/>
    <w:uiPriority w:val="0"/>
    <w:pPr>
      <w:adjustRightInd w:val="0"/>
      <w:snapToGrid w:val="0"/>
      <w:spacing w:before="160" w:after="160" w:line="240" w:lineRule="atLeast"/>
      <w:ind w:left="1701"/>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0">
    <w:name w:val="Table Simple 1"/>
    <w:basedOn w:val="89"/>
    <w:semiHidden/>
    <w:qFormat/>
    <w:uiPriority w:val="0"/>
    <w:pPr>
      <w:adjustRightInd w:val="0"/>
      <w:snapToGrid w:val="0"/>
      <w:spacing w:before="160" w:after="160" w:line="240" w:lineRule="atLeast"/>
      <w:ind w:left="1701"/>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1">
    <w:name w:val="Table Simple 2"/>
    <w:basedOn w:val="89"/>
    <w:semiHidden/>
    <w:qFormat/>
    <w:uiPriority w:val="0"/>
    <w:pPr>
      <w:adjustRightInd w:val="0"/>
      <w:snapToGrid w:val="0"/>
      <w:spacing w:before="160" w:after="160" w:line="240" w:lineRule="atLeast"/>
      <w:ind w:left="1701"/>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2">
    <w:name w:val="Table Simple 3"/>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3">
    <w:name w:val="Table Subtle 1"/>
    <w:basedOn w:val="89"/>
    <w:semiHidden/>
    <w:qFormat/>
    <w:uiPriority w:val="0"/>
    <w:pPr>
      <w:adjustRightInd w:val="0"/>
      <w:snapToGrid w:val="0"/>
      <w:spacing w:before="160" w:after="160" w:line="240" w:lineRule="atLeast"/>
      <w:ind w:left="1701"/>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Subtle 2"/>
    <w:basedOn w:val="89"/>
    <w:semiHidden/>
    <w:qFormat/>
    <w:uiPriority w:val="0"/>
    <w:pPr>
      <w:adjustRightInd w:val="0"/>
      <w:snapToGrid w:val="0"/>
      <w:spacing w:before="160" w:after="160" w:line="240" w:lineRule="atLeast"/>
      <w:ind w:left="1701"/>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3D effects 1"/>
    <w:basedOn w:val="89"/>
    <w:semiHidden/>
    <w:qFormat/>
    <w:uiPriority w:val="0"/>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6">
    <w:name w:val="Table 3D effects 2"/>
    <w:basedOn w:val="89"/>
    <w:semiHidden/>
    <w:qFormat/>
    <w:uiPriority w:val="0"/>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3D effects 3"/>
    <w:basedOn w:val="89"/>
    <w:semiHidden/>
    <w:qFormat/>
    <w:uiPriority w:val="0"/>
    <w:pPr>
      <w:adjustRightInd w:val="0"/>
      <w:snapToGrid w:val="0"/>
      <w:spacing w:before="160" w:after="160" w:line="240" w:lineRule="atLeast"/>
      <w:ind w:left="1701"/>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List 1"/>
    <w:basedOn w:val="89"/>
    <w:semiHidden/>
    <w:qFormat/>
    <w:uiPriority w:val="0"/>
    <w:pPr>
      <w:adjustRightInd w:val="0"/>
      <w:snapToGrid w:val="0"/>
      <w:spacing w:before="160" w:after="160" w:line="240" w:lineRule="atLeast"/>
      <w:ind w:left="1701"/>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2"/>
    <w:basedOn w:val="89"/>
    <w:semiHidden/>
    <w:qFormat/>
    <w:uiPriority w:val="0"/>
    <w:pPr>
      <w:adjustRightInd w:val="0"/>
      <w:snapToGrid w:val="0"/>
      <w:spacing w:before="160" w:after="160" w:line="240" w:lineRule="atLeast"/>
      <w:ind w:left="1701"/>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3"/>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1">
    <w:name w:val="Table List 4"/>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2">
    <w:name w:val="Table List 5"/>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3">
    <w:name w:val="Table List 6"/>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4">
    <w:name w:val="Table List 7"/>
    <w:basedOn w:val="89"/>
    <w:semiHidden/>
    <w:qFormat/>
    <w:uiPriority w:val="0"/>
    <w:pPr>
      <w:adjustRightInd w:val="0"/>
      <w:snapToGrid w:val="0"/>
      <w:spacing w:before="160" w:after="160" w:line="240" w:lineRule="atLeast"/>
      <w:ind w:left="1701"/>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5">
    <w:name w:val="Table List 8"/>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6">
    <w:name w:val="Table Contemporary"/>
    <w:basedOn w:val="89"/>
    <w:semiHidden/>
    <w:qFormat/>
    <w:uiPriority w:val="0"/>
    <w:pPr>
      <w:adjustRightInd w:val="0"/>
      <w:snapToGrid w:val="0"/>
      <w:spacing w:before="160" w:after="160" w:line="240" w:lineRule="atLeast"/>
      <w:ind w:left="1701"/>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7">
    <w:name w:val="Table Columns 1"/>
    <w:basedOn w:val="89"/>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89"/>
    <w:semiHidden/>
    <w:qFormat/>
    <w:uiPriority w:val="0"/>
    <w:pPr>
      <w:adjustRightInd w:val="0"/>
      <w:snapToGrid w:val="0"/>
      <w:spacing w:before="160" w:after="160" w:line="240" w:lineRule="atLeast"/>
      <w:ind w:left="1701"/>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89"/>
    <w:semiHidden/>
    <w:qFormat/>
    <w:uiPriority w:val="0"/>
    <w:pPr>
      <w:adjustRightInd w:val="0"/>
      <w:snapToGrid w:val="0"/>
      <w:spacing w:before="160" w:after="160" w:line="240" w:lineRule="atLeast"/>
      <w:ind w:left="1701"/>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89"/>
    <w:semiHidden/>
    <w:qFormat/>
    <w:uiPriority w:val="0"/>
    <w:pPr>
      <w:adjustRightInd w:val="0"/>
      <w:snapToGrid w:val="0"/>
      <w:spacing w:before="160" w:after="160" w:line="240" w:lineRule="atLeast"/>
      <w:ind w:left="1701"/>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semiHidden/>
    <w:qFormat/>
    <w:uiPriority w:val="0"/>
    <w:pPr>
      <w:adjustRightInd w:val="0"/>
      <w:snapToGrid w:val="0"/>
      <w:spacing w:before="160" w:after="160" w:line="240" w:lineRule="atLeast"/>
      <w:ind w:left="1701"/>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2"/>
    <w:basedOn w:val="89"/>
    <w:semiHidden/>
    <w:qFormat/>
    <w:uiPriority w:val="0"/>
    <w:pPr>
      <w:adjustRightInd w:val="0"/>
      <w:snapToGrid w:val="0"/>
      <w:spacing w:before="160" w:after="160" w:line="240" w:lineRule="atLeast"/>
      <w:ind w:left="1701"/>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4">
    <w:name w:val="Table Grid 3"/>
    <w:basedOn w:val="89"/>
    <w:semiHidden/>
    <w:qFormat/>
    <w:uiPriority w:val="0"/>
    <w:pPr>
      <w:adjustRightInd w:val="0"/>
      <w:snapToGrid w:val="0"/>
      <w:spacing w:before="160" w:after="160" w:line="240" w:lineRule="atLeast"/>
      <w:ind w:left="1701"/>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4"/>
    <w:basedOn w:val="89"/>
    <w:semiHidden/>
    <w:qFormat/>
    <w:uiPriority w:val="0"/>
    <w:pPr>
      <w:adjustRightInd w:val="0"/>
      <w:snapToGrid w:val="0"/>
      <w:spacing w:before="160" w:after="160" w:line="240" w:lineRule="atLeast"/>
      <w:ind w:left="1701"/>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6">
    <w:name w:val="Table Grid 5"/>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6"/>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7"/>
    <w:basedOn w:val="89"/>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8"/>
    <w:basedOn w:val="89"/>
    <w:semiHidden/>
    <w:qFormat/>
    <w:uiPriority w:val="0"/>
    <w:pPr>
      <w:adjustRightInd w:val="0"/>
      <w:snapToGrid w:val="0"/>
      <w:spacing w:before="160" w:after="160" w:line="240" w:lineRule="atLeast"/>
      <w:ind w:left="1701"/>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0">
    <w:name w:val="Table Web 1"/>
    <w:basedOn w:val="89"/>
    <w:semiHidden/>
    <w:qFormat/>
    <w:uiPriority w:val="0"/>
    <w:pPr>
      <w:adjustRightInd w:val="0"/>
      <w:snapToGrid w:val="0"/>
      <w:spacing w:before="160" w:after="160" w:line="240" w:lineRule="atLeast"/>
      <w:ind w:left="1701"/>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2"/>
    <w:basedOn w:val="89"/>
    <w:semiHidden/>
    <w:qFormat/>
    <w:uiPriority w:val="0"/>
    <w:pPr>
      <w:adjustRightInd w:val="0"/>
      <w:snapToGrid w:val="0"/>
      <w:spacing w:before="160" w:after="160" w:line="240" w:lineRule="atLeast"/>
      <w:ind w:left="1701"/>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3"/>
    <w:basedOn w:val="89"/>
    <w:semiHidden/>
    <w:qFormat/>
    <w:uiPriority w:val="0"/>
    <w:pPr>
      <w:adjustRightInd w:val="0"/>
      <w:snapToGrid w:val="0"/>
      <w:spacing w:before="160" w:after="160" w:line="240" w:lineRule="atLeast"/>
      <w:ind w:left="1701"/>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Professional"/>
    <w:basedOn w:val="89"/>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5">
    <w:name w:val="Strong"/>
    <w:semiHidden/>
    <w:qFormat/>
    <w:uiPriority w:val="0"/>
    <w:rPr>
      <w:b/>
      <w:bCs/>
    </w:rPr>
  </w:style>
  <w:style w:type="character" w:styleId="136">
    <w:name w:val="endnote reference"/>
    <w:semiHidden/>
    <w:qFormat/>
    <w:uiPriority w:val="0"/>
    <w:rPr>
      <w:vertAlign w:val="superscript"/>
    </w:rPr>
  </w:style>
  <w:style w:type="character" w:styleId="137">
    <w:name w:val="page number"/>
    <w:basedOn w:val="134"/>
    <w:semiHidden/>
    <w:qFormat/>
    <w:uiPriority w:val="0"/>
  </w:style>
  <w:style w:type="character" w:styleId="138">
    <w:name w:val="FollowedHyperlink"/>
    <w:qFormat/>
    <w:uiPriority w:val="0"/>
    <w:rPr>
      <w:color w:val="800080"/>
      <w:u w:val="none"/>
    </w:rPr>
  </w:style>
  <w:style w:type="character" w:styleId="139">
    <w:name w:val="Emphasis"/>
    <w:semiHidden/>
    <w:qFormat/>
    <w:uiPriority w:val="0"/>
    <w:rPr>
      <w:i/>
      <w:iCs/>
    </w:rPr>
  </w:style>
  <w:style w:type="character" w:styleId="140">
    <w:name w:val="line number"/>
    <w:basedOn w:val="134"/>
    <w:semiHidden/>
    <w:qFormat/>
    <w:uiPriority w:val="0"/>
  </w:style>
  <w:style w:type="character" w:styleId="141">
    <w:name w:val="HTML Definition"/>
    <w:semiHidden/>
    <w:qFormat/>
    <w:uiPriority w:val="0"/>
    <w:rPr>
      <w:i/>
      <w:iCs/>
    </w:rPr>
  </w:style>
  <w:style w:type="character" w:styleId="142">
    <w:name w:val="HTML Typewriter"/>
    <w:semiHidden/>
    <w:qFormat/>
    <w:uiPriority w:val="0"/>
    <w:rPr>
      <w:rFonts w:ascii="Courier New" w:hAnsi="Courier New" w:cs="Courier New"/>
      <w:sz w:val="20"/>
      <w:szCs w:val="20"/>
    </w:rPr>
  </w:style>
  <w:style w:type="character" w:styleId="143">
    <w:name w:val="HTML Acronym"/>
    <w:basedOn w:val="134"/>
    <w:semiHidden/>
    <w:qFormat/>
    <w:uiPriority w:val="0"/>
  </w:style>
  <w:style w:type="character" w:styleId="144">
    <w:name w:val="HTML Variable"/>
    <w:semiHidden/>
    <w:qFormat/>
    <w:uiPriority w:val="0"/>
    <w:rPr>
      <w:i/>
      <w:iCs/>
    </w:rPr>
  </w:style>
  <w:style w:type="character" w:styleId="145">
    <w:name w:val="Hyperlink"/>
    <w:qFormat/>
    <w:uiPriority w:val="99"/>
    <w:rPr>
      <w:color w:val="0000FF"/>
      <w:u w:val="none"/>
    </w:rPr>
  </w:style>
  <w:style w:type="character" w:styleId="146">
    <w:name w:val="HTML Code"/>
    <w:semiHidden/>
    <w:qFormat/>
    <w:uiPriority w:val="0"/>
    <w:rPr>
      <w:rFonts w:ascii="Courier New" w:hAnsi="Courier New" w:cs="Courier New"/>
      <w:sz w:val="20"/>
      <w:szCs w:val="20"/>
    </w:rPr>
  </w:style>
  <w:style w:type="character" w:styleId="147">
    <w:name w:val="annotation reference"/>
    <w:semiHidden/>
    <w:qFormat/>
    <w:uiPriority w:val="0"/>
    <w:rPr>
      <w:sz w:val="21"/>
      <w:szCs w:val="21"/>
    </w:rPr>
  </w:style>
  <w:style w:type="character" w:styleId="148">
    <w:name w:val="HTML Cite"/>
    <w:semiHidden/>
    <w:qFormat/>
    <w:uiPriority w:val="0"/>
    <w:rPr>
      <w:i/>
      <w:iCs/>
    </w:rPr>
  </w:style>
  <w:style w:type="character" w:styleId="149">
    <w:name w:val="footnote reference"/>
    <w:semiHidden/>
    <w:qFormat/>
    <w:uiPriority w:val="0"/>
    <w:rPr>
      <w:vertAlign w:val="superscript"/>
    </w:rPr>
  </w:style>
  <w:style w:type="character" w:styleId="150">
    <w:name w:val="HTML Keyboard"/>
    <w:semiHidden/>
    <w:qFormat/>
    <w:uiPriority w:val="0"/>
    <w:rPr>
      <w:rFonts w:ascii="Courier New" w:hAnsi="Courier New" w:cs="Courier New"/>
      <w:sz w:val="20"/>
      <w:szCs w:val="20"/>
    </w:rPr>
  </w:style>
  <w:style w:type="character" w:styleId="151">
    <w:name w:val="HTML Sample"/>
    <w:semiHidden/>
    <w:qFormat/>
    <w:uiPriority w:val="0"/>
    <w:rPr>
      <w:rFonts w:ascii="Courier New" w:hAnsi="Courier New" w:cs="Courier New"/>
    </w:rPr>
  </w:style>
  <w:style w:type="paragraph" w:customStyle="1" w:styleId="152">
    <w:name w:val="Normal In Title Page"/>
    <w:qFormat/>
    <w:uiPriority w:val="0"/>
    <w:rPr>
      <w:rFonts w:ascii="Arial" w:hAnsi="Arial" w:eastAsia="宋体" w:cs="Arial"/>
      <w:kern w:val="2"/>
      <w:sz w:val="22"/>
      <w:szCs w:val="22"/>
      <w:lang w:val="en-US" w:eastAsia="zh-CN" w:bidi="ar-SA"/>
    </w:rPr>
  </w:style>
  <w:style w:type="paragraph" w:customStyle="1" w:styleId="153">
    <w:name w:val="Table Text In Title Page"/>
    <w:qFormat/>
    <w:uiPriority w:val="0"/>
    <w:pPr>
      <w:autoSpaceDE w:val="0"/>
      <w:autoSpaceDN w:val="0"/>
      <w:spacing w:before="80" w:after="80"/>
    </w:pPr>
    <w:rPr>
      <w:rFonts w:ascii="Arial" w:hAnsi="Arial" w:eastAsia="宋体" w:cs="Arial"/>
      <w:snapToGrid w:val="0"/>
      <w:lang w:val="zh-CN" w:eastAsia="en-US" w:bidi="ar-SA"/>
    </w:rPr>
  </w:style>
  <w:style w:type="paragraph" w:customStyle="1" w:styleId="154">
    <w:name w:val="Appendix heading 1"/>
    <w:basedOn w:val="3"/>
    <w:next w:val="155"/>
    <w:qFormat/>
    <w:uiPriority w:val="0"/>
    <w:pPr>
      <w:keepLines/>
      <w:numPr>
        <w:numId w:val="13"/>
      </w:numPr>
      <w:topLinePunct w:val="0"/>
    </w:pPr>
    <w:rPr>
      <w:bCs w:val="0"/>
    </w:rPr>
  </w:style>
  <w:style w:type="paragraph" w:customStyle="1" w:styleId="155">
    <w:name w:val="附录 标题 2"/>
    <w:basedOn w:val="4"/>
    <w:next w:val="156"/>
    <w:qFormat/>
    <w:uiPriority w:val="0"/>
    <w:pPr>
      <w:numPr>
        <w:numId w:val="13"/>
      </w:numPr>
      <w:topLinePunct w:val="0"/>
      <w:spacing w:before="200"/>
    </w:pPr>
    <w:rPr>
      <w:rFonts w:cs="Times New Roman"/>
    </w:rPr>
  </w:style>
  <w:style w:type="paragraph" w:customStyle="1" w:styleId="156">
    <w:name w:val="附录 标题 3"/>
    <w:basedOn w:val="5"/>
    <w:next w:val="157"/>
    <w:qFormat/>
    <w:uiPriority w:val="0"/>
    <w:pPr>
      <w:numPr>
        <w:numId w:val="13"/>
      </w:numPr>
      <w:topLinePunct w:val="0"/>
    </w:pPr>
    <w:rPr>
      <w:rFonts w:cs="Times New Roman"/>
    </w:rPr>
  </w:style>
  <w:style w:type="paragraph" w:customStyle="1" w:styleId="157">
    <w:name w:val="附录 标题 4"/>
    <w:basedOn w:val="6"/>
    <w:next w:val="158"/>
    <w:qFormat/>
    <w:uiPriority w:val="0"/>
    <w:pPr>
      <w:numPr>
        <w:numId w:val="13"/>
      </w:numPr>
      <w:topLinePunct w:val="0"/>
    </w:pPr>
    <w:rPr>
      <w:rFonts w:cs="Times New Roman"/>
    </w:rPr>
  </w:style>
  <w:style w:type="paragraph" w:customStyle="1" w:styleId="158">
    <w:name w:val="附录 标题 5"/>
    <w:basedOn w:val="7"/>
    <w:next w:val="1"/>
    <w:qFormat/>
    <w:uiPriority w:val="0"/>
    <w:pPr>
      <w:numPr>
        <w:numId w:val="13"/>
      </w:numPr>
      <w:topLinePunct w:val="0"/>
    </w:pPr>
    <w:rPr>
      <w:rFonts w:cs="Times New Roman"/>
    </w:rPr>
  </w:style>
  <w:style w:type="paragraph" w:customStyle="1" w:styleId="159">
    <w:name w:val="Block Label"/>
    <w:basedOn w:val="1"/>
    <w:next w:val="1"/>
    <w:qFormat/>
    <w:uiPriority w:val="0"/>
    <w:pPr>
      <w:keepNext/>
      <w:keepLines/>
      <w:numPr>
        <w:ilvl w:val="5"/>
        <w:numId w:val="1"/>
      </w:numPr>
      <w:spacing w:before="300" w:after="80"/>
    </w:pPr>
    <w:rPr>
      <w:rFonts w:ascii="Book Antiqua" w:hAnsi="Book Antiqua" w:eastAsia="黑体" w:cs="Book Antiqua"/>
      <w:bCs/>
      <w:kern w:val="0"/>
      <w:sz w:val="26"/>
      <w:szCs w:val="26"/>
    </w:rPr>
  </w:style>
  <w:style w:type="paragraph" w:customStyle="1" w:styleId="160">
    <w:name w:val="Subsection"/>
    <w:basedOn w:val="1"/>
    <w:next w:val="1"/>
    <w:qFormat/>
    <w:uiPriority w:val="0"/>
    <w:pPr>
      <w:keepNext/>
      <w:keepLines/>
      <w:spacing w:before="300" w:after="80"/>
      <w:ind w:left="0"/>
    </w:pPr>
    <w:rPr>
      <w:rFonts w:ascii="Book Antiqua" w:hAnsi="Book Antiqua" w:eastAsia="黑体" w:cs="Book Antiqua"/>
      <w:bCs/>
      <w:kern w:val="0"/>
      <w:sz w:val="22"/>
      <w:szCs w:val="22"/>
    </w:rPr>
  </w:style>
  <w:style w:type="paragraph" w:customStyle="1" w:styleId="161">
    <w:name w:val="Block Label With Six Number"/>
    <w:basedOn w:val="1"/>
    <w:next w:val="1"/>
    <w:qFormat/>
    <w:uiPriority w:val="0"/>
    <w:pPr>
      <w:keepNext/>
      <w:keepLines/>
      <w:spacing w:before="300" w:after="80"/>
      <w:ind w:left="0"/>
      <w:outlineLvl w:val="5"/>
    </w:pPr>
    <w:rPr>
      <w:rFonts w:ascii="Book Antiqua" w:hAnsi="Book Antiqua" w:eastAsia="黑体" w:cs="Book Antiqua"/>
      <w:bCs/>
      <w:kern w:val="0"/>
      <w:sz w:val="24"/>
      <w:szCs w:val="24"/>
    </w:rPr>
  </w:style>
  <w:style w:type="paragraph" w:customStyle="1" w:styleId="162">
    <w:name w:val="Block Label With Seven Number"/>
    <w:basedOn w:val="1"/>
    <w:next w:val="1"/>
    <w:qFormat/>
    <w:uiPriority w:val="0"/>
    <w:pPr>
      <w:keepNext/>
      <w:keepLines/>
      <w:spacing w:before="300" w:after="80"/>
      <w:ind w:left="0"/>
      <w:outlineLvl w:val="6"/>
    </w:pPr>
    <w:rPr>
      <w:rFonts w:ascii="Book Antiqua" w:hAnsi="Book Antiqua" w:eastAsia="黑体" w:cs="Book Antiqua"/>
      <w:bCs/>
      <w:kern w:val="0"/>
      <w:sz w:val="24"/>
      <w:szCs w:val="24"/>
    </w:rPr>
  </w:style>
  <w:style w:type="paragraph" w:customStyle="1" w:styleId="163">
    <w:name w:val="Block Label In Title Page"/>
    <w:next w:val="1"/>
    <w:qFormat/>
    <w:uiPriority w:val="0"/>
    <w:pPr>
      <w:keepNext/>
      <w:keepLines/>
      <w:spacing w:before="200" w:after="160"/>
    </w:pPr>
    <w:rPr>
      <w:rFonts w:ascii="Book Antiqua" w:hAnsi="Book Antiqua" w:eastAsia="黑体" w:cs="Book Antiqua"/>
      <w:bCs/>
      <w:sz w:val="26"/>
      <w:szCs w:val="26"/>
      <w:lang w:val="en-US" w:eastAsia="en-US" w:bidi="ar-SA"/>
    </w:rPr>
  </w:style>
  <w:style w:type="paragraph" w:customStyle="1" w:styleId="164">
    <w:name w:val="Copyright Declaration1"/>
    <w:qFormat/>
    <w:uiPriority w:val="0"/>
    <w:pPr>
      <w:spacing w:before="80" w:after="80"/>
    </w:pPr>
    <w:rPr>
      <w:rFonts w:ascii="Arial" w:hAnsi="Arial" w:eastAsia="黑体" w:cs="Arial"/>
      <w:b/>
      <w:bCs/>
      <w:sz w:val="48"/>
      <w:szCs w:val="48"/>
      <w:lang w:val="en-US" w:eastAsia="zh-CN" w:bidi="ar-SA"/>
    </w:rPr>
  </w:style>
  <w:style w:type="paragraph" w:customStyle="1" w:styleId="165">
    <w:name w:val="Cover 1"/>
    <w:basedOn w:val="1"/>
    <w:qFormat/>
    <w:uiPriority w:val="0"/>
    <w:pPr>
      <w:widowControl w:val="0"/>
      <w:kinsoku w:val="0"/>
      <w:overflowPunct w:val="0"/>
      <w:topLinePunct w:val="0"/>
      <w:autoSpaceDE w:val="0"/>
      <w:autoSpaceDN w:val="0"/>
      <w:spacing w:before="80" w:after="80"/>
      <w:ind w:left="0"/>
    </w:pPr>
    <w:rPr>
      <w:rFonts w:ascii="Arial" w:hAnsi="Arial"/>
      <w:b/>
      <w:bCs/>
      <w:kern w:val="0"/>
      <w:sz w:val="40"/>
      <w:szCs w:val="40"/>
    </w:rPr>
  </w:style>
  <w:style w:type="paragraph" w:customStyle="1" w:styleId="166">
    <w:name w:val="Cover 2"/>
    <w:qFormat/>
    <w:uiPriority w:val="0"/>
    <w:pPr>
      <w:adjustRightInd w:val="0"/>
      <w:snapToGrid w:val="0"/>
    </w:pPr>
    <w:rPr>
      <w:rFonts w:ascii="Arial" w:hAnsi="Arial" w:eastAsia="黑体" w:cs="Arial"/>
      <w:sz w:val="32"/>
      <w:szCs w:val="32"/>
      <w:lang w:val="en-US" w:eastAsia="en-US" w:bidi="ar-SA"/>
    </w:rPr>
  </w:style>
  <w:style w:type="paragraph" w:customStyle="1" w:styleId="167">
    <w:name w:val="Cover Text"/>
    <w:qForma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168">
    <w:name w:val="Cover 5"/>
    <w:basedOn w:val="1"/>
    <w:qFormat/>
    <w:uiPriority w:val="0"/>
    <w:pPr>
      <w:widowControl w:val="0"/>
      <w:spacing w:before="0" w:after="0" w:line="240" w:lineRule="auto"/>
      <w:ind w:left="0"/>
    </w:pPr>
    <w:rPr>
      <w:rFonts w:ascii="Arial"/>
      <w:sz w:val="18"/>
      <w:szCs w:val="18"/>
    </w:rPr>
  </w:style>
  <w:style w:type="paragraph" w:customStyle="1" w:styleId="169">
    <w:name w:val="Cover 3"/>
    <w:basedOn w:val="1"/>
    <w:qFormat/>
    <w:uiPriority w:val="0"/>
    <w:pPr>
      <w:widowControl w:val="0"/>
      <w:topLinePunct w:val="0"/>
      <w:spacing w:before="80" w:after="80"/>
      <w:ind w:left="0"/>
    </w:pPr>
    <w:rPr>
      <w:rFonts w:ascii="Arial" w:hAnsi="Arial" w:eastAsia="黑体"/>
      <w:b/>
      <w:bCs/>
      <w:spacing w:val="-4"/>
      <w:sz w:val="22"/>
      <w:szCs w:val="22"/>
      <w:lang w:eastAsia="en-US"/>
    </w:rPr>
  </w:style>
  <w:style w:type="paragraph" w:customStyle="1" w:styleId="170">
    <w:name w:val="Cover 4"/>
    <w:basedOn w:val="1"/>
    <w:qFormat/>
    <w:uiPriority w:val="0"/>
    <w:pPr>
      <w:widowControl w:val="0"/>
      <w:topLinePunct w:val="0"/>
      <w:spacing w:before="80" w:after="80"/>
      <w:ind w:left="0"/>
    </w:pPr>
    <w:rPr>
      <w:rFonts w:ascii="Arial" w:hAnsi="Arial" w:eastAsia="黑体"/>
      <w:b/>
      <w:bCs/>
      <w:spacing w:val="-4"/>
      <w:sz w:val="22"/>
      <w:szCs w:val="22"/>
    </w:rPr>
  </w:style>
  <w:style w:type="paragraph" w:customStyle="1" w:styleId="171">
    <w:name w:val="Figure"/>
    <w:basedOn w:val="1"/>
    <w:next w:val="1"/>
    <w:qFormat/>
    <w:uiPriority w:val="0"/>
    <w:pPr>
      <w:keepNext/>
    </w:pPr>
  </w:style>
  <w:style w:type="paragraph" w:customStyle="1" w:styleId="172">
    <w:name w:val="Figure Description"/>
    <w:next w:val="171"/>
    <w:qFormat/>
    <w:uiPriority w:val="0"/>
    <w:pPr>
      <w:keepNext/>
      <w:numPr>
        <w:ilvl w:val="7"/>
        <w:numId w:val="1"/>
      </w:numPr>
      <w:adjustRightInd w:val="0"/>
      <w:snapToGrid w:val="0"/>
      <w:spacing w:before="320" w:after="80" w:line="240" w:lineRule="atLeast"/>
    </w:pPr>
    <w:rPr>
      <w:rFonts w:ascii="Times New Roman" w:hAnsi="Times New Roman" w:eastAsia="黑体" w:cs="Arial"/>
      <w:spacing w:val="-4"/>
      <w:kern w:val="2"/>
      <w:sz w:val="21"/>
      <w:szCs w:val="21"/>
      <w:lang w:val="en-US" w:eastAsia="zh-CN" w:bidi="ar-SA"/>
    </w:rPr>
  </w:style>
  <w:style w:type="paragraph" w:customStyle="1" w:styleId="173">
    <w:name w:val="Figure Text"/>
    <w:qFormat/>
    <w:uiPriority w:val="0"/>
    <w:pPr>
      <w:widowControl w:val="0"/>
      <w:adjustRightInd w:val="0"/>
      <w:snapToGrid w:val="0"/>
      <w:spacing w:line="240" w:lineRule="atLeast"/>
    </w:pPr>
    <w:rPr>
      <w:rFonts w:ascii="Times New Roman" w:hAnsi="Times New Roman" w:eastAsia="宋体" w:cs="Arial"/>
      <w:sz w:val="18"/>
      <w:szCs w:val="18"/>
      <w:lang w:val="en-US" w:eastAsia="en-US" w:bidi="ar-SA"/>
    </w:rPr>
  </w:style>
  <w:style w:type="paragraph" w:customStyle="1" w:styleId="174">
    <w:name w:val="Heading Right"/>
    <w:basedOn w:val="1"/>
    <w:qFormat/>
    <w:uiPriority w:val="0"/>
    <w:pPr>
      <w:spacing w:before="0" w:after="0"/>
      <w:ind w:left="0"/>
      <w:jc w:val="right"/>
    </w:pPr>
    <w:rPr>
      <w:sz w:val="20"/>
      <w:szCs w:val="20"/>
    </w:rPr>
  </w:style>
  <w:style w:type="paragraph" w:customStyle="1" w:styleId="175">
    <w:name w:val="Heading1 No Number"/>
    <w:basedOn w:val="3"/>
    <w:next w:val="1"/>
    <w:qFormat/>
    <w:uiPriority w:val="0"/>
    <w:pPr>
      <w:pageBreakBefore/>
      <w:numPr>
        <w:numId w:val="0"/>
      </w:numPr>
    </w:pPr>
  </w:style>
  <w:style w:type="paragraph" w:customStyle="1" w:styleId="176">
    <w:name w:val="Heading2 No Number"/>
    <w:basedOn w:val="4"/>
    <w:next w:val="1"/>
    <w:qFormat/>
    <w:uiPriority w:val="0"/>
    <w:pPr>
      <w:numPr>
        <w:ilvl w:val="0"/>
        <w:numId w:val="0"/>
      </w:numPr>
      <w:outlineLvl w:val="9"/>
    </w:pPr>
  </w:style>
  <w:style w:type="paragraph" w:customStyle="1" w:styleId="177">
    <w:name w:val="Heading2 No Number 4 lite"/>
    <w:basedOn w:val="4"/>
    <w:next w:val="1"/>
    <w:qFormat/>
    <w:uiPriority w:val="0"/>
    <w:pPr>
      <w:numPr>
        <w:ilvl w:val="0"/>
        <w:numId w:val="0"/>
      </w:numPr>
    </w:pPr>
  </w:style>
  <w:style w:type="paragraph" w:customStyle="1" w:styleId="178">
    <w:name w:val="Heading3 No Number"/>
    <w:basedOn w:val="5"/>
    <w:next w:val="1"/>
    <w:qFormat/>
    <w:uiPriority w:val="0"/>
    <w:pPr>
      <w:numPr>
        <w:ilvl w:val="0"/>
        <w:numId w:val="0"/>
      </w:numPr>
    </w:pPr>
    <w:rPr>
      <w:rFonts w:cs="Book Antiqua"/>
    </w:rPr>
  </w:style>
  <w:style w:type="paragraph" w:customStyle="1" w:styleId="179">
    <w:name w:val="Heading4 No Number"/>
    <w:basedOn w:val="1"/>
    <w:semiHidden/>
    <w:qFormat/>
    <w:uiPriority w:val="0"/>
    <w:pPr>
      <w:keepNext/>
      <w:spacing w:before="200"/>
    </w:pPr>
    <w:rPr>
      <w:rFonts w:eastAsia="黑体"/>
      <w:bCs/>
      <w:spacing w:val="-4"/>
    </w:rPr>
  </w:style>
  <w:style w:type="paragraph" w:customStyle="1" w:styleId="180">
    <w:name w:val="About This Chapter"/>
    <w:basedOn w:val="176"/>
    <w:next w:val="1"/>
    <w:qFormat/>
    <w:uiPriority w:val="0"/>
    <w:pPr>
      <w:spacing w:after="560"/>
    </w:pPr>
  </w:style>
  <w:style w:type="paragraph" w:customStyle="1" w:styleId="181">
    <w:name w:val="Item List"/>
    <w:qFormat/>
    <w:uiPriority w:val="0"/>
    <w:pPr>
      <w:numPr>
        <w:ilvl w:val="0"/>
        <w:numId w:val="14"/>
      </w:numPr>
      <w:adjustRightInd w:val="0"/>
      <w:snapToGrid w:val="0"/>
      <w:spacing w:before="80" w:after="80" w:line="240" w:lineRule="atLeast"/>
    </w:pPr>
    <w:rPr>
      <w:rFonts w:hint="eastAsia" w:ascii="Times New Roman" w:hAnsi="Times New Roman" w:eastAsia="宋体" w:cs="Arial"/>
      <w:kern w:val="2"/>
      <w:sz w:val="21"/>
      <w:szCs w:val="21"/>
      <w:lang w:val="en-US" w:eastAsia="zh-CN" w:bidi="ar-SA"/>
    </w:rPr>
  </w:style>
  <w:style w:type="paragraph" w:customStyle="1" w:styleId="182">
    <w:name w:val="Item List in Table"/>
    <w:basedOn w:val="1"/>
    <w:qFormat/>
    <w:uiPriority w:val="0"/>
    <w:pPr>
      <w:numPr>
        <w:ilvl w:val="0"/>
        <w:numId w:val="15"/>
      </w:numPr>
      <w:tabs>
        <w:tab w:val="left" w:pos="284"/>
      </w:tabs>
      <w:spacing w:before="80" w:after="80"/>
    </w:pPr>
    <w:rPr>
      <w:kern w:val="0"/>
    </w:rPr>
  </w:style>
  <w:style w:type="paragraph" w:customStyle="1" w:styleId="183">
    <w:name w:val="Sub Item List in Table"/>
    <w:basedOn w:val="1"/>
    <w:qFormat/>
    <w:uiPriority w:val="0"/>
    <w:pPr>
      <w:numPr>
        <w:ilvl w:val="2"/>
        <w:numId w:val="15"/>
      </w:numPr>
      <w:spacing w:before="80" w:after="80"/>
    </w:pPr>
  </w:style>
  <w:style w:type="paragraph" w:customStyle="1" w:styleId="184">
    <w:name w:val="Sub Item Step in Table"/>
    <w:qFormat/>
    <w:uiPriority w:val="0"/>
    <w:pPr>
      <w:numPr>
        <w:ilvl w:val="1"/>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5">
    <w:name w:val="Sub Item Step in Table List"/>
    <w:qFormat/>
    <w:uiPriority w:val="0"/>
    <w:pPr>
      <w:numPr>
        <w:ilvl w:val="3"/>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6">
    <w:name w:val="Sub Item List in Table Step"/>
    <w:basedOn w:val="1"/>
    <w:qFormat/>
    <w:uiPriority w:val="0"/>
    <w:pPr>
      <w:numPr>
        <w:ilvl w:val="4"/>
        <w:numId w:val="15"/>
      </w:numPr>
      <w:spacing w:before="80" w:after="80"/>
    </w:pPr>
  </w:style>
  <w:style w:type="paragraph" w:customStyle="1" w:styleId="187">
    <w:name w:val="Item List Text"/>
    <w:qFormat/>
    <w:uiPriority w:val="0"/>
    <w:pPr>
      <w:adjustRightInd w:val="0"/>
      <w:snapToGrid w:val="0"/>
      <w:spacing w:before="80" w:after="80" w:line="240" w:lineRule="atLeast"/>
      <w:ind w:left="2126"/>
    </w:pPr>
    <w:rPr>
      <w:rFonts w:hint="eastAsia" w:ascii="Times New Roman" w:hAnsi="Times New Roman" w:eastAsia="宋体" w:cs="Times New Roman"/>
      <w:kern w:val="2"/>
      <w:sz w:val="21"/>
      <w:szCs w:val="21"/>
      <w:lang w:val="en-US" w:eastAsia="zh-CN" w:bidi="ar-SA"/>
    </w:rPr>
  </w:style>
  <w:style w:type="paragraph" w:customStyle="1" w:styleId="188">
    <w:name w:val="Item Step"/>
    <w:qFormat/>
    <w:uiPriority w:val="0"/>
    <w:pPr>
      <w:numPr>
        <w:ilvl w:val="0"/>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9">
    <w:name w:val="Sub Item Step"/>
    <w:qFormat/>
    <w:uiPriority w:val="0"/>
    <w:pPr>
      <w:numPr>
        <w:ilvl w:val="1"/>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0">
    <w:name w:val="Third Level Item Step"/>
    <w:qFormat/>
    <w:uiPriority w:val="0"/>
    <w:pPr>
      <w:numPr>
        <w:ilvl w:val="2"/>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1">
    <w:name w:val="Fourth Level Item Step"/>
    <w:qFormat/>
    <w:uiPriority w:val="0"/>
    <w:pPr>
      <w:numPr>
        <w:ilvl w:val="3"/>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2">
    <w:name w:val="Manual Title1"/>
    <w:semiHidden/>
    <w:qFormat/>
    <w:uiPriority w:val="0"/>
    <w:rPr>
      <w:rFonts w:ascii="Arial" w:hAnsi="Arial" w:eastAsia="黑体" w:cs="Times New Roman"/>
      <w:sz w:val="30"/>
      <w:lang w:val="en-US" w:eastAsia="en-US" w:bidi="ar-SA"/>
    </w:rPr>
  </w:style>
  <w:style w:type="paragraph" w:customStyle="1" w:styleId="193">
    <w:name w:val="CAUTION Heading"/>
    <w:basedOn w:val="1"/>
    <w:qFormat/>
    <w:uiPriority w:val="0"/>
    <w:pPr>
      <w:keepNext/>
      <w:pBdr>
        <w:top w:val="single" w:color="auto" w:sz="12" w:space="4"/>
      </w:pBdr>
      <w:spacing w:before="80" w:after="80"/>
    </w:pPr>
    <w:rPr>
      <w:rFonts w:ascii="Book Antiqua" w:hAnsi="Book Antiqua" w:eastAsia="黑体"/>
      <w:bCs/>
    </w:rPr>
  </w:style>
  <w:style w:type="paragraph" w:customStyle="1" w:styleId="194">
    <w:name w:val="Notes Heading in Table"/>
    <w:next w:val="195"/>
    <w:qFormat/>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195">
    <w:name w:val="Notes Text in Table"/>
    <w:qFormat/>
    <w:uiPriority w:val="0"/>
    <w:pPr>
      <w:widowControl w:val="0"/>
      <w:adjustRightInd w:val="0"/>
      <w:snapToGrid w:val="0"/>
      <w:spacing w:before="40" w:after="80" w:line="240" w:lineRule="atLeast"/>
      <w:ind w:left="170"/>
    </w:pPr>
    <w:rPr>
      <w:rFonts w:ascii="Times New Roman" w:hAnsi="Times New Roman" w:eastAsia="KaiTi_GB2312" w:cs="Arial"/>
      <w:iCs/>
      <w:kern w:val="2"/>
      <w:sz w:val="18"/>
      <w:szCs w:val="18"/>
      <w:lang w:val="en-US" w:eastAsia="zh-CN" w:bidi="ar-SA"/>
    </w:rPr>
  </w:style>
  <w:style w:type="paragraph" w:customStyle="1" w:styleId="196">
    <w:name w:val="CAUTION Text"/>
    <w:basedOn w:val="1"/>
    <w:qFormat/>
    <w:uiPriority w:val="0"/>
    <w:pPr>
      <w:keepLines/>
      <w:pBdr>
        <w:bottom w:val="single" w:color="auto" w:sz="12" w:space="4"/>
      </w:pBdr>
      <w:spacing w:before="80" w:after="80"/>
    </w:pPr>
    <w:rPr>
      <w:rFonts w:eastAsia="KaiTi_GB2312"/>
      <w:iCs/>
    </w:rPr>
  </w:style>
  <w:style w:type="paragraph" w:customStyle="1" w:styleId="197">
    <w:name w:val="Notes Text TD"/>
    <w:qFormat/>
    <w:uiPriority w:val="0"/>
    <w:pPr>
      <w:snapToGrid w:val="0"/>
      <w:spacing w:line="240" w:lineRule="atLeast"/>
      <w:ind w:left="2075"/>
    </w:pPr>
    <w:rPr>
      <w:rFonts w:ascii="Courier New" w:hAnsi="Courier New" w:eastAsia="宋体" w:cs="Courier New"/>
      <w:snapToGrid w:val="0"/>
      <w:spacing w:val="-1"/>
      <w:sz w:val="16"/>
      <w:szCs w:val="16"/>
      <w:lang w:val="en-US" w:eastAsia="zh-CN" w:bidi="ar-SA"/>
    </w:rPr>
  </w:style>
  <w:style w:type="paragraph" w:customStyle="1" w:styleId="198">
    <w:name w:val="Notes Text List Text TD"/>
    <w:qFormat/>
    <w:uiPriority w:val="0"/>
    <w:pPr>
      <w:snapToGrid w:val="0"/>
      <w:spacing w:line="240" w:lineRule="atLeast"/>
      <w:ind w:left="2359"/>
    </w:pPr>
    <w:rPr>
      <w:rFonts w:ascii="Courier New" w:hAnsi="Courier New" w:eastAsia="宋体" w:cs="Courier New"/>
      <w:snapToGrid w:val="0"/>
      <w:spacing w:val="-1"/>
      <w:sz w:val="16"/>
      <w:szCs w:val="16"/>
      <w:lang w:val="en-US" w:eastAsia="zh-CN" w:bidi="ar-SA"/>
    </w:rPr>
  </w:style>
  <w:style w:type="paragraph" w:customStyle="1" w:styleId="199">
    <w:name w:val="CAUTION Text List Text TD"/>
    <w:basedOn w:val="196"/>
    <w:qFormat/>
    <w:uiPriority w:val="0"/>
    <w:pPr>
      <w:ind w:firstLine="283" w:firstLineChars="180"/>
    </w:pPr>
    <w:rPr>
      <w:rFonts w:ascii="Courier New" w:hAnsi="Courier New" w:eastAsia="宋体" w:cs="Courier New"/>
      <w:snapToGrid w:val="0"/>
      <w:spacing w:val="-1"/>
      <w:sz w:val="16"/>
      <w:szCs w:val="16"/>
    </w:rPr>
  </w:style>
  <w:style w:type="paragraph" w:customStyle="1" w:styleId="200">
    <w:name w:val="CAUTION Text TD"/>
    <w:basedOn w:val="196"/>
    <w:qFormat/>
    <w:uiPriority w:val="0"/>
    <w:rPr>
      <w:rFonts w:ascii="Courier New" w:hAnsi="Courier New" w:eastAsia="宋体" w:cs="Courier New"/>
      <w:snapToGrid w:val="0"/>
      <w:spacing w:val="-1"/>
      <w:sz w:val="16"/>
      <w:szCs w:val="16"/>
    </w:rPr>
  </w:style>
  <w:style w:type="paragraph" w:customStyle="1" w:styleId="201">
    <w:name w:val="Notes Text List Text"/>
    <w:basedOn w:val="196"/>
    <w:qFormat/>
    <w:uiPriority w:val="0"/>
    <w:pPr>
      <w:pBdr>
        <w:bottom w:val="none" w:color="auto" w:sz="0" w:space="0"/>
      </w:pBdr>
      <w:spacing w:before="40" w:line="200" w:lineRule="atLeast"/>
      <w:ind w:left="2359"/>
    </w:pPr>
    <w:rPr>
      <w:sz w:val="18"/>
      <w:szCs w:val="18"/>
    </w:rPr>
  </w:style>
  <w:style w:type="paragraph" w:customStyle="1" w:styleId="202">
    <w:name w:val="CAUTION Text List"/>
    <w:basedOn w:val="196"/>
    <w:qFormat/>
    <w:uiPriority w:val="0"/>
    <w:pPr>
      <w:keepNext/>
      <w:numPr>
        <w:ilvl w:val="0"/>
        <w:numId w:val="17"/>
      </w:numPr>
    </w:pPr>
  </w:style>
  <w:style w:type="paragraph" w:customStyle="1" w:styleId="203">
    <w:name w:val="CAUTION Text Step"/>
    <w:basedOn w:val="196"/>
    <w:qFormat/>
    <w:uiPriority w:val="0"/>
    <w:pPr>
      <w:keepNext/>
      <w:numPr>
        <w:ilvl w:val="5"/>
        <w:numId w:val="15"/>
      </w:numPr>
    </w:pPr>
  </w:style>
  <w:style w:type="paragraph" w:customStyle="1" w:styleId="204">
    <w:name w:val="CAUTION Text List Text"/>
    <w:basedOn w:val="196"/>
    <w:qFormat/>
    <w:uiPriority w:val="0"/>
    <w:pPr>
      <w:ind w:firstLine="283" w:firstLineChars="135"/>
    </w:pPr>
  </w:style>
  <w:style w:type="table" w:customStyle="1" w:styleId="205">
    <w:name w:val="Table"/>
    <w:basedOn w:val="133"/>
    <w:qFormat/>
    <w:uiPriority w:val="0"/>
    <w:pPr>
      <w:jc w:val="left"/>
    </w:pPr>
    <w:rPr>
      <w:rFonts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table" w:customStyle="1" w:styleId="206">
    <w:name w:val="Remarks Table"/>
    <w:basedOn w:val="89"/>
    <w:qFormat/>
    <w:uiPriority w:val="0"/>
  </w:style>
  <w:style w:type="paragraph" w:customStyle="1" w:styleId="207">
    <w:name w:val="Step"/>
    <w:basedOn w:val="1"/>
    <w:qFormat/>
    <w:uiPriority w:val="0"/>
    <w:pPr>
      <w:numPr>
        <w:ilvl w:val="6"/>
        <w:numId w:val="1"/>
      </w:numPr>
    </w:pPr>
    <w:rPr>
      <w:snapToGrid w:val="0"/>
      <w:kern w:val="0"/>
    </w:rPr>
  </w:style>
  <w:style w:type="paragraph" w:customStyle="1" w:styleId="208">
    <w:name w:val="Sub Item List"/>
    <w:basedOn w:val="1"/>
    <w:qFormat/>
    <w:uiPriority w:val="0"/>
    <w:pPr>
      <w:numPr>
        <w:ilvl w:val="0"/>
        <w:numId w:val="18"/>
      </w:numPr>
      <w:spacing w:before="80" w:after="80"/>
    </w:pPr>
  </w:style>
  <w:style w:type="paragraph" w:customStyle="1" w:styleId="209">
    <w:name w:val="Third Level Item List"/>
    <w:basedOn w:val="1"/>
    <w:qFormat/>
    <w:uiPriority w:val="0"/>
    <w:pPr>
      <w:numPr>
        <w:ilvl w:val="1"/>
        <w:numId w:val="18"/>
      </w:numPr>
      <w:spacing w:before="80" w:after="80"/>
    </w:pPr>
  </w:style>
  <w:style w:type="paragraph" w:customStyle="1" w:styleId="210">
    <w:name w:val="Fourth Level Item List"/>
    <w:basedOn w:val="1"/>
    <w:qFormat/>
    <w:uiPriority w:val="0"/>
    <w:pPr>
      <w:numPr>
        <w:ilvl w:val="2"/>
        <w:numId w:val="18"/>
      </w:numPr>
      <w:spacing w:before="80" w:after="80"/>
    </w:pPr>
  </w:style>
  <w:style w:type="paragraph" w:customStyle="1" w:styleId="211">
    <w:name w:val="Sub Item List Text"/>
    <w:qFormat/>
    <w:uiPriority w:val="0"/>
    <w:pPr>
      <w:adjustRightInd w:val="0"/>
      <w:snapToGrid w:val="0"/>
      <w:spacing w:before="80" w:after="80" w:line="240" w:lineRule="atLeast"/>
      <w:ind w:left="2551"/>
    </w:pPr>
    <w:rPr>
      <w:rFonts w:hint="eastAsia" w:ascii="Times New Roman" w:hAnsi="Times New Roman" w:eastAsia="宋体" w:cs="Arial"/>
      <w:kern w:val="2"/>
      <w:sz w:val="21"/>
      <w:szCs w:val="21"/>
      <w:lang w:val="en-US" w:eastAsia="zh-CN" w:bidi="ar-SA"/>
    </w:rPr>
  </w:style>
  <w:style w:type="paragraph" w:customStyle="1" w:styleId="212">
    <w:name w:val="Third Level Item List Text"/>
    <w:qFormat/>
    <w:uiPriority w:val="0"/>
    <w:pPr>
      <w:adjustRightInd w:val="0"/>
      <w:snapToGrid w:val="0"/>
      <w:spacing w:before="80" w:after="80" w:line="240" w:lineRule="atLeast"/>
      <w:ind w:left="2976"/>
    </w:pPr>
    <w:rPr>
      <w:rFonts w:hint="eastAsia" w:ascii="Times New Roman" w:hAnsi="Times New Roman" w:eastAsia="宋体" w:cs="Arial"/>
      <w:kern w:val="2"/>
      <w:sz w:val="21"/>
      <w:szCs w:val="21"/>
      <w:lang w:val="en-US" w:eastAsia="zh-CN" w:bidi="ar-SA"/>
    </w:rPr>
  </w:style>
  <w:style w:type="paragraph" w:customStyle="1" w:styleId="213">
    <w:name w:val="Fourth Level Item List Text"/>
    <w:qFormat/>
    <w:uiPriority w:val="0"/>
    <w:pPr>
      <w:adjustRightInd w:val="0"/>
      <w:snapToGrid w:val="0"/>
      <w:spacing w:before="80" w:after="80" w:line="240" w:lineRule="atLeast"/>
      <w:ind w:left="3401"/>
    </w:pPr>
    <w:rPr>
      <w:rFonts w:hint="eastAsia" w:ascii="Times New Roman" w:hAnsi="Times New Roman" w:eastAsia="宋体" w:cs="Arial"/>
      <w:kern w:val="2"/>
      <w:sz w:val="21"/>
      <w:szCs w:val="21"/>
      <w:lang w:val="en-US" w:eastAsia="zh-CN" w:bidi="ar-SA"/>
    </w:rPr>
  </w:style>
  <w:style w:type="paragraph" w:customStyle="1" w:styleId="214">
    <w:name w:val="Table Description"/>
    <w:basedOn w:val="1"/>
    <w:next w:val="1"/>
    <w:qFormat/>
    <w:uiPriority w:val="0"/>
    <w:pPr>
      <w:keepNext/>
      <w:numPr>
        <w:ilvl w:val="8"/>
        <w:numId w:val="1"/>
      </w:numPr>
      <w:spacing w:before="320" w:after="80"/>
    </w:pPr>
    <w:rPr>
      <w:rFonts w:eastAsia="黑体"/>
      <w:spacing w:val="-4"/>
    </w:rPr>
  </w:style>
  <w:style w:type="paragraph" w:customStyle="1" w:styleId="215">
    <w:name w:val="Notes Text List in Table"/>
    <w:qFormat/>
    <w:uiPriority w:val="0"/>
    <w:pPr>
      <w:numPr>
        <w:ilvl w:val="0"/>
        <w:numId w:val="19"/>
      </w:numPr>
      <w:spacing w:before="40" w:after="80" w:line="200" w:lineRule="atLeast"/>
    </w:pPr>
    <w:rPr>
      <w:rFonts w:ascii="Times New Roman" w:hAnsi="Times New Roman" w:eastAsia="KaiTi_GB2312" w:cs="KaiTi_GB2312"/>
      <w:sz w:val="18"/>
      <w:szCs w:val="18"/>
      <w:lang w:val="en-US" w:eastAsia="zh-CN" w:bidi="ar-SA"/>
    </w:rPr>
  </w:style>
  <w:style w:type="paragraph" w:customStyle="1" w:styleId="216">
    <w:name w:val="Notes Text Step in Table"/>
    <w:qFormat/>
    <w:uiPriority w:val="0"/>
    <w:pPr>
      <w:numPr>
        <w:ilvl w:val="7"/>
        <w:numId w:val="15"/>
      </w:numPr>
      <w:spacing w:before="40" w:after="80" w:line="200" w:lineRule="atLeast"/>
    </w:pPr>
    <w:rPr>
      <w:rFonts w:ascii="Times New Roman" w:hAnsi="Times New Roman" w:eastAsia="KaiTi_GB2312" w:cs="KaiTi_GB2312"/>
      <w:sz w:val="18"/>
      <w:szCs w:val="18"/>
      <w:lang w:val="en-US" w:eastAsia="zh-CN" w:bidi="ar-SA"/>
    </w:rPr>
  </w:style>
  <w:style w:type="paragraph" w:customStyle="1" w:styleId="217">
    <w:name w:val="Terminal Display"/>
    <w:qFormat/>
    <w:uiPriority w:val="0"/>
    <w:pPr>
      <w:shd w:val="clear" w:color="auto" w:fill="F2F2F2"/>
      <w:snapToGrid w:val="0"/>
      <w:spacing w:line="240" w:lineRule="atLeast"/>
      <w:ind w:left="1701"/>
    </w:pPr>
    <w:rPr>
      <w:rFonts w:ascii="Courier New" w:hAnsi="Courier New" w:eastAsia="宋体" w:cs="Courier New"/>
      <w:snapToGrid w:val="0"/>
      <w:spacing w:val="-1"/>
      <w:sz w:val="16"/>
      <w:szCs w:val="16"/>
      <w:lang w:val="en-US" w:eastAsia="zh-CN" w:bidi="ar-SA"/>
    </w:rPr>
  </w:style>
  <w:style w:type="paragraph" w:customStyle="1" w:styleId="218">
    <w:name w:val="Terminal Display in Table"/>
    <w:qFormat/>
    <w:uiPriority w:val="0"/>
    <w:pPr>
      <w:widowControl w:val="0"/>
      <w:shd w:val="clear" w:color="auto" w:fill="F2F2F2"/>
      <w:adjustRightInd w:val="0"/>
      <w:snapToGrid w:val="0"/>
      <w:spacing w:before="80" w:after="80" w:line="240" w:lineRule="atLeast"/>
    </w:pPr>
    <w:rPr>
      <w:rFonts w:ascii="Courier New" w:hAnsi="Courier New" w:eastAsia="宋体" w:cs="Courier New"/>
      <w:snapToGrid w:val="0"/>
      <w:spacing w:val="-1"/>
      <w:sz w:val="16"/>
      <w:szCs w:val="16"/>
      <w:lang w:val="en-US" w:eastAsia="zh-CN" w:bidi="ar-SA"/>
    </w:rPr>
  </w:style>
  <w:style w:type="paragraph" w:customStyle="1" w:styleId="219">
    <w:name w:val="Notes Text List Text in Table"/>
    <w:qFormat/>
    <w:uiPriority w:val="0"/>
    <w:pPr>
      <w:widowControl w:val="0"/>
      <w:adjustRightInd w:val="0"/>
      <w:snapToGrid w:val="0"/>
      <w:spacing w:before="40" w:after="80" w:line="240" w:lineRule="atLeast"/>
      <w:ind w:left="454"/>
    </w:pPr>
    <w:rPr>
      <w:rFonts w:ascii="Times New Roman" w:hAnsi="Times New Roman" w:eastAsia="KaiTi_GB2312" w:cs="Arial"/>
      <w:iCs/>
      <w:kern w:val="2"/>
      <w:sz w:val="18"/>
      <w:szCs w:val="18"/>
      <w:lang w:val="en-US" w:eastAsia="zh-CN" w:bidi="ar-SA"/>
    </w:rPr>
  </w:style>
  <w:style w:type="paragraph" w:customStyle="1" w:styleId="220">
    <w:name w:val="Notes Text TD in Table"/>
    <w:qFormat/>
    <w:uiPriority w:val="0"/>
    <w:pPr>
      <w:widowControl w:val="0"/>
      <w:adjustRightInd w:val="0"/>
      <w:snapToGrid w:val="0"/>
      <w:spacing w:before="80" w:after="80" w:line="240" w:lineRule="atLeast"/>
      <w:ind w:left="170"/>
    </w:pPr>
    <w:rPr>
      <w:rFonts w:ascii="Courier New" w:hAnsi="Courier New" w:eastAsia="宋体" w:cs="Courier New"/>
      <w:snapToGrid w:val="0"/>
      <w:spacing w:val="-1"/>
      <w:sz w:val="16"/>
      <w:szCs w:val="16"/>
      <w:lang w:val="en-US" w:eastAsia="zh-CN" w:bidi="ar-SA"/>
    </w:rPr>
  </w:style>
  <w:style w:type="paragraph" w:customStyle="1" w:styleId="221">
    <w:name w:val="Notes Text List Text TD in Table"/>
    <w:qFormat/>
    <w:uiPriority w:val="0"/>
    <w:pPr>
      <w:widowControl w:val="0"/>
      <w:adjustRightInd w:val="0"/>
      <w:snapToGrid w:val="0"/>
      <w:spacing w:before="80" w:after="80" w:line="240" w:lineRule="atLeast"/>
      <w:ind w:left="454"/>
    </w:pPr>
    <w:rPr>
      <w:rFonts w:ascii="Courier New" w:hAnsi="Courier New" w:eastAsia="宋体" w:cs="Courier New"/>
      <w:snapToGrid w:val="0"/>
      <w:spacing w:val="-1"/>
      <w:sz w:val="16"/>
      <w:szCs w:val="16"/>
      <w:lang w:val="en-US" w:eastAsia="zh-CN" w:bidi="ar-SA"/>
    </w:rPr>
  </w:style>
  <w:style w:type="paragraph" w:customStyle="1" w:styleId="222">
    <w:name w:val="Figure Description in Appendix"/>
    <w:basedOn w:val="171"/>
    <w:next w:val="171"/>
    <w:qFormat/>
    <w:uiPriority w:val="0"/>
    <w:pPr>
      <w:numPr>
        <w:ilvl w:val="7"/>
        <w:numId w:val="13"/>
      </w:numPr>
      <w:spacing w:before="320" w:after="80"/>
    </w:pPr>
    <w:rPr>
      <w:rFonts w:eastAsia="黑体"/>
      <w:spacing w:val="-4"/>
    </w:rPr>
  </w:style>
  <w:style w:type="paragraph" w:customStyle="1" w:styleId="223">
    <w:name w:val="Figure Description in Preface"/>
    <w:basedOn w:val="171"/>
    <w:next w:val="171"/>
    <w:qFormat/>
    <w:uiPriority w:val="0"/>
    <w:pPr>
      <w:numPr>
        <w:ilvl w:val="0"/>
        <w:numId w:val="20"/>
      </w:numPr>
    </w:pPr>
  </w:style>
  <w:style w:type="paragraph" w:customStyle="1" w:styleId="224">
    <w:name w:val="Table Heading"/>
    <w:basedOn w:val="1"/>
    <w:qFormat/>
    <w:uiPriority w:val="0"/>
    <w:pPr>
      <w:widowControl w:val="0"/>
      <w:spacing w:before="80" w:after="80"/>
      <w:ind w:left="0"/>
    </w:pPr>
    <w:rPr>
      <w:rFonts w:ascii="Book Antiqua" w:hAnsi="Book Antiqua" w:eastAsia="黑体" w:cs="Book Antiqua"/>
      <w:bCs/>
      <w:snapToGrid w:val="0"/>
      <w:kern w:val="0"/>
    </w:rPr>
  </w:style>
  <w:style w:type="paragraph" w:customStyle="1" w:styleId="225">
    <w:name w:val="Table Text"/>
    <w:basedOn w:val="1"/>
    <w:qFormat/>
    <w:uiPriority w:val="0"/>
    <w:pPr>
      <w:widowControl w:val="0"/>
      <w:spacing w:before="80" w:after="80"/>
      <w:ind w:left="0"/>
    </w:pPr>
    <w:rPr>
      <w:snapToGrid w:val="0"/>
      <w:kern w:val="0"/>
    </w:rPr>
  </w:style>
  <w:style w:type="paragraph" w:customStyle="1" w:styleId="226">
    <w:name w:val="Heading Middl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paragraph" w:customStyle="1" w:styleId="227">
    <w:name w:val="Contents"/>
    <w:basedOn w:val="175"/>
    <w:qFormat/>
    <w:uiPriority w:val="0"/>
  </w:style>
  <w:style w:type="paragraph" w:customStyle="1" w:styleId="228">
    <w:name w:val="Item Step in Table"/>
    <w:qFormat/>
    <w:uiPriority w:val="0"/>
    <w:pPr>
      <w:numPr>
        <w:ilvl w:val="0"/>
        <w:numId w:val="21"/>
      </w:numPr>
      <w:topLinePunct/>
      <w:spacing w:before="40" w:after="40" w:line="240" w:lineRule="atLeast"/>
    </w:pPr>
    <w:rPr>
      <w:rFonts w:hint="eastAsia" w:ascii="Times New Roman" w:hAnsi="Times New Roman" w:eastAsia="宋体" w:cs="Arial"/>
      <w:sz w:val="21"/>
      <w:szCs w:val="21"/>
      <w:lang w:val="en-US" w:eastAsia="zh-CN" w:bidi="ar-SA"/>
    </w:rPr>
  </w:style>
  <w:style w:type="paragraph" w:customStyle="1" w:styleId="229">
    <w:name w:val="Table Note"/>
    <w:basedOn w:val="1"/>
    <w:qFormat/>
    <w:uiPriority w:val="0"/>
    <w:pPr>
      <w:spacing w:before="80" w:after="80"/>
    </w:pPr>
    <w:rPr>
      <w:sz w:val="18"/>
      <w:szCs w:val="18"/>
    </w:rPr>
  </w:style>
  <w:style w:type="paragraph" w:customStyle="1" w:styleId="230">
    <w:name w:val="End"/>
    <w:basedOn w:val="1"/>
    <w:qFormat/>
    <w:uiPriority w:val="0"/>
    <w:pPr>
      <w:spacing w:after="400"/>
    </w:pPr>
    <w:rPr>
      <w:b/>
    </w:rPr>
  </w:style>
  <w:style w:type="paragraph" w:customStyle="1" w:styleId="231">
    <w:name w:val="Notes Heading"/>
    <w:basedOn w:val="193"/>
    <w:qFormat/>
    <w:uiPriority w:val="0"/>
    <w:pPr>
      <w:pBdr>
        <w:top w:val="none" w:color="auto" w:sz="0" w:space="0"/>
      </w:pBdr>
      <w:spacing w:after="40"/>
    </w:pPr>
    <w:rPr>
      <w:position w:val="-6"/>
      <w:sz w:val="18"/>
      <w:szCs w:val="18"/>
    </w:rPr>
  </w:style>
  <w:style w:type="paragraph" w:customStyle="1" w:styleId="232">
    <w:name w:val="Notes Text"/>
    <w:basedOn w:val="196"/>
    <w:qFormat/>
    <w:uiPriority w:val="0"/>
    <w:pPr>
      <w:pBdr>
        <w:bottom w:val="none" w:color="auto" w:sz="0" w:space="0"/>
      </w:pBdr>
      <w:spacing w:before="40" w:line="200" w:lineRule="atLeast"/>
      <w:ind w:left="2075"/>
    </w:pPr>
    <w:rPr>
      <w:sz w:val="18"/>
      <w:szCs w:val="18"/>
    </w:rPr>
  </w:style>
  <w:style w:type="paragraph" w:customStyle="1" w:styleId="233">
    <w:name w:val="Notes Text List"/>
    <w:basedOn w:val="202"/>
    <w:qFormat/>
    <w:uiPriority w:val="0"/>
    <w:pPr>
      <w:keepNext w:val="0"/>
      <w:numPr>
        <w:numId w:val="22"/>
      </w:numPr>
      <w:pBdr>
        <w:bottom w:val="none" w:color="auto" w:sz="0" w:space="0"/>
      </w:pBdr>
      <w:tabs>
        <w:tab w:val="left" w:pos="2359"/>
      </w:tabs>
      <w:spacing w:before="40" w:line="200" w:lineRule="atLeast"/>
    </w:pPr>
    <w:rPr>
      <w:sz w:val="18"/>
      <w:szCs w:val="18"/>
    </w:rPr>
  </w:style>
  <w:style w:type="paragraph" w:customStyle="1" w:styleId="234">
    <w:name w:val="Notes Text Step"/>
    <w:basedOn w:val="203"/>
    <w:qFormat/>
    <w:uiPriority w:val="0"/>
    <w:pPr>
      <w:numPr>
        <w:ilvl w:val="6"/>
      </w:numPr>
      <w:pBdr>
        <w:bottom w:val="none" w:color="auto" w:sz="0" w:space="0"/>
      </w:pBdr>
      <w:spacing w:before="40" w:line="200" w:lineRule="atLeast"/>
    </w:pPr>
    <w:rPr>
      <w:sz w:val="18"/>
      <w:szCs w:val="18"/>
    </w:rPr>
  </w:style>
  <w:style w:type="paragraph" w:customStyle="1" w:styleId="235">
    <w:name w:val="Code"/>
    <w:basedOn w:val="1"/>
    <w:qFormat/>
    <w:uiPriority w:val="0"/>
    <w:pPr>
      <w:widowControl w:val="0"/>
      <w:shd w:val="clear" w:color="auto" w:fill="F2F2F2"/>
      <w:autoSpaceDE w:val="0"/>
      <w:autoSpaceDN w:val="0"/>
      <w:spacing w:before="0" w:after="0" w:line="360" w:lineRule="auto"/>
    </w:pPr>
    <w:rPr>
      <w:rFonts w:ascii="Courier New" w:hAnsi="Courier New"/>
      <w:sz w:val="18"/>
    </w:rPr>
  </w:style>
  <w:style w:type="paragraph" w:customStyle="1" w:styleId="236">
    <w:name w:val="Code in Table"/>
    <w:basedOn w:val="1"/>
    <w:qFormat/>
    <w:uiPriority w:val="0"/>
    <w:pPr>
      <w:widowControl w:val="0"/>
      <w:shd w:val="clear" w:color="auto" w:fill="F2F2F2"/>
      <w:spacing w:before="80" w:after="80"/>
      <w:ind w:left="0"/>
    </w:pPr>
    <w:rPr>
      <w:rFonts w:ascii="Courier New" w:hAnsi="Courier New"/>
      <w:snapToGrid w:val="0"/>
      <w:sz w:val="18"/>
    </w:rPr>
  </w:style>
  <w:style w:type="paragraph" w:customStyle="1" w:styleId="237">
    <w:name w:val="Outline"/>
    <w:basedOn w:val="1"/>
    <w:semiHidden/>
    <w:qFormat/>
    <w:uiPriority w:val="0"/>
    <w:rPr>
      <w:i/>
      <w:color w:val="0000FF"/>
    </w:rPr>
  </w:style>
  <w:style w:type="paragraph" w:customStyle="1" w:styleId="238">
    <w:name w:val="Item list Text TD"/>
    <w:basedOn w:val="217"/>
    <w:qFormat/>
    <w:uiPriority w:val="0"/>
    <w:pPr>
      <w:adjustRightInd w:val="0"/>
      <w:ind w:left="2126"/>
    </w:pPr>
  </w:style>
  <w:style w:type="paragraph" w:customStyle="1" w:styleId="239">
    <w:name w:val="Sub Item List Text TD"/>
    <w:basedOn w:val="217"/>
    <w:qFormat/>
    <w:uiPriority w:val="0"/>
    <w:pPr>
      <w:adjustRightInd w:val="0"/>
      <w:ind w:left="2551"/>
    </w:pPr>
  </w:style>
  <w:style w:type="paragraph" w:customStyle="1" w:styleId="240">
    <w:name w:val="Third Level Item List Text TD"/>
    <w:basedOn w:val="217"/>
    <w:qFormat/>
    <w:uiPriority w:val="0"/>
    <w:pPr>
      <w:adjustRightInd w:val="0"/>
      <w:ind w:left="2976"/>
    </w:pPr>
  </w:style>
  <w:style w:type="paragraph" w:customStyle="1" w:styleId="241">
    <w:name w:val="Fourth Level Item List Text TD"/>
    <w:basedOn w:val="217"/>
    <w:qFormat/>
    <w:uiPriority w:val="0"/>
    <w:pPr>
      <w:adjustRightInd w:val="0"/>
      <w:ind w:left="3401"/>
    </w:pPr>
  </w:style>
  <w:style w:type="paragraph" w:customStyle="1" w:styleId="242">
    <w:name w:val="Item Step in Appendix"/>
    <w:basedOn w:val="188"/>
    <w:qFormat/>
    <w:uiPriority w:val="0"/>
    <w:pPr>
      <w:numPr>
        <w:ilvl w:val="6"/>
        <w:numId w:val="13"/>
      </w:numPr>
      <w:outlineLvl w:val="5"/>
    </w:pPr>
  </w:style>
  <w:style w:type="paragraph" w:customStyle="1" w:styleId="243">
    <w:name w:val="Step in Appendix"/>
    <w:basedOn w:val="207"/>
    <w:qFormat/>
    <w:uiPriority w:val="0"/>
    <w:pPr>
      <w:numPr>
        <w:ilvl w:val="5"/>
        <w:numId w:val="13"/>
      </w:numPr>
      <w:topLinePunct w:val="0"/>
      <w:outlineLvl w:val="4"/>
    </w:pPr>
  </w:style>
  <w:style w:type="paragraph" w:customStyle="1" w:styleId="244">
    <w:name w:val="Table Description in Appendix"/>
    <w:basedOn w:val="214"/>
    <w:next w:val="1"/>
    <w:qFormat/>
    <w:uiPriority w:val="0"/>
    <w:pPr>
      <w:numPr>
        <w:numId w:val="13"/>
      </w:numPr>
      <w:topLinePunct w:val="0"/>
    </w:pPr>
  </w:style>
  <w:style w:type="paragraph" w:customStyle="1" w:styleId="245">
    <w:name w:val="Table Description in Preface"/>
    <w:basedOn w:val="214"/>
    <w:next w:val="1"/>
    <w:qFormat/>
    <w:uiPriority w:val="0"/>
    <w:pPr>
      <w:numPr>
        <w:ilvl w:val="0"/>
        <w:numId w:val="23"/>
      </w:numPr>
      <w:topLinePunct w:val="0"/>
    </w:pPr>
    <w:rPr>
      <w:rFonts w:eastAsia="宋体"/>
    </w:rPr>
  </w:style>
  <w:style w:type="paragraph" w:customStyle="1" w:styleId="246">
    <w:name w:val="Item List in Table Text"/>
    <w:basedOn w:val="225"/>
    <w:qFormat/>
    <w:uiPriority w:val="0"/>
    <w:pPr>
      <w:ind w:left="284"/>
    </w:pPr>
  </w:style>
  <w:style w:type="paragraph" w:customStyle="1" w:styleId="247">
    <w:name w:val="Sub Item List in Table Text"/>
    <w:basedOn w:val="225"/>
    <w:qFormat/>
    <w:uiPriority w:val="0"/>
    <w:pPr>
      <w:ind w:left="568"/>
    </w:pPr>
  </w:style>
  <w:style w:type="paragraph" w:styleId="248">
    <w:name w:val="List Paragraph"/>
    <w:basedOn w:val="1"/>
    <w:link w:val="250"/>
    <w:qFormat/>
    <w:uiPriority w:val="34"/>
    <w:pPr>
      <w:widowControl w:val="0"/>
      <w:topLinePunct w:val="0"/>
      <w:autoSpaceDE w:val="0"/>
      <w:autoSpaceDN w:val="0"/>
      <w:snapToGrid/>
      <w:spacing w:before="0" w:after="0" w:line="240" w:lineRule="auto"/>
      <w:ind w:left="0" w:firstLine="420" w:firstLineChars="200"/>
      <w:jc w:val="both"/>
    </w:pPr>
    <w:rPr>
      <w:rFonts w:hint="default" w:ascii="宋体" w:cs="宋体"/>
      <w:kern w:val="0"/>
    </w:rPr>
  </w:style>
  <w:style w:type="character" w:customStyle="1" w:styleId="249">
    <w:name w:val="标题 3 字符"/>
    <w:basedOn w:val="134"/>
    <w:link w:val="5"/>
    <w:qFormat/>
    <w:uiPriority w:val="0"/>
    <w:rPr>
      <w:rFonts w:ascii="Book Antiqua" w:hAnsi="Book Antiqua" w:eastAsia="黑体" w:cs="宋体"/>
      <w:sz w:val="32"/>
      <w:szCs w:val="32"/>
    </w:rPr>
  </w:style>
  <w:style w:type="character" w:customStyle="1" w:styleId="250">
    <w:name w:val="列表段落 字符"/>
    <w:basedOn w:val="134"/>
    <w:link w:val="248"/>
    <w:qFormat/>
    <w:uiPriority w:val="34"/>
    <w:rPr>
      <w:rFonts w:ascii="宋体" w:cs="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Huawei Technologies Co.,Ltd.</Company>
  <Pages>22</Pages>
  <Words>3069</Words>
  <Characters>3287</Characters>
  <Lines>70</Lines>
  <Paragraphs>19</Paragraphs>
  <TotalTime>198</TotalTime>
  <ScaleCrop>false</ScaleCrop>
  <LinksUpToDate>false</LinksUpToDate>
  <CharactersWithSpaces>3362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2024-03-05T07:17:00Z</dcterms:created>
  <dc:creator>Huawei Technologies Co.,Ltd.</dc:creator>
  <cp:lastModifiedBy>谭 -</cp:lastModifiedBy>
  <dcterms:modified xsi:type="dcterms:W3CDTF">2025-06-12T08:24:34Z</dcterms:modified>
  <dc:subject>Technical Document</dc:subject>
  <dc:title>解决方案实践文档通用模板</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解决方案实践文档通用模板</vt:lpwstr>
  </property>
  <property fmtid="{D5CDD505-2E9C-101B-9397-08002B2CF9AE}" pid="3" name="DocumentVersion">
    <vt:lpwstr>01</vt:lpwstr>
  </property>
  <property fmtid="{D5CDD505-2E9C-101B-9397-08002B2CF9AE}" pid="4" name="PartNumber">
    <vt:lpwstr/>
  </property>
  <property fmtid="{D5CDD505-2E9C-101B-9397-08002B2CF9AE}" pid="5" name="Product&amp;Project Name">
    <vt:lpwstr/>
  </property>
  <property fmtid="{D5CDD505-2E9C-101B-9397-08002B2CF9AE}" pid="6" name="ProductVersion">
    <vt:lpwstr/>
  </property>
  <property fmtid="{D5CDD505-2E9C-101B-9397-08002B2CF9AE}" pid="7" name="ProprietaryDeclaration">
    <vt:lpwstr>版权所有 © 华为技术有限公司</vt:lpwstr>
  </property>
  <property fmtid="{D5CDD505-2E9C-101B-9397-08002B2CF9AE}" pid="8" name="ReleaseDate">
    <vt:lpwstr>2022-04-28</vt:lpwstr>
  </property>
  <property fmtid="{D5CDD505-2E9C-101B-9397-08002B2CF9AE}" pid="9" name="SecretLevel">
    <vt:lpwstr>秘密</vt:lpwstr>
  </property>
  <property fmtid="{D5CDD505-2E9C-101B-9397-08002B2CF9AE}" pid="10" name="Trademark&amp;ProductType">
    <vt:lpwstr/>
  </property>
  <property fmtid="{D5CDD505-2E9C-101B-9397-08002B2CF9AE}" pid="11" name="_2015_ms_pID_725343">
    <vt:lpwstr>(3)Snn/1NFm8Qe5nlLwPbpi+yo9+e/Eyk8T3sER54E6NAN+5OdWYafqTc40RzuEgRdQG51oOYc2
EL++juKWSZYbFhTWiZFrt2e7N/88uHFT5q/X7uI9kgjlVtn6CPLhECRyQE+uuSXn7UKi2DDJ
KpixvEWWi2vQwSQtf3nMkbGe7ebd2S5oUupKUYYLkB2+2po4+f02WWTmL8OHrq14chF6DoN1
Bl4sGBgoBI1EogKWMI</vt:lpwstr>
  </property>
  <property fmtid="{D5CDD505-2E9C-101B-9397-08002B2CF9AE}" pid="12" name="_2015_ms_pID_7253431">
    <vt:lpwstr>URACykRHgi+qC4IKJM6qTMXNNAZMhzAukyqN/nQb1F+TgMcy/dkhjk
h3480S4+CLM8esALFfPipZBQ/RZI/AquGm6XQKwhL53sQv0fXBMa1hr7Yy4H34cL1bBGs4dF
PnQuBzek/2dP5Zdp79GGGc76asP2aA+dGpNBd2AWA/mk/o/Ws8J2CzJeudP6l0BvdMfJjlfr
HxWireg7Pc54RLV4E9fB3+DH/4uZ7PfkH9OR</vt:lpwstr>
  </property>
  <property fmtid="{D5CDD505-2E9C-101B-9397-08002B2CF9AE}" pid="13" name="_2015_ms_pID_7253432">
    <vt:lpwstr>ig==</vt:lpwstr>
  </property>
  <property fmtid="{D5CDD505-2E9C-101B-9397-08002B2CF9AE}" pid="14" name="_readonly">
    <vt:lpwstr/>
  </property>
  <property fmtid="{D5CDD505-2E9C-101B-9397-08002B2CF9AE}" pid="15" name="_change">
    <vt:lpwstr/>
  </property>
  <property fmtid="{D5CDD505-2E9C-101B-9397-08002B2CF9AE}" pid="16" name="_full-control">
    <vt:lpwstr/>
  </property>
  <property fmtid="{D5CDD505-2E9C-101B-9397-08002B2CF9AE}" pid="17" name="sflag">
    <vt:lpwstr>1694761108</vt:lpwstr>
  </property>
  <property fmtid="{D5CDD505-2E9C-101B-9397-08002B2CF9AE}" pid="18" name="KSOProductBuildVer">
    <vt:lpwstr>2052-12.1.0.21541</vt:lpwstr>
  </property>
  <property fmtid="{D5CDD505-2E9C-101B-9397-08002B2CF9AE}" pid="19" name="KSOTemplateDocerSaveRecord">
    <vt:lpwstr>eyJoZGlkIjoiY2QzODcyNGZmYjdjODI5NTRjNGY1MDNmY2UxNjM1NmMiLCJ1c2VySWQiOiIzMjc0ODgyNTgifQ==</vt:lpwstr>
  </property>
  <property fmtid="{D5CDD505-2E9C-101B-9397-08002B2CF9AE}" pid="20" name="ICV">
    <vt:lpwstr>6FD4AF356DFB44D1AA107D485AA99FC3_12</vt:lpwstr>
  </property>
</Properties>
</file>