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A54F1" w14:textId="10CCCDCD" w:rsidR="008F7B33" w:rsidRPr="00156EBD" w:rsidRDefault="00AB26F4" w:rsidP="00156EBD">
      <w:pPr>
        <w:pStyle w:val="ad"/>
        <w:ind w:firstLine="643"/>
      </w:pPr>
      <w:r w:rsidRPr="00156EBD">
        <w:t>智能网联微缩模型车使用手册</w:t>
      </w:r>
    </w:p>
    <w:p w14:paraId="28E10249" w14:textId="77777777" w:rsidR="000B06F9" w:rsidRDefault="000B06F9" w:rsidP="000B06F9">
      <w:pPr>
        <w:pStyle w:val="1"/>
      </w:pPr>
      <w:bookmarkStart w:id="0" w:name="_Toc186535389"/>
      <w:r>
        <w:rPr>
          <w:rFonts w:hint="eastAsia"/>
        </w:rPr>
        <w:t>智能驾驶实践平台</w:t>
      </w:r>
      <w:bookmarkEnd w:id="0"/>
    </w:p>
    <w:p w14:paraId="5B2177EB" w14:textId="77777777" w:rsidR="000B06F9" w:rsidRDefault="000B06F9" w:rsidP="000B06F9">
      <w:pPr>
        <w:pStyle w:val="2"/>
      </w:pPr>
      <w:bookmarkStart w:id="1" w:name="_Toc186535390"/>
      <w:r>
        <w:rPr>
          <w:rFonts w:hint="eastAsia"/>
        </w:rPr>
        <w:t>设备架构</w:t>
      </w:r>
      <w:bookmarkEnd w:id="1"/>
    </w:p>
    <w:p w14:paraId="2E026490" w14:textId="77777777" w:rsidR="000B06F9" w:rsidRDefault="000B06F9" w:rsidP="000B06F9">
      <w:pPr>
        <w:ind w:firstLine="480"/>
      </w:pPr>
      <w:bookmarkStart w:id="2" w:name="_Hlk181195835"/>
      <w:r>
        <w:rPr>
          <w:rFonts w:hint="eastAsia"/>
        </w:rPr>
        <w:t>智能驾驶实践平台</w:t>
      </w:r>
      <w:bookmarkEnd w:id="2"/>
      <w:r>
        <w:rPr>
          <w:rFonts w:hint="eastAsia"/>
        </w:rPr>
        <w:t>由感知决策套件和控制执行套件组成。感知决策套件中主要包含各种感知传感器和计算平台，控制执行套件主要就是蜂鸟底盘。</w:t>
      </w:r>
    </w:p>
    <w:p w14:paraId="2CD8BB42" w14:textId="77777777" w:rsidR="000B06F9" w:rsidRPr="00E6272A" w:rsidRDefault="000B06F9" w:rsidP="000B06F9">
      <w:pPr>
        <w:ind w:firstLine="480"/>
        <w:jc w:val="center"/>
        <w:rPr>
          <w:color w:val="FF0000"/>
        </w:rPr>
      </w:pPr>
      <w:r w:rsidRPr="00E6272A">
        <w:rPr>
          <w:noProof/>
          <w:color w:val="FF0000"/>
        </w:rPr>
        <w:drawing>
          <wp:inline distT="0" distB="0" distL="0" distR="0" wp14:anchorId="774449D4" wp14:editId="11D147F0">
            <wp:extent cx="4680000" cy="3895200"/>
            <wp:effectExtent l="0" t="0" r="6350" b="0"/>
            <wp:docPr id="945477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r="26119" b="10636"/>
                    <a:stretch/>
                  </pic:blipFill>
                  <pic:spPr bwMode="auto">
                    <a:xfrm>
                      <a:off x="0" y="0"/>
                      <a:ext cx="46800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AFBE" w14:textId="77777777" w:rsidR="000B06F9" w:rsidRDefault="000B06F9" w:rsidP="000B06F9">
      <w:pPr>
        <w:pStyle w:val="2"/>
      </w:pPr>
      <w:bookmarkStart w:id="3" w:name="_Toc186535391"/>
      <w:r>
        <w:rPr>
          <w:rFonts w:hint="eastAsia"/>
        </w:rPr>
        <w:t>感知套件</w:t>
      </w:r>
      <w:bookmarkEnd w:id="3"/>
    </w:p>
    <w:p w14:paraId="1026BA8F" w14:textId="77777777" w:rsidR="000B06F9" w:rsidRPr="000B06F9" w:rsidRDefault="000B06F9" w:rsidP="008937EA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摄像头</w:t>
      </w:r>
    </w:p>
    <w:p w14:paraId="38CFABB5" w14:textId="77777777" w:rsidR="000B06F9" w:rsidRDefault="000B06F9" w:rsidP="000B06F9">
      <w:pPr>
        <w:ind w:firstLine="480"/>
        <w:rPr>
          <w:rFonts w:ascii="Times New Roman" w:hAnsi="Times New Roman"/>
        </w:rPr>
      </w:pPr>
      <w:r>
        <w:rPr>
          <w:rFonts w:hint="eastAsia"/>
        </w:rPr>
        <w:t>智能驾驶实践平台使用的摄像头是</w:t>
      </w:r>
      <w:r w:rsidRPr="00B91767">
        <w:rPr>
          <w:rFonts w:ascii="Times New Roman" w:hAnsi="Times New Roman"/>
        </w:rPr>
        <w:t>奥比中光的</w:t>
      </w:r>
      <w:r w:rsidRPr="00B91767">
        <w:rPr>
          <w:rFonts w:ascii="Times New Roman" w:hAnsi="Times New Roman"/>
        </w:rPr>
        <w:t>Gemini 335</w:t>
      </w:r>
      <w:r>
        <w:rPr>
          <w:rFonts w:ascii="Times New Roman" w:hAnsi="Times New Roman" w:hint="eastAsia"/>
        </w:rPr>
        <w:t>。该摄像头</w:t>
      </w:r>
      <w:r w:rsidRPr="00B91767">
        <w:rPr>
          <w:rFonts w:ascii="Times New Roman" w:hAnsi="Times New Roman"/>
        </w:rPr>
        <w:t>搭载</w:t>
      </w:r>
      <w:r>
        <w:rPr>
          <w:rFonts w:ascii="Times New Roman" w:hAnsi="Times New Roman" w:hint="eastAsia"/>
        </w:rPr>
        <w:t>奥比中光</w:t>
      </w:r>
      <w:r w:rsidRPr="00B91767">
        <w:rPr>
          <w:rFonts w:ascii="Times New Roman" w:hAnsi="Times New Roman"/>
        </w:rPr>
        <w:t>自</w:t>
      </w:r>
      <w:proofErr w:type="gramStart"/>
      <w:r w:rsidRPr="00B91767">
        <w:rPr>
          <w:rFonts w:ascii="Times New Roman" w:hAnsi="Times New Roman"/>
        </w:rPr>
        <w:t>研</w:t>
      </w:r>
      <w:proofErr w:type="gramEnd"/>
      <w:r>
        <w:rPr>
          <w:rFonts w:ascii="Times New Roman" w:hAnsi="Times New Roman" w:hint="eastAsia"/>
        </w:rPr>
        <w:t>先进深度引擎芯片</w:t>
      </w:r>
      <w:r w:rsidRPr="00B91767">
        <w:rPr>
          <w:rFonts w:ascii="Times New Roman" w:hAnsi="Times New Roman"/>
        </w:rPr>
        <w:t>MX6800</w:t>
      </w:r>
      <w:r>
        <w:rPr>
          <w:rFonts w:ascii="Times New Roman" w:hAnsi="Times New Roman" w:hint="eastAsia"/>
        </w:rPr>
        <w:t>，配备高性能主被动融合成像系统，具备出色的环境适应性。</w:t>
      </w:r>
    </w:p>
    <w:p w14:paraId="11FB1B98" w14:textId="77777777" w:rsidR="000B06F9" w:rsidRDefault="000B06F9" w:rsidP="000B06F9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4C16C13" wp14:editId="2B5BDCFC">
            <wp:extent cx="4719600" cy="2228400"/>
            <wp:effectExtent l="0" t="0" r="5080" b="635"/>
            <wp:docPr id="2041869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4BB7" w14:textId="64E7B588" w:rsidR="000B06F9" w:rsidRPr="008937EA" w:rsidRDefault="000B06F9" w:rsidP="008937EA">
      <w:pPr>
        <w:pStyle w:val="31"/>
        <w:numPr>
          <w:ilvl w:val="0"/>
          <w:numId w:val="17"/>
        </w:numPr>
        <w:rPr>
          <w:rStyle w:val="af"/>
        </w:rPr>
      </w:pPr>
      <w:r w:rsidRPr="008937EA">
        <w:rPr>
          <w:rStyle w:val="af"/>
          <w:rFonts w:hint="eastAsia"/>
        </w:rPr>
        <w:t>激光雷达</w:t>
      </w:r>
    </w:p>
    <w:p w14:paraId="618B9FD8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智能驾驶实践平台配备了</w:t>
      </w:r>
      <w:r w:rsidRPr="006933C7">
        <w:t>SLAMTEC</w:t>
      </w:r>
      <w:r w:rsidRPr="006933C7">
        <w:t>公司开发的新一代</w:t>
      </w:r>
      <w:r>
        <w:rPr>
          <w:rFonts w:hint="eastAsia"/>
        </w:rPr>
        <w:t>高性能</w:t>
      </w:r>
      <w:r w:rsidRPr="006933C7">
        <w:t>二维激光雷达</w:t>
      </w:r>
      <w:r>
        <w:rPr>
          <w:rFonts w:hint="eastAsia"/>
        </w:rPr>
        <w:t>。</w:t>
      </w:r>
      <w:r w:rsidRPr="006933C7">
        <w:t>它</w:t>
      </w:r>
      <w:r w:rsidRPr="00807422">
        <w:t>采用了激光三角测距技术，再配合</w:t>
      </w:r>
      <w:r w:rsidRPr="00807422">
        <w:t>SLAMTEC</w:t>
      </w:r>
      <w:r w:rsidRPr="00807422">
        <w:t>研发的高速视觉采集处机构</w:t>
      </w:r>
      <w:r>
        <w:rPr>
          <w:rFonts w:hint="eastAsia"/>
        </w:rPr>
        <w:t>，可进行</w:t>
      </w:r>
      <w:r w:rsidRPr="006933C7">
        <w:t>每秒高达</w:t>
      </w:r>
      <w:r w:rsidRPr="006933C7">
        <w:t xml:space="preserve"> 16000 </w:t>
      </w:r>
      <w:r w:rsidRPr="006933C7">
        <w:t>次的高速激光测距采样能力</w:t>
      </w:r>
      <w:r>
        <w:rPr>
          <w:rFonts w:hint="eastAsia"/>
        </w:rPr>
        <w:t>，配合</w:t>
      </w:r>
      <w:r w:rsidRPr="006933C7">
        <w:t>SLAMTEC</w:t>
      </w:r>
      <w:r w:rsidRPr="006933C7">
        <w:t>独有的光磁融合</w:t>
      </w:r>
      <w:r>
        <w:rPr>
          <w:rFonts w:hint="eastAsia"/>
        </w:rPr>
        <w:t>（</w:t>
      </w:r>
      <w:r w:rsidRPr="006933C7">
        <w:t>OPTMAG</w:t>
      </w:r>
      <w:r>
        <w:rPr>
          <w:rFonts w:hint="eastAsia"/>
        </w:rPr>
        <w:t>）</w:t>
      </w:r>
      <w:r w:rsidRPr="006933C7">
        <w:t>专利技术，克服了传统激光雷达的寿命限制，可长时间可靠的稳定运行。</w:t>
      </w:r>
      <w:r>
        <w:rPr>
          <w:rFonts w:hint="eastAsia"/>
        </w:rPr>
        <w:t>该雷达</w:t>
      </w:r>
      <w:r w:rsidRPr="006933C7">
        <w:t>可以实现在二维平面的</w:t>
      </w:r>
      <w:r w:rsidRPr="006933C7">
        <w:t>12</w:t>
      </w:r>
      <w:r>
        <w:rPr>
          <w:rFonts w:hint="eastAsia"/>
        </w:rPr>
        <w:t>m</w:t>
      </w:r>
      <w:r w:rsidRPr="006933C7">
        <w:t>半径范围内进行</w:t>
      </w:r>
      <w:r w:rsidRPr="006933C7">
        <w:t>360</w:t>
      </w:r>
      <w:r w:rsidRPr="006933C7">
        <w:t>度全方位的激光测距扫描，并产生所在空间的平面点云地图信息。这些云地图信息可用于机器人定位导航。</w:t>
      </w:r>
    </w:p>
    <w:p w14:paraId="447FFEAE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7E397F58" wp14:editId="7ED73DF6">
            <wp:extent cx="4719600" cy="1512000"/>
            <wp:effectExtent l="0" t="0" r="5080" b="0"/>
            <wp:docPr id="15527033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A318C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激光测距传感器</w:t>
      </w:r>
    </w:p>
    <w:p w14:paraId="082BCDFC" w14:textId="77777777" w:rsidR="000B06F9" w:rsidRDefault="000B06F9" w:rsidP="000B06F9">
      <w:pPr>
        <w:ind w:firstLine="480"/>
      </w:pPr>
      <w:r>
        <w:rPr>
          <w:rFonts w:hint="eastAsia"/>
        </w:rPr>
        <w:t>智能驾驶实践平台也配备了单独的激光测距传感器。该传感器</w:t>
      </w:r>
      <w:r w:rsidRPr="002E7FF2">
        <w:t>是基于</w:t>
      </w:r>
      <w:r w:rsidRPr="002E7FF2">
        <w:t>TOF</w:t>
      </w:r>
      <w:r>
        <w:rPr>
          <w:rFonts w:hint="eastAsia"/>
        </w:rPr>
        <w:t>（</w:t>
      </w:r>
      <w:r w:rsidRPr="002E7FF2">
        <w:t>行时间</w:t>
      </w:r>
      <w:r>
        <w:rPr>
          <w:rFonts w:hint="eastAsia"/>
        </w:rPr>
        <w:t>）</w:t>
      </w:r>
      <w:r w:rsidRPr="002E7FF2">
        <w:t>技术的激光测距传感器。测距范围</w:t>
      </w:r>
      <w:r w:rsidRPr="002E7FF2">
        <w:t>3cm~8m</w:t>
      </w:r>
      <w:r w:rsidRPr="002E7FF2">
        <w:t>，距离分辨率</w:t>
      </w:r>
      <w:r w:rsidRPr="002E7FF2">
        <w:t>1mm</w:t>
      </w:r>
      <w:r w:rsidRPr="002E7FF2">
        <w:t>；数据更新频率</w:t>
      </w:r>
      <w:r w:rsidRPr="002E7FF2">
        <w:t>30Hz</w:t>
      </w:r>
      <w:r w:rsidRPr="002E7FF2">
        <w:t>；可调</w:t>
      </w:r>
      <w:r w:rsidRPr="002E7FF2">
        <w:t>FOV</w:t>
      </w:r>
      <w:r w:rsidRPr="002E7FF2">
        <w:t>，最大视场角</w:t>
      </w:r>
      <w:r w:rsidRPr="002E7FF2">
        <w:t>27°</w:t>
      </w:r>
      <w:r w:rsidRPr="002E7FF2">
        <w:t>；支持</w:t>
      </w:r>
      <w:r w:rsidRPr="002E7FF2">
        <w:t>UART</w:t>
      </w:r>
      <w:r w:rsidRPr="002E7FF2">
        <w:t>与</w:t>
      </w:r>
      <w:r w:rsidRPr="002E7FF2">
        <w:t>CAN</w:t>
      </w:r>
      <w:r w:rsidRPr="002E7FF2">
        <w:t>通信；支持主动与查询输出数据；支持多传感器级联测距。</w:t>
      </w:r>
    </w:p>
    <w:p w14:paraId="1389F56C" w14:textId="77777777" w:rsidR="000B06F9" w:rsidRDefault="000B06F9" w:rsidP="000B06F9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2711542" wp14:editId="67494770">
            <wp:extent cx="4719600" cy="1296000"/>
            <wp:effectExtent l="0" t="0" r="5080" b="0"/>
            <wp:docPr id="12385310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8DE8B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proofErr w:type="gramStart"/>
      <w:r w:rsidRPr="000B06F9">
        <w:rPr>
          <w:rStyle w:val="af"/>
          <w:rFonts w:hint="eastAsia"/>
        </w:rPr>
        <w:t>九轴姿态</w:t>
      </w:r>
      <w:proofErr w:type="gramEnd"/>
      <w:r w:rsidRPr="000B06F9">
        <w:rPr>
          <w:rStyle w:val="af"/>
          <w:rFonts w:hint="eastAsia"/>
        </w:rPr>
        <w:t>角度测量传感器</w:t>
      </w:r>
    </w:p>
    <w:p w14:paraId="399E37B7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</w:t>
      </w:r>
      <w:proofErr w:type="gramStart"/>
      <w:r>
        <w:rPr>
          <w:rFonts w:hint="eastAsia"/>
        </w:rPr>
        <w:t>了九轴姿态</w:t>
      </w:r>
      <w:proofErr w:type="gramEnd"/>
      <w:r>
        <w:rPr>
          <w:rFonts w:hint="eastAsia"/>
        </w:rPr>
        <w:t>角度测量传感器，该传感器是基于</w:t>
      </w:r>
      <w:r>
        <w:rPr>
          <w:rFonts w:hint="eastAsia"/>
        </w:rPr>
        <w:t>MEMS</w:t>
      </w:r>
      <w:r>
        <w:rPr>
          <w:rFonts w:hint="eastAsia"/>
        </w:rPr>
        <w:t>技术的高性能三维运动姿态测量系统。它包含了三周陀螺仪、三轴加速度计、三</w:t>
      </w:r>
      <w:proofErr w:type="gramStart"/>
      <w:r>
        <w:rPr>
          <w:rFonts w:hint="eastAsia"/>
        </w:rPr>
        <w:t>轴电子</w:t>
      </w:r>
      <w:proofErr w:type="gramEnd"/>
      <w:r>
        <w:rPr>
          <w:rFonts w:hint="eastAsia"/>
        </w:rPr>
        <w:t>罗盘，能提供高精度、高动态、实时补偿的三轴姿态角度。</w:t>
      </w:r>
    </w:p>
    <w:p w14:paraId="05CC2A52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014671F4" wp14:editId="068E3E17">
            <wp:extent cx="1306800" cy="1512000"/>
            <wp:effectExtent l="0" t="0" r="8255" b="0"/>
            <wp:docPr id="2047574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46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402B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GPS</w:t>
      </w:r>
    </w:p>
    <w:p w14:paraId="472A63D3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智能驾驶实践平台配备了</w:t>
      </w:r>
      <w:r>
        <w:rPr>
          <w:rFonts w:hint="eastAsia"/>
        </w:rPr>
        <w:t>GPS+</w:t>
      </w:r>
      <w:r>
        <w:rPr>
          <w:rFonts w:hint="eastAsia"/>
        </w:rPr>
        <w:t>北斗定位模块，定位精度</w:t>
      </w:r>
      <w:r>
        <w:rPr>
          <w:rFonts w:hint="eastAsia"/>
        </w:rPr>
        <w:t>&lt;2.5m</w:t>
      </w:r>
      <w:r>
        <w:rPr>
          <w:rFonts w:hint="eastAsia"/>
        </w:rPr>
        <w:t>，支持</w:t>
      </w:r>
      <w:r>
        <w:rPr>
          <w:rFonts w:hint="eastAsia"/>
        </w:rPr>
        <w:t>IP67</w:t>
      </w:r>
      <w:r>
        <w:rPr>
          <w:rFonts w:hint="eastAsia"/>
        </w:rPr>
        <w:t>级防水防尘。</w:t>
      </w:r>
    </w:p>
    <w:p w14:paraId="404463F4" w14:textId="77777777" w:rsidR="000B06F9" w:rsidRDefault="000B06F9" w:rsidP="000B06F9">
      <w:pPr>
        <w:ind w:firstLine="480"/>
        <w:jc w:val="center"/>
      </w:pPr>
      <w:r w:rsidRPr="00C32CBE">
        <w:rPr>
          <w:noProof/>
        </w:rPr>
        <w:drawing>
          <wp:inline distT="0" distB="0" distL="0" distR="0" wp14:anchorId="19F09E6C" wp14:editId="3EFA5EB3">
            <wp:extent cx="2067271" cy="1330657"/>
            <wp:effectExtent l="0" t="0" r="0" b="3175"/>
            <wp:docPr id="226680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 b="41542"/>
                    <a:stretch/>
                  </pic:blipFill>
                  <pic:spPr bwMode="auto">
                    <a:xfrm>
                      <a:off x="0" y="0"/>
                      <a:ext cx="2077950" cy="13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5A5D" w14:textId="77777777" w:rsidR="000B06F9" w:rsidRDefault="000B06F9" w:rsidP="000B06F9">
      <w:pPr>
        <w:pStyle w:val="2"/>
      </w:pPr>
      <w:bookmarkStart w:id="4" w:name="_Toc186535392"/>
      <w:r>
        <w:rPr>
          <w:rFonts w:hint="eastAsia"/>
        </w:rPr>
        <w:t>决策套件</w:t>
      </w:r>
      <w:bookmarkEnd w:id="4"/>
    </w:p>
    <w:p w14:paraId="208669A5" w14:textId="77777777" w:rsidR="000B06F9" w:rsidRPr="006B4E00" w:rsidRDefault="000B06F9" w:rsidP="006B4E00">
      <w:pPr>
        <w:pStyle w:val="31"/>
        <w:numPr>
          <w:ilvl w:val="0"/>
          <w:numId w:val="18"/>
        </w:numPr>
        <w:rPr>
          <w:rStyle w:val="af"/>
        </w:rPr>
      </w:pPr>
      <w:r w:rsidRPr="006B4E00">
        <w:rPr>
          <w:rStyle w:val="af"/>
          <w:rFonts w:hint="eastAsia"/>
        </w:rPr>
        <w:t>计算平台</w:t>
      </w:r>
    </w:p>
    <w:p w14:paraId="5F8F99D5" w14:textId="77777777" w:rsidR="000B06F9" w:rsidRDefault="000B06F9" w:rsidP="000B06F9">
      <w:pPr>
        <w:ind w:firstLine="480"/>
      </w:pPr>
      <w:r>
        <w:rPr>
          <w:rFonts w:hint="eastAsia"/>
        </w:rPr>
        <w:t>智能驾驶实践平台的计算平台是华为昇腾</w:t>
      </w:r>
      <w:r w:rsidRPr="001C7E50">
        <w:t>Atlas 200I DK A2 </w:t>
      </w:r>
      <w:r>
        <w:rPr>
          <w:rFonts w:hint="eastAsia"/>
        </w:rPr>
        <w:t>开发者套件。</w:t>
      </w:r>
      <w:r w:rsidRPr="001C7E50">
        <w:t xml:space="preserve">Atlas 200I DK A2 </w:t>
      </w:r>
      <w:r w:rsidRPr="001C7E50">
        <w:t>开发者套件（以下简称开发者套件）是一款高性能的</w:t>
      </w:r>
      <w:r w:rsidRPr="001C7E50">
        <w:t>AI</w:t>
      </w:r>
      <w:r w:rsidRPr="001C7E50">
        <w:t>开发者套件，可提供</w:t>
      </w:r>
      <w:r>
        <w:rPr>
          <w:rFonts w:hint="eastAsia"/>
        </w:rPr>
        <w:t>20</w:t>
      </w:r>
      <w:r w:rsidRPr="001C7E50">
        <w:t>TOPS INT8</w:t>
      </w:r>
      <w:r w:rsidRPr="001C7E50">
        <w:t>的计算能力，可以实现图像、视频等多种数据分析与推理计算，可广泛用于教育、机器人、无人机等场景</w:t>
      </w:r>
      <w:r>
        <w:rPr>
          <w:rFonts w:hint="eastAsia"/>
        </w:rPr>
        <w:t>。</w:t>
      </w:r>
    </w:p>
    <w:p w14:paraId="230D77BE" w14:textId="77777777" w:rsidR="000B06F9" w:rsidRDefault="000B06F9" w:rsidP="000B06F9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60FBBD9" wp14:editId="44A63013">
            <wp:extent cx="4075200" cy="1800000"/>
            <wp:effectExtent l="0" t="0" r="1905" b="0"/>
            <wp:docPr id="19979274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750F" w14:textId="77777777" w:rsidR="000B06F9" w:rsidRDefault="000B06F9" w:rsidP="000B06F9">
      <w:pPr>
        <w:ind w:firstLine="480"/>
      </w:pPr>
      <w:r w:rsidRPr="001C7E50">
        <w:t>开发者套件</w:t>
      </w:r>
      <w:r>
        <w:rPr>
          <w:rFonts w:hint="eastAsia"/>
        </w:rPr>
        <w:t>接口和按键说明如下：</w:t>
      </w:r>
    </w:p>
    <w:p w14:paraId="5712B3C3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368F243E" wp14:editId="2C6E221C">
            <wp:extent cx="3554233" cy="3462056"/>
            <wp:effectExtent l="0" t="0" r="8255" b="5080"/>
            <wp:docPr id="1057963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13" cy="34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2E96" w14:textId="77777777" w:rsidR="000B06F9" w:rsidRDefault="000B06F9" w:rsidP="000B06F9">
      <w:pPr>
        <w:ind w:firstLine="480"/>
      </w:pPr>
      <w:r>
        <w:rPr>
          <w:noProof/>
        </w:rPr>
        <w:drawing>
          <wp:inline distT="0" distB="0" distL="0" distR="0" wp14:anchorId="181F5FDF" wp14:editId="06AD9D5F">
            <wp:extent cx="4719600" cy="2106000"/>
            <wp:effectExtent l="0" t="0" r="5080" b="8890"/>
            <wp:docPr id="18768110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F5CC" w14:textId="77777777" w:rsidR="000B06F9" w:rsidRDefault="000B06F9" w:rsidP="000B06F9">
      <w:pPr>
        <w:ind w:firstLine="480"/>
      </w:pPr>
      <w:r w:rsidRPr="00EF543E">
        <w:rPr>
          <w:noProof/>
        </w:rPr>
        <w:lastRenderedPageBreak/>
        <w:drawing>
          <wp:inline distT="0" distB="0" distL="0" distR="0" wp14:anchorId="4D7AF132" wp14:editId="0083E109">
            <wp:extent cx="4719600" cy="3164400"/>
            <wp:effectExtent l="0" t="0" r="508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77E2E18D-F7DB-006E-F650-D891068B3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77E2E18D-F7DB-006E-F650-D891068B3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93FD" w14:textId="77777777" w:rsidR="000B06F9" w:rsidRDefault="000B06F9" w:rsidP="000B06F9">
      <w:pPr>
        <w:ind w:firstLine="480"/>
      </w:pPr>
      <w:r w:rsidRPr="001C7E50">
        <w:t>开发者套件</w:t>
      </w:r>
      <w:r>
        <w:rPr>
          <w:rFonts w:hint="eastAsia"/>
        </w:rPr>
        <w:t>基本规格如下：</w:t>
      </w:r>
    </w:p>
    <w:p w14:paraId="5E761492" w14:textId="77777777" w:rsidR="000B06F9" w:rsidRPr="00143295" w:rsidRDefault="000B06F9" w:rsidP="000B06F9">
      <w:pPr>
        <w:ind w:firstLine="480"/>
      </w:pPr>
      <w:r w:rsidRPr="00143295">
        <w:rPr>
          <w:noProof/>
        </w:rPr>
        <w:drawing>
          <wp:inline distT="0" distB="0" distL="0" distR="0" wp14:anchorId="5E5CCFE3" wp14:editId="29A02B75">
            <wp:extent cx="4717415" cy="4917056"/>
            <wp:effectExtent l="0" t="0" r="6985" b="0"/>
            <wp:docPr id="34851173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307AB14-67FE-A0F0-652E-C5A8EA4FB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307AB14-67FE-A0F0-652E-C5A8EA4FB2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1" b="690"/>
                    <a:stretch/>
                  </pic:blipFill>
                  <pic:spPr bwMode="auto">
                    <a:xfrm>
                      <a:off x="0" y="0"/>
                      <a:ext cx="4719600" cy="491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FFFB3" w14:textId="77777777" w:rsidR="000B06F9" w:rsidRDefault="000B06F9" w:rsidP="000B06F9">
      <w:pPr>
        <w:ind w:firstLine="480"/>
      </w:pPr>
      <w:r>
        <w:rPr>
          <w:rFonts w:hint="eastAsia"/>
        </w:rPr>
        <w:t>开发者套件注意事项：</w:t>
      </w:r>
    </w:p>
    <w:p w14:paraId="62016DFC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lastRenderedPageBreak/>
        <w:t>上电前一定检查确保</w:t>
      </w:r>
      <w:r w:rsidRPr="001E5C74">
        <w:t xml:space="preserve">Atlas 200I A2 </w:t>
      </w:r>
      <w:r w:rsidRPr="001E5C74">
        <w:t>加速模块正确扣在底板上，否则无法正常开机。</w:t>
      </w:r>
    </w:p>
    <w:p w14:paraId="6BE55567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请不要拆开机壳。如有特殊场景需要裸板用，请注意</w:t>
      </w:r>
      <w:r w:rsidRPr="001E5C74">
        <w:t xml:space="preserve">Atlas 200I A2 </w:t>
      </w:r>
      <w:r w:rsidRPr="001E5C74">
        <w:t>加速模块及电源模块可能会烫手，请注意操作安全。</w:t>
      </w:r>
    </w:p>
    <w:p w14:paraId="580A5018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请用户在使用非标配的电源适配器时，请注意供电范围及供电功率满足板卡要求。</w:t>
      </w:r>
    </w:p>
    <w:p w14:paraId="1EAF9657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信号电平为</w:t>
      </w:r>
      <w:r w:rsidRPr="001E5C74">
        <w:t>3.3V</w:t>
      </w:r>
      <w:r w:rsidRPr="001E5C74">
        <w:t>，接口使用时一定注意电平的匹配，否则会造成单板损坏。</w:t>
      </w:r>
    </w:p>
    <w:p w14:paraId="5127577A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40Pin</w:t>
      </w:r>
      <w:r w:rsidRPr="001E5C74">
        <w:t>扩展插针未进行严格的静电防护设计，请注意预防静电</w:t>
      </w:r>
      <w:proofErr w:type="gramStart"/>
      <w:r w:rsidRPr="001E5C74">
        <w:t>及不要</w:t>
      </w:r>
      <w:proofErr w:type="gramEnd"/>
      <w:r w:rsidRPr="001E5C74">
        <w:t>带电插拔。</w:t>
      </w:r>
    </w:p>
    <w:p w14:paraId="6D53D549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请勿取下开发者套件底板上的纽扣电池，以防儿童和宠物吞咽造成严重后果。</w:t>
      </w:r>
    </w:p>
    <w:p w14:paraId="442A35EC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请勿将手指或尖锐物品插入散热器，以免被风扇划伤或损坏散热器。</w:t>
      </w:r>
    </w:p>
    <w:p w14:paraId="226387DC" w14:textId="77777777" w:rsidR="000B06F9" w:rsidRDefault="000B06F9" w:rsidP="000B06F9">
      <w:pPr>
        <w:pStyle w:val="2"/>
      </w:pPr>
      <w:bookmarkStart w:id="5" w:name="_Toc186535393"/>
      <w:r>
        <w:rPr>
          <w:rFonts w:hint="eastAsia"/>
        </w:rPr>
        <w:t>控制执行套件</w:t>
      </w:r>
      <w:bookmarkEnd w:id="5"/>
    </w:p>
    <w:p w14:paraId="5F5FD6B1" w14:textId="77777777" w:rsidR="000B06F9" w:rsidRDefault="000B06F9" w:rsidP="000B06F9">
      <w:pPr>
        <w:ind w:firstLine="480"/>
      </w:pPr>
      <w:r>
        <w:rPr>
          <w:rFonts w:hint="eastAsia"/>
        </w:rPr>
        <w:t>控制执行套件主要包含蜂鸟底盘和车身。</w:t>
      </w:r>
    </w:p>
    <w:p w14:paraId="7ABC20FC" w14:textId="77777777" w:rsidR="000B06F9" w:rsidRPr="009D553C" w:rsidRDefault="000B06F9" w:rsidP="009D553C">
      <w:pPr>
        <w:pStyle w:val="3"/>
        <w:rPr>
          <w:rStyle w:val="af"/>
        </w:rPr>
      </w:pPr>
      <w:r w:rsidRPr="009D553C">
        <w:rPr>
          <w:rStyle w:val="af"/>
          <w:rFonts w:hint="eastAsia"/>
        </w:rPr>
        <w:t>蜂鸟底盘</w:t>
      </w:r>
    </w:p>
    <w:p w14:paraId="1E4A57D7" w14:textId="77777777" w:rsidR="000B06F9" w:rsidRDefault="000B06F9" w:rsidP="000B06F9">
      <w:pPr>
        <w:ind w:firstLine="480"/>
      </w:pPr>
      <w:r>
        <w:rPr>
          <w:rFonts w:hint="eastAsia"/>
        </w:rPr>
        <w:t>蜂鸟底盘中包含行驶系统、传动系统、转向系统、供电系统、灯光系统、遥控系统。</w:t>
      </w:r>
    </w:p>
    <w:p w14:paraId="251882FD" w14:textId="77777777" w:rsidR="000B06F9" w:rsidRPr="009D553C" w:rsidRDefault="000B06F9" w:rsidP="006B4E00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传动系统</w:t>
      </w:r>
    </w:p>
    <w:p w14:paraId="3865DA02" w14:textId="77777777" w:rsidR="000B06F9" w:rsidRDefault="000B06F9" w:rsidP="000B06F9">
      <w:pPr>
        <w:ind w:firstLine="480"/>
      </w:pPr>
      <w:r w:rsidRPr="00EF0C6A">
        <w:t>动力传递：</w:t>
      </w:r>
      <w:r>
        <w:rPr>
          <w:rFonts w:hint="eastAsia"/>
        </w:rPr>
        <w:t>电机→主减速器→传动皮带→差速器（图中未显示）→半轴（图中未显示）→驱动轮。</w:t>
      </w:r>
    </w:p>
    <w:p w14:paraId="36695E1C" w14:textId="77777777" w:rsidR="000B06F9" w:rsidRDefault="000B06F9" w:rsidP="000B06F9">
      <w:pPr>
        <w:ind w:firstLine="480"/>
        <w:jc w:val="center"/>
      </w:pPr>
      <w:r w:rsidRPr="00EF0C6A">
        <w:rPr>
          <w:noProof/>
        </w:rPr>
        <w:lastRenderedPageBreak/>
        <w:drawing>
          <wp:inline distT="0" distB="0" distL="0" distR="0" wp14:anchorId="00AFED57" wp14:editId="7830E12B">
            <wp:extent cx="4719600" cy="3153600"/>
            <wp:effectExtent l="0" t="0" r="5080" b="8890"/>
            <wp:docPr id="120075185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0B6951A-AAC2-0933-D98A-6A15615D1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0B6951A-AAC2-0933-D98A-6A15615D1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3AC8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行驶系统</w:t>
      </w:r>
    </w:p>
    <w:p w14:paraId="1E77BFA2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车架</w:t>
      </w:r>
      <w:r>
        <w:tab/>
      </w:r>
      <w:r>
        <w:rPr>
          <w:rFonts w:hint="eastAsia"/>
        </w:rPr>
        <w:t>整车大部分车架采用碳纤维材料，具有重量轻，结构强等优点</w:t>
      </w:r>
    </w:p>
    <w:p w14:paraId="72FF6D70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车轮</w:t>
      </w:r>
      <w:r>
        <w:tab/>
      </w:r>
      <w:r>
        <w:rPr>
          <w:rFonts w:hint="eastAsia"/>
        </w:rPr>
        <w:t>采用高性能防滑轮胎</w:t>
      </w:r>
    </w:p>
    <w:p w14:paraId="4C164C63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悬架</w:t>
      </w:r>
      <w:r>
        <w:tab/>
      </w:r>
      <w:r>
        <w:rPr>
          <w:rFonts w:hint="eastAsia"/>
        </w:rPr>
        <w:t>双</w:t>
      </w:r>
      <w:proofErr w:type="gramStart"/>
      <w:r>
        <w:rPr>
          <w:rFonts w:hint="eastAsia"/>
        </w:rPr>
        <w:t>叉臂独立</w:t>
      </w:r>
      <w:proofErr w:type="gramEnd"/>
      <w:r>
        <w:rPr>
          <w:rFonts w:hint="eastAsia"/>
        </w:rPr>
        <w:t>悬架</w:t>
      </w:r>
    </w:p>
    <w:p w14:paraId="0E7D3E9F" w14:textId="77777777" w:rsidR="000B06F9" w:rsidRDefault="000B06F9" w:rsidP="000B06F9">
      <w:pPr>
        <w:ind w:firstLine="480"/>
        <w:jc w:val="center"/>
      </w:pPr>
      <w:r w:rsidRPr="00CF3C00">
        <w:rPr>
          <w:noProof/>
        </w:rPr>
        <w:drawing>
          <wp:inline distT="0" distB="0" distL="0" distR="0" wp14:anchorId="063B222A" wp14:editId="1F94ECA7">
            <wp:extent cx="1636501" cy="1765300"/>
            <wp:effectExtent l="0" t="0" r="1905" b="635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C80748A4-5231-FBA1-A7DD-48C8BE4F1D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C80748A4-5231-FBA1-A7DD-48C8BE4F1D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49" cy="17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0644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转向系统</w:t>
      </w:r>
    </w:p>
    <w:p w14:paraId="7B755ADB" w14:textId="77777777" w:rsidR="000B06F9" w:rsidRDefault="000B06F9" w:rsidP="000B06F9">
      <w:pPr>
        <w:ind w:firstLine="480"/>
      </w:pPr>
      <w:r>
        <w:rPr>
          <w:rFonts w:hint="eastAsia"/>
        </w:rPr>
        <w:t>蜂鸟有两套转向系统，可以实现阿克曼转向、四轮同向转向、四轮异向转向。最大转弯半径为</w:t>
      </w:r>
      <m:oMath>
        <m:r>
          <w:rPr>
            <w:rFonts w:ascii="Cambria Math" w:hAnsi="Cambria Math" w:hint="eastAsia"/>
          </w:rPr>
          <m:t>0.6m</m:t>
        </m:r>
      </m:oMath>
      <w:r>
        <w:rPr>
          <w:rFonts w:hint="eastAsia"/>
        </w:rPr>
        <w:t>，最小转弯半径为</w:t>
      </w:r>
      <m:oMath>
        <m:r>
          <w:rPr>
            <w:rFonts w:ascii="Cambria Math" w:hAnsi="Cambria Math" w:hint="eastAsia"/>
          </w:rPr>
          <m:t>0.3m</m:t>
        </m:r>
      </m:oMath>
      <w:r>
        <w:rPr>
          <w:rFonts w:hint="eastAsia"/>
        </w:rPr>
        <w:t>。</w:t>
      </w:r>
    </w:p>
    <w:p w14:paraId="602B8303" w14:textId="77777777" w:rsidR="000B06F9" w:rsidRDefault="000B06F9" w:rsidP="000B06F9">
      <w:pPr>
        <w:ind w:firstLine="480"/>
        <w:jc w:val="center"/>
      </w:pPr>
      <w:r w:rsidRPr="0095727C">
        <w:rPr>
          <w:noProof/>
        </w:rPr>
        <w:lastRenderedPageBreak/>
        <w:drawing>
          <wp:inline distT="0" distB="0" distL="0" distR="0" wp14:anchorId="2F89DC1B" wp14:editId="56CDBE9D">
            <wp:extent cx="4719600" cy="2397600"/>
            <wp:effectExtent l="0" t="0" r="5080" b="3175"/>
            <wp:docPr id="25753387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5435AF7-191C-D634-6877-78CCC15B2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5435AF7-191C-D634-6877-78CCC15B2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E2E2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2E167FD4" wp14:editId="3032A5FC">
            <wp:extent cx="4680000" cy="2199600"/>
            <wp:effectExtent l="0" t="0" r="6350" b="0"/>
            <wp:docPr id="722646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5B4F1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供电系统</w:t>
      </w:r>
    </w:p>
    <w:p w14:paraId="40FB6E46" w14:textId="77777777" w:rsidR="000B06F9" w:rsidRDefault="000B06F9" w:rsidP="000B06F9">
      <w:pPr>
        <w:ind w:firstLine="480"/>
      </w:pPr>
      <w:r>
        <w:rPr>
          <w:rFonts w:hint="eastAsia"/>
        </w:rPr>
        <w:t>蜂鸟底盘</w:t>
      </w:r>
      <w:r w:rsidRPr="0022178F">
        <w:rPr>
          <w:rFonts w:hint="eastAsia"/>
        </w:rPr>
        <w:t>采用的是</w:t>
      </w:r>
      <w:r w:rsidRPr="0022178F">
        <w:rPr>
          <w:rFonts w:hint="eastAsia"/>
        </w:rPr>
        <w:t>7000mAh</w:t>
      </w:r>
      <w:r w:rsidRPr="0022178F">
        <w:rPr>
          <w:rFonts w:hint="eastAsia"/>
        </w:rPr>
        <w:t>锂电池，</w:t>
      </w:r>
      <w:r>
        <w:rPr>
          <w:rFonts w:hint="eastAsia"/>
        </w:rPr>
        <w:t>输出额定电压为</w:t>
      </w:r>
      <m:oMath>
        <m:r>
          <w:rPr>
            <w:rFonts w:ascii="Cambria Math" w:hAnsi="Cambria Math" w:hint="eastAsia"/>
          </w:rPr>
          <m:t>11.1V</m:t>
        </m:r>
      </m:oMath>
      <w:r>
        <w:rPr>
          <w:rFonts w:hint="eastAsia"/>
        </w:rPr>
        <w:t>，通过</w:t>
      </w:r>
      <w:r>
        <w:rPr>
          <w:rFonts w:hint="eastAsia"/>
        </w:rPr>
        <w:t>PCB</w:t>
      </w:r>
      <w:r>
        <w:rPr>
          <w:rFonts w:hint="eastAsia"/>
        </w:rPr>
        <w:t>拓展电路板配合外接变压器，能够支持</w:t>
      </w:r>
      <w:r>
        <w:rPr>
          <w:rFonts w:hint="eastAsia"/>
        </w:rPr>
        <w:t>5V</w:t>
      </w:r>
      <w:r>
        <w:rPr>
          <w:rFonts w:hint="eastAsia"/>
        </w:rPr>
        <w:t>、</w:t>
      </w:r>
      <w:r>
        <w:rPr>
          <w:rFonts w:hint="eastAsia"/>
        </w:rPr>
        <w:t>12V</w:t>
      </w:r>
      <w:r>
        <w:rPr>
          <w:rFonts w:hint="eastAsia"/>
        </w:rPr>
        <w:t>（配合外接变压器）、</w:t>
      </w:r>
      <w:r>
        <w:rPr>
          <w:rFonts w:hint="eastAsia"/>
        </w:rPr>
        <w:t>15V</w:t>
      </w:r>
      <w:r>
        <w:rPr>
          <w:rFonts w:hint="eastAsia"/>
        </w:rPr>
        <w:t>、</w:t>
      </w:r>
      <w:r>
        <w:rPr>
          <w:rFonts w:hint="eastAsia"/>
        </w:rPr>
        <w:t>19V</w:t>
      </w:r>
      <w:r>
        <w:rPr>
          <w:rFonts w:hint="eastAsia"/>
        </w:rPr>
        <w:t>电源接口。此外，</w:t>
      </w:r>
      <w:r>
        <w:rPr>
          <w:rFonts w:hint="eastAsia"/>
        </w:rPr>
        <w:t>PCB</w:t>
      </w:r>
      <w:r>
        <w:rPr>
          <w:rFonts w:hint="eastAsia"/>
        </w:rPr>
        <w:t>拓展电路板还集成了底盘的控制系统。</w:t>
      </w:r>
    </w:p>
    <w:p w14:paraId="08C24ACD" w14:textId="77777777" w:rsidR="000B06F9" w:rsidRDefault="000B06F9" w:rsidP="000B06F9">
      <w:pPr>
        <w:ind w:firstLine="480"/>
        <w:jc w:val="center"/>
      </w:pPr>
      <w:r w:rsidRPr="006D5BA6">
        <w:rPr>
          <w:noProof/>
        </w:rPr>
        <w:lastRenderedPageBreak/>
        <w:drawing>
          <wp:inline distT="0" distB="0" distL="0" distR="0" wp14:anchorId="22167058" wp14:editId="51E0917F">
            <wp:extent cx="4719600" cy="3153600"/>
            <wp:effectExtent l="0" t="0" r="5080" b="8890"/>
            <wp:docPr id="1117664903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1C1B4370-FCBD-E823-0E5C-04BEA6DDB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C1B4370-FCBD-E823-0E5C-04BEA6DDB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4602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灯光系统</w:t>
      </w:r>
    </w:p>
    <w:p w14:paraId="71D682A8" w14:textId="77777777" w:rsidR="000B06F9" w:rsidRDefault="000B06F9" w:rsidP="000B06F9">
      <w:pPr>
        <w:ind w:firstLine="480"/>
      </w:pPr>
      <w:r>
        <w:rPr>
          <w:rFonts w:hint="eastAsia"/>
        </w:rPr>
        <w:t>蜂鸟底盘有多种灯光模式，包括转向灯、前照灯、刹车灯、</w:t>
      </w:r>
      <w:proofErr w:type="gramStart"/>
      <w:r>
        <w:rPr>
          <w:rFonts w:hint="eastAsia"/>
        </w:rPr>
        <w:t>智驾灯</w:t>
      </w:r>
      <w:proofErr w:type="gramEnd"/>
      <w:r>
        <w:rPr>
          <w:rFonts w:hint="eastAsia"/>
        </w:rPr>
        <w:t>等。开发者可以根据灯光状态来直接判断车辆状态。</w:t>
      </w:r>
    </w:p>
    <w:p w14:paraId="4D5F4F42" w14:textId="77777777" w:rsidR="000B06F9" w:rsidRDefault="000B06F9" w:rsidP="000B06F9">
      <w:pPr>
        <w:ind w:firstLine="480"/>
        <w:jc w:val="center"/>
      </w:pPr>
      <w:r w:rsidRPr="007F53A9">
        <w:rPr>
          <w:noProof/>
        </w:rPr>
        <w:drawing>
          <wp:inline distT="0" distB="0" distL="0" distR="0" wp14:anchorId="2F3A9173" wp14:editId="74EABA39">
            <wp:extent cx="4913195" cy="2260070"/>
            <wp:effectExtent l="0" t="0" r="1905" b="6985"/>
            <wp:docPr id="30688947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CEC2C58-74E6-1A26-E658-A071B9FD7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CEC2C58-74E6-1A26-E658-A071B9FD7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4841" cy="22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63ED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遥控系统</w:t>
      </w:r>
    </w:p>
    <w:p w14:paraId="5EB669D7" w14:textId="77777777" w:rsidR="000B06F9" w:rsidRDefault="000B06F9" w:rsidP="000B06F9">
      <w:pPr>
        <w:ind w:firstLine="480"/>
      </w:pPr>
      <w:r>
        <w:rPr>
          <w:rFonts w:hint="eastAsia"/>
        </w:rPr>
        <w:t>蜂鸟底盘配备单独的遥控手柄，可以通过手柄直接驾驶车辆。</w:t>
      </w:r>
    </w:p>
    <w:p w14:paraId="170748C8" w14:textId="77777777" w:rsidR="000B06F9" w:rsidRDefault="000B06F9" w:rsidP="000B06F9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BF7078D" wp14:editId="7EE9AD52">
            <wp:extent cx="4789799" cy="2115403"/>
            <wp:effectExtent l="0" t="0" r="0" b="0"/>
            <wp:docPr id="13995540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96" cy="212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FD4CF" w14:textId="77777777" w:rsidR="000B06F9" w:rsidRDefault="000B06F9" w:rsidP="009D553C">
      <w:pPr>
        <w:pStyle w:val="3"/>
      </w:pPr>
      <w:r>
        <w:rPr>
          <w:rFonts w:hint="eastAsia"/>
        </w:rPr>
        <w:t>车身</w:t>
      </w:r>
    </w:p>
    <w:p w14:paraId="7C13CCDB" w14:textId="77777777" w:rsidR="000B06F9" w:rsidRDefault="000B06F9" w:rsidP="000B06F9">
      <w:pPr>
        <w:ind w:firstLine="480"/>
      </w:pPr>
      <w:r w:rsidRPr="000169E2">
        <w:t>车身采用了高度集成的智能技术，设计充满科技感与实用性，细节处展现出其先进的功能和创新的工程设计。</w:t>
      </w:r>
    </w:p>
    <w:p w14:paraId="1EA6EE96" w14:textId="77777777" w:rsidR="000B06F9" w:rsidRDefault="000B06F9" w:rsidP="000B06F9">
      <w:pPr>
        <w:ind w:firstLine="480"/>
        <w:jc w:val="center"/>
      </w:pPr>
      <w:r w:rsidRPr="00CA6334">
        <w:rPr>
          <w:noProof/>
        </w:rPr>
        <w:drawing>
          <wp:inline distT="0" distB="0" distL="0" distR="0" wp14:anchorId="65AB21CA" wp14:editId="713C3E16">
            <wp:extent cx="3534771" cy="2496126"/>
            <wp:effectExtent l="0" t="0" r="8890" b="0"/>
            <wp:docPr id="21331056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2" t="5121" r="11458" b="19395"/>
                    <a:stretch/>
                  </pic:blipFill>
                  <pic:spPr bwMode="auto">
                    <a:xfrm>
                      <a:off x="0" y="0"/>
                      <a:ext cx="3546578" cy="25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BC23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激光测距传感器</w:t>
      </w:r>
      <w:r>
        <w:tab/>
      </w:r>
      <w:r>
        <w:rPr>
          <w:rFonts w:hint="eastAsia"/>
        </w:rPr>
        <w:t>车辆配备了</w:t>
      </w:r>
      <w:r>
        <w:rPr>
          <w:rFonts w:hint="eastAsia"/>
        </w:rPr>
        <w:t>3</w:t>
      </w:r>
      <w:r>
        <w:rPr>
          <w:rFonts w:hint="eastAsia"/>
        </w:rPr>
        <w:t>个激光测距传感器，分布在车身的左侧、前方和右侧。这些传感器的分布确保了全方位的环境感知，为自动驾驶、路径规划以及碰撞预警提供了精准的数据支持。</w:t>
      </w:r>
    </w:p>
    <w:p w14:paraId="14F77E85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前盖与外接接口</w:t>
      </w:r>
      <w:r>
        <w:tab/>
      </w:r>
      <w:r>
        <w:rPr>
          <w:rFonts w:hint="eastAsia"/>
        </w:rPr>
        <w:t>车身</w:t>
      </w:r>
      <w:proofErr w:type="gramStart"/>
      <w:r>
        <w:rPr>
          <w:rFonts w:hint="eastAsia"/>
        </w:rPr>
        <w:t>前盖可轻松</w:t>
      </w:r>
      <w:proofErr w:type="gramEnd"/>
      <w:r>
        <w:rPr>
          <w:rFonts w:hint="eastAsia"/>
        </w:rPr>
        <w:t>打开，内部配有外接接口，支持连接显示器、拓展器以及外接电源。这样的设计能够满足各种外部设备需求，提升了车辆的多功能性和实用性，尤其适合需要快速进行功能调试的应用场景。</w:t>
      </w:r>
    </w:p>
    <w:p w14:paraId="75BD7E6B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后盖与外接接口</w:t>
      </w:r>
      <w:r>
        <w:tab/>
      </w:r>
      <w:r>
        <w:rPr>
          <w:rFonts w:hint="eastAsia"/>
        </w:rPr>
        <w:t>后盖同样可打开，内部设计了外接接口，支持连接键盘和鼠标。这一设计提供了极大的便利，尤其在车辆进行功能调试或操作时，能够为用户提供更为舒适和高效的交互体验。</w:t>
      </w:r>
    </w:p>
    <w:p w14:paraId="01A7C15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深度摄像头</w:t>
      </w:r>
      <w:r>
        <w:tab/>
      </w:r>
      <w:r>
        <w:rPr>
          <w:rFonts w:hint="eastAsia"/>
        </w:rPr>
        <w:t>车身前挡风玻璃区域配备了深度摄像头，具备开阔的视野，能够进行精准的图像处理与目标检测。深度摄像头在自动驾驶或辅助驾驶</w:t>
      </w:r>
      <w:r>
        <w:rPr>
          <w:rFonts w:hint="eastAsia"/>
        </w:rPr>
        <w:lastRenderedPageBreak/>
        <w:t>系统中至关重要，它能够精确捕捉周围环境的三维信息，帮助车辆实时进行障碍物检测、行人识别及路径规划。</w:t>
      </w:r>
    </w:p>
    <w:p w14:paraId="1BB1D53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激光雷达</w:t>
      </w:r>
      <w:r>
        <w:tab/>
      </w:r>
      <w:r>
        <w:rPr>
          <w:rFonts w:hint="eastAsia"/>
        </w:rPr>
        <w:t>车身顶部安装了激光雷达，其四周无遮挡，有效提升了激光雷达的视野范围，确保了车辆在进行环境建图、定位及导航时的准确性。通过实时扫描周围环境，激光雷达为自动驾驶系统提供了高精度的空间数据，使车辆能够实现更加精确的自我定位和决策。</w:t>
      </w:r>
    </w:p>
    <w:p w14:paraId="104E77C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车窗与车身材质</w:t>
      </w:r>
      <w:r>
        <w:tab/>
      </w:r>
      <w:r>
        <w:rPr>
          <w:rFonts w:hint="eastAsia"/>
        </w:rPr>
        <w:t>车窗采用黑色透明材料，给整车添加了一份神秘色彩，提升了视觉效果。车身其余部分采用白色哑光涂层，简洁大方，赋予了整车现代感与高科技感，同时减少了光线反射，改善了外观的整体协调性。</w:t>
      </w:r>
    </w:p>
    <w:p w14:paraId="340C279C" w14:textId="1802CE51" w:rsidR="005614AD" w:rsidRPr="005614AD" w:rsidRDefault="000B06F9" w:rsidP="00A66CD2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  <w:rPr>
          <w:rFonts w:hint="eastAsia"/>
        </w:rPr>
      </w:pPr>
      <w:r w:rsidRPr="00917B1D">
        <w:rPr>
          <w:rFonts w:hint="eastAsia"/>
          <w:color w:val="FF0000"/>
        </w:rPr>
        <w:t>隐蔽散热孔设计</w:t>
      </w:r>
      <w:r>
        <w:tab/>
      </w:r>
      <w:r>
        <w:rPr>
          <w:rFonts w:hint="eastAsia"/>
        </w:rPr>
        <w:t>车身内部配备了多处隐蔽散热孔，能够有效排出车身内部的热量，确保车内电子设备及系统的稳定性。散热系统经过精密设计，既不影响外观，又能提供高效的散热效果，避免了设备因过热而出现性能下降的情况。</w:t>
      </w:r>
    </w:p>
    <w:p w14:paraId="3134CACA" w14:textId="12BE7E10" w:rsidR="008C7494" w:rsidRDefault="008C7494">
      <w:pPr>
        <w:pStyle w:val="2"/>
      </w:pPr>
      <w:r>
        <w:rPr>
          <w:rFonts w:hint="eastAsia"/>
        </w:rPr>
        <w:t>课程资源</w:t>
      </w:r>
    </w:p>
    <w:tbl>
      <w:tblPr>
        <w:tblW w:w="8302" w:type="dxa"/>
        <w:tblLook w:val="04A0" w:firstRow="1" w:lastRow="0" w:firstColumn="1" w:lastColumn="0" w:noHBand="0" w:noVBand="1"/>
      </w:tblPr>
      <w:tblGrid>
        <w:gridCol w:w="562"/>
        <w:gridCol w:w="1418"/>
        <w:gridCol w:w="1984"/>
        <w:gridCol w:w="3119"/>
        <w:gridCol w:w="1219"/>
      </w:tblGrid>
      <w:tr w:rsidR="0067346D" w:rsidRPr="0067346D" w14:paraId="4BF49EEA" w14:textId="77777777" w:rsidTr="00202393">
        <w:trPr>
          <w:trHeight w:val="31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7C60BA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序号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25E6845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课程章名称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1770FE5D" w14:textId="43187269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理论小节/实验小节名称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64DB050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理论/实验单元知识点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415DF108" w14:textId="5C2CF0A3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理论/上机课时</w:t>
            </w:r>
          </w:p>
        </w:tc>
      </w:tr>
      <w:tr w:rsidR="00A47B5D" w:rsidRPr="0067346D" w14:paraId="24F6EEE9" w14:textId="77777777" w:rsidTr="00202393">
        <w:trPr>
          <w:trHeight w:val="312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5D2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D14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12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D01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B0FB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</w:tr>
      <w:tr w:rsidR="00A47B5D" w:rsidRPr="0067346D" w14:paraId="76E41A77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24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FF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智能驾驶系统概述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56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智能驾驶系统简介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93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智能驾驶定义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智能驾驶分级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智能驾驶发展状况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26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08C455F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448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240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744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智能驾驶关键技术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20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环境感知技术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决策规划技术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控制执行技术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高精地图及定位技术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车联网技术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7A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648C5C8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42B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2E7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3A5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智能驾驶实践平台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05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设备架构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感知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决策智驾套件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控制执行蜂鸟底盘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666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A17B4E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78E6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BE9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711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智能驾驶测试与评价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19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测试评价概述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测试方法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评价方法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F98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57430A1C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7F8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188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智驾实践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基础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67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开发基础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3B6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硬件平台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8CC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26B3C5A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AF4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6F9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E4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499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系统环境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EF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143A9C62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23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A12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FC5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4F0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Python语言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E4B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21A2FDF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E0D8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E6A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77D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2B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ROS2通信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FF4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34626A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566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0463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CB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proofErr w:type="gramStart"/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智驾感知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28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TOF传感器介绍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519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540F469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51D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EE90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24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981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Millimeter-wave radar传感器介绍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4657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B6B520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E8B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7801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AB0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A26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IMU传感器介绍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118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85D1D9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C0A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EEF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2B9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04D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GPS传感器介绍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775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6966C6F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56A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A62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C2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0E6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Camera传感器介绍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A86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F9797E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6DC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B9B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DB1C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8C7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Lidar传感器介绍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AA0C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303B49DC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58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63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AC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智驾决策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1A0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atlas 200i dk a2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E95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53E3AB3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390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1B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6C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C4C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054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1F2329"/>
                <w:kern w:val="0"/>
                <w:sz w:val="15"/>
                <w:szCs w:val="15"/>
              </w:rPr>
            </w:pPr>
          </w:p>
        </w:tc>
      </w:tr>
      <w:tr w:rsidR="00A47B5D" w:rsidRPr="0067346D" w14:paraId="38C9E6C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FAB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8FA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E57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1B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D83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1F2329"/>
                <w:kern w:val="0"/>
                <w:sz w:val="15"/>
                <w:szCs w:val="15"/>
              </w:rPr>
            </w:pPr>
          </w:p>
        </w:tc>
      </w:tr>
      <w:tr w:rsidR="00A47B5D" w:rsidRPr="0067346D" w14:paraId="3AB800B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28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D4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0B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智驾控制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88F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舵机控制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B56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1DD6FFF2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4B3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87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948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8D3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电机控制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A107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28F891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B0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1A3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4361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实验1：ROS2话题通信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FEDAC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在智能网联小车平台上实现ROS2话题通信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3E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01842A1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F1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F5A4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27695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实验2：激光测距传感器数据采集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0087F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在智能网联小车平台上实现激光测距传感器数据采集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0CE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42743D4D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43F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E45F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003DF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实验3：IMU数据采集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5565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在智能网联小车平台上实现IMU数据采集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64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5B62D31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7BE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36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9F30E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实验4：深度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摄像头建图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23BC3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在智能网联小车平台上实现深度摄像头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orbslam</w:t>
            </w:r>
            <w:proofErr w:type="spellEnd"/>
            <w:proofErr w:type="gram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建图</w:t>
            </w:r>
            <w:proofErr w:type="gram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025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5228703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886C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31F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F4E1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实验5：2D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激光雷达建图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78961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在智能网联小车平台上实现2D激光雷达cartographer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建图</w:t>
            </w:r>
            <w:proofErr w:type="gram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EB5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0AA80CA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3D0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047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8C6D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实验6：纵向PID控制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4DBAF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在智能网联小车平台上实现小车PID纵向控制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936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DB13D6D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BF3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F1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障碍物检测及车辆动态响应功能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6F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E6D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35A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2070FBB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607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24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EF1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FB7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96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F57BA67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455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EF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7A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AEB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智驾功能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46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A87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1275537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CC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3E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1D7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BBB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32E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02E9A71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AAC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86B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DBB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301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339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241433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6C0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8613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067FA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实验7：自动紧急制动功能实践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5D03F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在智能网联小车平台实现障碍物检测及车辆动态响应功能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C93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2E783D2E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31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491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车道线识别及车辆自适应巡航功能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50A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C0D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4F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7A2D163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E8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DC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C2B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AF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CEC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7BE964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60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C24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F1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LCC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智驾功能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B71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A6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3F8D4B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7285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344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25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A4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8F6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2B98DD8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B3A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618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9F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B77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26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212319E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7800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3DC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E7BB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实验8：车道居中巡航功能实践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0F7D7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在智能网联小车平台实现车道线识别及车辆自适应巡航功能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82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4DAB1223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63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A7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斑马线识别及车辆动态响应功能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（OpenCV）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353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8C1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698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E838AA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94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CBD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6D2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D1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4E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4939A78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678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2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190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斑马线识别减速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智驾功能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F4D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E1B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F1F57B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9B1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B24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F7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B7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DD8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7EA189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86C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BAF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2EC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BBA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897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2E24B1F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06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17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2F362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实验9：斑马线识别及车辆动态响应功能实践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3CEB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在智能网联小车平台实现斑马线识别及车辆动态响应功能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DC3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5657B967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BE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3C9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红绿灯识别及车辆动态响应功能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SDK或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A8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82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556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625D961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7F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D9F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C9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35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94A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217E8E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F1B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47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3A0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红绿灯识别制动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智驾功能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24C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067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07FE9A99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BA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BD00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158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A67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905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48D9E9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D97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76F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8FA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DFD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3E8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ECA390F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19B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95B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9829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实验10：红绿灯识别及车辆动态响应功能实践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7A19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在智能网联小车平台实现红绿灯识别及车辆动态响应功能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95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5081418B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E4B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380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交通标志识别及车辆动态响应功能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SDK或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940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93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AA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9217C1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47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1A4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ECC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8A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430D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5E624C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CC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B96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0A6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交通标志识别动态响应</w:t>
            </w:r>
            <w:proofErr w:type="gram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智驾功能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C9C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E83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4933B207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CAE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71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AD6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249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51B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59D1B49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94E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498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154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69C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F6B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428345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A23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60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2AB13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实验11：交通标志识别及车辆动态响应功能实践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DD12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在智能网联小车平台实现交通标志识别及车辆动态响应功能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CC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3031CF34" w14:textId="77777777" w:rsidTr="00202393">
        <w:trPr>
          <w:trHeight w:val="227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44C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15"/>
                <w:szCs w:val="15"/>
              </w:rPr>
              <w:t>合计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13A2" w14:textId="77777777" w:rsidR="00A47B5D" w:rsidRPr="00A47B5D" w:rsidRDefault="00A47B5D" w:rsidP="003A63C4">
            <w:pPr>
              <w:widowControl/>
              <w:spacing w:line="240" w:lineRule="auto"/>
              <w:ind w:firstLineChars="0" w:firstLine="0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总课时：64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  <w:t>理论课程：34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  <w:t>实验课时：30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</w:r>
            <w:proofErr w:type="gramStart"/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实验占</w:t>
            </w:r>
            <w:proofErr w:type="gramEnd"/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比：46.88%</w:t>
            </w:r>
          </w:p>
        </w:tc>
      </w:tr>
    </w:tbl>
    <w:p w14:paraId="7244D6B9" w14:textId="77777777" w:rsidR="00ED75F4" w:rsidRPr="00A47B5D" w:rsidRDefault="00ED75F4" w:rsidP="008C7494">
      <w:pPr>
        <w:ind w:firstLine="480"/>
        <w:rPr>
          <w:rFonts w:hint="eastAsia"/>
        </w:rPr>
      </w:pPr>
    </w:p>
    <w:sectPr w:rsidR="00ED75F4" w:rsidRPr="00A47B5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793A" w14:textId="77777777" w:rsidR="00794BB3" w:rsidRDefault="00794BB3">
      <w:pPr>
        <w:spacing w:line="240" w:lineRule="auto"/>
        <w:ind w:firstLine="480"/>
      </w:pPr>
      <w:r>
        <w:separator/>
      </w:r>
    </w:p>
  </w:endnote>
  <w:endnote w:type="continuationSeparator" w:id="0">
    <w:p w14:paraId="0FD23DE7" w14:textId="77777777" w:rsidR="00794BB3" w:rsidRDefault="00794BB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awei Sans">
    <w:altName w:val="Calibri"/>
    <w:panose1 w:val="020C0503030203020204"/>
    <w:charset w:val="00"/>
    <w:family w:val="swiss"/>
    <w:pitch w:val="variable"/>
    <w:sig w:usb0="A00002FF" w:usb1="500078FB" w:usb2="00000008" w:usb3="00000000" w:csb0="0000009F" w:csb1="00000000"/>
  </w:font>
  <w:font w:name="方正兰亭黑简体">
    <w:altName w:val="宋体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3732" w14:textId="77777777" w:rsidR="00A60D86" w:rsidRDefault="00A60D8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1156" w14:textId="4D642E01" w:rsidR="008F7B33" w:rsidRDefault="008F7B33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C2317" w14:textId="77777777" w:rsidR="00A60D86" w:rsidRDefault="00A60D8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A5693" w14:textId="77777777" w:rsidR="00794BB3" w:rsidRDefault="00794BB3">
      <w:pPr>
        <w:ind w:firstLine="480"/>
      </w:pPr>
      <w:r>
        <w:separator/>
      </w:r>
    </w:p>
  </w:footnote>
  <w:footnote w:type="continuationSeparator" w:id="0">
    <w:p w14:paraId="74C77E49" w14:textId="77777777" w:rsidR="00794BB3" w:rsidRDefault="00794BB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52518" w14:textId="77777777" w:rsidR="00A60D86" w:rsidRDefault="00A60D86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8F15" w14:textId="599F395F" w:rsidR="008F7B33" w:rsidRPr="00A60D86" w:rsidRDefault="008F7B33" w:rsidP="00A60D86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9DAB" w14:textId="77777777" w:rsidR="00A60D86" w:rsidRDefault="00A60D86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A2B694"/>
    <w:multiLevelType w:val="multilevel"/>
    <w:tmpl w:val="18A0305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952CA875"/>
    <w:multiLevelType w:val="singleLevel"/>
    <w:tmpl w:val="952CA87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0132C58"/>
    <w:multiLevelType w:val="singleLevel"/>
    <w:tmpl w:val="A0132C5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8F43BC3"/>
    <w:multiLevelType w:val="singleLevel"/>
    <w:tmpl w:val="B8F43BC3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BEE6E884"/>
    <w:multiLevelType w:val="singleLevel"/>
    <w:tmpl w:val="BEE6E8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D4649724"/>
    <w:multiLevelType w:val="singleLevel"/>
    <w:tmpl w:val="D464972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F30E15A"/>
    <w:multiLevelType w:val="singleLevel"/>
    <w:tmpl w:val="DF30E15A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0DD8424B"/>
    <w:multiLevelType w:val="hybridMultilevel"/>
    <w:tmpl w:val="68FC26D0"/>
    <w:lvl w:ilvl="0" w:tplc="FFFFFFFF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1D27951C"/>
    <w:multiLevelType w:val="singleLevel"/>
    <w:tmpl w:val="1D27951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26717193"/>
    <w:multiLevelType w:val="hybridMultilevel"/>
    <w:tmpl w:val="7E4A428E"/>
    <w:lvl w:ilvl="0" w:tplc="81A88FDC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28B016B2"/>
    <w:multiLevelType w:val="hybridMultilevel"/>
    <w:tmpl w:val="CF6013F0"/>
    <w:lvl w:ilvl="0" w:tplc="04090001">
      <w:start w:val="1"/>
      <w:numFmt w:val="bullet"/>
      <w:lvlText w:val=""/>
      <w:lvlJc w:val="left"/>
      <w:pPr>
        <w:ind w:left="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</w:abstractNum>
  <w:abstractNum w:abstractNumId="11" w15:restartNumberingAfterBreak="0">
    <w:nsid w:val="30B07FDC"/>
    <w:multiLevelType w:val="hybridMultilevel"/>
    <w:tmpl w:val="F04638A2"/>
    <w:lvl w:ilvl="0" w:tplc="FFFFFFFF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34E577A9"/>
    <w:multiLevelType w:val="hybridMultilevel"/>
    <w:tmpl w:val="D5F0D73E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3" w15:restartNumberingAfterBreak="0">
    <w:nsid w:val="35F94A85"/>
    <w:multiLevelType w:val="hybridMultilevel"/>
    <w:tmpl w:val="6A442E46"/>
    <w:lvl w:ilvl="0" w:tplc="04090001">
      <w:start w:val="1"/>
      <w:numFmt w:val="bullet"/>
      <w:lvlText w:val=""/>
      <w:lvlJc w:val="left"/>
      <w:pPr>
        <w:ind w:left="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</w:abstractNum>
  <w:abstractNum w:abstractNumId="14" w15:restartNumberingAfterBreak="0">
    <w:nsid w:val="3CE42754"/>
    <w:multiLevelType w:val="hybridMultilevel"/>
    <w:tmpl w:val="90EEA55A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5" w15:restartNumberingAfterBreak="0">
    <w:nsid w:val="49C97A07"/>
    <w:multiLevelType w:val="singleLevel"/>
    <w:tmpl w:val="49C97A0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D4D1F5C"/>
    <w:multiLevelType w:val="hybridMultilevel"/>
    <w:tmpl w:val="EADEDF1A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7" w15:restartNumberingAfterBreak="0">
    <w:nsid w:val="5FBF6841"/>
    <w:multiLevelType w:val="hybridMultilevel"/>
    <w:tmpl w:val="07A0DF54"/>
    <w:lvl w:ilvl="0" w:tplc="04090001">
      <w:start w:val="1"/>
      <w:numFmt w:val="bullet"/>
      <w:lvlText w:val=""/>
      <w:lvlJc w:val="left"/>
      <w:pPr>
        <w:ind w:left="2141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81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2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61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01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4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81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21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61" w:hanging="440"/>
      </w:pPr>
      <w:rPr>
        <w:rFonts w:ascii="Wingdings" w:hAnsi="Wingdings" w:hint="default"/>
      </w:rPr>
    </w:lvl>
  </w:abstractNum>
  <w:abstractNum w:abstractNumId="18" w15:restartNumberingAfterBreak="0">
    <w:nsid w:val="7651F1E1"/>
    <w:multiLevelType w:val="singleLevel"/>
    <w:tmpl w:val="7651F1E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87712731">
    <w:abstractNumId w:val="0"/>
  </w:num>
  <w:num w:numId="2" w16cid:durableId="922953518">
    <w:abstractNumId w:val="15"/>
  </w:num>
  <w:num w:numId="3" w16cid:durableId="397244958">
    <w:abstractNumId w:val="18"/>
  </w:num>
  <w:num w:numId="4" w16cid:durableId="353262804">
    <w:abstractNumId w:val="4"/>
  </w:num>
  <w:num w:numId="5" w16cid:durableId="439643887">
    <w:abstractNumId w:val="8"/>
  </w:num>
  <w:num w:numId="6" w16cid:durableId="484398436">
    <w:abstractNumId w:val="2"/>
  </w:num>
  <w:num w:numId="7" w16cid:durableId="516233594">
    <w:abstractNumId w:val="5"/>
  </w:num>
  <w:num w:numId="8" w16cid:durableId="1250000039">
    <w:abstractNumId w:val="6"/>
  </w:num>
  <w:num w:numId="9" w16cid:durableId="88043289">
    <w:abstractNumId w:val="1"/>
  </w:num>
  <w:num w:numId="10" w16cid:durableId="1707296073">
    <w:abstractNumId w:val="3"/>
  </w:num>
  <w:num w:numId="11" w16cid:durableId="1922137121">
    <w:abstractNumId w:val="17"/>
  </w:num>
  <w:num w:numId="12" w16cid:durableId="1346244502">
    <w:abstractNumId w:val="10"/>
  </w:num>
  <w:num w:numId="13" w16cid:durableId="950666622">
    <w:abstractNumId w:val="16"/>
  </w:num>
  <w:num w:numId="14" w16cid:durableId="1793665579">
    <w:abstractNumId w:val="12"/>
  </w:num>
  <w:num w:numId="15" w16cid:durableId="1868711660">
    <w:abstractNumId w:val="14"/>
  </w:num>
  <w:num w:numId="16" w16cid:durableId="1071807674">
    <w:abstractNumId w:val="13"/>
  </w:num>
  <w:num w:numId="17" w16cid:durableId="696009442">
    <w:abstractNumId w:val="9"/>
  </w:num>
  <w:num w:numId="18" w16cid:durableId="2035184589">
    <w:abstractNumId w:val="11"/>
  </w:num>
  <w:num w:numId="19" w16cid:durableId="1944342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FkNDFhYmVhN2Q0YmJiZTJmMmM4NDg2N2MxZGZkMGQifQ=="/>
  </w:docVars>
  <w:rsids>
    <w:rsidRoot w:val="00075C3C"/>
    <w:rsid w:val="000268C1"/>
    <w:rsid w:val="00030A22"/>
    <w:rsid w:val="0004254B"/>
    <w:rsid w:val="00044AF1"/>
    <w:rsid w:val="000523A6"/>
    <w:rsid w:val="00060B6B"/>
    <w:rsid w:val="00061B72"/>
    <w:rsid w:val="00075C3C"/>
    <w:rsid w:val="000821AE"/>
    <w:rsid w:val="00085CEA"/>
    <w:rsid w:val="000868F6"/>
    <w:rsid w:val="00097580"/>
    <w:rsid w:val="000B06F9"/>
    <w:rsid w:val="000B2B2D"/>
    <w:rsid w:val="000D46A1"/>
    <w:rsid w:val="000E5D71"/>
    <w:rsid w:val="000F7030"/>
    <w:rsid w:val="001065C5"/>
    <w:rsid w:val="001520C9"/>
    <w:rsid w:val="00156EBD"/>
    <w:rsid w:val="00186867"/>
    <w:rsid w:val="001B4A26"/>
    <w:rsid w:val="001D6EEF"/>
    <w:rsid w:val="001F23F4"/>
    <w:rsid w:val="001F3BF2"/>
    <w:rsid w:val="00202393"/>
    <w:rsid w:val="002060D5"/>
    <w:rsid w:val="002148D2"/>
    <w:rsid w:val="002765D7"/>
    <w:rsid w:val="00277906"/>
    <w:rsid w:val="0028616F"/>
    <w:rsid w:val="00291768"/>
    <w:rsid w:val="002936E0"/>
    <w:rsid w:val="002E13B9"/>
    <w:rsid w:val="002E77D3"/>
    <w:rsid w:val="00300605"/>
    <w:rsid w:val="0030113C"/>
    <w:rsid w:val="003050D9"/>
    <w:rsid w:val="003451A9"/>
    <w:rsid w:val="00346C15"/>
    <w:rsid w:val="00365A8C"/>
    <w:rsid w:val="00377458"/>
    <w:rsid w:val="003A0686"/>
    <w:rsid w:val="003A63C4"/>
    <w:rsid w:val="003E0E79"/>
    <w:rsid w:val="003F3A21"/>
    <w:rsid w:val="004036CD"/>
    <w:rsid w:val="00412DFC"/>
    <w:rsid w:val="00434810"/>
    <w:rsid w:val="004506B4"/>
    <w:rsid w:val="00457C44"/>
    <w:rsid w:val="00460391"/>
    <w:rsid w:val="004660E0"/>
    <w:rsid w:val="00484949"/>
    <w:rsid w:val="00496A50"/>
    <w:rsid w:val="004A30C3"/>
    <w:rsid w:val="004A7C6F"/>
    <w:rsid w:val="004B2389"/>
    <w:rsid w:val="004C675A"/>
    <w:rsid w:val="004D6F90"/>
    <w:rsid w:val="004F79AF"/>
    <w:rsid w:val="00554591"/>
    <w:rsid w:val="00560B13"/>
    <w:rsid w:val="005614AD"/>
    <w:rsid w:val="00562376"/>
    <w:rsid w:val="00582C7F"/>
    <w:rsid w:val="00586D80"/>
    <w:rsid w:val="005904EA"/>
    <w:rsid w:val="0059297B"/>
    <w:rsid w:val="005C1681"/>
    <w:rsid w:val="005E1819"/>
    <w:rsid w:val="00612118"/>
    <w:rsid w:val="006153A1"/>
    <w:rsid w:val="00622A78"/>
    <w:rsid w:val="00625B70"/>
    <w:rsid w:val="006421AB"/>
    <w:rsid w:val="00662803"/>
    <w:rsid w:val="00673240"/>
    <w:rsid w:val="0067346D"/>
    <w:rsid w:val="0067684B"/>
    <w:rsid w:val="00676FD5"/>
    <w:rsid w:val="00680E15"/>
    <w:rsid w:val="00686BC4"/>
    <w:rsid w:val="00692935"/>
    <w:rsid w:val="006A547E"/>
    <w:rsid w:val="006B4E00"/>
    <w:rsid w:val="006C5302"/>
    <w:rsid w:val="006D16C0"/>
    <w:rsid w:val="006E41C3"/>
    <w:rsid w:val="006E7CD5"/>
    <w:rsid w:val="00701DDE"/>
    <w:rsid w:val="007057FE"/>
    <w:rsid w:val="00705F19"/>
    <w:rsid w:val="00740331"/>
    <w:rsid w:val="00741ADB"/>
    <w:rsid w:val="00745B83"/>
    <w:rsid w:val="007768A6"/>
    <w:rsid w:val="00780902"/>
    <w:rsid w:val="0079357C"/>
    <w:rsid w:val="00794BB3"/>
    <w:rsid w:val="007A4F6E"/>
    <w:rsid w:val="007D27FC"/>
    <w:rsid w:val="007D75F5"/>
    <w:rsid w:val="007E0DB4"/>
    <w:rsid w:val="007F09C8"/>
    <w:rsid w:val="007F531B"/>
    <w:rsid w:val="00801114"/>
    <w:rsid w:val="00801497"/>
    <w:rsid w:val="00801695"/>
    <w:rsid w:val="008035C9"/>
    <w:rsid w:val="0082430F"/>
    <w:rsid w:val="008355AB"/>
    <w:rsid w:val="008429B7"/>
    <w:rsid w:val="00844277"/>
    <w:rsid w:val="0085635B"/>
    <w:rsid w:val="00866D9A"/>
    <w:rsid w:val="00873ABE"/>
    <w:rsid w:val="00886C95"/>
    <w:rsid w:val="008937EA"/>
    <w:rsid w:val="008A6C3A"/>
    <w:rsid w:val="008C32AE"/>
    <w:rsid w:val="008C7494"/>
    <w:rsid w:val="008D7FA7"/>
    <w:rsid w:val="008F015C"/>
    <w:rsid w:val="008F7B33"/>
    <w:rsid w:val="00900D67"/>
    <w:rsid w:val="00905F39"/>
    <w:rsid w:val="00911405"/>
    <w:rsid w:val="00931EEC"/>
    <w:rsid w:val="0093375B"/>
    <w:rsid w:val="00975F2F"/>
    <w:rsid w:val="00985D82"/>
    <w:rsid w:val="0099202B"/>
    <w:rsid w:val="009A0DF9"/>
    <w:rsid w:val="009B43A1"/>
    <w:rsid w:val="009C43CF"/>
    <w:rsid w:val="009D0476"/>
    <w:rsid w:val="009D553C"/>
    <w:rsid w:val="009D6ED8"/>
    <w:rsid w:val="009E5347"/>
    <w:rsid w:val="00A13F53"/>
    <w:rsid w:val="00A204DF"/>
    <w:rsid w:val="00A304E8"/>
    <w:rsid w:val="00A3470B"/>
    <w:rsid w:val="00A36E78"/>
    <w:rsid w:val="00A47B5D"/>
    <w:rsid w:val="00A60262"/>
    <w:rsid w:val="00A60D86"/>
    <w:rsid w:val="00A66CD2"/>
    <w:rsid w:val="00A7679F"/>
    <w:rsid w:val="00A76999"/>
    <w:rsid w:val="00A87F74"/>
    <w:rsid w:val="00A93603"/>
    <w:rsid w:val="00AA528E"/>
    <w:rsid w:val="00AB26F4"/>
    <w:rsid w:val="00AC6D48"/>
    <w:rsid w:val="00AE34C2"/>
    <w:rsid w:val="00AE39B1"/>
    <w:rsid w:val="00AF3010"/>
    <w:rsid w:val="00B2709F"/>
    <w:rsid w:val="00B35DD5"/>
    <w:rsid w:val="00B44269"/>
    <w:rsid w:val="00B56FC9"/>
    <w:rsid w:val="00B85091"/>
    <w:rsid w:val="00B86BE0"/>
    <w:rsid w:val="00BA1064"/>
    <w:rsid w:val="00BA61DE"/>
    <w:rsid w:val="00BA675C"/>
    <w:rsid w:val="00BB7F3F"/>
    <w:rsid w:val="00BC0D0F"/>
    <w:rsid w:val="00BC1133"/>
    <w:rsid w:val="00BC671A"/>
    <w:rsid w:val="00BD36BF"/>
    <w:rsid w:val="00BD71DD"/>
    <w:rsid w:val="00BF5C88"/>
    <w:rsid w:val="00C05F2E"/>
    <w:rsid w:val="00C44449"/>
    <w:rsid w:val="00C52E48"/>
    <w:rsid w:val="00C603F2"/>
    <w:rsid w:val="00C6051D"/>
    <w:rsid w:val="00C6092E"/>
    <w:rsid w:val="00C6796A"/>
    <w:rsid w:val="00C71D2B"/>
    <w:rsid w:val="00C75236"/>
    <w:rsid w:val="00C80C69"/>
    <w:rsid w:val="00CA3141"/>
    <w:rsid w:val="00CA4FFD"/>
    <w:rsid w:val="00CC0BE7"/>
    <w:rsid w:val="00D107A8"/>
    <w:rsid w:val="00D17759"/>
    <w:rsid w:val="00D221FD"/>
    <w:rsid w:val="00D3627F"/>
    <w:rsid w:val="00D4263B"/>
    <w:rsid w:val="00D53BD7"/>
    <w:rsid w:val="00D70673"/>
    <w:rsid w:val="00D70817"/>
    <w:rsid w:val="00D72CD7"/>
    <w:rsid w:val="00D73F13"/>
    <w:rsid w:val="00D772F5"/>
    <w:rsid w:val="00D92A62"/>
    <w:rsid w:val="00DA1D6A"/>
    <w:rsid w:val="00DA510A"/>
    <w:rsid w:val="00DC46EC"/>
    <w:rsid w:val="00DD34B4"/>
    <w:rsid w:val="00DD517A"/>
    <w:rsid w:val="00DE52AD"/>
    <w:rsid w:val="00E21AE7"/>
    <w:rsid w:val="00E255E3"/>
    <w:rsid w:val="00E36BCC"/>
    <w:rsid w:val="00E426A1"/>
    <w:rsid w:val="00E43814"/>
    <w:rsid w:val="00E45725"/>
    <w:rsid w:val="00E46318"/>
    <w:rsid w:val="00E4651E"/>
    <w:rsid w:val="00E62552"/>
    <w:rsid w:val="00E62764"/>
    <w:rsid w:val="00E83EAF"/>
    <w:rsid w:val="00EA0CFA"/>
    <w:rsid w:val="00EA14F8"/>
    <w:rsid w:val="00EA1E2D"/>
    <w:rsid w:val="00EA3F36"/>
    <w:rsid w:val="00EB4EA0"/>
    <w:rsid w:val="00EC483F"/>
    <w:rsid w:val="00ED75F4"/>
    <w:rsid w:val="00F06D5D"/>
    <w:rsid w:val="00F26A6D"/>
    <w:rsid w:val="00F42068"/>
    <w:rsid w:val="00F57624"/>
    <w:rsid w:val="00F64E7B"/>
    <w:rsid w:val="00F91A7C"/>
    <w:rsid w:val="00F94491"/>
    <w:rsid w:val="00FB16E5"/>
    <w:rsid w:val="00FB78EA"/>
    <w:rsid w:val="00FD7535"/>
    <w:rsid w:val="00FE44A7"/>
    <w:rsid w:val="01874EFB"/>
    <w:rsid w:val="01DB427E"/>
    <w:rsid w:val="01DF79C5"/>
    <w:rsid w:val="024E1E26"/>
    <w:rsid w:val="026E788D"/>
    <w:rsid w:val="029307AF"/>
    <w:rsid w:val="02F32C72"/>
    <w:rsid w:val="039026C2"/>
    <w:rsid w:val="043E429C"/>
    <w:rsid w:val="04402CEA"/>
    <w:rsid w:val="046A3A34"/>
    <w:rsid w:val="04AC7907"/>
    <w:rsid w:val="04CE4150"/>
    <w:rsid w:val="04FB2729"/>
    <w:rsid w:val="051D0266"/>
    <w:rsid w:val="05337B61"/>
    <w:rsid w:val="0538343B"/>
    <w:rsid w:val="054143E0"/>
    <w:rsid w:val="055D255C"/>
    <w:rsid w:val="056B7EBA"/>
    <w:rsid w:val="05B24D30"/>
    <w:rsid w:val="05BD3E0C"/>
    <w:rsid w:val="05E16509"/>
    <w:rsid w:val="05F477B7"/>
    <w:rsid w:val="060B6F84"/>
    <w:rsid w:val="060C52E8"/>
    <w:rsid w:val="06287461"/>
    <w:rsid w:val="06764670"/>
    <w:rsid w:val="06881DB0"/>
    <w:rsid w:val="06A967F3"/>
    <w:rsid w:val="06B62CBE"/>
    <w:rsid w:val="06D11BC8"/>
    <w:rsid w:val="072F4F01"/>
    <w:rsid w:val="074B1659"/>
    <w:rsid w:val="07662BF8"/>
    <w:rsid w:val="07BC1F3E"/>
    <w:rsid w:val="07DA6E0C"/>
    <w:rsid w:val="07F46D75"/>
    <w:rsid w:val="08105A62"/>
    <w:rsid w:val="08162951"/>
    <w:rsid w:val="086B49FE"/>
    <w:rsid w:val="08B07FAB"/>
    <w:rsid w:val="08B45FF1"/>
    <w:rsid w:val="08D004EB"/>
    <w:rsid w:val="08DF474E"/>
    <w:rsid w:val="08EB4EA1"/>
    <w:rsid w:val="09111FAC"/>
    <w:rsid w:val="091268D2"/>
    <w:rsid w:val="09524F20"/>
    <w:rsid w:val="09A03EDE"/>
    <w:rsid w:val="09D516AE"/>
    <w:rsid w:val="09D90F87"/>
    <w:rsid w:val="09DA51A9"/>
    <w:rsid w:val="09E8591C"/>
    <w:rsid w:val="0A367595"/>
    <w:rsid w:val="0A421582"/>
    <w:rsid w:val="0A544149"/>
    <w:rsid w:val="0A6E771C"/>
    <w:rsid w:val="0A7473CE"/>
    <w:rsid w:val="0A7E7691"/>
    <w:rsid w:val="0AA7129C"/>
    <w:rsid w:val="0AE9079E"/>
    <w:rsid w:val="0B5331D2"/>
    <w:rsid w:val="0B574A70"/>
    <w:rsid w:val="0B611CB1"/>
    <w:rsid w:val="0B9D61FB"/>
    <w:rsid w:val="0C14470F"/>
    <w:rsid w:val="0C2801BA"/>
    <w:rsid w:val="0C643452"/>
    <w:rsid w:val="0C9D4705"/>
    <w:rsid w:val="0CA041F5"/>
    <w:rsid w:val="0CC872A8"/>
    <w:rsid w:val="0CE20369"/>
    <w:rsid w:val="0CF167FE"/>
    <w:rsid w:val="0D091D9A"/>
    <w:rsid w:val="0D505771"/>
    <w:rsid w:val="0E0B1B42"/>
    <w:rsid w:val="0E2D3866"/>
    <w:rsid w:val="0E793AA3"/>
    <w:rsid w:val="0ECF36FB"/>
    <w:rsid w:val="0F1669F0"/>
    <w:rsid w:val="0F5558E9"/>
    <w:rsid w:val="0F6D495E"/>
    <w:rsid w:val="0F8676D2"/>
    <w:rsid w:val="0FA91A7C"/>
    <w:rsid w:val="0FAE4E7B"/>
    <w:rsid w:val="0FBF2BE4"/>
    <w:rsid w:val="103F5B11"/>
    <w:rsid w:val="10637462"/>
    <w:rsid w:val="109F6B9E"/>
    <w:rsid w:val="11047F88"/>
    <w:rsid w:val="110A7E8F"/>
    <w:rsid w:val="111725AC"/>
    <w:rsid w:val="117619C8"/>
    <w:rsid w:val="11866E5B"/>
    <w:rsid w:val="11CD0504"/>
    <w:rsid w:val="11CD5D25"/>
    <w:rsid w:val="11F06141"/>
    <w:rsid w:val="12374163"/>
    <w:rsid w:val="128C79CD"/>
    <w:rsid w:val="12B46304"/>
    <w:rsid w:val="12B82C3D"/>
    <w:rsid w:val="12CD5618"/>
    <w:rsid w:val="12D15108"/>
    <w:rsid w:val="12F928B1"/>
    <w:rsid w:val="1317163A"/>
    <w:rsid w:val="13801100"/>
    <w:rsid w:val="13843CC8"/>
    <w:rsid w:val="13A24548"/>
    <w:rsid w:val="13B16E67"/>
    <w:rsid w:val="14425B91"/>
    <w:rsid w:val="14860174"/>
    <w:rsid w:val="149D101A"/>
    <w:rsid w:val="14AE64E6"/>
    <w:rsid w:val="14B95E54"/>
    <w:rsid w:val="14D81917"/>
    <w:rsid w:val="14FC0436"/>
    <w:rsid w:val="15197B70"/>
    <w:rsid w:val="152B6709"/>
    <w:rsid w:val="15744470"/>
    <w:rsid w:val="157D3325"/>
    <w:rsid w:val="159335FA"/>
    <w:rsid w:val="15D77210"/>
    <w:rsid w:val="16385C96"/>
    <w:rsid w:val="164E081E"/>
    <w:rsid w:val="166C3831"/>
    <w:rsid w:val="16842491"/>
    <w:rsid w:val="16901BAB"/>
    <w:rsid w:val="16B0772A"/>
    <w:rsid w:val="16C3120C"/>
    <w:rsid w:val="16DF3B6C"/>
    <w:rsid w:val="16FF7CC7"/>
    <w:rsid w:val="17153E8A"/>
    <w:rsid w:val="172155AC"/>
    <w:rsid w:val="172D3813"/>
    <w:rsid w:val="173A7724"/>
    <w:rsid w:val="174A36DB"/>
    <w:rsid w:val="177A591A"/>
    <w:rsid w:val="17881A76"/>
    <w:rsid w:val="17E40634"/>
    <w:rsid w:val="181F6915"/>
    <w:rsid w:val="189A5F9C"/>
    <w:rsid w:val="189F68B4"/>
    <w:rsid w:val="18D94D16"/>
    <w:rsid w:val="18DE4CD8"/>
    <w:rsid w:val="18E81697"/>
    <w:rsid w:val="19440805"/>
    <w:rsid w:val="197D6158"/>
    <w:rsid w:val="19C31523"/>
    <w:rsid w:val="19D21CF8"/>
    <w:rsid w:val="1A183C07"/>
    <w:rsid w:val="1A50617A"/>
    <w:rsid w:val="1A713788"/>
    <w:rsid w:val="1AE6450A"/>
    <w:rsid w:val="1B3A0D43"/>
    <w:rsid w:val="1B527002"/>
    <w:rsid w:val="1B8D003A"/>
    <w:rsid w:val="1BBE033D"/>
    <w:rsid w:val="1BF41E67"/>
    <w:rsid w:val="1C4D1423"/>
    <w:rsid w:val="1C763EF3"/>
    <w:rsid w:val="1C8D051F"/>
    <w:rsid w:val="1CE94D6B"/>
    <w:rsid w:val="1D282D3F"/>
    <w:rsid w:val="1D4027FB"/>
    <w:rsid w:val="1DA420A2"/>
    <w:rsid w:val="1DB3620B"/>
    <w:rsid w:val="1DD66F72"/>
    <w:rsid w:val="1DF223D6"/>
    <w:rsid w:val="1DF335CF"/>
    <w:rsid w:val="1E20286B"/>
    <w:rsid w:val="1E3F4376"/>
    <w:rsid w:val="1E615DDE"/>
    <w:rsid w:val="1E843980"/>
    <w:rsid w:val="1E9F0BD6"/>
    <w:rsid w:val="1EC671B0"/>
    <w:rsid w:val="1F141C26"/>
    <w:rsid w:val="1F3516FD"/>
    <w:rsid w:val="1F784B5D"/>
    <w:rsid w:val="1F94163B"/>
    <w:rsid w:val="1FB02AFF"/>
    <w:rsid w:val="1FD0274B"/>
    <w:rsid w:val="1FDA2C4B"/>
    <w:rsid w:val="206550E2"/>
    <w:rsid w:val="20735D43"/>
    <w:rsid w:val="207F2C51"/>
    <w:rsid w:val="208C3245"/>
    <w:rsid w:val="20902B53"/>
    <w:rsid w:val="20CF7F03"/>
    <w:rsid w:val="20D4549A"/>
    <w:rsid w:val="20E62EA6"/>
    <w:rsid w:val="20E71F9A"/>
    <w:rsid w:val="20EA3839"/>
    <w:rsid w:val="21045E0D"/>
    <w:rsid w:val="21325C72"/>
    <w:rsid w:val="2149055F"/>
    <w:rsid w:val="215A09BE"/>
    <w:rsid w:val="21954DB9"/>
    <w:rsid w:val="21A1039B"/>
    <w:rsid w:val="21E14C3C"/>
    <w:rsid w:val="21ED35E0"/>
    <w:rsid w:val="21FB3F4F"/>
    <w:rsid w:val="22001C9F"/>
    <w:rsid w:val="226D244F"/>
    <w:rsid w:val="22AA7723"/>
    <w:rsid w:val="22B25D99"/>
    <w:rsid w:val="22F8048F"/>
    <w:rsid w:val="23207A8A"/>
    <w:rsid w:val="233F014D"/>
    <w:rsid w:val="23D5257E"/>
    <w:rsid w:val="23FF13A9"/>
    <w:rsid w:val="24832EE8"/>
    <w:rsid w:val="24957C4F"/>
    <w:rsid w:val="24BB4BDF"/>
    <w:rsid w:val="24BD6DF9"/>
    <w:rsid w:val="24CA73D8"/>
    <w:rsid w:val="24CA7C09"/>
    <w:rsid w:val="25115838"/>
    <w:rsid w:val="254E4396"/>
    <w:rsid w:val="25AC730F"/>
    <w:rsid w:val="25C76643"/>
    <w:rsid w:val="26020467"/>
    <w:rsid w:val="26123CC4"/>
    <w:rsid w:val="261750D0"/>
    <w:rsid w:val="26383FCF"/>
    <w:rsid w:val="264B455A"/>
    <w:rsid w:val="26963D94"/>
    <w:rsid w:val="26AD77E2"/>
    <w:rsid w:val="26FE04C1"/>
    <w:rsid w:val="27157D3C"/>
    <w:rsid w:val="27181100"/>
    <w:rsid w:val="27302645"/>
    <w:rsid w:val="279544FE"/>
    <w:rsid w:val="27C2714C"/>
    <w:rsid w:val="27C923FA"/>
    <w:rsid w:val="27CC1EEA"/>
    <w:rsid w:val="27D5003E"/>
    <w:rsid w:val="27F31225"/>
    <w:rsid w:val="2815563F"/>
    <w:rsid w:val="281F180F"/>
    <w:rsid w:val="28616FBF"/>
    <w:rsid w:val="289216CB"/>
    <w:rsid w:val="289C089D"/>
    <w:rsid w:val="28ED036A"/>
    <w:rsid w:val="29361D11"/>
    <w:rsid w:val="29455AB0"/>
    <w:rsid w:val="295D104C"/>
    <w:rsid w:val="2964003A"/>
    <w:rsid w:val="29877923"/>
    <w:rsid w:val="29915199"/>
    <w:rsid w:val="29D67050"/>
    <w:rsid w:val="29FD78A2"/>
    <w:rsid w:val="2A247DBB"/>
    <w:rsid w:val="2A2F10CB"/>
    <w:rsid w:val="2A790107"/>
    <w:rsid w:val="2A832D34"/>
    <w:rsid w:val="2A9B200B"/>
    <w:rsid w:val="2AB96756"/>
    <w:rsid w:val="2AE412F9"/>
    <w:rsid w:val="2AF23A16"/>
    <w:rsid w:val="2B515980"/>
    <w:rsid w:val="2B5E554F"/>
    <w:rsid w:val="2BB345E6"/>
    <w:rsid w:val="2BB457E8"/>
    <w:rsid w:val="2C057779"/>
    <w:rsid w:val="2C131E96"/>
    <w:rsid w:val="2C163734"/>
    <w:rsid w:val="2C3D33B6"/>
    <w:rsid w:val="2C66290D"/>
    <w:rsid w:val="2C9E7D7D"/>
    <w:rsid w:val="2CB24C80"/>
    <w:rsid w:val="2CB371D5"/>
    <w:rsid w:val="2CD930DF"/>
    <w:rsid w:val="2CDA1B9C"/>
    <w:rsid w:val="2CE23E3F"/>
    <w:rsid w:val="2CE51A84"/>
    <w:rsid w:val="2D157E8F"/>
    <w:rsid w:val="2D480265"/>
    <w:rsid w:val="2D5673D6"/>
    <w:rsid w:val="2D806775"/>
    <w:rsid w:val="2D993488"/>
    <w:rsid w:val="2DB11966"/>
    <w:rsid w:val="2E38781C"/>
    <w:rsid w:val="2E52215B"/>
    <w:rsid w:val="2E734E6D"/>
    <w:rsid w:val="2E864BA1"/>
    <w:rsid w:val="2EAD7087"/>
    <w:rsid w:val="2EC467A4"/>
    <w:rsid w:val="2F1A52E6"/>
    <w:rsid w:val="2F4669BA"/>
    <w:rsid w:val="2F745DE9"/>
    <w:rsid w:val="2F7844F3"/>
    <w:rsid w:val="2FD14541"/>
    <w:rsid w:val="2FE509E4"/>
    <w:rsid w:val="2FF16CA1"/>
    <w:rsid w:val="300F1EE7"/>
    <w:rsid w:val="30104B3F"/>
    <w:rsid w:val="304E227E"/>
    <w:rsid w:val="305B205D"/>
    <w:rsid w:val="30735111"/>
    <w:rsid w:val="30D9257E"/>
    <w:rsid w:val="30E0658C"/>
    <w:rsid w:val="30F00674"/>
    <w:rsid w:val="30F166E3"/>
    <w:rsid w:val="30F754F2"/>
    <w:rsid w:val="30FC55EE"/>
    <w:rsid w:val="31927D00"/>
    <w:rsid w:val="31CB6D6E"/>
    <w:rsid w:val="32222E32"/>
    <w:rsid w:val="325F1286"/>
    <w:rsid w:val="329A6E6D"/>
    <w:rsid w:val="334D51BF"/>
    <w:rsid w:val="335354D9"/>
    <w:rsid w:val="335F1E64"/>
    <w:rsid w:val="336660C7"/>
    <w:rsid w:val="33BE4DDD"/>
    <w:rsid w:val="33CE07BA"/>
    <w:rsid w:val="33E15164"/>
    <w:rsid w:val="340071A3"/>
    <w:rsid w:val="341669C7"/>
    <w:rsid w:val="34292EC4"/>
    <w:rsid w:val="344457BA"/>
    <w:rsid w:val="34621C0C"/>
    <w:rsid w:val="34B04905"/>
    <w:rsid w:val="34BC28FE"/>
    <w:rsid w:val="34EC7728"/>
    <w:rsid w:val="35303AB8"/>
    <w:rsid w:val="353C06AF"/>
    <w:rsid w:val="355C5A4B"/>
    <w:rsid w:val="35E13004"/>
    <w:rsid w:val="35E55D7C"/>
    <w:rsid w:val="35F40F8A"/>
    <w:rsid w:val="365A237F"/>
    <w:rsid w:val="367B21C9"/>
    <w:rsid w:val="367E6622"/>
    <w:rsid w:val="36AE738B"/>
    <w:rsid w:val="3729371C"/>
    <w:rsid w:val="373C4996"/>
    <w:rsid w:val="375C0B95"/>
    <w:rsid w:val="375F0685"/>
    <w:rsid w:val="37B50833"/>
    <w:rsid w:val="37DB65E4"/>
    <w:rsid w:val="37DE3C9F"/>
    <w:rsid w:val="38206066"/>
    <w:rsid w:val="382F2D80"/>
    <w:rsid w:val="384B454D"/>
    <w:rsid w:val="384C47C5"/>
    <w:rsid w:val="387130ED"/>
    <w:rsid w:val="38A24CCD"/>
    <w:rsid w:val="38BD5663"/>
    <w:rsid w:val="38C43E25"/>
    <w:rsid w:val="391454DD"/>
    <w:rsid w:val="39434022"/>
    <w:rsid w:val="396C5CA3"/>
    <w:rsid w:val="397523E2"/>
    <w:rsid w:val="39B1408A"/>
    <w:rsid w:val="39B822CE"/>
    <w:rsid w:val="39D013C6"/>
    <w:rsid w:val="39E307D8"/>
    <w:rsid w:val="3A1544A6"/>
    <w:rsid w:val="3A1E5B10"/>
    <w:rsid w:val="3A4122C4"/>
    <w:rsid w:val="3A586A24"/>
    <w:rsid w:val="3AF45588"/>
    <w:rsid w:val="3B025348"/>
    <w:rsid w:val="3B3A5A0D"/>
    <w:rsid w:val="3B51608A"/>
    <w:rsid w:val="3B5C1CBD"/>
    <w:rsid w:val="3B5E44F2"/>
    <w:rsid w:val="3B89198B"/>
    <w:rsid w:val="3B914B85"/>
    <w:rsid w:val="3BBA40DC"/>
    <w:rsid w:val="3C097069"/>
    <w:rsid w:val="3C0B2142"/>
    <w:rsid w:val="3C5F1E5C"/>
    <w:rsid w:val="3C7A3BD5"/>
    <w:rsid w:val="3C9D17E1"/>
    <w:rsid w:val="3CAD1E92"/>
    <w:rsid w:val="3CCA65A0"/>
    <w:rsid w:val="3CEA2D55"/>
    <w:rsid w:val="3CFB2BFE"/>
    <w:rsid w:val="3D497C6A"/>
    <w:rsid w:val="3D915A52"/>
    <w:rsid w:val="3DD56C21"/>
    <w:rsid w:val="3DE72A9A"/>
    <w:rsid w:val="3DE93370"/>
    <w:rsid w:val="3E332C72"/>
    <w:rsid w:val="3E573E64"/>
    <w:rsid w:val="3E970704"/>
    <w:rsid w:val="3ED01E68"/>
    <w:rsid w:val="3ED32F90"/>
    <w:rsid w:val="3EDB4B5B"/>
    <w:rsid w:val="3EFE69D5"/>
    <w:rsid w:val="3F1E31CF"/>
    <w:rsid w:val="3F2004D3"/>
    <w:rsid w:val="3F632CDD"/>
    <w:rsid w:val="3F7B76A8"/>
    <w:rsid w:val="3F7E60EE"/>
    <w:rsid w:val="402C30CE"/>
    <w:rsid w:val="408A3FA4"/>
    <w:rsid w:val="40B50E79"/>
    <w:rsid w:val="40B57568"/>
    <w:rsid w:val="40E87C4F"/>
    <w:rsid w:val="40F167F2"/>
    <w:rsid w:val="41036525"/>
    <w:rsid w:val="41173D7E"/>
    <w:rsid w:val="414C7ECC"/>
    <w:rsid w:val="415820B8"/>
    <w:rsid w:val="41B94E35"/>
    <w:rsid w:val="41EF0D84"/>
    <w:rsid w:val="41FA2E75"/>
    <w:rsid w:val="42011AF0"/>
    <w:rsid w:val="42334BE8"/>
    <w:rsid w:val="42982C9D"/>
    <w:rsid w:val="429D6505"/>
    <w:rsid w:val="42AE426E"/>
    <w:rsid w:val="42B37AD7"/>
    <w:rsid w:val="42CC03BF"/>
    <w:rsid w:val="42F70E55"/>
    <w:rsid w:val="435216C1"/>
    <w:rsid w:val="435766B4"/>
    <w:rsid w:val="436332AB"/>
    <w:rsid w:val="43657AC8"/>
    <w:rsid w:val="436E75C9"/>
    <w:rsid w:val="437454B8"/>
    <w:rsid w:val="438F5E4E"/>
    <w:rsid w:val="439155EC"/>
    <w:rsid w:val="43A17C3C"/>
    <w:rsid w:val="441822E7"/>
    <w:rsid w:val="44437305"/>
    <w:rsid w:val="44464B80"/>
    <w:rsid w:val="444A39F2"/>
    <w:rsid w:val="44D0671E"/>
    <w:rsid w:val="44D37FBC"/>
    <w:rsid w:val="451B1FF5"/>
    <w:rsid w:val="45222D1F"/>
    <w:rsid w:val="458319E2"/>
    <w:rsid w:val="460E7028"/>
    <w:rsid w:val="461B7E6D"/>
    <w:rsid w:val="463827CD"/>
    <w:rsid w:val="466A1A50"/>
    <w:rsid w:val="46C122AF"/>
    <w:rsid w:val="47094CFA"/>
    <w:rsid w:val="47246DE4"/>
    <w:rsid w:val="473236C0"/>
    <w:rsid w:val="476F0470"/>
    <w:rsid w:val="47E84935"/>
    <w:rsid w:val="47FC62B3"/>
    <w:rsid w:val="481359C2"/>
    <w:rsid w:val="484E277B"/>
    <w:rsid w:val="48745749"/>
    <w:rsid w:val="48953E65"/>
    <w:rsid w:val="489E1085"/>
    <w:rsid w:val="48B56357"/>
    <w:rsid w:val="48C95CEA"/>
    <w:rsid w:val="49463453"/>
    <w:rsid w:val="494D7C9B"/>
    <w:rsid w:val="4989333F"/>
    <w:rsid w:val="49896675"/>
    <w:rsid w:val="499D12EF"/>
    <w:rsid w:val="49D46CB0"/>
    <w:rsid w:val="49D9185D"/>
    <w:rsid w:val="4A05330E"/>
    <w:rsid w:val="4A0B3079"/>
    <w:rsid w:val="4A225C6E"/>
    <w:rsid w:val="4A69564B"/>
    <w:rsid w:val="4A6D0C58"/>
    <w:rsid w:val="4AB77C83"/>
    <w:rsid w:val="4AF018C8"/>
    <w:rsid w:val="4B0B0E5A"/>
    <w:rsid w:val="4BB23BA1"/>
    <w:rsid w:val="4BEB74B5"/>
    <w:rsid w:val="4BED5E07"/>
    <w:rsid w:val="4BF965BA"/>
    <w:rsid w:val="4C596EB6"/>
    <w:rsid w:val="4C804A0E"/>
    <w:rsid w:val="4D277082"/>
    <w:rsid w:val="4D61085B"/>
    <w:rsid w:val="4D662315"/>
    <w:rsid w:val="4D7A36CB"/>
    <w:rsid w:val="4D930C30"/>
    <w:rsid w:val="4D986247"/>
    <w:rsid w:val="4DC112FA"/>
    <w:rsid w:val="4DC15F36"/>
    <w:rsid w:val="4DCE1C69"/>
    <w:rsid w:val="4DD8613D"/>
    <w:rsid w:val="4DE61147"/>
    <w:rsid w:val="4E1F24C4"/>
    <w:rsid w:val="4E4168DE"/>
    <w:rsid w:val="4E57711E"/>
    <w:rsid w:val="4E593C28"/>
    <w:rsid w:val="4E7771EA"/>
    <w:rsid w:val="4E831320"/>
    <w:rsid w:val="4E992145"/>
    <w:rsid w:val="4EAD2F6C"/>
    <w:rsid w:val="4EEA4880"/>
    <w:rsid w:val="4F0C44EC"/>
    <w:rsid w:val="4F2C1055"/>
    <w:rsid w:val="4FAF1C0E"/>
    <w:rsid w:val="4FE656C9"/>
    <w:rsid w:val="504B5F64"/>
    <w:rsid w:val="50546455"/>
    <w:rsid w:val="505E72D4"/>
    <w:rsid w:val="50811214"/>
    <w:rsid w:val="50AD3DB7"/>
    <w:rsid w:val="50B22B30"/>
    <w:rsid w:val="50E772C9"/>
    <w:rsid w:val="511D7A65"/>
    <w:rsid w:val="51255DA0"/>
    <w:rsid w:val="512A496A"/>
    <w:rsid w:val="51370059"/>
    <w:rsid w:val="519B00B4"/>
    <w:rsid w:val="51B17BDE"/>
    <w:rsid w:val="51B56A98"/>
    <w:rsid w:val="51F779E0"/>
    <w:rsid w:val="521D285C"/>
    <w:rsid w:val="527B6107"/>
    <w:rsid w:val="528613D1"/>
    <w:rsid w:val="52911BE2"/>
    <w:rsid w:val="52CD6993"/>
    <w:rsid w:val="5343753F"/>
    <w:rsid w:val="53511372"/>
    <w:rsid w:val="53EC07E2"/>
    <w:rsid w:val="54352A41"/>
    <w:rsid w:val="544A4E78"/>
    <w:rsid w:val="548E14C3"/>
    <w:rsid w:val="54A6749B"/>
    <w:rsid w:val="54B619C1"/>
    <w:rsid w:val="54C96714"/>
    <w:rsid w:val="54CA02A1"/>
    <w:rsid w:val="54DE7FF1"/>
    <w:rsid w:val="553B5E36"/>
    <w:rsid w:val="5542282E"/>
    <w:rsid w:val="556A70BB"/>
    <w:rsid w:val="55BF4F57"/>
    <w:rsid w:val="56010E2D"/>
    <w:rsid w:val="563A433F"/>
    <w:rsid w:val="563D6994"/>
    <w:rsid w:val="566E3FE9"/>
    <w:rsid w:val="56903F5F"/>
    <w:rsid w:val="56D04781"/>
    <w:rsid w:val="56F00EA2"/>
    <w:rsid w:val="57062473"/>
    <w:rsid w:val="5751600B"/>
    <w:rsid w:val="577218B7"/>
    <w:rsid w:val="577675F9"/>
    <w:rsid w:val="577F6AE5"/>
    <w:rsid w:val="57825F9E"/>
    <w:rsid w:val="57831D16"/>
    <w:rsid w:val="579B0E0D"/>
    <w:rsid w:val="57AC6B77"/>
    <w:rsid w:val="57AE1B0B"/>
    <w:rsid w:val="57ED50F1"/>
    <w:rsid w:val="589910F8"/>
    <w:rsid w:val="589F66DB"/>
    <w:rsid w:val="58E0355F"/>
    <w:rsid w:val="590B5B1F"/>
    <w:rsid w:val="5914445F"/>
    <w:rsid w:val="59740CBD"/>
    <w:rsid w:val="59E24AD2"/>
    <w:rsid w:val="59E92304"/>
    <w:rsid w:val="59EA7E2A"/>
    <w:rsid w:val="5A5A0B0C"/>
    <w:rsid w:val="5A684C17"/>
    <w:rsid w:val="5A7B6CD4"/>
    <w:rsid w:val="5A8E6A07"/>
    <w:rsid w:val="5AA20705"/>
    <w:rsid w:val="5AA32375"/>
    <w:rsid w:val="5AB75F5E"/>
    <w:rsid w:val="5AF96577"/>
    <w:rsid w:val="5B00578E"/>
    <w:rsid w:val="5B2732CA"/>
    <w:rsid w:val="5B6F3FE4"/>
    <w:rsid w:val="5B77749C"/>
    <w:rsid w:val="5C176010"/>
    <w:rsid w:val="5C60665C"/>
    <w:rsid w:val="5C846314"/>
    <w:rsid w:val="5CCB3681"/>
    <w:rsid w:val="5D732C9E"/>
    <w:rsid w:val="5DB04786"/>
    <w:rsid w:val="5DD40BD5"/>
    <w:rsid w:val="5DD77BB7"/>
    <w:rsid w:val="5DFD3661"/>
    <w:rsid w:val="5E1E0C90"/>
    <w:rsid w:val="5E461549"/>
    <w:rsid w:val="5EA470BA"/>
    <w:rsid w:val="5F3B37B6"/>
    <w:rsid w:val="5FDF17E3"/>
    <w:rsid w:val="5FE07D05"/>
    <w:rsid w:val="6052066B"/>
    <w:rsid w:val="608A5EC3"/>
    <w:rsid w:val="609774DA"/>
    <w:rsid w:val="60A52CFD"/>
    <w:rsid w:val="61113EEE"/>
    <w:rsid w:val="61826B99"/>
    <w:rsid w:val="61E0223F"/>
    <w:rsid w:val="6230510D"/>
    <w:rsid w:val="625642AF"/>
    <w:rsid w:val="6291178B"/>
    <w:rsid w:val="629C5290"/>
    <w:rsid w:val="62A72D5C"/>
    <w:rsid w:val="62D53895"/>
    <w:rsid w:val="62E61393"/>
    <w:rsid w:val="633D546F"/>
    <w:rsid w:val="63657B08"/>
    <w:rsid w:val="637C7D45"/>
    <w:rsid w:val="63870498"/>
    <w:rsid w:val="63AB2CD5"/>
    <w:rsid w:val="63CF30A5"/>
    <w:rsid w:val="63E87188"/>
    <w:rsid w:val="64102210"/>
    <w:rsid w:val="646B39F5"/>
    <w:rsid w:val="647E0F1C"/>
    <w:rsid w:val="64B01EC1"/>
    <w:rsid w:val="64C81653"/>
    <w:rsid w:val="64CE1B0B"/>
    <w:rsid w:val="64E04304"/>
    <w:rsid w:val="650908AB"/>
    <w:rsid w:val="65161729"/>
    <w:rsid w:val="653A3CCE"/>
    <w:rsid w:val="654C69B0"/>
    <w:rsid w:val="656C2489"/>
    <w:rsid w:val="6570202B"/>
    <w:rsid w:val="65A1051C"/>
    <w:rsid w:val="65A45331"/>
    <w:rsid w:val="65D8147F"/>
    <w:rsid w:val="66067077"/>
    <w:rsid w:val="66347803"/>
    <w:rsid w:val="663D2DC8"/>
    <w:rsid w:val="664E34EF"/>
    <w:rsid w:val="66644AC0"/>
    <w:rsid w:val="667445FD"/>
    <w:rsid w:val="669D53CD"/>
    <w:rsid w:val="66A55805"/>
    <w:rsid w:val="66B07D06"/>
    <w:rsid w:val="66D41C46"/>
    <w:rsid w:val="66D93700"/>
    <w:rsid w:val="670B521C"/>
    <w:rsid w:val="674566A0"/>
    <w:rsid w:val="67512E26"/>
    <w:rsid w:val="675E7762"/>
    <w:rsid w:val="679D7FF5"/>
    <w:rsid w:val="67B101D9"/>
    <w:rsid w:val="67B76C5B"/>
    <w:rsid w:val="67DF08A2"/>
    <w:rsid w:val="67DF4006"/>
    <w:rsid w:val="67EE25F9"/>
    <w:rsid w:val="67F22B40"/>
    <w:rsid w:val="68065D1C"/>
    <w:rsid w:val="68C54238"/>
    <w:rsid w:val="68DB550E"/>
    <w:rsid w:val="691B3B5C"/>
    <w:rsid w:val="693B4451"/>
    <w:rsid w:val="696C43B8"/>
    <w:rsid w:val="698E5D07"/>
    <w:rsid w:val="69A734EC"/>
    <w:rsid w:val="6A33620D"/>
    <w:rsid w:val="6A3A2708"/>
    <w:rsid w:val="6A5C267E"/>
    <w:rsid w:val="6A6257BB"/>
    <w:rsid w:val="6A786D8C"/>
    <w:rsid w:val="6A794FDE"/>
    <w:rsid w:val="6A7A6F9E"/>
    <w:rsid w:val="6AB60F83"/>
    <w:rsid w:val="6ACE58AE"/>
    <w:rsid w:val="6ADE5902"/>
    <w:rsid w:val="6B556706"/>
    <w:rsid w:val="6B7F372B"/>
    <w:rsid w:val="6BA77929"/>
    <w:rsid w:val="6BD85D34"/>
    <w:rsid w:val="6BE1670A"/>
    <w:rsid w:val="6BE54093"/>
    <w:rsid w:val="6C1A63E9"/>
    <w:rsid w:val="6C465752"/>
    <w:rsid w:val="6C553631"/>
    <w:rsid w:val="6CBA18DE"/>
    <w:rsid w:val="6CF01415"/>
    <w:rsid w:val="6D943EDD"/>
    <w:rsid w:val="6DA55A94"/>
    <w:rsid w:val="6E0A56ED"/>
    <w:rsid w:val="6E215E4F"/>
    <w:rsid w:val="6E2255D4"/>
    <w:rsid w:val="6E3A2CD6"/>
    <w:rsid w:val="6E3F2638"/>
    <w:rsid w:val="6E76461E"/>
    <w:rsid w:val="6E9863E5"/>
    <w:rsid w:val="6EA03C58"/>
    <w:rsid w:val="6EDF562C"/>
    <w:rsid w:val="6EFC0891"/>
    <w:rsid w:val="6F2226D7"/>
    <w:rsid w:val="6F771D08"/>
    <w:rsid w:val="6F7D6439"/>
    <w:rsid w:val="7055204A"/>
    <w:rsid w:val="70994C1C"/>
    <w:rsid w:val="70AB03C7"/>
    <w:rsid w:val="70E04B35"/>
    <w:rsid w:val="70E96EE2"/>
    <w:rsid w:val="70EF5B55"/>
    <w:rsid w:val="70F16E84"/>
    <w:rsid w:val="71663DE2"/>
    <w:rsid w:val="71997D14"/>
    <w:rsid w:val="71B15900"/>
    <w:rsid w:val="71B72890"/>
    <w:rsid w:val="71BA4F8E"/>
    <w:rsid w:val="71F413EE"/>
    <w:rsid w:val="7270629F"/>
    <w:rsid w:val="72712A3F"/>
    <w:rsid w:val="728B29BA"/>
    <w:rsid w:val="72A05569"/>
    <w:rsid w:val="72EC3A47"/>
    <w:rsid w:val="732E66F5"/>
    <w:rsid w:val="735924E7"/>
    <w:rsid w:val="738467A2"/>
    <w:rsid w:val="739E1612"/>
    <w:rsid w:val="73A12E13"/>
    <w:rsid w:val="73B14241"/>
    <w:rsid w:val="73CB67D8"/>
    <w:rsid w:val="73EB0558"/>
    <w:rsid w:val="742C1037"/>
    <w:rsid w:val="7434641A"/>
    <w:rsid w:val="74475895"/>
    <w:rsid w:val="746F1200"/>
    <w:rsid w:val="747B5BAA"/>
    <w:rsid w:val="74AA048A"/>
    <w:rsid w:val="74AC3518"/>
    <w:rsid w:val="74C258C4"/>
    <w:rsid w:val="74C80178"/>
    <w:rsid w:val="74CB34B8"/>
    <w:rsid w:val="74DB208F"/>
    <w:rsid w:val="74E514C2"/>
    <w:rsid w:val="75045DEC"/>
    <w:rsid w:val="751F15F3"/>
    <w:rsid w:val="75472470"/>
    <w:rsid w:val="7577036C"/>
    <w:rsid w:val="758111EB"/>
    <w:rsid w:val="75B81166"/>
    <w:rsid w:val="75FD63E1"/>
    <w:rsid w:val="760C022D"/>
    <w:rsid w:val="762A1882"/>
    <w:rsid w:val="766D79C1"/>
    <w:rsid w:val="767F74BC"/>
    <w:rsid w:val="76A50F09"/>
    <w:rsid w:val="76C54586"/>
    <w:rsid w:val="76E04F39"/>
    <w:rsid w:val="770A5210"/>
    <w:rsid w:val="770E2F52"/>
    <w:rsid w:val="7791148D"/>
    <w:rsid w:val="779515A0"/>
    <w:rsid w:val="77A2330F"/>
    <w:rsid w:val="77C2099A"/>
    <w:rsid w:val="77C24CFB"/>
    <w:rsid w:val="78014865"/>
    <w:rsid w:val="782C6EB1"/>
    <w:rsid w:val="784769D9"/>
    <w:rsid w:val="78547D34"/>
    <w:rsid w:val="78961451"/>
    <w:rsid w:val="78B35B5F"/>
    <w:rsid w:val="78F533E5"/>
    <w:rsid w:val="797C190D"/>
    <w:rsid w:val="79906015"/>
    <w:rsid w:val="799C4845"/>
    <w:rsid w:val="79C27526"/>
    <w:rsid w:val="79FE6EE1"/>
    <w:rsid w:val="7A513882"/>
    <w:rsid w:val="7A5C5D83"/>
    <w:rsid w:val="7A8A3926"/>
    <w:rsid w:val="7A8F43AA"/>
    <w:rsid w:val="7AA26E44"/>
    <w:rsid w:val="7AB20098"/>
    <w:rsid w:val="7AC35C0D"/>
    <w:rsid w:val="7B147161"/>
    <w:rsid w:val="7B6803BE"/>
    <w:rsid w:val="7B707D38"/>
    <w:rsid w:val="7B7F7F7B"/>
    <w:rsid w:val="7B9F53FF"/>
    <w:rsid w:val="7C0B180E"/>
    <w:rsid w:val="7C5A2796"/>
    <w:rsid w:val="7C6D071B"/>
    <w:rsid w:val="7C783964"/>
    <w:rsid w:val="7C8E41ED"/>
    <w:rsid w:val="7CB264B2"/>
    <w:rsid w:val="7D000F24"/>
    <w:rsid w:val="7D1B4BD8"/>
    <w:rsid w:val="7DC66335"/>
    <w:rsid w:val="7E2D1F10"/>
    <w:rsid w:val="7E611BB9"/>
    <w:rsid w:val="7E7F0292"/>
    <w:rsid w:val="7EB9429C"/>
    <w:rsid w:val="7ED92098"/>
    <w:rsid w:val="7F52701A"/>
    <w:rsid w:val="7F71407E"/>
    <w:rsid w:val="7F9815E8"/>
    <w:rsid w:val="7F994660"/>
    <w:rsid w:val="7F9A1827"/>
    <w:rsid w:val="7FAC50B6"/>
    <w:rsid w:val="7FAE7080"/>
    <w:rsid w:val="7FD665D7"/>
    <w:rsid w:val="7FDC2238"/>
    <w:rsid w:val="7FE40CF4"/>
    <w:rsid w:val="7FF3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B53A3D"/>
  <w15:docId w15:val="{AFC7E055-88D0-4B47-8BAA-7A0101E9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autoRedefine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autoRedefine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autoRedefine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semiHidden/>
    <w:unhideWhenUsed/>
    <w:qFormat/>
    <w:pPr>
      <w:ind w:leftChars="400" w:left="840"/>
    </w:pPr>
  </w:style>
  <w:style w:type="paragraph" w:styleId="a3">
    <w:name w:val="Balloon Text"/>
    <w:basedOn w:val="a"/>
    <w:link w:val="a4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autoRedefine/>
    <w:uiPriority w:val="39"/>
    <w:semiHidden/>
    <w:unhideWhenUsed/>
    <w:qFormat/>
    <w:pPr>
      <w:ind w:leftChars="200" w:left="420"/>
    </w:pPr>
  </w:style>
  <w:style w:type="table" w:styleId="a9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asciiTheme="majorHAnsi" w:eastAsiaTheme="majorEastAsia" w:hAnsiTheme="majorHAnsi" w:cstheme="majorBidi"/>
      <w:sz w:val="24"/>
      <w:szCs w:val="21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paragraph" w:styleId="ab">
    <w:name w:val="List Paragraph"/>
    <w:basedOn w:val="a"/>
    <w:link w:val="ac"/>
    <w:autoRedefine/>
    <w:uiPriority w:val="99"/>
    <w:qFormat/>
    <w:pPr>
      <w:ind w:firstLine="420"/>
    </w:pPr>
  </w:style>
  <w:style w:type="character" w:customStyle="1" w:styleId="font12">
    <w:name w:val="font12"/>
    <w:basedOn w:val="a0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autoRedefine/>
    <w:qFormat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91">
    <w:name w:val="font91"/>
    <w:basedOn w:val="a0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81">
    <w:name w:val="font8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31">
    <w:name w:val="font31"/>
    <w:basedOn w:val="a0"/>
    <w:autoRedefine/>
    <w:qFormat/>
    <w:rPr>
      <w:rFonts w:ascii="Calibri" w:hAnsi="Calibri" w:cs="Calibri" w:hint="default"/>
      <w:color w:val="000000"/>
      <w:sz w:val="28"/>
      <w:szCs w:val="28"/>
      <w:u w:val="none"/>
    </w:rPr>
  </w:style>
  <w:style w:type="paragraph" w:styleId="ad">
    <w:name w:val="Title"/>
    <w:basedOn w:val="a"/>
    <w:next w:val="a"/>
    <w:link w:val="ae"/>
    <w:uiPriority w:val="10"/>
    <w:qFormat/>
    <w:rsid w:val="00AB26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AB26F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BlockLabel">
    <w:name w:val="Block Label"/>
    <w:basedOn w:val="a"/>
    <w:next w:val="a"/>
    <w:qFormat/>
    <w:rsid w:val="000B06F9"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0" w:firstLine="0"/>
      <w:jc w:val="left"/>
    </w:pPr>
    <w:rPr>
      <w:rFonts w:ascii="Book Antiqua" w:eastAsia="黑体" w:hAnsi="Book Antiqua" w:cs="Book Antiqua"/>
      <w:bCs/>
      <w:snapToGrid w:val="0"/>
      <w:color w:val="000000"/>
      <w:kern w:val="0"/>
      <w:sz w:val="26"/>
      <w:szCs w:val="26"/>
    </w:rPr>
  </w:style>
  <w:style w:type="paragraph" w:customStyle="1" w:styleId="FigureDescription">
    <w:name w:val="Figure Description"/>
    <w:next w:val="a"/>
    <w:qFormat/>
    <w:rsid w:val="000B06F9"/>
    <w:pPr>
      <w:keepNext/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Step">
    <w:name w:val="Step"/>
    <w:basedOn w:val="a"/>
    <w:qFormat/>
    <w:rsid w:val="000B06F9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firstLineChars="0" w:hanging="159"/>
      <w:jc w:val="left"/>
    </w:pPr>
    <w:rPr>
      <w:rFonts w:ascii="Huawei Sans" w:eastAsia="方正兰亭黑简体" w:hAnsi="Huawei Sans" w:cs="Arial"/>
      <w:color w:val="000000"/>
      <w:kern w:val="0"/>
      <w:sz w:val="20"/>
      <w:szCs w:val="20"/>
    </w:rPr>
  </w:style>
  <w:style w:type="paragraph" w:customStyle="1" w:styleId="TableDescription">
    <w:name w:val="Table Description"/>
    <w:basedOn w:val="a"/>
    <w:next w:val="a"/>
    <w:qFormat/>
    <w:rsid w:val="000B06F9"/>
    <w:pPr>
      <w:keepNext/>
      <w:widowControl/>
      <w:topLinePunct/>
      <w:adjustRightInd w:val="0"/>
      <w:snapToGrid w:val="0"/>
      <w:spacing w:before="320" w:after="80" w:line="240" w:lineRule="atLeast"/>
      <w:ind w:left="1701" w:firstLineChars="0" w:firstLine="0"/>
      <w:jc w:val="left"/>
    </w:pPr>
    <w:rPr>
      <w:rFonts w:ascii="Huawei Sans" w:eastAsia="黑体" w:hAnsi="Huawei Sans" w:cs="Arial"/>
      <w:snapToGrid w:val="0"/>
      <w:color w:val="000000"/>
      <w:spacing w:val="-4"/>
      <w:kern w:val="0"/>
      <w:sz w:val="20"/>
      <w:szCs w:val="20"/>
    </w:rPr>
  </w:style>
  <w:style w:type="character" w:customStyle="1" w:styleId="ac">
    <w:name w:val="列表段落 字符"/>
    <w:basedOn w:val="a0"/>
    <w:link w:val="ab"/>
    <w:uiPriority w:val="99"/>
    <w:qFormat/>
    <w:rsid w:val="000B06F9"/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41">
    <w:name w:val="步骤4"/>
    <w:basedOn w:val="a"/>
    <w:qFormat/>
    <w:rsid w:val="000B06F9"/>
    <w:pPr>
      <w:widowControl/>
      <w:topLinePunct/>
      <w:adjustRightInd w:val="0"/>
      <w:snapToGrid w:val="0"/>
      <w:spacing w:before="160" w:after="160" w:line="240" w:lineRule="atLeast"/>
      <w:ind w:left="1701" w:firstLineChars="0" w:hanging="21"/>
      <w:jc w:val="left"/>
      <w:outlineLvl w:val="4"/>
    </w:pPr>
    <w:rPr>
      <w:rFonts w:ascii="Huawei Sans" w:eastAsia="方正兰亭黑简体" w:hAnsi="Huawei Sans" w:cs="Arial"/>
      <w:snapToGrid w:val="0"/>
      <w:kern w:val="0"/>
      <w:sz w:val="21"/>
      <w:szCs w:val="32"/>
    </w:rPr>
  </w:style>
  <w:style w:type="paragraph" w:customStyle="1" w:styleId="31">
    <w:name w:val="步骤3"/>
    <w:basedOn w:val="a"/>
    <w:qFormat/>
    <w:rsid w:val="000B06F9"/>
    <w:pPr>
      <w:widowControl/>
      <w:topLinePunct/>
      <w:adjustRightInd w:val="0"/>
      <w:snapToGrid w:val="0"/>
      <w:spacing w:before="160" w:after="160" w:line="240" w:lineRule="atLeast"/>
      <w:ind w:left="1701" w:firstLineChars="0" w:hanging="159"/>
      <w:jc w:val="left"/>
      <w:outlineLvl w:val="3"/>
    </w:pPr>
    <w:rPr>
      <w:rFonts w:ascii="Huawei Sans" w:eastAsia="方正兰亭黑简体" w:hAnsi="Huawei Sans" w:cs="Arial"/>
      <w:snapToGrid w:val="0"/>
      <w:kern w:val="0"/>
      <w:sz w:val="21"/>
      <w:szCs w:val="32"/>
    </w:rPr>
  </w:style>
  <w:style w:type="character" w:styleId="af">
    <w:name w:val="Strong"/>
    <w:basedOn w:val="a0"/>
    <w:uiPriority w:val="22"/>
    <w:qFormat/>
    <w:rsid w:val="00893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D6DE93-D0AF-4055-9FF9-9CB52790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1964</Words>
  <Characters>2141</Characters>
  <Application>Microsoft Office Word</Application>
  <DocSecurity>0</DocSecurity>
  <Lines>85</Lines>
  <Paragraphs>74</Paragraphs>
  <ScaleCrop>false</ScaleCrop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</dc:creator>
  <cp:lastModifiedBy>洪成 吴</cp:lastModifiedBy>
  <cp:revision>91</cp:revision>
  <dcterms:created xsi:type="dcterms:W3CDTF">2025-05-07T07:51:00Z</dcterms:created>
  <dcterms:modified xsi:type="dcterms:W3CDTF">2025-05-07T08:46:00Z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89994A1611F445B5A1B80CDD08FA146A_13</vt:lpwstr>
  </property>
  <property fmtid="{D5CDD505-2E9C-101B-9397-08002B2CF9AE}" pid="4" name="KSOTemplateDocerSaveRecord">
    <vt:lpwstr>eyJoZGlkIjoiNDg1MTU1Nzc2MDZkZmU4YTczNGI5MmJhNjY5NDIyM2UiLCJ1c2VySWQiOiIyNjg0OTU2OTcifQ==</vt:lpwstr>
  </property>
</Properties>
</file>