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FC3F" w14:textId="77777777" w:rsidR="00731E9D" w:rsidRDefault="00731E9D"/>
    <w:p w14:paraId="7251E45C" w14:textId="77777777" w:rsidR="00731E9D" w:rsidRDefault="00731E9D"/>
    <w:p w14:paraId="4AB297C8" w14:textId="77777777" w:rsidR="00731E9D" w:rsidRDefault="00731E9D"/>
    <w:p w14:paraId="40759EF6" w14:textId="77777777" w:rsidR="00731E9D" w:rsidRDefault="00731E9D"/>
    <w:p w14:paraId="7B600BE5" w14:textId="77777777" w:rsidR="00731E9D" w:rsidRDefault="00731E9D"/>
    <w:p w14:paraId="2EB549CD" w14:textId="77777777" w:rsidR="00731E9D" w:rsidRDefault="00731E9D"/>
    <w:p w14:paraId="7BDD0FD1" w14:textId="77777777" w:rsidR="00731E9D" w:rsidRDefault="00731E9D"/>
    <w:p w14:paraId="6AB4B6AA" w14:textId="77777777" w:rsidR="00731E9D" w:rsidRDefault="00731E9D"/>
    <w:p w14:paraId="31D08DC5" w14:textId="77777777" w:rsidR="00731E9D" w:rsidRDefault="00731E9D"/>
    <w:p w14:paraId="28DB9BA1" w14:textId="77777777" w:rsidR="00731E9D" w:rsidRDefault="00731E9D"/>
    <w:p w14:paraId="0BEE39E5" w14:textId="77777777" w:rsidR="00731E9D" w:rsidRDefault="00731E9D"/>
    <w:p w14:paraId="4D2FC7D4" w14:textId="77777777" w:rsidR="00731E9D" w:rsidRDefault="00731E9D"/>
    <w:p w14:paraId="3D11EE5A" w14:textId="2E1268FC" w:rsidR="00731E9D" w:rsidRDefault="00000000">
      <w:pPr>
        <w:pStyle w:val="1"/>
        <w:jc w:val="center"/>
        <w:rPr>
          <w:sz w:val="52"/>
          <w:szCs w:val="32"/>
        </w:rPr>
      </w:pPr>
      <w:r>
        <w:rPr>
          <w:rFonts w:hint="eastAsia"/>
        </w:rPr>
        <w:tab/>
      </w:r>
      <w:bookmarkStart w:id="0" w:name="_Toc28727"/>
      <w:bookmarkStart w:id="1" w:name="_Toc179894819"/>
      <w:r>
        <w:rPr>
          <w:rFonts w:hint="eastAsia"/>
          <w:sz w:val="52"/>
          <w:szCs w:val="32"/>
        </w:rPr>
        <w:t>AI</w:t>
      </w:r>
      <w:r>
        <w:rPr>
          <w:rFonts w:hint="eastAsia"/>
          <w:sz w:val="52"/>
          <w:szCs w:val="32"/>
        </w:rPr>
        <w:t>体育测评系统</w:t>
      </w:r>
      <w:bookmarkEnd w:id="0"/>
      <w:bookmarkEnd w:id="1"/>
    </w:p>
    <w:p w14:paraId="73F1C078" w14:textId="77777777" w:rsidR="00731E9D" w:rsidRDefault="00000000">
      <w:pPr>
        <w:pStyle w:val="1"/>
        <w:jc w:val="center"/>
        <w:rPr>
          <w:sz w:val="52"/>
          <w:szCs w:val="32"/>
        </w:rPr>
      </w:pPr>
      <w:bookmarkStart w:id="2" w:name="_Toc179894820"/>
      <w:r>
        <w:rPr>
          <w:rFonts w:hint="eastAsia"/>
          <w:sz w:val="52"/>
          <w:szCs w:val="32"/>
        </w:rPr>
        <w:t>用户操作手册</w:t>
      </w:r>
      <w:bookmarkEnd w:id="2"/>
    </w:p>
    <w:p w14:paraId="1C71AA44" w14:textId="77777777" w:rsidR="00731E9D" w:rsidRDefault="00731E9D">
      <w:pPr>
        <w:tabs>
          <w:tab w:val="left" w:pos="2148"/>
        </w:tabs>
        <w:jc w:val="left"/>
      </w:pPr>
    </w:p>
    <w:p w14:paraId="4F9DB11E" w14:textId="77777777" w:rsidR="00731E9D" w:rsidRDefault="00731E9D"/>
    <w:p w14:paraId="6FA0B180" w14:textId="77777777" w:rsidR="00731E9D" w:rsidRDefault="00731E9D"/>
    <w:p w14:paraId="02C66108" w14:textId="77777777" w:rsidR="00731E9D" w:rsidRDefault="00731E9D"/>
    <w:p w14:paraId="0F85282E" w14:textId="77777777" w:rsidR="00731E9D" w:rsidRDefault="00731E9D"/>
    <w:p w14:paraId="02633001" w14:textId="77777777" w:rsidR="00731E9D" w:rsidRDefault="00731E9D"/>
    <w:p w14:paraId="32353ED3" w14:textId="77777777" w:rsidR="00731E9D" w:rsidRDefault="00731E9D"/>
    <w:p w14:paraId="3FB801CA" w14:textId="77777777" w:rsidR="00731E9D" w:rsidRDefault="00731E9D"/>
    <w:p w14:paraId="11298AC3" w14:textId="77777777" w:rsidR="00731E9D" w:rsidRDefault="00731E9D"/>
    <w:p w14:paraId="01BD0F4B" w14:textId="77777777" w:rsidR="00731E9D" w:rsidRDefault="00731E9D"/>
    <w:p w14:paraId="4D00696A" w14:textId="77777777" w:rsidR="00731E9D" w:rsidRDefault="00731E9D"/>
    <w:p w14:paraId="23D8F80E" w14:textId="77777777" w:rsidR="00731E9D" w:rsidRDefault="00731E9D"/>
    <w:p w14:paraId="55B0F4D2" w14:textId="77777777" w:rsidR="00731E9D" w:rsidRDefault="00731E9D"/>
    <w:p w14:paraId="00ACFDED" w14:textId="77777777" w:rsidR="00731E9D" w:rsidRDefault="00731E9D"/>
    <w:p w14:paraId="07961437" w14:textId="77777777" w:rsidR="00731E9D" w:rsidRDefault="00731E9D"/>
    <w:p w14:paraId="23922E6B" w14:textId="77777777" w:rsidR="00731E9D" w:rsidRDefault="00731E9D"/>
    <w:p w14:paraId="3A0B72D6" w14:textId="77777777" w:rsidR="00731E9D" w:rsidRDefault="00731E9D"/>
    <w:p w14:paraId="64414129" w14:textId="77777777" w:rsidR="00731E9D" w:rsidRDefault="00731E9D"/>
    <w:p w14:paraId="366DBA15" w14:textId="77777777" w:rsidR="00731E9D" w:rsidRDefault="00731E9D"/>
    <w:p w14:paraId="2A887898" w14:textId="77777777" w:rsidR="00731E9D" w:rsidRDefault="00731E9D"/>
    <w:p w14:paraId="50872533" w14:textId="77777777" w:rsidR="00731E9D" w:rsidRDefault="00731E9D"/>
    <w:p w14:paraId="6BAB0864" w14:textId="77777777" w:rsidR="00731E9D" w:rsidRDefault="00000000">
      <w:pPr>
        <w:tabs>
          <w:tab w:val="left" w:pos="1181"/>
        </w:tabs>
        <w:jc w:val="left"/>
      </w:pPr>
      <w:r>
        <w:rPr>
          <w:rFonts w:hint="eastAsia"/>
        </w:rPr>
        <w:tab/>
      </w:r>
    </w:p>
    <w:p w14:paraId="1B6DCFA1" w14:textId="77777777" w:rsidR="00731E9D" w:rsidRDefault="00731E9D">
      <w:pPr>
        <w:tabs>
          <w:tab w:val="left" w:pos="1181"/>
        </w:tabs>
        <w:jc w:val="left"/>
      </w:pPr>
    </w:p>
    <w:p w14:paraId="5EC30B29" w14:textId="77777777" w:rsidR="00731E9D" w:rsidRDefault="00731E9D">
      <w:pPr>
        <w:tabs>
          <w:tab w:val="left" w:pos="1181"/>
        </w:tabs>
        <w:ind w:left="400"/>
        <w:jc w:val="left"/>
        <w:rPr>
          <w:b/>
          <w:bCs/>
          <w:sz w:val="24"/>
          <w:szCs w:val="32"/>
        </w:rPr>
      </w:pPr>
    </w:p>
    <w:p w14:paraId="7B8FFC28" w14:textId="77777777" w:rsidR="00731E9D" w:rsidRDefault="00731E9D">
      <w:pPr>
        <w:sectPr w:rsidR="00731E9D">
          <w:pgSz w:w="11906" w:h="16838"/>
          <w:pgMar w:top="1440" w:right="1800" w:bottom="1440" w:left="1800" w:header="851" w:footer="992" w:gutter="0"/>
          <w:cols w:space="425"/>
          <w:docGrid w:type="lines" w:linePitch="312"/>
        </w:sectPr>
      </w:pPr>
    </w:p>
    <w:p w14:paraId="5DC989AF" w14:textId="77777777" w:rsidR="00731E9D" w:rsidRDefault="00000000">
      <w:pPr>
        <w:jc w:val="center"/>
        <w:rPr>
          <w:b/>
          <w:bCs/>
          <w:sz w:val="28"/>
          <w:szCs w:val="36"/>
        </w:rPr>
      </w:pPr>
      <w:r>
        <w:rPr>
          <w:rFonts w:ascii="宋体" w:eastAsia="宋体" w:hAnsi="宋体"/>
          <w:b/>
          <w:bCs/>
          <w:sz w:val="28"/>
          <w:szCs w:val="36"/>
        </w:rPr>
        <w:lastRenderedPageBreak/>
        <w:t>目录</w:t>
      </w:r>
    </w:p>
    <w:p w14:paraId="3E36C5B8" w14:textId="3C088D31" w:rsidR="00D640E7" w:rsidRDefault="00000000">
      <w:pPr>
        <w:pStyle w:val="TOC1"/>
        <w:tabs>
          <w:tab w:val="right" w:leader="dot" w:pos="8296"/>
        </w:tabs>
        <w:rPr>
          <w:rFonts w:hint="eastAsia"/>
          <w:noProof/>
          <w:szCs w:val="22"/>
          <w14:ligatures w14:val="standardContextual"/>
        </w:rPr>
      </w:pPr>
      <w:r>
        <w:rPr>
          <w:rFonts w:hint="eastAsia"/>
          <w:b/>
          <w:bCs/>
          <w:sz w:val="24"/>
          <w:szCs w:val="32"/>
        </w:rPr>
        <w:fldChar w:fldCharType="begin"/>
      </w:r>
      <w:r>
        <w:rPr>
          <w:rFonts w:hint="eastAsia"/>
          <w:b/>
          <w:bCs/>
          <w:sz w:val="24"/>
          <w:szCs w:val="32"/>
        </w:rPr>
        <w:instrText xml:space="preserve">TOC \o "1-2" \h \u </w:instrText>
      </w:r>
      <w:r>
        <w:rPr>
          <w:rFonts w:hint="eastAsia"/>
          <w:b/>
          <w:bCs/>
          <w:sz w:val="24"/>
          <w:szCs w:val="32"/>
        </w:rPr>
        <w:fldChar w:fldCharType="separate"/>
      </w:r>
      <w:hyperlink w:anchor="_Toc179894819" w:history="1">
        <w:r w:rsidR="00D640E7" w:rsidRPr="007E7A81">
          <w:rPr>
            <w:rStyle w:val="a6"/>
            <w:rFonts w:hint="eastAsia"/>
            <w:noProof/>
          </w:rPr>
          <w:t>AI</w:t>
        </w:r>
        <w:r w:rsidR="00D640E7" w:rsidRPr="007E7A81">
          <w:rPr>
            <w:rStyle w:val="a6"/>
            <w:rFonts w:hint="eastAsia"/>
            <w:noProof/>
          </w:rPr>
          <w:t>体育测评系统</w:t>
        </w:r>
        <w:r w:rsidR="00D640E7">
          <w:rPr>
            <w:rFonts w:hint="eastAsia"/>
            <w:noProof/>
          </w:rPr>
          <w:tab/>
        </w:r>
        <w:r w:rsidR="00D640E7">
          <w:rPr>
            <w:rFonts w:hint="eastAsia"/>
            <w:noProof/>
          </w:rPr>
          <w:fldChar w:fldCharType="begin"/>
        </w:r>
        <w:r w:rsidR="00D640E7">
          <w:rPr>
            <w:rFonts w:hint="eastAsia"/>
            <w:noProof/>
          </w:rPr>
          <w:instrText xml:space="preserve"> </w:instrText>
        </w:r>
        <w:r w:rsidR="00D640E7">
          <w:rPr>
            <w:noProof/>
          </w:rPr>
          <w:instrText>PAGEREF _Toc179894819 \h</w:instrText>
        </w:r>
        <w:r w:rsidR="00D640E7">
          <w:rPr>
            <w:rFonts w:hint="eastAsia"/>
            <w:noProof/>
          </w:rPr>
          <w:instrText xml:space="preserve"> </w:instrText>
        </w:r>
        <w:r w:rsidR="00D640E7">
          <w:rPr>
            <w:rFonts w:hint="eastAsia"/>
            <w:noProof/>
          </w:rPr>
        </w:r>
        <w:r w:rsidR="00D640E7">
          <w:rPr>
            <w:noProof/>
          </w:rPr>
          <w:fldChar w:fldCharType="separate"/>
        </w:r>
        <w:r w:rsidR="00D640E7">
          <w:rPr>
            <w:noProof/>
          </w:rPr>
          <w:t>1</w:t>
        </w:r>
        <w:r w:rsidR="00D640E7">
          <w:rPr>
            <w:rFonts w:hint="eastAsia"/>
            <w:noProof/>
          </w:rPr>
          <w:fldChar w:fldCharType="end"/>
        </w:r>
      </w:hyperlink>
    </w:p>
    <w:p w14:paraId="564BFFB4" w14:textId="4643AD1B" w:rsidR="00D640E7" w:rsidRDefault="00D640E7">
      <w:pPr>
        <w:pStyle w:val="TOC1"/>
        <w:tabs>
          <w:tab w:val="right" w:leader="dot" w:pos="8296"/>
        </w:tabs>
        <w:rPr>
          <w:rFonts w:hint="eastAsia"/>
          <w:noProof/>
          <w:szCs w:val="22"/>
          <w14:ligatures w14:val="standardContextual"/>
        </w:rPr>
      </w:pPr>
      <w:hyperlink w:anchor="_Toc179894820" w:history="1">
        <w:r w:rsidRPr="007E7A81">
          <w:rPr>
            <w:rStyle w:val="a6"/>
            <w:rFonts w:hint="eastAsia"/>
            <w:noProof/>
          </w:rPr>
          <w:t>用户操作手册</w:t>
        </w:r>
        <w:r>
          <w:rPr>
            <w:rFonts w:hint="eastAsia"/>
            <w:noProof/>
          </w:rPr>
          <w:tab/>
        </w:r>
        <w:r>
          <w:rPr>
            <w:rFonts w:hint="eastAsia"/>
            <w:noProof/>
          </w:rPr>
          <w:fldChar w:fldCharType="begin"/>
        </w:r>
        <w:r>
          <w:rPr>
            <w:rFonts w:hint="eastAsia"/>
            <w:noProof/>
          </w:rPr>
          <w:instrText xml:space="preserve"> </w:instrText>
        </w:r>
        <w:r>
          <w:rPr>
            <w:noProof/>
          </w:rPr>
          <w:instrText>PAGEREF _Toc179894820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3C9D90C1" w14:textId="11670D84" w:rsidR="00D640E7" w:rsidRDefault="00D640E7">
      <w:pPr>
        <w:pStyle w:val="TOC1"/>
        <w:tabs>
          <w:tab w:val="right" w:leader="dot" w:pos="8296"/>
        </w:tabs>
        <w:rPr>
          <w:rFonts w:hint="eastAsia"/>
          <w:noProof/>
          <w:szCs w:val="22"/>
          <w14:ligatures w14:val="standardContextual"/>
        </w:rPr>
      </w:pPr>
      <w:hyperlink w:anchor="_Toc179894821" w:history="1">
        <w:r w:rsidRPr="007E7A81">
          <w:rPr>
            <w:rStyle w:val="a6"/>
            <w:rFonts w:hint="eastAsia"/>
            <w:b/>
            <w:bCs/>
            <w:noProof/>
          </w:rPr>
          <w:t>一、</w:t>
        </w:r>
        <w:r w:rsidRPr="007E7A81">
          <w:rPr>
            <w:rStyle w:val="a6"/>
            <w:rFonts w:hint="eastAsia"/>
            <w:b/>
            <w:bCs/>
            <w:noProof/>
          </w:rPr>
          <w:t xml:space="preserve"> </w:t>
        </w:r>
        <w:r w:rsidRPr="007E7A81">
          <w:rPr>
            <w:rStyle w:val="a6"/>
            <w:rFonts w:hint="eastAsia"/>
            <w:b/>
            <w:bCs/>
            <w:noProof/>
          </w:rPr>
          <w:t>考前准备工作</w:t>
        </w:r>
        <w:r>
          <w:rPr>
            <w:rFonts w:hint="eastAsia"/>
            <w:noProof/>
          </w:rPr>
          <w:tab/>
        </w:r>
        <w:r>
          <w:rPr>
            <w:rFonts w:hint="eastAsia"/>
            <w:noProof/>
          </w:rPr>
          <w:fldChar w:fldCharType="begin"/>
        </w:r>
        <w:r>
          <w:rPr>
            <w:rFonts w:hint="eastAsia"/>
            <w:noProof/>
          </w:rPr>
          <w:instrText xml:space="preserve"> </w:instrText>
        </w:r>
        <w:r>
          <w:rPr>
            <w:noProof/>
          </w:rPr>
          <w:instrText>PAGEREF _Toc179894821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03C71954" w14:textId="0E6453AD" w:rsidR="00D640E7" w:rsidRDefault="00D640E7">
      <w:pPr>
        <w:pStyle w:val="TOC2"/>
        <w:tabs>
          <w:tab w:val="right" w:leader="dot" w:pos="8296"/>
        </w:tabs>
        <w:rPr>
          <w:rFonts w:hint="eastAsia"/>
          <w:noProof/>
          <w:szCs w:val="22"/>
          <w14:ligatures w14:val="standardContextual"/>
        </w:rPr>
      </w:pPr>
      <w:hyperlink w:anchor="_Toc179894822" w:history="1">
        <w:r w:rsidRPr="007E7A81">
          <w:rPr>
            <w:rStyle w:val="a6"/>
            <w:rFonts w:hint="eastAsia"/>
            <w:b/>
            <w:bCs/>
            <w:noProof/>
          </w:rPr>
          <w:t>1</w:t>
        </w:r>
        <w:r w:rsidRPr="007E7A81">
          <w:rPr>
            <w:rStyle w:val="a6"/>
            <w:rFonts w:hint="eastAsia"/>
            <w:b/>
            <w:bCs/>
            <w:noProof/>
          </w:rPr>
          <w:t>．</w:t>
        </w:r>
        <w:r w:rsidRPr="007E7A81">
          <w:rPr>
            <w:rStyle w:val="a6"/>
            <w:rFonts w:hint="eastAsia"/>
            <w:b/>
            <w:bCs/>
            <w:noProof/>
          </w:rPr>
          <w:t xml:space="preserve"> </w:t>
        </w:r>
        <w:r w:rsidRPr="007E7A81">
          <w:rPr>
            <w:rStyle w:val="a6"/>
            <w:rFonts w:hint="eastAsia"/>
            <w:b/>
            <w:bCs/>
            <w:noProof/>
          </w:rPr>
          <w:t>评分标准管理</w:t>
        </w:r>
        <w:r>
          <w:rPr>
            <w:rFonts w:hint="eastAsia"/>
            <w:noProof/>
          </w:rPr>
          <w:tab/>
        </w:r>
        <w:r>
          <w:rPr>
            <w:rFonts w:hint="eastAsia"/>
            <w:noProof/>
          </w:rPr>
          <w:fldChar w:fldCharType="begin"/>
        </w:r>
        <w:r>
          <w:rPr>
            <w:rFonts w:hint="eastAsia"/>
            <w:noProof/>
          </w:rPr>
          <w:instrText xml:space="preserve"> </w:instrText>
        </w:r>
        <w:r>
          <w:rPr>
            <w:noProof/>
          </w:rPr>
          <w:instrText>PAGEREF _Toc179894822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58F2FA98" w14:textId="08235D7F" w:rsidR="00731E9D" w:rsidRDefault="00000000">
      <w:pPr>
        <w:tabs>
          <w:tab w:val="left" w:pos="1181"/>
        </w:tabs>
        <w:ind w:left="400"/>
        <w:jc w:val="left"/>
        <w:rPr>
          <w:b/>
          <w:bCs/>
          <w:sz w:val="24"/>
          <w:szCs w:val="32"/>
        </w:rPr>
      </w:pPr>
      <w:r>
        <w:rPr>
          <w:rFonts w:hint="eastAsia"/>
          <w:bCs/>
          <w:szCs w:val="32"/>
        </w:rPr>
        <w:fldChar w:fldCharType="end"/>
      </w:r>
    </w:p>
    <w:p w14:paraId="7C848124" w14:textId="77777777" w:rsidR="00731E9D" w:rsidRDefault="00731E9D">
      <w:pPr>
        <w:sectPr w:rsidR="00731E9D">
          <w:footerReference w:type="default" r:id="rId8"/>
          <w:pgSz w:w="11906" w:h="16838"/>
          <w:pgMar w:top="1440" w:right="1800" w:bottom="1440" w:left="1800" w:header="851" w:footer="992" w:gutter="0"/>
          <w:pgNumType w:start="1"/>
          <w:cols w:space="425"/>
          <w:docGrid w:type="lines" w:linePitch="312"/>
        </w:sectPr>
      </w:pPr>
    </w:p>
    <w:p w14:paraId="025B3FD0" w14:textId="77777777" w:rsidR="00731E9D" w:rsidRDefault="00731E9D">
      <w:pPr>
        <w:tabs>
          <w:tab w:val="left" w:pos="1181"/>
        </w:tabs>
        <w:ind w:left="400"/>
        <w:jc w:val="left"/>
        <w:rPr>
          <w:b/>
          <w:bCs/>
          <w:sz w:val="24"/>
          <w:szCs w:val="32"/>
        </w:rPr>
      </w:pPr>
    </w:p>
    <w:p w14:paraId="01ABBA40" w14:textId="77777777" w:rsidR="00731E9D" w:rsidRDefault="00000000">
      <w:pPr>
        <w:numPr>
          <w:ilvl w:val="0"/>
          <w:numId w:val="1"/>
        </w:numPr>
        <w:tabs>
          <w:tab w:val="left" w:pos="1181"/>
        </w:tabs>
        <w:jc w:val="left"/>
        <w:outlineLvl w:val="0"/>
        <w:rPr>
          <w:b/>
          <w:bCs/>
          <w:sz w:val="24"/>
          <w:szCs w:val="32"/>
        </w:rPr>
      </w:pPr>
      <w:bookmarkStart w:id="3" w:name="_Toc179894821"/>
      <w:r>
        <w:rPr>
          <w:rFonts w:hint="eastAsia"/>
          <w:b/>
          <w:bCs/>
          <w:sz w:val="24"/>
          <w:szCs w:val="32"/>
        </w:rPr>
        <w:t>考前准备工作</w:t>
      </w:r>
      <w:bookmarkEnd w:id="3"/>
    </w:p>
    <w:p w14:paraId="3414D8C2" w14:textId="77777777" w:rsidR="00731E9D" w:rsidRDefault="00000000">
      <w:pPr>
        <w:numPr>
          <w:ilvl w:val="1"/>
          <w:numId w:val="1"/>
        </w:numPr>
        <w:tabs>
          <w:tab w:val="left" w:pos="1181"/>
        </w:tabs>
        <w:jc w:val="left"/>
        <w:outlineLvl w:val="1"/>
        <w:rPr>
          <w:b/>
          <w:bCs/>
        </w:rPr>
      </w:pPr>
      <w:bookmarkStart w:id="4" w:name="_Toc179894822"/>
      <w:r>
        <w:rPr>
          <w:rFonts w:hint="eastAsia"/>
          <w:b/>
          <w:bCs/>
        </w:rPr>
        <w:t>评分标准管理</w:t>
      </w:r>
      <w:bookmarkEnd w:id="4"/>
    </w:p>
    <w:p w14:paraId="1ECC5B19" w14:textId="77777777" w:rsidR="00731E9D" w:rsidRDefault="00000000">
      <w:pPr>
        <w:numPr>
          <w:ilvl w:val="2"/>
          <w:numId w:val="1"/>
        </w:numPr>
        <w:tabs>
          <w:tab w:val="left" w:pos="1181"/>
        </w:tabs>
        <w:jc w:val="left"/>
      </w:pPr>
      <w:r>
        <w:rPr>
          <w:rFonts w:hint="eastAsia"/>
        </w:rPr>
        <w:t>功能说明：评分标准是考试任务执行的必备设置之一，评分标准分为公共评分标准和租户评分标准，公共评分标准指可在不用创建的情况下直接引用平台的评分标准进行考试；租户标准则需要租户根据自身情况，进行个性化配置；</w:t>
      </w:r>
    </w:p>
    <w:p w14:paraId="20CF8B00" w14:textId="77777777" w:rsidR="00731E9D" w:rsidRDefault="00000000">
      <w:pPr>
        <w:numPr>
          <w:ilvl w:val="2"/>
          <w:numId w:val="1"/>
        </w:numPr>
        <w:tabs>
          <w:tab w:val="left" w:pos="1181"/>
        </w:tabs>
        <w:jc w:val="left"/>
      </w:pPr>
      <w:r>
        <w:rPr>
          <w:rFonts w:hint="eastAsia"/>
        </w:rPr>
        <w:t>公共评分标准</w:t>
      </w:r>
      <w:r>
        <w:rPr>
          <w:rFonts w:hint="eastAsia"/>
        </w:rPr>
        <w:t>--</w:t>
      </w:r>
      <w:r>
        <w:rPr>
          <w:rFonts w:hint="eastAsia"/>
        </w:rPr>
        <w:t>操作说明：</w:t>
      </w:r>
    </w:p>
    <w:p w14:paraId="55144C53" w14:textId="77777777" w:rsidR="00731E9D" w:rsidRDefault="00000000">
      <w:pPr>
        <w:numPr>
          <w:ilvl w:val="3"/>
          <w:numId w:val="1"/>
        </w:numPr>
        <w:tabs>
          <w:tab w:val="left" w:pos="1181"/>
        </w:tabs>
        <w:jc w:val="left"/>
      </w:pPr>
      <w:r>
        <w:rPr>
          <w:rFonts w:hint="eastAsia"/>
        </w:rPr>
        <w:t>新增：根据标准类型、创建标准模板；</w:t>
      </w:r>
    </w:p>
    <w:p w14:paraId="06C0F761" w14:textId="77777777" w:rsidR="00731E9D" w:rsidRDefault="00000000">
      <w:pPr>
        <w:tabs>
          <w:tab w:val="left" w:pos="1181"/>
        </w:tabs>
        <w:ind w:left="402"/>
        <w:jc w:val="left"/>
      </w:pPr>
      <w:r>
        <w:rPr>
          <w:rFonts w:hint="eastAsia"/>
          <w:noProof/>
        </w:rPr>
        <w:drawing>
          <wp:inline distT="0" distB="0" distL="114300" distR="114300" wp14:anchorId="5BA517C0" wp14:editId="678CF69E">
            <wp:extent cx="4464050" cy="1960245"/>
            <wp:effectExtent l="0" t="0" r="635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464050" cy="1960245"/>
                    </a:xfrm>
                    <a:prstGeom prst="rect">
                      <a:avLst/>
                    </a:prstGeom>
                    <a:noFill/>
                    <a:ln>
                      <a:noFill/>
                    </a:ln>
                  </pic:spPr>
                </pic:pic>
              </a:graphicData>
            </a:graphic>
          </wp:inline>
        </w:drawing>
      </w:r>
    </w:p>
    <w:p w14:paraId="33DEF4F1" w14:textId="77777777" w:rsidR="00731E9D" w:rsidRDefault="00000000">
      <w:pPr>
        <w:tabs>
          <w:tab w:val="left" w:pos="1181"/>
        </w:tabs>
        <w:ind w:left="402"/>
        <w:jc w:val="left"/>
      </w:pPr>
      <w:r>
        <w:rPr>
          <w:rFonts w:hint="eastAsia"/>
          <w:noProof/>
        </w:rPr>
        <w:drawing>
          <wp:inline distT="0" distB="0" distL="114300" distR="114300" wp14:anchorId="25DDEB62" wp14:editId="4D9BDC3A">
            <wp:extent cx="4488180" cy="1971040"/>
            <wp:effectExtent l="0" t="0" r="7620"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488180" cy="1971040"/>
                    </a:xfrm>
                    <a:prstGeom prst="rect">
                      <a:avLst/>
                    </a:prstGeom>
                    <a:noFill/>
                    <a:ln>
                      <a:noFill/>
                    </a:ln>
                  </pic:spPr>
                </pic:pic>
              </a:graphicData>
            </a:graphic>
          </wp:inline>
        </w:drawing>
      </w:r>
    </w:p>
    <w:p w14:paraId="0B679DF1" w14:textId="77777777" w:rsidR="00731E9D" w:rsidRDefault="00000000">
      <w:pPr>
        <w:numPr>
          <w:ilvl w:val="3"/>
          <w:numId w:val="1"/>
        </w:numPr>
        <w:tabs>
          <w:tab w:val="left" w:pos="1181"/>
        </w:tabs>
        <w:jc w:val="left"/>
      </w:pPr>
      <w:r>
        <w:rPr>
          <w:rFonts w:hint="eastAsia"/>
        </w:rPr>
        <w:t>设置评分标准：根据实际项目要去，配置每个项目、各个性别的得分要求；</w:t>
      </w:r>
    </w:p>
    <w:p w14:paraId="2122D89B" w14:textId="77777777" w:rsidR="00731E9D" w:rsidRDefault="00000000">
      <w:pPr>
        <w:tabs>
          <w:tab w:val="left" w:pos="1181"/>
        </w:tabs>
        <w:ind w:left="402"/>
        <w:jc w:val="left"/>
      </w:pPr>
      <w:r>
        <w:rPr>
          <w:rFonts w:hint="eastAsia"/>
        </w:rPr>
        <w:t>支持通过文件导入的方式进行编辑标准；</w:t>
      </w:r>
    </w:p>
    <w:p w14:paraId="50DC72AC" w14:textId="77777777" w:rsidR="00731E9D" w:rsidRDefault="00000000">
      <w:pPr>
        <w:tabs>
          <w:tab w:val="left" w:pos="1181"/>
        </w:tabs>
        <w:ind w:left="402"/>
        <w:jc w:val="left"/>
      </w:pPr>
      <w:r>
        <w:rPr>
          <w:rFonts w:hint="eastAsia"/>
          <w:shd w:val="clear" w:color="auto" w:fill="FFFF00"/>
        </w:rPr>
        <w:t>注意：</w:t>
      </w:r>
      <w:r>
        <w:rPr>
          <w:rFonts w:hint="eastAsia"/>
        </w:rPr>
        <w:t>如果该大考包含过程性考核项目，则也需要导入过程性考核项目的评分标准（如果没有具体阶梯标准，也需要男女分别创建一个全区间的标准）。</w:t>
      </w:r>
    </w:p>
    <w:p w14:paraId="34280B73" w14:textId="77777777" w:rsidR="00731E9D" w:rsidRDefault="00000000">
      <w:pPr>
        <w:tabs>
          <w:tab w:val="left" w:pos="2620"/>
        </w:tabs>
        <w:jc w:val="left"/>
      </w:pPr>
      <w:r>
        <w:rPr>
          <w:rFonts w:hint="eastAsia"/>
        </w:rPr>
        <w:t xml:space="preserve">    </w:t>
      </w:r>
      <w:r>
        <w:rPr>
          <w:noProof/>
        </w:rPr>
        <w:drawing>
          <wp:inline distT="0" distB="0" distL="114300" distR="114300" wp14:anchorId="6F5C7DCD" wp14:editId="4A530E6B">
            <wp:extent cx="4557395" cy="2001520"/>
            <wp:effectExtent l="0" t="0" r="1905" b="508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4557395" cy="2001520"/>
                    </a:xfrm>
                    <a:prstGeom prst="rect">
                      <a:avLst/>
                    </a:prstGeom>
                    <a:noFill/>
                    <a:ln>
                      <a:noFill/>
                    </a:ln>
                  </pic:spPr>
                </pic:pic>
              </a:graphicData>
            </a:graphic>
          </wp:inline>
        </w:drawing>
      </w:r>
    </w:p>
    <w:p w14:paraId="7F4C01E1" w14:textId="77777777" w:rsidR="00731E9D" w:rsidRDefault="00000000">
      <w:pPr>
        <w:tabs>
          <w:tab w:val="left" w:pos="1181"/>
        </w:tabs>
        <w:ind w:left="402"/>
        <w:jc w:val="left"/>
      </w:pPr>
      <w:r>
        <w:rPr>
          <w:noProof/>
        </w:rPr>
        <w:lastRenderedPageBreak/>
        <w:drawing>
          <wp:inline distT="0" distB="0" distL="114300" distR="114300" wp14:anchorId="6F5CFCE7" wp14:editId="5D5F288C">
            <wp:extent cx="4591685" cy="2165350"/>
            <wp:effectExtent l="0" t="0" r="5715" b="635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2"/>
                    <a:stretch>
                      <a:fillRect/>
                    </a:stretch>
                  </pic:blipFill>
                  <pic:spPr>
                    <a:xfrm>
                      <a:off x="0" y="0"/>
                      <a:ext cx="4591685" cy="2165350"/>
                    </a:xfrm>
                    <a:prstGeom prst="rect">
                      <a:avLst/>
                    </a:prstGeom>
                    <a:noFill/>
                    <a:ln>
                      <a:noFill/>
                    </a:ln>
                  </pic:spPr>
                </pic:pic>
              </a:graphicData>
            </a:graphic>
          </wp:inline>
        </w:drawing>
      </w:r>
    </w:p>
    <w:p w14:paraId="21F12367" w14:textId="77777777" w:rsidR="00731E9D" w:rsidRDefault="00000000">
      <w:pPr>
        <w:tabs>
          <w:tab w:val="left" w:pos="1181"/>
        </w:tabs>
        <w:ind w:left="402"/>
        <w:jc w:val="left"/>
      </w:pPr>
      <w:r>
        <w:rPr>
          <w:noProof/>
        </w:rPr>
        <w:drawing>
          <wp:inline distT="0" distB="0" distL="114300" distR="114300" wp14:anchorId="26A35BCD" wp14:editId="64059240">
            <wp:extent cx="4556760" cy="2000885"/>
            <wp:effectExtent l="0" t="0" r="2540" b="571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3"/>
                    <a:stretch>
                      <a:fillRect/>
                    </a:stretch>
                  </pic:blipFill>
                  <pic:spPr>
                    <a:xfrm>
                      <a:off x="0" y="0"/>
                      <a:ext cx="4556760" cy="2000885"/>
                    </a:xfrm>
                    <a:prstGeom prst="rect">
                      <a:avLst/>
                    </a:prstGeom>
                    <a:noFill/>
                    <a:ln>
                      <a:noFill/>
                    </a:ln>
                  </pic:spPr>
                </pic:pic>
              </a:graphicData>
            </a:graphic>
          </wp:inline>
        </w:drawing>
      </w:r>
    </w:p>
    <w:p w14:paraId="3AE7FA43" w14:textId="77777777" w:rsidR="00731E9D" w:rsidRDefault="00000000">
      <w:pPr>
        <w:tabs>
          <w:tab w:val="left" w:pos="1181"/>
        </w:tabs>
        <w:ind w:left="402"/>
        <w:jc w:val="left"/>
      </w:pPr>
      <w:r>
        <w:rPr>
          <w:noProof/>
        </w:rPr>
        <w:drawing>
          <wp:inline distT="0" distB="0" distL="0" distR="0" wp14:anchorId="44C885BB" wp14:editId="5BBF20A9">
            <wp:extent cx="5019040" cy="1411605"/>
            <wp:effectExtent l="0" t="0" r="0" b="0"/>
            <wp:docPr id="17" name="picture" descr="descript"/>
            <wp:cNvGraphicFramePr/>
            <a:graphic xmlns:a="http://schemas.openxmlformats.org/drawingml/2006/main">
              <a:graphicData uri="http://schemas.openxmlformats.org/drawingml/2006/picture">
                <pic:pic xmlns:pic="http://schemas.openxmlformats.org/drawingml/2006/picture">
                  <pic:nvPicPr>
                    <pic:cNvPr id="18" name="picture" descr="descript"/>
                    <pic:cNvPicPr/>
                  </pic:nvPicPr>
                  <pic:blipFill rotWithShape="1">
                    <a:blip r:embed="rId14"/>
                    <a:stretch/>
                  </pic:blipFill>
                  <pic:spPr>
                    <a:xfrm>
                      <a:off x="0" y="0"/>
                      <a:ext cx="5019040" cy="1411605"/>
                    </a:xfrm>
                    <a:prstGeom prst="rect">
                      <a:avLst/>
                    </a:prstGeom>
                  </pic:spPr>
                </pic:pic>
              </a:graphicData>
            </a:graphic>
          </wp:inline>
        </w:drawing>
      </w:r>
    </w:p>
    <w:p w14:paraId="7078BFFE" w14:textId="77777777" w:rsidR="00731E9D" w:rsidRDefault="00731E9D">
      <w:pPr>
        <w:tabs>
          <w:tab w:val="left" w:pos="1181"/>
        </w:tabs>
        <w:ind w:left="402"/>
        <w:jc w:val="left"/>
      </w:pPr>
    </w:p>
    <w:p w14:paraId="636A6370" w14:textId="77777777" w:rsidR="00731E9D" w:rsidRDefault="00000000">
      <w:pPr>
        <w:numPr>
          <w:ilvl w:val="2"/>
          <w:numId w:val="1"/>
        </w:numPr>
        <w:tabs>
          <w:tab w:val="left" w:pos="1181"/>
        </w:tabs>
        <w:jc w:val="left"/>
      </w:pPr>
      <w:r>
        <w:rPr>
          <w:rFonts w:hint="eastAsia"/>
        </w:rPr>
        <w:t>租户评分标准</w:t>
      </w:r>
      <w:r>
        <w:rPr>
          <w:rFonts w:hint="eastAsia"/>
        </w:rPr>
        <w:t>--</w:t>
      </w:r>
      <w:r>
        <w:rPr>
          <w:rFonts w:hint="eastAsia"/>
        </w:rPr>
        <w:t>操作说明：</w:t>
      </w:r>
    </w:p>
    <w:p w14:paraId="0375BCBF" w14:textId="77777777" w:rsidR="00731E9D" w:rsidRDefault="00000000">
      <w:pPr>
        <w:numPr>
          <w:ilvl w:val="3"/>
          <w:numId w:val="1"/>
        </w:numPr>
        <w:tabs>
          <w:tab w:val="left" w:pos="1181"/>
        </w:tabs>
        <w:jc w:val="left"/>
      </w:pPr>
      <w:r>
        <w:rPr>
          <w:rFonts w:hint="eastAsia"/>
        </w:rPr>
        <w:t>操作同上“公共评分标准”，支持创建空白的模板和从公共模板库中创建标准；</w:t>
      </w:r>
    </w:p>
    <w:p w14:paraId="56D6A4EE" w14:textId="77777777" w:rsidR="00731E9D" w:rsidRDefault="00000000">
      <w:pPr>
        <w:numPr>
          <w:ilvl w:val="3"/>
          <w:numId w:val="1"/>
        </w:numPr>
        <w:tabs>
          <w:tab w:val="left" w:pos="1181"/>
        </w:tabs>
        <w:jc w:val="left"/>
      </w:pPr>
      <w:r>
        <w:rPr>
          <w:rFonts w:hint="eastAsia"/>
        </w:rPr>
        <w:t>租户评分标准建完后，支持在后续创建方案中直接进行应用；</w:t>
      </w:r>
    </w:p>
    <w:p w14:paraId="03822B7C" w14:textId="77777777" w:rsidR="00731E9D" w:rsidRDefault="00000000">
      <w:pPr>
        <w:tabs>
          <w:tab w:val="left" w:pos="2620"/>
        </w:tabs>
        <w:ind w:left="1060"/>
        <w:jc w:val="left"/>
      </w:pPr>
      <w:r>
        <w:rPr>
          <w:noProof/>
        </w:rPr>
        <w:drawing>
          <wp:inline distT="0" distB="0" distL="114300" distR="114300" wp14:anchorId="4E54E968" wp14:editId="2A8B17D8">
            <wp:extent cx="4649470" cy="2041525"/>
            <wp:effectExtent l="0" t="0" r="11430" b="317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5"/>
                    <a:stretch>
                      <a:fillRect/>
                    </a:stretch>
                  </pic:blipFill>
                  <pic:spPr>
                    <a:xfrm>
                      <a:off x="0" y="0"/>
                      <a:ext cx="4649470" cy="2041525"/>
                    </a:xfrm>
                    <a:prstGeom prst="rect">
                      <a:avLst/>
                    </a:prstGeom>
                    <a:noFill/>
                    <a:ln>
                      <a:noFill/>
                    </a:ln>
                  </pic:spPr>
                </pic:pic>
              </a:graphicData>
            </a:graphic>
          </wp:inline>
        </w:drawing>
      </w:r>
    </w:p>
    <w:p w14:paraId="33CAF28A" w14:textId="77777777" w:rsidR="00731E9D" w:rsidRDefault="00000000">
      <w:pPr>
        <w:tabs>
          <w:tab w:val="left" w:pos="2620"/>
        </w:tabs>
        <w:ind w:left="1060"/>
        <w:jc w:val="left"/>
      </w:pPr>
      <w:r>
        <w:rPr>
          <w:noProof/>
        </w:rPr>
        <w:lastRenderedPageBreak/>
        <w:drawing>
          <wp:inline distT="0" distB="0" distL="114300" distR="114300" wp14:anchorId="351E83E0" wp14:editId="6EB5EA02">
            <wp:extent cx="4752975" cy="2479040"/>
            <wp:effectExtent l="0" t="0" r="9525" b="10160"/>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pic:cNvPicPr>
                      <a:picLocks noChangeAspect="1"/>
                    </pic:cNvPicPr>
                  </pic:nvPicPr>
                  <pic:blipFill>
                    <a:blip r:embed="rId16"/>
                    <a:stretch>
                      <a:fillRect/>
                    </a:stretch>
                  </pic:blipFill>
                  <pic:spPr>
                    <a:xfrm>
                      <a:off x="0" y="0"/>
                      <a:ext cx="4752975" cy="2479040"/>
                    </a:xfrm>
                    <a:prstGeom prst="rect">
                      <a:avLst/>
                    </a:prstGeom>
                    <a:noFill/>
                    <a:ln>
                      <a:noFill/>
                    </a:ln>
                  </pic:spPr>
                </pic:pic>
              </a:graphicData>
            </a:graphic>
          </wp:inline>
        </w:drawing>
      </w:r>
    </w:p>
    <w:p w14:paraId="0BC75E58" w14:textId="77777777" w:rsidR="00731E9D" w:rsidRDefault="00731E9D">
      <w:pPr>
        <w:tabs>
          <w:tab w:val="left" w:pos="1181"/>
        </w:tabs>
        <w:ind w:left="402"/>
        <w:jc w:val="left"/>
      </w:pPr>
    </w:p>
    <w:p w14:paraId="651B1943" w14:textId="13A93C34" w:rsidR="00731E9D" w:rsidRDefault="00731E9D">
      <w:pPr>
        <w:ind w:left="402"/>
        <w:jc w:val="left"/>
      </w:pPr>
    </w:p>
    <w:sectPr w:rsidR="00731E9D">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5A65" w14:textId="77777777" w:rsidR="00DA6D2F" w:rsidRDefault="00DA6D2F">
      <w:r>
        <w:separator/>
      </w:r>
    </w:p>
  </w:endnote>
  <w:endnote w:type="continuationSeparator" w:id="0">
    <w:p w14:paraId="187FF6FE" w14:textId="77777777" w:rsidR="00DA6D2F" w:rsidRDefault="00D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B8E9" w14:textId="77777777" w:rsidR="00731E9D" w:rsidRDefault="00731E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9899" w14:textId="77777777" w:rsidR="00731E9D" w:rsidRDefault="00000000">
    <w:pPr>
      <w:pStyle w:val="a3"/>
    </w:pPr>
    <w:r>
      <w:rPr>
        <w:noProof/>
      </w:rPr>
      <mc:AlternateContent>
        <mc:Choice Requires="wps">
          <w:drawing>
            <wp:anchor distT="0" distB="0" distL="114300" distR="114300" simplePos="0" relativeHeight="251659264" behindDoc="0" locked="0" layoutInCell="1" allowOverlap="1" wp14:anchorId="0FC6D830" wp14:editId="5A605711">
              <wp:simplePos x="0" y="0"/>
              <wp:positionH relativeFrom="margin">
                <wp:align>center</wp:align>
              </wp:positionH>
              <wp:positionV relativeFrom="paragraph">
                <wp:posOffset>0</wp:posOffset>
              </wp:positionV>
              <wp:extent cx="1828800" cy="1828800"/>
              <wp:effectExtent l="0" t="0" r="0" b="0"/>
              <wp:wrapNone/>
              <wp:docPr id="18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918C5" w14:textId="77777777" w:rsidR="00731E9D"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C6D830" id="_x0000_t202" coordsize="21600,21600" o:spt="202" path="m,l,21600r21600,l21600,xe">
              <v:stroke joinstyle="miter"/>
              <v:path gradientshapeok="t" o:connecttype="rect"/>
            </v:shapetype>
            <v:shape id="文本框 4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F918C5" w14:textId="77777777" w:rsidR="00731E9D"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842D" w14:textId="77777777" w:rsidR="00DA6D2F" w:rsidRDefault="00DA6D2F">
      <w:r>
        <w:separator/>
      </w:r>
    </w:p>
  </w:footnote>
  <w:footnote w:type="continuationSeparator" w:id="0">
    <w:p w14:paraId="2FF63B7E" w14:textId="77777777" w:rsidR="00DA6D2F" w:rsidRDefault="00DA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DECFF2"/>
    <w:multiLevelType w:val="multilevel"/>
    <w:tmpl w:val="ECDECFF2"/>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33EE7C3C"/>
    <w:multiLevelType w:val="multilevel"/>
    <w:tmpl w:val="CBE0D8E8"/>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15:restartNumberingAfterBreak="0">
    <w:nsid w:val="376C5DC9"/>
    <w:multiLevelType w:val="multilevel"/>
    <w:tmpl w:val="527E348C"/>
    <w:lvl w:ilvl="0">
      <w:start w:val="2"/>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16cid:durableId="2021080540">
    <w:abstractNumId w:val="0"/>
  </w:num>
  <w:num w:numId="2" w16cid:durableId="1102215589">
    <w:abstractNumId w:val="1"/>
  </w:num>
  <w:num w:numId="3" w16cid:durableId="108121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lkZmMxNmM0OGVjMjc2Y2ZjMWNkNTFjZjA0YWYzYjAifQ=="/>
  </w:docVars>
  <w:rsids>
    <w:rsidRoot w:val="00731E9D"/>
    <w:rsid w:val="001F7BB7"/>
    <w:rsid w:val="00207999"/>
    <w:rsid w:val="002E656F"/>
    <w:rsid w:val="005661C7"/>
    <w:rsid w:val="006F3A59"/>
    <w:rsid w:val="00731E9D"/>
    <w:rsid w:val="00BA7CA7"/>
    <w:rsid w:val="00D640E7"/>
    <w:rsid w:val="00DA6D2F"/>
    <w:rsid w:val="020106AA"/>
    <w:rsid w:val="049445F5"/>
    <w:rsid w:val="05C52B50"/>
    <w:rsid w:val="061B67B3"/>
    <w:rsid w:val="07E85B06"/>
    <w:rsid w:val="089858F6"/>
    <w:rsid w:val="095136F3"/>
    <w:rsid w:val="095F13EB"/>
    <w:rsid w:val="0B5D195B"/>
    <w:rsid w:val="0B7218AA"/>
    <w:rsid w:val="0B8C4DBD"/>
    <w:rsid w:val="0F40581B"/>
    <w:rsid w:val="100B7BD7"/>
    <w:rsid w:val="110F3FC2"/>
    <w:rsid w:val="11E71A54"/>
    <w:rsid w:val="1538725F"/>
    <w:rsid w:val="15FB1ADC"/>
    <w:rsid w:val="16FD7C3E"/>
    <w:rsid w:val="17D42FA4"/>
    <w:rsid w:val="18EA1A01"/>
    <w:rsid w:val="1AA475A6"/>
    <w:rsid w:val="1FBA5A84"/>
    <w:rsid w:val="1FE41804"/>
    <w:rsid w:val="21E309B4"/>
    <w:rsid w:val="23940A60"/>
    <w:rsid w:val="245049A5"/>
    <w:rsid w:val="24D42836"/>
    <w:rsid w:val="27F11AD1"/>
    <w:rsid w:val="280F731D"/>
    <w:rsid w:val="2E110657"/>
    <w:rsid w:val="30695982"/>
    <w:rsid w:val="31705FC1"/>
    <w:rsid w:val="33977CB6"/>
    <w:rsid w:val="34AD428A"/>
    <w:rsid w:val="356B0A4F"/>
    <w:rsid w:val="35E91694"/>
    <w:rsid w:val="361501C9"/>
    <w:rsid w:val="384E44C3"/>
    <w:rsid w:val="3B3E1B23"/>
    <w:rsid w:val="3B8D4CB6"/>
    <w:rsid w:val="3BCF11DA"/>
    <w:rsid w:val="40A610D2"/>
    <w:rsid w:val="41F2582A"/>
    <w:rsid w:val="46D73A96"/>
    <w:rsid w:val="47996AD2"/>
    <w:rsid w:val="4AED1597"/>
    <w:rsid w:val="4B1F3730"/>
    <w:rsid w:val="4B90114A"/>
    <w:rsid w:val="4D292E6F"/>
    <w:rsid w:val="4F720FF8"/>
    <w:rsid w:val="52347DDF"/>
    <w:rsid w:val="523E1D1E"/>
    <w:rsid w:val="54482BA1"/>
    <w:rsid w:val="544D4034"/>
    <w:rsid w:val="57805D82"/>
    <w:rsid w:val="5B9B2C76"/>
    <w:rsid w:val="601E1D05"/>
    <w:rsid w:val="61B84B09"/>
    <w:rsid w:val="65A70636"/>
    <w:rsid w:val="679C5A55"/>
    <w:rsid w:val="67BB4BB4"/>
    <w:rsid w:val="6ACF2E06"/>
    <w:rsid w:val="6BD246C2"/>
    <w:rsid w:val="6CC24780"/>
    <w:rsid w:val="7467440C"/>
    <w:rsid w:val="77C946BA"/>
    <w:rsid w:val="78BB1DEB"/>
    <w:rsid w:val="7A023A63"/>
    <w:rsid w:val="7D995813"/>
    <w:rsid w:val="7FA8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16F02"/>
  <w15:docId w15:val="{E19EDB56-9C44-4E96-A327-8AD2654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qFormat/>
    <w:pPr>
      <w:widowControl w:val="0"/>
      <w:adjustRightInd w:val="0"/>
      <w:spacing w:after="158"/>
      <w:textAlignment w:val="baseline"/>
    </w:pPr>
    <w:rPr>
      <w:sz w:val="24"/>
      <w:lang w:eastAsia="zh-TW"/>
    </w:rPr>
  </w:style>
  <w:style w:type="paragraph" w:styleId="a3">
    <w:name w:val="footer"/>
    <w:basedOn w:val="a"/>
    <w:pPr>
      <w:tabs>
        <w:tab w:val="center" w:pos="4153"/>
        <w:tab w:val="right" w:pos="8306"/>
      </w:tabs>
      <w:snapToGrid w:val="0"/>
      <w:jc w:val="left"/>
    </w:pPr>
    <w:rPr>
      <w:sz w:val="18"/>
    </w:rPr>
  </w:style>
  <w:style w:type="paragraph" w:styleId="a4">
    <w:name w:val="Normal (Web)"/>
    <w:basedOn w:val="a"/>
    <w:autoRedefine/>
    <w:uiPriority w:val="99"/>
    <w:qFormat/>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2">
    <w:name w:val="WPSOffice手动目录 2"/>
    <w:pPr>
      <w:ind w:leftChars="200" w:left="200"/>
    </w:pPr>
  </w:style>
  <w:style w:type="paragraph" w:styleId="TOC2">
    <w:name w:val="toc 2"/>
    <w:basedOn w:val="a"/>
    <w:next w:val="a"/>
    <w:uiPriority w:val="39"/>
    <w:pPr>
      <w:ind w:leftChars="200" w:left="420"/>
    </w:pPr>
  </w:style>
  <w:style w:type="paragraph" w:styleId="TOC1">
    <w:name w:val="toc 1"/>
    <w:basedOn w:val="a"/>
    <w:next w:val="a"/>
    <w:uiPriority w:val="39"/>
  </w:style>
  <w:style w:type="paragraph" w:customStyle="1" w:styleId="WPSOffice1">
    <w:name w:val="WPSOffice手动目录 1"/>
  </w:style>
  <w:style w:type="character" w:styleId="a6">
    <w:name w:val="Hyperlink"/>
    <w:basedOn w:val="a0"/>
    <w:uiPriority w:val="99"/>
    <w:unhideWhenUsed/>
    <w:rsid w:val="001F7BB7"/>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9D1D-7995-48B0-9477-34B6DEEF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1327393493@qq.com</cp:lastModifiedBy>
  <cp:revision>4</cp:revision>
  <dcterms:created xsi:type="dcterms:W3CDTF">2024-09-23T09:41:00Z</dcterms:created>
  <dcterms:modified xsi:type="dcterms:W3CDTF">2024-10-15T06:26:00Z</dcterms:modified>
</cp:coreProperties>
</file>