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1118FB" w14:textId="77777777" w:rsidR="00A421B7" w:rsidRDefault="00A421B7">
      <w:pPr>
        <w:widowControl/>
        <w:spacing w:line="700" w:lineRule="exact"/>
        <w:ind w:firstLineChars="0" w:firstLine="0"/>
        <w:jc w:val="center"/>
        <w:rPr>
          <w:rFonts w:ascii="方正小标宋简体" w:eastAsia="方正小标宋简体" w:hAnsi="宋体"/>
          <w:bCs/>
          <w:sz w:val="44"/>
          <w:szCs w:val="44"/>
        </w:rPr>
      </w:pPr>
    </w:p>
    <w:p w14:paraId="31B3DC74" w14:textId="51191EE3" w:rsidR="00A421B7" w:rsidRPr="00A530E1" w:rsidRDefault="00FC1FD2" w:rsidP="00052C0C">
      <w:pPr>
        <w:widowControl/>
        <w:spacing w:line="700" w:lineRule="exact"/>
        <w:ind w:firstLineChars="0" w:firstLine="0"/>
        <w:jc w:val="center"/>
        <w:rPr>
          <w:rFonts w:ascii="方正小标宋简体" w:eastAsia="方正小标宋简体" w:hAnsi="宋体" w:cs="Times New Roman"/>
          <w:b/>
          <w:bCs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sz w:val="44"/>
          <w:szCs w:val="44"/>
        </w:rPr>
        <w:t>云鼎智能配煤专业服务</w:t>
      </w:r>
      <w:bookmarkStart w:id="0" w:name="_GoBack"/>
      <w:bookmarkEnd w:id="0"/>
    </w:p>
    <w:p w14:paraId="619727C4" w14:textId="77777777" w:rsidR="00A421B7" w:rsidRPr="00320D1B" w:rsidRDefault="00471C55" w:rsidP="00052C0C">
      <w:pPr>
        <w:widowControl/>
        <w:spacing w:line="700" w:lineRule="exact"/>
        <w:ind w:firstLineChars="0" w:firstLine="0"/>
        <w:jc w:val="center"/>
        <w:rPr>
          <w:rFonts w:ascii="方正小标宋简体" w:eastAsia="方正小标宋简体" w:hAnsi="宋体" w:cs="Times New Roman"/>
          <w:bCs/>
          <w:sz w:val="44"/>
          <w:szCs w:val="44"/>
        </w:rPr>
      </w:pPr>
      <w:r w:rsidRPr="00320D1B">
        <w:rPr>
          <w:rFonts w:ascii="方正小标宋简体" w:eastAsia="方正小标宋简体" w:hAnsi="宋体" w:cs="Times New Roman" w:hint="eastAsia"/>
          <w:bCs/>
          <w:sz w:val="44"/>
          <w:szCs w:val="44"/>
        </w:rPr>
        <w:t>用户操作手册</w:t>
      </w:r>
    </w:p>
    <w:p w14:paraId="7EDD68C2" w14:textId="77777777" w:rsidR="00A421B7" w:rsidRDefault="00A421B7">
      <w:pPr>
        <w:snapToGrid w:val="0"/>
        <w:spacing w:line="336" w:lineRule="auto"/>
        <w:jc w:val="center"/>
        <w:rPr>
          <w:rFonts w:asciiTheme="majorEastAsia" w:eastAsiaTheme="majorEastAsia" w:hAnsiTheme="majorEastAsia" w:cs="方正小标宋简体"/>
          <w:bCs/>
          <w:sz w:val="44"/>
        </w:rPr>
      </w:pPr>
    </w:p>
    <w:p w14:paraId="0F08E386" w14:textId="77777777" w:rsidR="00A421B7" w:rsidRDefault="00A421B7">
      <w:pPr>
        <w:pStyle w:val="31"/>
        <w:spacing w:before="381" w:after="381"/>
        <w:ind w:left="1280" w:firstLine="320"/>
      </w:pPr>
    </w:p>
    <w:p w14:paraId="630D47B2" w14:textId="77777777" w:rsidR="00A421B7" w:rsidRDefault="00A421B7">
      <w:pPr>
        <w:snapToGrid w:val="0"/>
        <w:spacing w:line="336" w:lineRule="auto"/>
        <w:jc w:val="center"/>
        <w:rPr>
          <w:rFonts w:asciiTheme="majorEastAsia" w:eastAsiaTheme="majorEastAsia" w:hAnsiTheme="majorEastAsia" w:cs="方正小标宋简体"/>
          <w:bCs/>
          <w:sz w:val="44"/>
        </w:rPr>
      </w:pPr>
    </w:p>
    <w:p w14:paraId="0F846477" w14:textId="77777777" w:rsidR="00A421B7" w:rsidRDefault="00A421B7">
      <w:pPr>
        <w:snapToGrid w:val="0"/>
        <w:spacing w:line="336" w:lineRule="auto"/>
        <w:jc w:val="center"/>
        <w:rPr>
          <w:rFonts w:asciiTheme="majorEastAsia" w:eastAsiaTheme="majorEastAsia" w:hAnsiTheme="majorEastAsia" w:cs="方正小标宋简体"/>
          <w:bCs/>
          <w:sz w:val="44"/>
        </w:rPr>
      </w:pPr>
    </w:p>
    <w:p w14:paraId="650ED2D0" w14:textId="77777777" w:rsidR="00A421B7" w:rsidRDefault="00A421B7">
      <w:pPr>
        <w:snapToGrid w:val="0"/>
        <w:spacing w:line="336" w:lineRule="auto"/>
        <w:jc w:val="center"/>
        <w:rPr>
          <w:rFonts w:asciiTheme="majorEastAsia" w:eastAsiaTheme="majorEastAsia" w:hAnsiTheme="majorEastAsia" w:cs="方正小标宋简体"/>
          <w:bCs/>
          <w:sz w:val="44"/>
        </w:rPr>
      </w:pPr>
    </w:p>
    <w:p w14:paraId="04BA6E80" w14:textId="77777777" w:rsidR="00A421B7" w:rsidRDefault="00A421B7">
      <w:pPr>
        <w:snapToGrid w:val="0"/>
        <w:spacing w:line="336" w:lineRule="auto"/>
        <w:jc w:val="center"/>
        <w:rPr>
          <w:rFonts w:asciiTheme="majorEastAsia" w:eastAsiaTheme="majorEastAsia" w:hAnsiTheme="majorEastAsia" w:cs="方正小标宋简体"/>
          <w:bCs/>
          <w:sz w:val="44"/>
        </w:rPr>
      </w:pPr>
    </w:p>
    <w:p w14:paraId="7F2DDE6B" w14:textId="77777777" w:rsidR="00A421B7" w:rsidRDefault="00A421B7">
      <w:pPr>
        <w:snapToGrid w:val="0"/>
        <w:spacing w:line="336" w:lineRule="auto"/>
        <w:jc w:val="center"/>
        <w:rPr>
          <w:rFonts w:asciiTheme="majorEastAsia" w:eastAsiaTheme="majorEastAsia" w:hAnsiTheme="majorEastAsia" w:cs="方正小标宋简体"/>
          <w:bCs/>
          <w:sz w:val="44"/>
        </w:rPr>
      </w:pPr>
    </w:p>
    <w:p w14:paraId="1DBA985F" w14:textId="77777777" w:rsidR="00A421B7" w:rsidRDefault="00471C55">
      <w:pPr>
        <w:ind w:firstLineChars="0" w:firstLine="0"/>
        <w:jc w:val="center"/>
        <w:rPr>
          <w:rFonts w:ascii="仿宋_GB2312" w:hAnsi="仿宋_GB2312" w:cs="仿宋_GB2312"/>
          <w:szCs w:val="32"/>
        </w:rPr>
        <w:sectPr w:rsidR="00A421B7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2098" w:right="1474" w:bottom="1985" w:left="1588" w:header="851" w:footer="1587" w:gutter="0"/>
          <w:pgNumType w:fmt="numberInDash" w:start="1"/>
          <w:cols w:space="720"/>
          <w:titlePg/>
          <w:docGrid w:type="linesAndChars" w:linePitch="381"/>
        </w:sectPr>
      </w:pPr>
      <w:r>
        <w:rPr>
          <w:rFonts w:ascii="仿宋_GB2312" w:hAnsi="仿宋_GB2312" w:cs="仿宋_GB2312" w:hint="eastAsia"/>
          <w:szCs w:val="32"/>
        </w:rPr>
        <w:t>二〇二三年九月</w:t>
      </w:r>
    </w:p>
    <w:p w14:paraId="1A7444C3" w14:textId="77777777" w:rsidR="00A421B7" w:rsidRPr="00320D1B" w:rsidRDefault="00471C55" w:rsidP="00D02F8F">
      <w:pPr>
        <w:pStyle w:val="1"/>
        <w:keepLines w:val="0"/>
        <w:widowControl/>
        <w:numPr>
          <w:ilvl w:val="0"/>
          <w:numId w:val="2"/>
        </w:numPr>
        <w:topLinePunct/>
        <w:adjustRightInd w:val="0"/>
        <w:snapToGrid w:val="0"/>
        <w:spacing w:line="560" w:lineRule="exact"/>
        <w:ind w:left="0" w:firstLineChars="200" w:firstLine="640"/>
        <w:jc w:val="left"/>
        <w:rPr>
          <w:rFonts w:ascii="Book Antiqua" w:hAnsi="Book Antiqua" w:cs="Book Antiqua"/>
          <w:b w:val="0"/>
          <w:bCs/>
          <w:kern w:val="2"/>
          <w:szCs w:val="44"/>
        </w:rPr>
      </w:pPr>
      <w:r w:rsidRPr="00320D1B">
        <w:rPr>
          <w:rFonts w:ascii="Book Antiqua" w:hAnsi="Book Antiqua" w:cs="Book Antiqua" w:hint="eastAsia"/>
          <w:b w:val="0"/>
          <w:bCs/>
          <w:kern w:val="2"/>
          <w:szCs w:val="44"/>
        </w:rPr>
        <w:lastRenderedPageBreak/>
        <w:t>操作手册介绍</w:t>
      </w:r>
    </w:p>
    <w:p w14:paraId="797EB4EB" w14:textId="749F0BFD" w:rsidR="00A421B7" w:rsidRPr="00320D1B" w:rsidRDefault="00471C55" w:rsidP="00D02F8F">
      <w:pPr>
        <w:pStyle w:val="20"/>
        <w:keepNext w:val="0"/>
        <w:keepLines w:val="0"/>
        <w:widowControl/>
        <w:numPr>
          <w:ilvl w:val="0"/>
          <w:numId w:val="3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 w:rsidRPr="00320D1B">
        <w:rPr>
          <w:rFonts w:ascii="宋体" w:hAnsi="宋体" w:cs="Times New Roman" w:hint="eastAsia"/>
          <w:snapToGrid w:val="0"/>
          <w:kern w:val="0"/>
          <w:szCs w:val="36"/>
        </w:rPr>
        <w:t>适用场景</w:t>
      </w:r>
    </w:p>
    <w:p w14:paraId="0CEF9189" w14:textId="7178172C" w:rsidR="00A421B7" w:rsidRDefault="00471C55" w:rsidP="00052C0C">
      <w:pPr>
        <w:ind w:firstLine="640"/>
        <w:rPr>
          <w:rFonts w:ascii="仿宋_GB2312" w:hAnsi="仿宋_GB2312" w:cs="仿宋_GB2312"/>
        </w:rPr>
      </w:pPr>
      <w:r>
        <w:rPr>
          <w:rFonts w:ascii="仿宋_GB2312" w:hAnsi="仿宋_GB2312" w:cs="仿宋_GB2312" w:hint="eastAsia"/>
        </w:rPr>
        <w:t>本手册适用于</w:t>
      </w:r>
      <w:r w:rsidR="00590D60">
        <w:rPr>
          <w:rFonts w:ascii="仿宋_GB2312" w:hAnsi="仿宋_GB2312" w:cs="仿宋_GB2312" w:hint="eastAsia"/>
        </w:rPr>
        <w:t>焦化配煤智能应用</w:t>
      </w:r>
      <w:r>
        <w:rPr>
          <w:rFonts w:ascii="仿宋_GB2312" w:hAnsi="仿宋_GB2312" w:cs="仿宋_GB2312" w:hint="eastAsia"/>
        </w:rPr>
        <w:t>场景的</w:t>
      </w:r>
      <w:r w:rsidR="00590D60">
        <w:rPr>
          <w:rFonts w:ascii="仿宋_GB2312" w:hAnsi="仿宋_GB2312" w:cs="仿宋_GB2312" w:hint="eastAsia"/>
        </w:rPr>
        <w:t>系统使用</w:t>
      </w:r>
      <w:r>
        <w:rPr>
          <w:rFonts w:ascii="仿宋_GB2312" w:hAnsi="仿宋_GB2312" w:cs="仿宋_GB2312" w:hint="eastAsia"/>
        </w:rPr>
        <w:t>。</w:t>
      </w:r>
    </w:p>
    <w:p w14:paraId="5DAEF97A" w14:textId="561BAE43" w:rsidR="00A421B7" w:rsidRPr="00320D1B" w:rsidRDefault="00471C55" w:rsidP="00D02F8F">
      <w:pPr>
        <w:pStyle w:val="20"/>
        <w:keepNext w:val="0"/>
        <w:keepLines w:val="0"/>
        <w:widowControl/>
        <w:numPr>
          <w:ilvl w:val="0"/>
          <w:numId w:val="3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 w:rsidRPr="00320D1B">
        <w:rPr>
          <w:rFonts w:ascii="宋体" w:hAnsi="宋体" w:cs="Times New Roman" w:hint="eastAsia"/>
          <w:snapToGrid w:val="0"/>
          <w:kern w:val="0"/>
          <w:szCs w:val="36"/>
        </w:rPr>
        <w:t>用户范围</w:t>
      </w:r>
    </w:p>
    <w:p w14:paraId="1CA5ACD1" w14:textId="1202E1E9" w:rsidR="00A421B7" w:rsidRDefault="00471C55" w:rsidP="00052C0C">
      <w:pPr>
        <w:ind w:firstLine="640"/>
        <w:rPr>
          <w:rFonts w:ascii="仿宋_GB2312" w:hAnsi="仿宋_GB2312" w:cs="仿宋_GB2312"/>
          <w:bCs/>
        </w:rPr>
      </w:pPr>
      <w:r>
        <w:rPr>
          <w:rFonts w:ascii="仿宋_GB2312" w:hAnsi="仿宋_GB2312" w:cs="仿宋_GB2312" w:hint="eastAsia"/>
          <w:bCs/>
        </w:rPr>
        <w:t>主要目标用户包括：</w:t>
      </w:r>
    </w:p>
    <w:p w14:paraId="1AE38C32" w14:textId="14DF5B94" w:rsidR="00A421B7" w:rsidRDefault="00590D60" w:rsidP="00052C0C">
      <w:pPr>
        <w:ind w:firstLine="640"/>
        <w:rPr>
          <w:rFonts w:ascii="仿宋_GB2312" w:hAnsi="仿宋_GB2312" w:cs="仿宋_GB2312"/>
          <w:bCs/>
        </w:rPr>
      </w:pPr>
      <w:r>
        <w:rPr>
          <w:rFonts w:ascii="仿宋_GB2312" w:hAnsi="仿宋_GB2312" w:cs="仿宋_GB2312" w:hint="eastAsia"/>
          <w:bCs/>
        </w:rPr>
        <w:t>配煤师</w:t>
      </w:r>
      <w:r w:rsidR="00471C55">
        <w:rPr>
          <w:rFonts w:ascii="仿宋_GB2312" w:hAnsi="仿宋_GB2312" w:cs="仿宋_GB2312" w:hint="eastAsia"/>
          <w:bCs/>
        </w:rPr>
        <w:t>、</w:t>
      </w:r>
      <w:r>
        <w:rPr>
          <w:rFonts w:ascii="仿宋_GB2312" w:hAnsi="仿宋_GB2312" w:cs="仿宋_GB2312" w:hint="eastAsia"/>
          <w:bCs/>
        </w:rPr>
        <w:t>配煤师助理</w:t>
      </w:r>
      <w:r w:rsidR="00471C55">
        <w:rPr>
          <w:rFonts w:ascii="仿宋_GB2312" w:hAnsi="仿宋_GB2312" w:cs="仿宋_GB2312" w:hint="eastAsia"/>
          <w:bCs/>
        </w:rPr>
        <w:t>及信息中心管理人员。</w:t>
      </w:r>
    </w:p>
    <w:p w14:paraId="26860B78" w14:textId="57C8FE07" w:rsidR="00A421B7" w:rsidRDefault="00471C55" w:rsidP="00D02F8F">
      <w:pPr>
        <w:pStyle w:val="20"/>
        <w:keepNext w:val="0"/>
        <w:keepLines w:val="0"/>
        <w:widowControl/>
        <w:numPr>
          <w:ilvl w:val="0"/>
          <w:numId w:val="3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noProof/>
          <w:snapToGrid w:val="0"/>
          <w:kern w:val="0"/>
          <w:szCs w:val="36"/>
        </w:rPr>
      </w:pPr>
      <w:r w:rsidRPr="00320D1B">
        <w:rPr>
          <w:rFonts w:ascii="宋体" w:hAnsi="宋体" w:cs="Times New Roman" w:hint="eastAsia"/>
          <w:snapToGrid w:val="0"/>
          <w:kern w:val="0"/>
          <w:szCs w:val="36"/>
        </w:rPr>
        <w:t>业务管理流程</w:t>
      </w:r>
      <w:r w:rsidRPr="00320D1B">
        <w:rPr>
          <w:rFonts w:ascii="宋体" w:hAnsi="宋体" w:cs="Times New Roman" w:hint="eastAsia"/>
          <w:snapToGrid w:val="0"/>
          <w:kern w:val="0"/>
          <w:szCs w:val="36"/>
        </w:rPr>
        <w:t xml:space="preserve">  </w:t>
      </w:r>
    </w:p>
    <w:p w14:paraId="4A648867" w14:textId="5E642F35" w:rsidR="00026598" w:rsidRPr="00026598" w:rsidRDefault="00590D60" w:rsidP="00590D60">
      <w:pPr>
        <w:pStyle w:val="ac"/>
      </w:pPr>
      <w:r>
        <w:rPr>
          <w:noProof/>
        </w:rPr>
        <w:drawing>
          <wp:inline distT="0" distB="0" distL="0" distR="0" wp14:anchorId="4473FD30" wp14:editId="291ED329">
            <wp:extent cx="5570220" cy="2494280"/>
            <wp:effectExtent l="0" t="0" r="0" b="127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0220" cy="249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72C1FF" w14:textId="77777777" w:rsidR="00A421B7" w:rsidRPr="00320D1B" w:rsidRDefault="00471C55" w:rsidP="00D02F8F">
      <w:pPr>
        <w:pStyle w:val="20"/>
        <w:keepNext w:val="0"/>
        <w:keepLines w:val="0"/>
        <w:widowControl/>
        <w:numPr>
          <w:ilvl w:val="0"/>
          <w:numId w:val="3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 w:rsidRPr="00320D1B">
        <w:rPr>
          <w:rFonts w:ascii="宋体" w:hAnsi="宋体" w:cs="Times New Roman" w:hint="eastAsia"/>
          <w:snapToGrid w:val="0"/>
          <w:kern w:val="0"/>
          <w:szCs w:val="36"/>
        </w:rPr>
        <w:t>问题反馈</w:t>
      </w:r>
    </w:p>
    <w:p w14:paraId="708957CF" w14:textId="77777777" w:rsidR="00A421B7" w:rsidRDefault="00471C55" w:rsidP="00052C0C">
      <w:pPr>
        <w:ind w:firstLine="640"/>
      </w:pPr>
      <w:r>
        <w:rPr>
          <w:rFonts w:ascii="仿宋_GB2312" w:hAnsi="仿宋_GB2312" w:cs="仿宋_GB2312" w:hint="eastAsia"/>
          <w:szCs w:val="32"/>
        </w:rPr>
        <w:t>使用过程中相关优化建议或意见可反馈至</w:t>
      </w:r>
      <w:proofErr w:type="gramStart"/>
      <w:r>
        <w:rPr>
          <w:rFonts w:ascii="仿宋_GB2312" w:hAnsi="仿宋_GB2312" w:cs="仿宋_GB2312" w:hint="eastAsia"/>
          <w:szCs w:val="32"/>
        </w:rPr>
        <w:t>云鼎运维</w:t>
      </w:r>
      <w:proofErr w:type="gramEnd"/>
      <w:r>
        <w:rPr>
          <w:rFonts w:ascii="仿宋_GB2312" w:hAnsi="仿宋_GB2312" w:cs="仿宋_GB2312" w:hint="eastAsia"/>
          <w:szCs w:val="32"/>
        </w:rPr>
        <w:t>人员。运维热线：0531-67800590。</w:t>
      </w:r>
    </w:p>
    <w:p w14:paraId="5FFA89EC" w14:textId="77777777" w:rsidR="00A421B7" w:rsidRPr="00320D1B" w:rsidRDefault="00471C55" w:rsidP="00D02F8F">
      <w:pPr>
        <w:pStyle w:val="1"/>
        <w:keepLines w:val="0"/>
        <w:widowControl/>
        <w:numPr>
          <w:ilvl w:val="0"/>
          <w:numId w:val="2"/>
        </w:numPr>
        <w:topLinePunct/>
        <w:adjustRightInd w:val="0"/>
        <w:snapToGrid w:val="0"/>
        <w:spacing w:line="560" w:lineRule="exact"/>
        <w:ind w:left="0" w:firstLineChars="200" w:firstLine="640"/>
        <w:jc w:val="left"/>
        <w:rPr>
          <w:rFonts w:ascii="Book Antiqua" w:hAnsi="Book Antiqua" w:cs="Book Antiqua"/>
          <w:b w:val="0"/>
          <w:bCs/>
          <w:kern w:val="2"/>
          <w:szCs w:val="44"/>
        </w:rPr>
      </w:pPr>
      <w:r w:rsidRPr="00320D1B">
        <w:rPr>
          <w:rFonts w:ascii="Book Antiqua" w:hAnsi="Book Antiqua" w:cs="Book Antiqua" w:hint="eastAsia"/>
          <w:b w:val="0"/>
          <w:bCs/>
          <w:kern w:val="2"/>
          <w:szCs w:val="44"/>
        </w:rPr>
        <w:t>场景功能</w:t>
      </w:r>
    </w:p>
    <w:p w14:paraId="298A07F7" w14:textId="77777777" w:rsidR="00A421B7" w:rsidRPr="00320D1B" w:rsidRDefault="00471C55" w:rsidP="00D02F8F">
      <w:pPr>
        <w:pStyle w:val="20"/>
        <w:keepNext w:val="0"/>
        <w:keepLines w:val="0"/>
        <w:widowControl/>
        <w:numPr>
          <w:ilvl w:val="0"/>
          <w:numId w:val="5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 w:rsidRPr="00320D1B">
        <w:rPr>
          <w:rFonts w:ascii="宋体" w:hAnsi="宋体" w:cs="Times New Roman" w:hint="eastAsia"/>
          <w:snapToGrid w:val="0"/>
          <w:kern w:val="0"/>
          <w:szCs w:val="36"/>
        </w:rPr>
        <w:t>用户登录</w:t>
      </w:r>
    </w:p>
    <w:p w14:paraId="2F60516B" w14:textId="77777777" w:rsidR="00A421B7" w:rsidRPr="00320D1B" w:rsidRDefault="00471C55" w:rsidP="00D02F8F">
      <w:pPr>
        <w:pStyle w:val="3"/>
        <w:keepNext w:val="0"/>
        <w:keepLines w:val="0"/>
        <w:widowControl/>
        <w:numPr>
          <w:ilvl w:val="0"/>
          <w:numId w:val="1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功能介绍</w:t>
      </w:r>
    </w:p>
    <w:p w14:paraId="1D2042AD" w14:textId="3C328720" w:rsidR="00A421B7" w:rsidRPr="00CC226A" w:rsidRDefault="00471C55" w:rsidP="00D02F8F">
      <w:pPr>
        <w:pStyle w:val="2"/>
        <w:numPr>
          <w:ilvl w:val="0"/>
          <w:numId w:val="4"/>
        </w:numPr>
        <w:ind w:leftChars="0" w:firstLineChars="0"/>
        <w:jc w:val="left"/>
        <w:rPr>
          <w:rFonts w:ascii="仿宋_GB2312"/>
        </w:rPr>
      </w:pPr>
      <w:r w:rsidRPr="00CC226A">
        <w:rPr>
          <w:rFonts w:ascii="仿宋_GB2312" w:hint="eastAsia"/>
        </w:rPr>
        <w:t>打开系统网址</w:t>
      </w:r>
      <w:r w:rsidR="00590D60">
        <w:rPr>
          <w:rFonts w:ascii="仿宋_GB2312" w:hint="eastAsia"/>
        </w:rPr>
        <w:t>：</w:t>
      </w:r>
      <w:r w:rsidR="00590D60" w:rsidRPr="00590D60">
        <w:rPr>
          <w:rFonts w:ascii="仿宋_GB2312"/>
        </w:rPr>
        <w:t>http://</w:t>
      </w:r>
      <w:r w:rsidR="003B4349">
        <w:rPr>
          <w:rFonts w:ascii="Calibri" w:hAnsi="Calibri" w:cs="Calibri"/>
        </w:rPr>
        <w:t>XX</w:t>
      </w:r>
      <w:r w:rsidR="00590D60" w:rsidRPr="00590D60">
        <w:rPr>
          <w:rFonts w:ascii="仿宋_GB2312"/>
        </w:rPr>
        <w:t>.</w:t>
      </w:r>
      <w:r w:rsidR="003B4349">
        <w:rPr>
          <w:rFonts w:ascii="Calibri" w:hAnsi="Calibri" w:cs="Calibri"/>
        </w:rPr>
        <w:t>XX</w:t>
      </w:r>
      <w:r w:rsidR="00590D60" w:rsidRPr="00590D60">
        <w:rPr>
          <w:rFonts w:ascii="仿宋_GB2312"/>
        </w:rPr>
        <w:t>.</w:t>
      </w:r>
      <w:r w:rsidR="003B4349">
        <w:rPr>
          <w:rFonts w:ascii="Calibri" w:hAnsi="Calibri" w:cs="Calibri"/>
        </w:rPr>
        <w:t>XXX</w:t>
      </w:r>
      <w:r w:rsidR="00590D60" w:rsidRPr="00590D60">
        <w:rPr>
          <w:rFonts w:ascii="仿宋_GB2312"/>
        </w:rPr>
        <w:t>.</w:t>
      </w:r>
      <w:r w:rsidR="003B4349">
        <w:rPr>
          <w:rFonts w:ascii="Calibri" w:hAnsi="Calibri" w:cs="Calibri"/>
        </w:rPr>
        <w:t>XX</w:t>
      </w:r>
      <w:r w:rsidR="00590D60" w:rsidRPr="00590D60">
        <w:rPr>
          <w:rFonts w:ascii="仿宋_GB2312"/>
        </w:rPr>
        <w:t>:</w:t>
      </w:r>
      <w:r w:rsidR="003B4349">
        <w:rPr>
          <w:rFonts w:ascii="Calibri" w:hAnsi="Calibri" w:cs="Calibri"/>
        </w:rPr>
        <w:t>XXXX</w:t>
      </w:r>
      <w:r w:rsidR="00590D60" w:rsidRPr="00590D60">
        <w:rPr>
          <w:rFonts w:ascii="仿宋_GB2312"/>
        </w:rPr>
        <w:t>/user/login</w:t>
      </w:r>
      <w:r w:rsidR="00590D60" w:rsidRPr="00590D60">
        <w:rPr>
          <w:rFonts w:ascii="仿宋_GB2312" w:hint="eastAsia"/>
        </w:rPr>
        <w:t>，建议使用chrome谷歌浏览器进行登录访问</w:t>
      </w:r>
      <w:r w:rsidR="00590D60">
        <w:rPr>
          <w:rFonts w:ascii="仿宋_GB2312" w:hint="eastAsia"/>
        </w:rPr>
        <w:t>。</w:t>
      </w:r>
    </w:p>
    <w:p w14:paraId="79AAA14A" w14:textId="77777777" w:rsidR="00A421B7" w:rsidRPr="00CC226A" w:rsidRDefault="00471C55" w:rsidP="00D02F8F">
      <w:pPr>
        <w:pStyle w:val="2"/>
        <w:numPr>
          <w:ilvl w:val="0"/>
          <w:numId w:val="4"/>
        </w:numPr>
        <w:ind w:leftChars="0" w:firstLineChars="0"/>
        <w:rPr>
          <w:rFonts w:ascii="仿宋_GB2312"/>
        </w:rPr>
      </w:pPr>
      <w:r w:rsidRPr="00CC226A">
        <w:rPr>
          <w:rFonts w:ascii="仿宋_GB2312" w:hint="eastAsia"/>
        </w:rPr>
        <w:t>在登录窗口中输入正确的用户名和密码。</w:t>
      </w:r>
    </w:p>
    <w:p w14:paraId="21FA87CD" w14:textId="0C44CBB4" w:rsidR="00A421B7" w:rsidRPr="00CC226A" w:rsidRDefault="00471C55" w:rsidP="00D02F8F">
      <w:pPr>
        <w:pStyle w:val="2"/>
        <w:numPr>
          <w:ilvl w:val="0"/>
          <w:numId w:val="4"/>
        </w:numPr>
        <w:ind w:leftChars="0" w:firstLineChars="0"/>
        <w:rPr>
          <w:rFonts w:ascii="仿宋_GB2312"/>
        </w:rPr>
      </w:pPr>
      <w:r w:rsidRPr="00CC226A">
        <w:rPr>
          <w:rFonts w:ascii="仿宋_GB2312" w:hint="eastAsia"/>
        </w:rPr>
        <w:lastRenderedPageBreak/>
        <w:t>如果用户名和密码正确，则进入系统的主界面。</w:t>
      </w:r>
    </w:p>
    <w:p w14:paraId="233876F3" w14:textId="411ADAC5" w:rsidR="00A421B7" w:rsidRPr="00CC226A" w:rsidRDefault="00471C55" w:rsidP="00D02F8F">
      <w:pPr>
        <w:pStyle w:val="2"/>
        <w:numPr>
          <w:ilvl w:val="0"/>
          <w:numId w:val="4"/>
        </w:numPr>
        <w:ind w:leftChars="0" w:firstLineChars="0"/>
        <w:rPr>
          <w:rFonts w:ascii="仿宋_GB2312"/>
        </w:rPr>
      </w:pPr>
      <w:r w:rsidRPr="00CC226A">
        <w:rPr>
          <w:rFonts w:ascii="仿宋_GB2312" w:hint="eastAsia"/>
        </w:rPr>
        <w:t>如果用户名或密码错误，则会显示错误提示信息，并要求用户重新输入正确的信息。</w:t>
      </w:r>
    </w:p>
    <w:p w14:paraId="483819F3" w14:textId="77777777" w:rsidR="00A421B7" w:rsidRPr="00CC226A" w:rsidRDefault="00471C55" w:rsidP="00D02F8F">
      <w:pPr>
        <w:pStyle w:val="2"/>
        <w:numPr>
          <w:ilvl w:val="0"/>
          <w:numId w:val="4"/>
        </w:numPr>
        <w:ind w:leftChars="0" w:firstLineChars="0"/>
        <w:rPr>
          <w:rFonts w:ascii="仿宋_GB2312"/>
        </w:rPr>
      </w:pPr>
      <w:r w:rsidRPr="00CC226A">
        <w:rPr>
          <w:rFonts w:ascii="仿宋_GB2312" w:hint="eastAsia"/>
        </w:rPr>
        <w:t>如果用户忘记了密码，可以联系运</w:t>
      </w:r>
      <w:proofErr w:type="gramStart"/>
      <w:r w:rsidRPr="00CC226A">
        <w:rPr>
          <w:rFonts w:ascii="仿宋_GB2312" w:hint="eastAsia"/>
        </w:rPr>
        <w:t>维人员</w:t>
      </w:r>
      <w:proofErr w:type="gramEnd"/>
      <w:r w:rsidRPr="00CC226A">
        <w:rPr>
          <w:rFonts w:ascii="仿宋_GB2312" w:hint="eastAsia"/>
        </w:rPr>
        <w:t>进行重置。</w:t>
      </w:r>
    </w:p>
    <w:p w14:paraId="2B4858AB" w14:textId="2B5DB004" w:rsidR="00A421B7" w:rsidRPr="00CC226A" w:rsidRDefault="00471C55" w:rsidP="00D02F8F">
      <w:pPr>
        <w:pStyle w:val="2"/>
        <w:numPr>
          <w:ilvl w:val="0"/>
          <w:numId w:val="4"/>
        </w:numPr>
        <w:ind w:leftChars="0" w:firstLineChars="0"/>
        <w:rPr>
          <w:rFonts w:ascii="仿宋_GB2312"/>
        </w:rPr>
      </w:pPr>
      <w:r w:rsidRPr="00CC226A">
        <w:rPr>
          <w:rFonts w:ascii="仿宋_GB2312" w:hint="eastAsia"/>
        </w:rPr>
        <w:t>在成功登录后，用户可以开始使用平台的各项功能，如告警查看、处置等。</w:t>
      </w:r>
    </w:p>
    <w:p w14:paraId="117E6659" w14:textId="2DA6195D" w:rsidR="00A421B7" w:rsidRPr="00CC226A" w:rsidRDefault="00471C55" w:rsidP="00D02F8F">
      <w:pPr>
        <w:pStyle w:val="2"/>
        <w:numPr>
          <w:ilvl w:val="0"/>
          <w:numId w:val="4"/>
        </w:numPr>
        <w:ind w:leftChars="0" w:firstLineChars="0"/>
        <w:rPr>
          <w:rFonts w:ascii="仿宋_GB2312"/>
        </w:rPr>
      </w:pPr>
      <w:r w:rsidRPr="00CC226A">
        <w:rPr>
          <w:rFonts w:ascii="仿宋_GB2312" w:hint="eastAsia"/>
        </w:rPr>
        <w:t>如果用户长时间未操作，系统可能会自动退出，并要求用户重新登录以继续使用软件。</w:t>
      </w:r>
    </w:p>
    <w:p w14:paraId="39293016" w14:textId="4E7C1DD1" w:rsidR="00A421B7" w:rsidRDefault="00471C55" w:rsidP="00D02F8F">
      <w:pPr>
        <w:pStyle w:val="3"/>
        <w:keepNext w:val="0"/>
        <w:keepLines w:val="0"/>
        <w:widowControl/>
        <w:numPr>
          <w:ilvl w:val="0"/>
          <w:numId w:val="1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操作演示</w:t>
      </w:r>
    </w:p>
    <w:p w14:paraId="07330B8D" w14:textId="1F143C2B" w:rsidR="00026598" w:rsidRPr="00026598" w:rsidRDefault="00BC403A" w:rsidP="00BC403A">
      <w:pPr>
        <w:pStyle w:val="ac"/>
        <w:ind w:firstLineChars="200" w:firstLine="400"/>
        <w:jc w:val="both"/>
      </w:pPr>
      <w:r>
        <w:rPr>
          <w:noProof/>
        </w:rPr>
        <w:drawing>
          <wp:inline distT="0" distB="0" distL="0" distR="0" wp14:anchorId="6654F1D8" wp14:editId="22969CCD">
            <wp:extent cx="5274310" cy="3064510"/>
            <wp:effectExtent l="0" t="0" r="254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C136E" w14:textId="76CDD769" w:rsidR="00A421B7" w:rsidRPr="00320D1B" w:rsidRDefault="000B7B8B" w:rsidP="00D02F8F">
      <w:pPr>
        <w:pStyle w:val="20"/>
        <w:keepNext w:val="0"/>
        <w:keepLines w:val="0"/>
        <w:widowControl/>
        <w:numPr>
          <w:ilvl w:val="0"/>
          <w:numId w:val="5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>
        <w:rPr>
          <w:rFonts w:ascii="宋体" w:hAnsi="宋体" w:cs="Times New Roman" w:hint="eastAsia"/>
          <w:snapToGrid w:val="0"/>
          <w:kern w:val="0"/>
          <w:szCs w:val="36"/>
        </w:rPr>
        <w:t>原料库</w:t>
      </w:r>
    </w:p>
    <w:p w14:paraId="0BB23D8E" w14:textId="04F2B31E" w:rsidR="00A421B7" w:rsidRPr="00320D1B" w:rsidRDefault="00471C55" w:rsidP="00D02F8F">
      <w:pPr>
        <w:pStyle w:val="3"/>
        <w:keepNext w:val="0"/>
        <w:keepLines w:val="0"/>
        <w:widowControl/>
        <w:numPr>
          <w:ilvl w:val="0"/>
          <w:numId w:val="7"/>
        </w:numPr>
        <w:spacing w:before="0" w:after="0" w:line="560" w:lineRule="exact"/>
        <w:ind w:firstLineChars="0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功能介绍</w:t>
      </w:r>
    </w:p>
    <w:p w14:paraId="4FF014DA" w14:textId="7A132C60" w:rsidR="00A421B7" w:rsidRDefault="000B7B8B" w:rsidP="00052C0C">
      <w:pPr>
        <w:pStyle w:val="2"/>
        <w:ind w:leftChars="0" w:left="0" w:firstLine="640"/>
      </w:pPr>
      <w:r w:rsidRPr="000B7B8B">
        <w:rPr>
          <w:rFonts w:hint="eastAsia"/>
        </w:rPr>
        <w:t>维护原料煤产品信息，包含指标信息、煤种信息、价格信息、库存信息、仓号、批次信息，智能配比的主要信息。原料煤的添加支持手动录入和批量导入，管理界面支持查询、</w:t>
      </w:r>
      <w:r w:rsidRPr="000B7B8B">
        <w:rPr>
          <w:rFonts w:hint="eastAsia"/>
        </w:rPr>
        <w:lastRenderedPageBreak/>
        <w:t>新增、修改、删除、导入、模版下载等功能</w:t>
      </w:r>
      <w:r w:rsidR="00A55F6B">
        <w:rPr>
          <w:rFonts w:hint="eastAsia"/>
        </w:rPr>
        <w:t>。</w:t>
      </w:r>
    </w:p>
    <w:p w14:paraId="485CC5BD" w14:textId="4C9A6A3E" w:rsidR="00A421B7" w:rsidRPr="00320D1B" w:rsidRDefault="00471C55" w:rsidP="00D02F8F">
      <w:pPr>
        <w:pStyle w:val="3"/>
        <w:keepNext w:val="0"/>
        <w:keepLines w:val="0"/>
        <w:widowControl/>
        <w:numPr>
          <w:ilvl w:val="0"/>
          <w:numId w:val="7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操作演示</w:t>
      </w:r>
    </w:p>
    <w:p w14:paraId="5DB6D6C0" w14:textId="253B11FA" w:rsidR="00A421B7" w:rsidRDefault="00BC403A" w:rsidP="000B7B8B">
      <w:pPr>
        <w:pStyle w:val="a4"/>
        <w:ind w:firstLine="640"/>
      </w:pPr>
      <w:r>
        <w:rPr>
          <w:noProof/>
        </w:rPr>
        <w:drawing>
          <wp:inline distT="0" distB="0" distL="0" distR="0" wp14:anchorId="2E166D9E" wp14:editId="154578E1">
            <wp:extent cx="5264785" cy="2542540"/>
            <wp:effectExtent l="0" t="0" r="0" b="0"/>
            <wp:docPr id="9" name="图片 9" descr="C:\Users\l84197393\AppData\Roaming\eSpace_Desktop\UserData\l84197393\imagefiles\FB1B61F0-0E1E-4FF0-A6B0-A3F3252E03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84197393\AppData\Roaming\eSpace_Desktop\UserData\l84197393\imagefiles\FB1B61F0-0E1E-4FF0-A6B0-A3F3252E03EA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D437F" w14:textId="362F3858" w:rsidR="00A421B7" w:rsidRPr="00320D1B" w:rsidRDefault="000B7B8B" w:rsidP="00D02F8F">
      <w:pPr>
        <w:pStyle w:val="20"/>
        <w:keepNext w:val="0"/>
        <w:keepLines w:val="0"/>
        <w:widowControl/>
        <w:numPr>
          <w:ilvl w:val="0"/>
          <w:numId w:val="5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>
        <w:rPr>
          <w:rFonts w:ascii="宋体" w:hAnsi="宋体" w:cs="Times New Roman" w:hint="eastAsia"/>
          <w:snapToGrid w:val="0"/>
          <w:kern w:val="0"/>
          <w:szCs w:val="36"/>
        </w:rPr>
        <w:t>配比优化</w:t>
      </w:r>
    </w:p>
    <w:p w14:paraId="5253299D" w14:textId="77777777" w:rsidR="00A421B7" w:rsidRPr="00320D1B" w:rsidRDefault="00471C55" w:rsidP="00D02F8F">
      <w:pPr>
        <w:pStyle w:val="3"/>
        <w:keepNext w:val="0"/>
        <w:keepLines w:val="0"/>
        <w:widowControl/>
        <w:numPr>
          <w:ilvl w:val="0"/>
          <w:numId w:val="8"/>
        </w:numPr>
        <w:spacing w:before="0" w:after="0" w:line="560" w:lineRule="exact"/>
        <w:ind w:firstLineChars="0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功能介绍</w:t>
      </w:r>
    </w:p>
    <w:p w14:paraId="5B705B01" w14:textId="6C5D548F" w:rsidR="00A421B7" w:rsidRDefault="000B7B8B" w:rsidP="00052C0C">
      <w:pPr>
        <w:pStyle w:val="2"/>
        <w:spacing w:after="0"/>
        <w:ind w:leftChars="0" w:left="0" w:firstLine="640"/>
      </w:pPr>
      <w:r w:rsidRPr="000B7B8B">
        <w:rPr>
          <w:rFonts w:hint="eastAsia"/>
        </w:rPr>
        <w:t>配比优化选择相关原料煤，确认库存及占比范围，输入期望的入炉煤指标、焦炭指标及</w:t>
      </w:r>
      <w:proofErr w:type="gramStart"/>
      <w:r w:rsidRPr="000B7B8B">
        <w:rPr>
          <w:rFonts w:hint="eastAsia"/>
        </w:rPr>
        <w:t>碳化室</w:t>
      </w:r>
      <w:proofErr w:type="gramEnd"/>
      <w:r w:rsidRPr="000B7B8B">
        <w:rPr>
          <w:rFonts w:hint="eastAsia"/>
        </w:rPr>
        <w:t>数据，预测练出所期望的产品，需要这些原料煤的配比各是多少，以及最终产品的指标为多少</w:t>
      </w:r>
      <w:r w:rsidR="00FA781B">
        <w:rPr>
          <w:rFonts w:hint="eastAsia"/>
        </w:rPr>
        <w:t>。</w:t>
      </w:r>
    </w:p>
    <w:p w14:paraId="5B101327" w14:textId="6A1868A5" w:rsidR="00EF5483" w:rsidRDefault="00471C55" w:rsidP="00D02F8F">
      <w:pPr>
        <w:pStyle w:val="3"/>
        <w:keepNext w:val="0"/>
        <w:keepLines w:val="0"/>
        <w:widowControl/>
        <w:numPr>
          <w:ilvl w:val="0"/>
          <w:numId w:val="8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操作演示</w:t>
      </w:r>
    </w:p>
    <w:p w14:paraId="3B954F85" w14:textId="5F8EDC6D" w:rsidR="000B7B8B" w:rsidRPr="000B7B8B" w:rsidRDefault="000B7B8B" w:rsidP="000B7B8B">
      <w:pPr>
        <w:ind w:firstLine="640"/>
      </w:pPr>
      <w:r w:rsidRPr="000B7B8B">
        <w:rPr>
          <w:rFonts w:hint="eastAsia"/>
        </w:rPr>
        <w:t>配比预测步骤：配比优化—选择原料煤—输入焦炭指标—输入入炉</w:t>
      </w:r>
      <w:proofErr w:type="gramStart"/>
      <w:r w:rsidRPr="000B7B8B">
        <w:rPr>
          <w:rFonts w:hint="eastAsia"/>
        </w:rPr>
        <w:t>煤指标—</w:t>
      </w:r>
      <w:proofErr w:type="gramEnd"/>
      <w:r w:rsidRPr="000B7B8B">
        <w:rPr>
          <w:rFonts w:hint="eastAsia"/>
        </w:rPr>
        <w:t>输入炭化</w:t>
      </w:r>
      <w:proofErr w:type="gramStart"/>
      <w:r w:rsidRPr="000B7B8B">
        <w:rPr>
          <w:rFonts w:hint="eastAsia"/>
        </w:rPr>
        <w:t>室数</w:t>
      </w:r>
      <w:proofErr w:type="gramEnd"/>
      <w:r w:rsidRPr="000B7B8B">
        <w:rPr>
          <w:rFonts w:hint="eastAsia"/>
        </w:rPr>
        <w:t>据—确认是否自动配比—确认是否考虑库存—点击</w:t>
      </w:r>
      <w:r w:rsidRPr="000B7B8B">
        <w:rPr>
          <w:rFonts w:hint="eastAsia"/>
        </w:rPr>
        <w:t>AI</w:t>
      </w:r>
      <w:r w:rsidRPr="000B7B8B">
        <w:rPr>
          <w:rFonts w:hint="eastAsia"/>
        </w:rPr>
        <w:t>预测按钮—结果输出</w:t>
      </w:r>
      <w:proofErr w:type="gramStart"/>
      <w:r w:rsidRPr="000B7B8B">
        <w:rPr>
          <w:rFonts w:hint="eastAsia"/>
        </w:rPr>
        <w:t>—预</w:t>
      </w:r>
      <w:proofErr w:type="gramEnd"/>
      <w:r w:rsidRPr="000B7B8B">
        <w:rPr>
          <w:rFonts w:hint="eastAsia"/>
        </w:rPr>
        <w:t>测完成</w:t>
      </w:r>
      <w:r>
        <w:rPr>
          <w:rFonts w:hint="eastAsia"/>
        </w:rPr>
        <w:t>。</w:t>
      </w:r>
    </w:p>
    <w:p w14:paraId="7C33C004" w14:textId="23254335" w:rsidR="00A421B7" w:rsidRDefault="00BC403A" w:rsidP="000B7B8B">
      <w:pPr>
        <w:pStyle w:val="a4"/>
        <w:ind w:firstLine="640"/>
      </w:pPr>
      <w:r>
        <w:rPr>
          <w:noProof/>
        </w:rPr>
        <w:lastRenderedPageBreak/>
        <w:drawing>
          <wp:inline distT="0" distB="0" distL="0" distR="0" wp14:anchorId="08BF109E" wp14:editId="08AAFFD5">
            <wp:extent cx="5265420" cy="2552700"/>
            <wp:effectExtent l="0" t="0" r="0" b="0"/>
            <wp:docPr id="13" name="图片 13" descr="C:\Users\l84197393\AppData\Roaming\eSpace_Desktop\UserData\l84197393\imagefiles\917F8BC4-CEB4-41E7-ABCB-ED3E330084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84197393\AppData\Roaming\eSpace_Desktop\UserData\l84197393\imagefiles\917F8BC4-CEB4-41E7-ABCB-ED3E3300846B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A43A0" w14:textId="65BCF586" w:rsidR="00A421B7" w:rsidRPr="00320D1B" w:rsidRDefault="000B7B8B" w:rsidP="00D02F8F">
      <w:pPr>
        <w:pStyle w:val="20"/>
        <w:keepNext w:val="0"/>
        <w:keepLines w:val="0"/>
        <w:widowControl/>
        <w:numPr>
          <w:ilvl w:val="0"/>
          <w:numId w:val="5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>
        <w:rPr>
          <w:rFonts w:ascii="宋体" w:hAnsi="宋体" w:cs="Times New Roman" w:hint="eastAsia"/>
          <w:snapToGrid w:val="0"/>
          <w:kern w:val="0"/>
          <w:szCs w:val="36"/>
        </w:rPr>
        <w:t>焦炭质量预测</w:t>
      </w:r>
    </w:p>
    <w:p w14:paraId="69E139CC" w14:textId="370C1C7F" w:rsidR="00A421B7" w:rsidRPr="00320D1B" w:rsidRDefault="00471C55" w:rsidP="00D02F8F">
      <w:pPr>
        <w:pStyle w:val="3"/>
        <w:keepNext w:val="0"/>
        <w:keepLines w:val="0"/>
        <w:widowControl/>
        <w:numPr>
          <w:ilvl w:val="0"/>
          <w:numId w:val="9"/>
        </w:numPr>
        <w:spacing w:before="0" w:after="0" w:line="560" w:lineRule="exact"/>
        <w:ind w:firstLineChars="0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功能介绍</w:t>
      </w:r>
    </w:p>
    <w:p w14:paraId="00733DCD" w14:textId="47966979" w:rsidR="00A421B7" w:rsidRDefault="000B7B8B" w:rsidP="00052C0C">
      <w:pPr>
        <w:pStyle w:val="2"/>
        <w:spacing w:after="0"/>
        <w:ind w:leftChars="0" w:left="0" w:firstLine="640"/>
      </w:pPr>
      <w:r w:rsidRPr="000B7B8B">
        <w:rPr>
          <w:rFonts w:hint="eastAsia"/>
        </w:rPr>
        <w:t>焦炭质量预测，选择相关的原料煤，原料煤比例相加要求合等于</w:t>
      </w:r>
      <w:r w:rsidRPr="000B7B8B">
        <w:rPr>
          <w:rFonts w:hint="eastAsia"/>
        </w:rPr>
        <w:t>100</w:t>
      </w:r>
      <w:r w:rsidRPr="000B7B8B">
        <w:rPr>
          <w:rFonts w:hint="eastAsia"/>
        </w:rPr>
        <w:t>，输入</w:t>
      </w:r>
      <w:proofErr w:type="gramStart"/>
      <w:r w:rsidRPr="000B7B8B">
        <w:rPr>
          <w:rFonts w:hint="eastAsia"/>
        </w:rPr>
        <w:t>碳化室</w:t>
      </w:r>
      <w:proofErr w:type="gramEnd"/>
      <w:r w:rsidRPr="000B7B8B">
        <w:rPr>
          <w:rFonts w:hint="eastAsia"/>
        </w:rPr>
        <w:t>数据，预测这批</w:t>
      </w:r>
      <w:proofErr w:type="gramStart"/>
      <w:r w:rsidRPr="000B7B8B">
        <w:rPr>
          <w:rFonts w:hint="eastAsia"/>
        </w:rPr>
        <w:t>煤按</w:t>
      </w:r>
      <w:proofErr w:type="gramEnd"/>
      <w:r w:rsidRPr="000B7B8B">
        <w:rPr>
          <w:rFonts w:hint="eastAsia"/>
        </w:rPr>
        <w:t>照所填的比例，练出来的焦炭，质量指标各是多少，预测焦炭的产品质量</w:t>
      </w:r>
      <w:r w:rsidR="00471C55">
        <w:rPr>
          <w:rFonts w:hint="eastAsia"/>
        </w:rPr>
        <w:t>。</w:t>
      </w:r>
    </w:p>
    <w:p w14:paraId="60168A28" w14:textId="70592105" w:rsidR="00A421B7" w:rsidRPr="00320D1B" w:rsidRDefault="00471C55" w:rsidP="00D02F8F">
      <w:pPr>
        <w:pStyle w:val="3"/>
        <w:keepNext w:val="0"/>
        <w:keepLines w:val="0"/>
        <w:widowControl/>
        <w:numPr>
          <w:ilvl w:val="0"/>
          <w:numId w:val="9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操作演示</w:t>
      </w:r>
      <w:r w:rsidRPr="00320D1B">
        <w:rPr>
          <w:rFonts w:ascii="宋体" w:hAnsi="宋体" w:cs="Times New Roman" w:hint="eastAsia"/>
          <w:b w:val="0"/>
          <w:kern w:val="0"/>
          <w:szCs w:val="27"/>
        </w:rPr>
        <w:t xml:space="preserve"> </w:t>
      </w:r>
    </w:p>
    <w:p w14:paraId="51649C72" w14:textId="0404BC1F" w:rsidR="00A421B7" w:rsidRDefault="000B7B8B" w:rsidP="00052C0C">
      <w:pPr>
        <w:pStyle w:val="a5"/>
        <w:ind w:firstLine="640"/>
      </w:pPr>
      <w:r w:rsidRPr="000B7B8B">
        <w:rPr>
          <w:rFonts w:hint="eastAsia"/>
        </w:rPr>
        <w:t>质量预测步骤：焦炭质量预测管理页面—点击选择原料煤按钮—选择</w:t>
      </w:r>
      <w:proofErr w:type="gramStart"/>
      <w:r w:rsidRPr="000B7B8B">
        <w:rPr>
          <w:rFonts w:hint="eastAsia"/>
        </w:rPr>
        <w:t>煤产品</w:t>
      </w:r>
      <w:proofErr w:type="gramEnd"/>
      <w:r w:rsidRPr="000B7B8B">
        <w:rPr>
          <w:rFonts w:hint="eastAsia"/>
        </w:rPr>
        <w:t>—确认选择—输入</w:t>
      </w:r>
      <w:proofErr w:type="gramStart"/>
      <w:r w:rsidRPr="000B7B8B">
        <w:rPr>
          <w:rFonts w:hint="eastAsia"/>
        </w:rPr>
        <w:t>碳化室数</w:t>
      </w:r>
      <w:proofErr w:type="gramEnd"/>
      <w:r w:rsidRPr="000B7B8B">
        <w:rPr>
          <w:rFonts w:hint="eastAsia"/>
        </w:rPr>
        <w:t>据—点击</w:t>
      </w:r>
      <w:r w:rsidRPr="000B7B8B">
        <w:rPr>
          <w:rFonts w:hint="eastAsia"/>
        </w:rPr>
        <w:t>AI</w:t>
      </w:r>
      <w:r w:rsidRPr="000B7B8B">
        <w:rPr>
          <w:rFonts w:hint="eastAsia"/>
        </w:rPr>
        <w:t>预测按钮—结果输出</w:t>
      </w:r>
      <w:proofErr w:type="gramStart"/>
      <w:r w:rsidRPr="000B7B8B">
        <w:rPr>
          <w:rFonts w:hint="eastAsia"/>
        </w:rPr>
        <w:t>—预</w:t>
      </w:r>
      <w:proofErr w:type="gramEnd"/>
      <w:r w:rsidRPr="000B7B8B">
        <w:rPr>
          <w:rFonts w:hint="eastAsia"/>
        </w:rPr>
        <w:t>测成功</w:t>
      </w:r>
      <w:r>
        <w:rPr>
          <w:rFonts w:hint="eastAsia"/>
        </w:rPr>
        <w:t>。</w:t>
      </w:r>
    </w:p>
    <w:p w14:paraId="44B1B42C" w14:textId="2803AC1A" w:rsidR="000B7B8B" w:rsidRDefault="00BC403A" w:rsidP="000B7B8B">
      <w:pPr>
        <w:pStyle w:val="a4"/>
        <w:ind w:firstLine="640"/>
      </w:pPr>
      <w:r>
        <w:rPr>
          <w:noProof/>
        </w:rPr>
        <w:drawing>
          <wp:inline distT="0" distB="0" distL="0" distR="0" wp14:anchorId="7497FC4D" wp14:editId="4D8CA786">
            <wp:extent cx="5265420" cy="2499360"/>
            <wp:effectExtent l="0" t="0" r="0" b="0"/>
            <wp:docPr id="14" name="图片 14" descr="C:\Users\l84197393\AppData\Roaming\eSpace_Desktop\UserData\l84197393\imagefiles\E4725721-27B7-485F-AE71-34B22BCB19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84197393\AppData\Roaming\eSpace_Desktop\UserData\l84197393\imagefiles\E4725721-27B7-485F-AE71-34B22BCB192B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89D6C" w14:textId="51168D7A" w:rsidR="000B7B8B" w:rsidRDefault="000B7B8B" w:rsidP="000B7B8B">
      <w:pPr>
        <w:pStyle w:val="a4"/>
        <w:ind w:firstLine="640"/>
      </w:pPr>
      <w:r>
        <w:rPr>
          <w:noProof/>
        </w:rPr>
        <w:lastRenderedPageBreak/>
        <w:drawing>
          <wp:inline distT="0" distB="0" distL="114300" distR="114300" wp14:anchorId="4FB377C5" wp14:editId="33069CCE">
            <wp:extent cx="5267325" cy="2475865"/>
            <wp:effectExtent l="0" t="0" r="0" b="0"/>
            <wp:docPr id="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rcRect t="53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60950" w14:textId="35098D81" w:rsidR="000B7B8B" w:rsidRPr="00320D1B" w:rsidRDefault="000B7B8B" w:rsidP="00D02F8F">
      <w:pPr>
        <w:pStyle w:val="20"/>
        <w:keepNext w:val="0"/>
        <w:keepLines w:val="0"/>
        <w:widowControl/>
        <w:numPr>
          <w:ilvl w:val="0"/>
          <w:numId w:val="5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>
        <w:rPr>
          <w:rFonts w:ascii="宋体" w:hAnsi="宋体" w:cs="Times New Roman" w:hint="eastAsia"/>
          <w:snapToGrid w:val="0"/>
          <w:kern w:val="0"/>
          <w:szCs w:val="36"/>
        </w:rPr>
        <w:t>配比方案</w:t>
      </w:r>
    </w:p>
    <w:p w14:paraId="2C503035" w14:textId="77777777" w:rsidR="000B7B8B" w:rsidRPr="00320D1B" w:rsidRDefault="000B7B8B" w:rsidP="00D02F8F">
      <w:pPr>
        <w:pStyle w:val="3"/>
        <w:keepNext w:val="0"/>
        <w:keepLines w:val="0"/>
        <w:widowControl/>
        <w:numPr>
          <w:ilvl w:val="0"/>
          <w:numId w:val="11"/>
        </w:numPr>
        <w:spacing w:before="0" w:after="0" w:line="560" w:lineRule="exact"/>
        <w:ind w:firstLineChars="0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功能介绍</w:t>
      </w:r>
    </w:p>
    <w:p w14:paraId="64D91026" w14:textId="77777777" w:rsidR="000B7B8B" w:rsidRDefault="000B7B8B" w:rsidP="000B7B8B">
      <w:pPr>
        <w:ind w:firstLine="640"/>
      </w:pPr>
      <w:r>
        <w:rPr>
          <w:rFonts w:hint="eastAsia"/>
        </w:rPr>
        <w:t>配比方案记录了每次优化后的结果、可以查看输出结果可以删除配比方案。</w:t>
      </w:r>
    </w:p>
    <w:p w14:paraId="1B563B8C" w14:textId="764D71AB" w:rsidR="000B7B8B" w:rsidRDefault="000B7B8B" w:rsidP="000B7B8B">
      <w:pPr>
        <w:pStyle w:val="2"/>
        <w:spacing w:after="0"/>
        <w:ind w:leftChars="0" w:left="0" w:firstLine="640"/>
      </w:pPr>
      <w:r>
        <w:rPr>
          <w:rFonts w:hint="eastAsia"/>
        </w:rPr>
        <w:t>通过方案名称可以查询具体方案。</w:t>
      </w:r>
    </w:p>
    <w:p w14:paraId="5637189D" w14:textId="77777777" w:rsidR="000B7B8B" w:rsidRPr="00320D1B" w:rsidRDefault="000B7B8B" w:rsidP="00D02F8F">
      <w:pPr>
        <w:pStyle w:val="3"/>
        <w:keepNext w:val="0"/>
        <w:keepLines w:val="0"/>
        <w:widowControl/>
        <w:numPr>
          <w:ilvl w:val="0"/>
          <w:numId w:val="11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操作演示</w:t>
      </w:r>
      <w:r w:rsidRPr="00320D1B">
        <w:rPr>
          <w:rFonts w:ascii="宋体" w:hAnsi="宋体" w:cs="Times New Roman" w:hint="eastAsia"/>
          <w:b w:val="0"/>
          <w:kern w:val="0"/>
          <w:szCs w:val="27"/>
        </w:rPr>
        <w:t xml:space="preserve"> </w:t>
      </w:r>
    </w:p>
    <w:p w14:paraId="1AB82610" w14:textId="40E07061" w:rsidR="000B7B8B" w:rsidRDefault="000B7B8B" w:rsidP="000B7B8B">
      <w:pPr>
        <w:pStyle w:val="a4"/>
        <w:ind w:firstLine="640"/>
      </w:pPr>
      <w:r>
        <w:rPr>
          <w:noProof/>
        </w:rPr>
        <w:drawing>
          <wp:inline distT="0" distB="0" distL="114300" distR="114300" wp14:anchorId="0ACABE23" wp14:editId="1EECFCFD">
            <wp:extent cx="5267325" cy="2485390"/>
            <wp:effectExtent l="0" t="0" r="15875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41EEA" w14:textId="3D3D780F" w:rsidR="000B7B8B" w:rsidRDefault="000B7B8B" w:rsidP="000B7B8B">
      <w:pPr>
        <w:pStyle w:val="a4"/>
        <w:ind w:firstLine="640"/>
      </w:pPr>
      <w:r>
        <w:rPr>
          <w:noProof/>
        </w:rPr>
        <w:lastRenderedPageBreak/>
        <w:drawing>
          <wp:inline distT="0" distB="0" distL="114300" distR="114300" wp14:anchorId="7A33B88E" wp14:editId="2D3C0903">
            <wp:extent cx="5264785" cy="2725420"/>
            <wp:effectExtent l="0" t="0" r="18415" b="17780"/>
            <wp:docPr id="3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9044A" w14:textId="45B38573" w:rsidR="000B7B8B" w:rsidRPr="00320D1B" w:rsidRDefault="000B7B8B" w:rsidP="00D02F8F">
      <w:pPr>
        <w:pStyle w:val="20"/>
        <w:keepNext w:val="0"/>
        <w:keepLines w:val="0"/>
        <w:widowControl/>
        <w:numPr>
          <w:ilvl w:val="0"/>
          <w:numId w:val="5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>
        <w:rPr>
          <w:rFonts w:ascii="宋体" w:hAnsi="宋体" w:cs="Times New Roman" w:hint="eastAsia"/>
          <w:snapToGrid w:val="0"/>
          <w:kern w:val="0"/>
          <w:szCs w:val="36"/>
        </w:rPr>
        <w:t>化验数据</w:t>
      </w:r>
    </w:p>
    <w:p w14:paraId="7A464181" w14:textId="77777777" w:rsidR="000B7B8B" w:rsidRPr="00320D1B" w:rsidRDefault="000B7B8B" w:rsidP="00D02F8F">
      <w:pPr>
        <w:pStyle w:val="3"/>
        <w:keepNext w:val="0"/>
        <w:keepLines w:val="0"/>
        <w:widowControl/>
        <w:numPr>
          <w:ilvl w:val="0"/>
          <w:numId w:val="12"/>
        </w:numPr>
        <w:spacing w:before="0" w:after="0" w:line="560" w:lineRule="exact"/>
        <w:ind w:firstLineChars="0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功能介绍</w:t>
      </w:r>
    </w:p>
    <w:p w14:paraId="744BDBA9" w14:textId="751812E8" w:rsidR="000B7B8B" w:rsidRDefault="000B7B8B" w:rsidP="000B7B8B">
      <w:pPr>
        <w:pStyle w:val="2"/>
        <w:spacing w:after="0"/>
        <w:ind w:leftChars="0" w:left="0" w:firstLine="640"/>
      </w:pPr>
      <w:r>
        <w:rPr>
          <w:rFonts w:hint="eastAsia"/>
        </w:rPr>
        <w:t>原料煤数据录入</w:t>
      </w:r>
      <w:r w:rsidR="008D7C05">
        <w:rPr>
          <w:rFonts w:hint="eastAsia"/>
        </w:rPr>
        <w:t>：</w:t>
      </w:r>
      <w:r w:rsidRPr="000B7B8B">
        <w:rPr>
          <w:rFonts w:hint="eastAsia"/>
        </w:rPr>
        <w:t>原料煤化验出结果后，根据需要，由相关人员在此将数据导入系统进行管理。导入模版为企业现有的原料煤化验表格</w:t>
      </w:r>
      <w:r>
        <w:rPr>
          <w:rFonts w:hint="eastAsia"/>
        </w:rPr>
        <w:t>。</w:t>
      </w:r>
    </w:p>
    <w:p w14:paraId="768C7613" w14:textId="79402697" w:rsidR="008D7C05" w:rsidRDefault="008D7C05" w:rsidP="000B7B8B">
      <w:pPr>
        <w:pStyle w:val="2"/>
        <w:spacing w:after="0"/>
        <w:ind w:leftChars="0" w:left="0" w:firstLine="640"/>
      </w:pPr>
      <w:r>
        <w:rPr>
          <w:rFonts w:hint="eastAsia"/>
        </w:rPr>
        <w:t>焦炭数据录入：</w:t>
      </w:r>
      <w:r w:rsidRPr="008D7C05">
        <w:rPr>
          <w:rFonts w:hint="eastAsia"/>
        </w:rPr>
        <w:t>焦炭化验出结果后，根据需要，由相关人员在此将数据导入系统进行管理。导入模版为企业现有的焦炭化验表格</w:t>
      </w:r>
      <w:r>
        <w:rPr>
          <w:rFonts w:hint="eastAsia"/>
        </w:rPr>
        <w:t>。</w:t>
      </w:r>
    </w:p>
    <w:p w14:paraId="2D155FB3" w14:textId="3947B3C3" w:rsidR="008D7C05" w:rsidRDefault="008D7C05" w:rsidP="000B7B8B">
      <w:pPr>
        <w:pStyle w:val="2"/>
        <w:spacing w:after="0"/>
        <w:ind w:leftChars="0" w:left="0" w:firstLine="640"/>
      </w:pPr>
      <w:r>
        <w:rPr>
          <w:rFonts w:hint="eastAsia"/>
        </w:rPr>
        <w:t>入炉煤数据录入：</w:t>
      </w:r>
      <w:r w:rsidRPr="008D7C05">
        <w:rPr>
          <w:rFonts w:hint="eastAsia"/>
        </w:rPr>
        <w:t>根据需要，由相关人员在此将入炉煤的化验结果数据导入系统进行管理。导入模版为企业现有的入炉煤化验表格</w:t>
      </w:r>
      <w:r>
        <w:rPr>
          <w:rFonts w:hint="eastAsia"/>
        </w:rPr>
        <w:t>。</w:t>
      </w:r>
    </w:p>
    <w:p w14:paraId="0EC803E1" w14:textId="21E7C0F7" w:rsidR="0071490D" w:rsidRDefault="0071490D" w:rsidP="000B7B8B">
      <w:pPr>
        <w:pStyle w:val="2"/>
        <w:spacing w:after="0"/>
        <w:ind w:leftChars="0" w:left="0" w:firstLine="640"/>
      </w:pPr>
      <w:r w:rsidRPr="0071490D">
        <w:rPr>
          <w:rFonts w:hint="eastAsia"/>
        </w:rPr>
        <w:t>煤岩数据录入</w:t>
      </w:r>
      <w:r>
        <w:rPr>
          <w:rFonts w:hint="eastAsia"/>
        </w:rPr>
        <w:t>：</w:t>
      </w:r>
      <w:r w:rsidRPr="0071490D">
        <w:rPr>
          <w:rFonts w:hint="eastAsia"/>
        </w:rPr>
        <w:t>当化验报告出来后，由相关人员进行上传，不支持修改和手动新增，支持</w:t>
      </w:r>
      <w:r w:rsidRPr="0071490D">
        <w:rPr>
          <w:rFonts w:hint="eastAsia"/>
        </w:rPr>
        <w:t>word</w:t>
      </w:r>
      <w:r w:rsidRPr="0071490D">
        <w:rPr>
          <w:rFonts w:hint="eastAsia"/>
        </w:rPr>
        <w:t>文档上传</w:t>
      </w:r>
      <w:r>
        <w:rPr>
          <w:rFonts w:hint="eastAsia"/>
        </w:rPr>
        <w:t>。</w:t>
      </w:r>
    </w:p>
    <w:p w14:paraId="1D36CE85" w14:textId="77777777" w:rsidR="000B7B8B" w:rsidRPr="00320D1B" w:rsidRDefault="000B7B8B" w:rsidP="00D02F8F">
      <w:pPr>
        <w:pStyle w:val="3"/>
        <w:keepNext w:val="0"/>
        <w:keepLines w:val="0"/>
        <w:widowControl/>
        <w:numPr>
          <w:ilvl w:val="0"/>
          <w:numId w:val="12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操作演示</w:t>
      </w:r>
      <w:r w:rsidRPr="00320D1B">
        <w:rPr>
          <w:rFonts w:ascii="宋体" w:hAnsi="宋体" w:cs="Times New Roman" w:hint="eastAsia"/>
          <w:b w:val="0"/>
          <w:kern w:val="0"/>
          <w:szCs w:val="27"/>
        </w:rPr>
        <w:t xml:space="preserve"> </w:t>
      </w:r>
    </w:p>
    <w:p w14:paraId="237FCCC5" w14:textId="77777777" w:rsidR="0071490D" w:rsidRDefault="0071490D" w:rsidP="0071490D">
      <w:pPr>
        <w:pStyle w:val="a5"/>
        <w:ind w:firstLine="640"/>
      </w:pPr>
      <w:r>
        <w:rPr>
          <w:rFonts w:hint="eastAsia"/>
        </w:rPr>
        <w:t>原料煤数据录入</w:t>
      </w:r>
    </w:p>
    <w:p w14:paraId="5413E29F" w14:textId="6F0A75D8" w:rsidR="0071490D" w:rsidRDefault="0071490D" w:rsidP="0071490D">
      <w:pPr>
        <w:pStyle w:val="a5"/>
        <w:ind w:firstLine="640"/>
      </w:pPr>
      <w:r>
        <w:rPr>
          <w:rFonts w:hint="eastAsia"/>
        </w:rPr>
        <w:t>导入步骤：原料煤数据录入—右上角导入原料煤化验数</w:t>
      </w:r>
      <w:r>
        <w:rPr>
          <w:rFonts w:hint="eastAsia"/>
        </w:rPr>
        <w:lastRenderedPageBreak/>
        <w:t>据—在本地选择编辑好的原料煤化验结果表格文件—确定—导入成功。</w:t>
      </w:r>
    </w:p>
    <w:p w14:paraId="19E9D0F8" w14:textId="7C374215" w:rsidR="0071490D" w:rsidRDefault="0071490D" w:rsidP="0071490D">
      <w:pPr>
        <w:pStyle w:val="a5"/>
        <w:ind w:firstLine="640"/>
      </w:pPr>
      <w:r>
        <w:rPr>
          <w:rFonts w:hint="eastAsia"/>
        </w:rPr>
        <w:t>删除步骤：原料煤数据录入</w:t>
      </w:r>
      <w:proofErr w:type="gramStart"/>
      <w:r>
        <w:rPr>
          <w:rFonts w:hint="eastAsia"/>
        </w:rPr>
        <w:t>—操作—</w:t>
      </w:r>
      <w:proofErr w:type="gramEnd"/>
      <w:r>
        <w:rPr>
          <w:rFonts w:hint="eastAsia"/>
        </w:rPr>
        <w:t>删除。</w:t>
      </w:r>
    </w:p>
    <w:p w14:paraId="5A9D7BFD" w14:textId="78DF6F44" w:rsidR="000B7B8B" w:rsidRDefault="0071490D" w:rsidP="0071490D">
      <w:pPr>
        <w:pStyle w:val="a5"/>
        <w:ind w:firstLine="640"/>
      </w:pPr>
      <w:r>
        <w:rPr>
          <w:rFonts w:hint="eastAsia"/>
        </w:rPr>
        <w:t>修改步骤：原料煤数据录入</w:t>
      </w:r>
      <w:proofErr w:type="gramStart"/>
      <w:r>
        <w:rPr>
          <w:rFonts w:hint="eastAsia"/>
        </w:rPr>
        <w:t>—操作—</w:t>
      </w:r>
      <w:proofErr w:type="gramEnd"/>
      <w:r>
        <w:rPr>
          <w:rFonts w:hint="eastAsia"/>
        </w:rPr>
        <w:t>修改</w:t>
      </w:r>
      <w:r w:rsidR="000B7B8B">
        <w:rPr>
          <w:rFonts w:hint="eastAsia"/>
        </w:rPr>
        <w:t>。</w:t>
      </w:r>
    </w:p>
    <w:p w14:paraId="2EBC6B68" w14:textId="0536EDBA" w:rsidR="0071490D" w:rsidRDefault="0071490D" w:rsidP="0071490D">
      <w:pPr>
        <w:pStyle w:val="a4"/>
        <w:ind w:firstLine="640"/>
      </w:pPr>
      <w:r>
        <w:rPr>
          <w:noProof/>
        </w:rPr>
        <w:drawing>
          <wp:inline distT="0" distB="0" distL="114300" distR="114300" wp14:anchorId="176EF766" wp14:editId="1715B596">
            <wp:extent cx="5267325" cy="2499360"/>
            <wp:effectExtent l="0" t="0" r="15875" b="1524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A9F76" w14:textId="2EA9240E" w:rsidR="0071490D" w:rsidRDefault="0071490D" w:rsidP="0071490D">
      <w:pPr>
        <w:pStyle w:val="a4"/>
        <w:ind w:firstLine="640"/>
      </w:pPr>
      <w:r>
        <w:rPr>
          <w:rFonts w:hint="eastAsia"/>
        </w:rPr>
        <w:t>焦炭数据录入</w:t>
      </w:r>
    </w:p>
    <w:p w14:paraId="6F1D399A" w14:textId="1E4E837F" w:rsidR="0071490D" w:rsidRDefault="0071490D" w:rsidP="0071490D">
      <w:pPr>
        <w:pStyle w:val="a4"/>
        <w:ind w:firstLine="640"/>
      </w:pPr>
      <w:r>
        <w:rPr>
          <w:rFonts w:hint="eastAsia"/>
        </w:rPr>
        <w:t>导入步骤：焦炭数据录入—右上角导入焦炭化验数据—在本地选择编辑好的焦炭化验结果表格文件—确定—导入成功。</w:t>
      </w:r>
    </w:p>
    <w:p w14:paraId="4F37AAA7" w14:textId="67166107" w:rsidR="0071490D" w:rsidRDefault="0071490D" w:rsidP="0071490D">
      <w:pPr>
        <w:pStyle w:val="a4"/>
        <w:ind w:firstLine="640"/>
      </w:pPr>
      <w:r>
        <w:rPr>
          <w:rFonts w:hint="eastAsia"/>
        </w:rPr>
        <w:t>删除步骤：原料煤数据录入</w:t>
      </w:r>
      <w:proofErr w:type="gramStart"/>
      <w:r>
        <w:rPr>
          <w:rFonts w:hint="eastAsia"/>
        </w:rPr>
        <w:t>—操作—</w:t>
      </w:r>
      <w:proofErr w:type="gramEnd"/>
      <w:r>
        <w:rPr>
          <w:rFonts w:hint="eastAsia"/>
        </w:rPr>
        <w:t>删除。</w:t>
      </w:r>
    </w:p>
    <w:p w14:paraId="29D90C52" w14:textId="34F6472A" w:rsidR="0071490D" w:rsidRDefault="0071490D" w:rsidP="0071490D">
      <w:pPr>
        <w:pStyle w:val="a4"/>
        <w:ind w:firstLine="640"/>
      </w:pPr>
      <w:r>
        <w:rPr>
          <w:rFonts w:hint="eastAsia"/>
        </w:rPr>
        <w:t>修改步骤：原料煤数据录入</w:t>
      </w:r>
      <w:proofErr w:type="gramStart"/>
      <w:r>
        <w:rPr>
          <w:rFonts w:hint="eastAsia"/>
        </w:rPr>
        <w:t>—操作—</w:t>
      </w:r>
      <w:proofErr w:type="gramEnd"/>
      <w:r>
        <w:rPr>
          <w:rFonts w:hint="eastAsia"/>
        </w:rPr>
        <w:t>修改。</w:t>
      </w:r>
    </w:p>
    <w:p w14:paraId="56750E2B" w14:textId="6F2DE47E" w:rsidR="0071490D" w:rsidRDefault="0071490D" w:rsidP="0071490D">
      <w:pPr>
        <w:pStyle w:val="a4"/>
        <w:ind w:firstLine="640"/>
      </w:pPr>
      <w:r>
        <w:rPr>
          <w:noProof/>
        </w:rPr>
        <w:lastRenderedPageBreak/>
        <w:drawing>
          <wp:inline distT="0" distB="0" distL="114300" distR="114300" wp14:anchorId="138AC25D" wp14:editId="4D4F1D8F">
            <wp:extent cx="5267325" cy="2412365"/>
            <wp:effectExtent l="0" t="0" r="15875" b="63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3A50B" w14:textId="6D512C3A" w:rsidR="0071490D" w:rsidRDefault="0071490D" w:rsidP="0071490D">
      <w:pPr>
        <w:pStyle w:val="a4"/>
        <w:ind w:firstLine="640"/>
      </w:pPr>
      <w:r>
        <w:rPr>
          <w:rFonts w:hint="eastAsia"/>
        </w:rPr>
        <w:t>入炉煤数据录入</w:t>
      </w:r>
    </w:p>
    <w:p w14:paraId="090D7349" w14:textId="77777777" w:rsidR="0071490D" w:rsidRDefault="0071490D" w:rsidP="0071490D">
      <w:pPr>
        <w:ind w:firstLine="640"/>
      </w:pPr>
      <w:r>
        <w:t>导入步骤：入炉煤数据录入</w:t>
      </w:r>
      <w:r>
        <w:t>—</w:t>
      </w:r>
      <w:r>
        <w:t>右上角导入入炉煤化验数据</w:t>
      </w:r>
      <w:r>
        <w:t>—</w:t>
      </w:r>
      <w:r>
        <w:t>在本地选择编辑好的入炉煤化验结果表格文件</w:t>
      </w:r>
      <w:r>
        <w:t>—</w:t>
      </w:r>
      <w:r>
        <w:t>确定</w:t>
      </w:r>
      <w:r>
        <w:t>—</w:t>
      </w:r>
      <w:r>
        <w:t>导入成功</w:t>
      </w:r>
    </w:p>
    <w:p w14:paraId="640C636D" w14:textId="77777777" w:rsidR="0071490D" w:rsidRDefault="0071490D" w:rsidP="0071490D">
      <w:pPr>
        <w:ind w:firstLine="640"/>
      </w:pPr>
      <w:r>
        <w:t>删除步骤：原料煤数据录入</w:t>
      </w:r>
      <w:proofErr w:type="gramStart"/>
      <w:r>
        <w:t>—</w:t>
      </w:r>
      <w:r>
        <w:t>操作</w:t>
      </w:r>
      <w:r>
        <w:t>—</w:t>
      </w:r>
      <w:proofErr w:type="gramEnd"/>
      <w:r>
        <w:t>删除</w:t>
      </w:r>
    </w:p>
    <w:p w14:paraId="5E1A95AB" w14:textId="5C0C0B21" w:rsidR="0071490D" w:rsidRDefault="0071490D" w:rsidP="0071490D">
      <w:pPr>
        <w:pStyle w:val="a4"/>
        <w:ind w:firstLine="640"/>
      </w:pPr>
      <w:r>
        <w:t>修改步骤：原料煤数据录入</w:t>
      </w:r>
      <w:proofErr w:type="gramStart"/>
      <w:r>
        <w:t>—</w:t>
      </w:r>
      <w:r>
        <w:t>操作</w:t>
      </w:r>
      <w:r>
        <w:t>—</w:t>
      </w:r>
      <w:proofErr w:type="gramEnd"/>
      <w:r>
        <w:t>修改</w:t>
      </w:r>
    </w:p>
    <w:p w14:paraId="5513E61A" w14:textId="3ED13512" w:rsidR="0071490D" w:rsidRDefault="0071490D" w:rsidP="0071490D">
      <w:pPr>
        <w:pStyle w:val="a4"/>
        <w:ind w:firstLine="640"/>
      </w:pPr>
      <w:r>
        <w:rPr>
          <w:noProof/>
        </w:rPr>
        <w:drawing>
          <wp:inline distT="0" distB="0" distL="114300" distR="114300" wp14:anchorId="647F9F5F" wp14:editId="0F11F42E">
            <wp:extent cx="5267325" cy="2416175"/>
            <wp:effectExtent l="0" t="0" r="15875" b="22225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DBB64" w14:textId="5327DCC9" w:rsidR="0071490D" w:rsidRDefault="0071490D" w:rsidP="0071490D">
      <w:pPr>
        <w:pStyle w:val="a4"/>
        <w:ind w:firstLine="640"/>
      </w:pPr>
      <w:r>
        <w:rPr>
          <w:rFonts w:hint="eastAsia"/>
        </w:rPr>
        <w:t>煤岩数据录入</w:t>
      </w:r>
    </w:p>
    <w:p w14:paraId="3CF8B260" w14:textId="77777777" w:rsidR="0071490D" w:rsidRDefault="0071490D" w:rsidP="0071490D">
      <w:pPr>
        <w:pStyle w:val="a4"/>
        <w:ind w:firstLine="640"/>
      </w:pPr>
      <w:r>
        <w:rPr>
          <w:rFonts w:hint="eastAsia"/>
        </w:rPr>
        <w:t>新增步骤：煤岩数据录入—右上角—导入煤岩</w:t>
      </w:r>
      <w:r>
        <w:rPr>
          <w:rFonts w:hint="eastAsia"/>
        </w:rPr>
        <w:t>word</w:t>
      </w:r>
      <w:r>
        <w:rPr>
          <w:rFonts w:hint="eastAsia"/>
        </w:rPr>
        <w:t>—选择文件确定—导入成功</w:t>
      </w:r>
    </w:p>
    <w:p w14:paraId="3B4DF4BE" w14:textId="4497CF33" w:rsidR="0071490D" w:rsidRDefault="0071490D" w:rsidP="0071490D">
      <w:pPr>
        <w:pStyle w:val="a4"/>
        <w:ind w:firstLine="640"/>
      </w:pPr>
      <w:r>
        <w:rPr>
          <w:rFonts w:hint="eastAsia"/>
        </w:rPr>
        <w:lastRenderedPageBreak/>
        <w:t>删除步骤：煤岩数据录入</w:t>
      </w:r>
      <w:proofErr w:type="gramStart"/>
      <w:r>
        <w:rPr>
          <w:rFonts w:hint="eastAsia"/>
        </w:rPr>
        <w:t>—操作—</w:t>
      </w:r>
      <w:proofErr w:type="gramEnd"/>
      <w:r>
        <w:rPr>
          <w:rFonts w:hint="eastAsia"/>
        </w:rPr>
        <w:t>删除</w:t>
      </w:r>
    </w:p>
    <w:p w14:paraId="0EF4B531" w14:textId="40688542" w:rsidR="0071490D" w:rsidRPr="0071490D" w:rsidRDefault="0071490D" w:rsidP="0071490D">
      <w:pPr>
        <w:pStyle w:val="a4"/>
        <w:ind w:firstLine="640"/>
      </w:pPr>
      <w:r>
        <w:rPr>
          <w:noProof/>
        </w:rPr>
        <w:drawing>
          <wp:inline distT="0" distB="0" distL="114300" distR="114300" wp14:anchorId="04CD024E" wp14:editId="47DE2F32">
            <wp:extent cx="5267325" cy="2454275"/>
            <wp:effectExtent l="0" t="0" r="15875" b="9525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A712C" w14:textId="089085A2" w:rsidR="000B7B8B" w:rsidRPr="00320D1B" w:rsidRDefault="0071490D" w:rsidP="00D02F8F">
      <w:pPr>
        <w:pStyle w:val="20"/>
        <w:keepNext w:val="0"/>
        <w:keepLines w:val="0"/>
        <w:widowControl/>
        <w:numPr>
          <w:ilvl w:val="0"/>
          <w:numId w:val="5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>
        <w:rPr>
          <w:rFonts w:ascii="宋体" w:hAnsi="宋体" w:cs="Times New Roman" w:hint="eastAsia"/>
          <w:snapToGrid w:val="0"/>
          <w:kern w:val="0"/>
          <w:szCs w:val="36"/>
        </w:rPr>
        <w:t>模型管理</w:t>
      </w:r>
    </w:p>
    <w:p w14:paraId="33C4A424" w14:textId="77777777" w:rsidR="000B7B8B" w:rsidRPr="00320D1B" w:rsidRDefault="000B7B8B" w:rsidP="00D02F8F">
      <w:pPr>
        <w:pStyle w:val="3"/>
        <w:keepNext w:val="0"/>
        <w:keepLines w:val="0"/>
        <w:widowControl/>
        <w:numPr>
          <w:ilvl w:val="0"/>
          <w:numId w:val="13"/>
        </w:numPr>
        <w:spacing w:before="0" w:after="0" w:line="560" w:lineRule="exact"/>
        <w:ind w:firstLineChars="0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功能介绍</w:t>
      </w:r>
    </w:p>
    <w:p w14:paraId="19D9B5EC" w14:textId="7ABE9581" w:rsidR="000B7B8B" w:rsidRDefault="0071490D" w:rsidP="000B7B8B">
      <w:pPr>
        <w:pStyle w:val="2"/>
        <w:spacing w:after="0"/>
        <w:ind w:leftChars="0" w:left="0" w:firstLine="640"/>
      </w:pPr>
      <w:r w:rsidRPr="0071490D">
        <w:rPr>
          <w:rFonts w:hint="eastAsia"/>
        </w:rPr>
        <w:t>此模块用于模型的新增、与查询，用户可以通过模型名称、模型事件、等字段来查询和编辑模型</w:t>
      </w:r>
      <w:r w:rsidR="000B7B8B">
        <w:rPr>
          <w:rFonts w:hint="eastAsia"/>
        </w:rPr>
        <w:t>。</w:t>
      </w:r>
    </w:p>
    <w:p w14:paraId="5024E517" w14:textId="77777777" w:rsidR="000B7B8B" w:rsidRPr="00320D1B" w:rsidRDefault="000B7B8B" w:rsidP="00D02F8F">
      <w:pPr>
        <w:pStyle w:val="3"/>
        <w:keepNext w:val="0"/>
        <w:keepLines w:val="0"/>
        <w:widowControl/>
        <w:numPr>
          <w:ilvl w:val="0"/>
          <w:numId w:val="13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操作演示</w:t>
      </w:r>
      <w:r w:rsidRPr="00320D1B">
        <w:rPr>
          <w:rFonts w:ascii="宋体" w:hAnsi="宋体" w:cs="Times New Roman" w:hint="eastAsia"/>
          <w:b w:val="0"/>
          <w:kern w:val="0"/>
          <w:szCs w:val="27"/>
        </w:rPr>
        <w:t xml:space="preserve"> </w:t>
      </w:r>
    </w:p>
    <w:p w14:paraId="327592B3" w14:textId="2CC43493" w:rsidR="000B7B8B" w:rsidRDefault="0071490D" w:rsidP="0071490D">
      <w:pPr>
        <w:pStyle w:val="a4"/>
        <w:ind w:firstLine="640"/>
      </w:pPr>
      <w:r>
        <w:rPr>
          <w:noProof/>
        </w:rPr>
        <w:drawing>
          <wp:inline distT="0" distB="0" distL="114300" distR="114300" wp14:anchorId="6938346C" wp14:editId="2C3FF5C4">
            <wp:extent cx="5264150" cy="2224405"/>
            <wp:effectExtent l="0" t="0" r="19050" b="10795"/>
            <wp:docPr id="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9B3B8" w14:textId="6DE027BB" w:rsidR="000B7B8B" w:rsidRPr="00320D1B" w:rsidRDefault="0071490D" w:rsidP="00D02F8F">
      <w:pPr>
        <w:pStyle w:val="20"/>
        <w:keepNext w:val="0"/>
        <w:keepLines w:val="0"/>
        <w:widowControl/>
        <w:numPr>
          <w:ilvl w:val="0"/>
          <w:numId w:val="5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>
        <w:rPr>
          <w:rFonts w:ascii="宋体" w:hAnsi="宋体" w:cs="Times New Roman" w:hint="eastAsia"/>
          <w:snapToGrid w:val="0"/>
          <w:kern w:val="0"/>
          <w:szCs w:val="36"/>
        </w:rPr>
        <w:t>系统管理</w:t>
      </w:r>
    </w:p>
    <w:p w14:paraId="34C079C1" w14:textId="77777777" w:rsidR="000B7B8B" w:rsidRPr="00320D1B" w:rsidRDefault="000B7B8B" w:rsidP="00D02F8F">
      <w:pPr>
        <w:pStyle w:val="3"/>
        <w:keepNext w:val="0"/>
        <w:keepLines w:val="0"/>
        <w:widowControl/>
        <w:numPr>
          <w:ilvl w:val="0"/>
          <w:numId w:val="14"/>
        </w:numPr>
        <w:spacing w:before="0" w:after="0" w:line="560" w:lineRule="exact"/>
        <w:ind w:firstLineChars="0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功能介绍</w:t>
      </w:r>
    </w:p>
    <w:p w14:paraId="3248112B" w14:textId="77777777" w:rsidR="0071490D" w:rsidRDefault="0071490D" w:rsidP="0071490D">
      <w:pPr>
        <w:pStyle w:val="2"/>
        <w:ind w:left="640" w:firstLine="640"/>
      </w:pPr>
      <w:r>
        <w:rPr>
          <w:rFonts w:hint="eastAsia"/>
        </w:rPr>
        <w:t>管理人员点击</w:t>
      </w:r>
      <w:r>
        <w:rPr>
          <w:rFonts w:hint="eastAsia"/>
        </w:rPr>
        <w:t>--</w:t>
      </w:r>
      <w:proofErr w:type="gramStart"/>
      <w:r>
        <w:rPr>
          <w:rFonts w:hint="eastAsia"/>
        </w:rPr>
        <w:t>》</w:t>
      </w:r>
      <w:proofErr w:type="gramEnd"/>
      <w:r>
        <w:rPr>
          <w:rFonts w:hint="eastAsia"/>
        </w:rPr>
        <w:t>系统设置后，进入到用户管理菜单。</w:t>
      </w:r>
    </w:p>
    <w:p w14:paraId="570BA7C5" w14:textId="11C7735E" w:rsidR="000B7B8B" w:rsidRDefault="0071490D" w:rsidP="0071490D">
      <w:pPr>
        <w:pStyle w:val="2"/>
        <w:spacing w:after="0"/>
        <w:ind w:leftChars="0" w:left="0" w:firstLine="640"/>
      </w:pPr>
      <w:r>
        <w:rPr>
          <w:rFonts w:hint="eastAsia"/>
        </w:rPr>
        <w:lastRenderedPageBreak/>
        <w:t>用户管理用于用户的添加、编辑、查询。管理人员可通过账号对系统的用户进行查询。用户管理页面</w:t>
      </w:r>
      <w:proofErr w:type="gramStart"/>
      <w:r>
        <w:rPr>
          <w:rFonts w:hint="eastAsia"/>
        </w:rPr>
        <w:t>需展示</w:t>
      </w:r>
      <w:proofErr w:type="gramEnd"/>
      <w:r>
        <w:rPr>
          <w:rFonts w:hint="eastAsia"/>
        </w:rPr>
        <w:t>用户账号、用户姓名、手机号、所属单位、上级单位、状态、操作等</w:t>
      </w:r>
      <w:r w:rsidR="000B7B8B">
        <w:rPr>
          <w:rFonts w:hint="eastAsia"/>
        </w:rPr>
        <w:t>。</w:t>
      </w:r>
    </w:p>
    <w:p w14:paraId="7530156B" w14:textId="77777777" w:rsidR="000B7B8B" w:rsidRPr="00320D1B" w:rsidRDefault="000B7B8B" w:rsidP="00D02F8F">
      <w:pPr>
        <w:pStyle w:val="3"/>
        <w:keepNext w:val="0"/>
        <w:keepLines w:val="0"/>
        <w:widowControl/>
        <w:numPr>
          <w:ilvl w:val="0"/>
          <w:numId w:val="14"/>
        </w:numPr>
        <w:spacing w:before="0" w:after="0" w:line="560" w:lineRule="exact"/>
        <w:jc w:val="left"/>
        <w:rPr>
          <w:rFonts w:ascii="宋体" w:hAnsi="宋体" w:cs="Times New Roman"/>
          <w:b w:val="0"/>
          <w:kern w:val="0"/>
          <w:szCs w:val="27"/>
        </w:rPr>
      </w:pPr>
      <w:r w:rsidRPr="00320D1B">
        <w:rPr>
          <w:rFonts w:ascii="宋体" w:hAnsi="宋体" w:cs="Times New Roman" w:hint="eastAsia"/>
          <w:b w:val="0"/>
          <w:kern w:val="0"/>
          <w:szCs w:val="27"/>
        </w:rPr>
        <w:t>操作演示</w:t>
      </w:r>
      <w:r w:rsidRPr="00320D1B">
        <w:rPr>
          <w:rFonts w:ascii="宋体" w:hAnsi="宋体" w:cs="Times New Roman" w:hint="eastAsia"/>
          <w:b w:val="0"/>
          <w:kern w:val="0"/>
          <w:szCs w:val="27"/>
        </w:rPr>
        <w:t xml:space="preserve"> </w:t>
      </w:r>
    </w:p>
    <w:p w14:paraId="56945EE4" w14:textId="7BF334E5" w:rsidR="0071490D" w:rsidRDefault="0071490D" w:rsidP="0071490D">
      <w:pPr>
        <w:pStyle w:val="a5"/>
        <w:ind w:firstLine="640"/>
      </w:pPr>
      <w:r>
        <w:rPr>
          <w:rFonts w:hint="eastAsia"/>
        </w:rPr>
        <w:t>用户账号：为用户的唯一账号，全平台唯一</w:t>
      </w:r>
    </w:p>
    <w:p w14:paraId="150933F6" w14:textId="2BFDBD33" w:rsidR="0071490D" w:rsidRDefault="0071490D" w:rsidP="0071490D">
      <w:pPr>
        <w:pStyle w:val="a5"/>
        <w:ind w:firstLine="640"/>
      </w:pPr>
      <w:r>
        <w:rPr>
          <w:rFonts w:hint="eastAsia"/>
        </w:rPr>
        <w:t>登录密码：</w:t>
      </w:r>
      <w:r>
        <w:t>6-16</w:t>
      </w:r>
      <w:r>
        <w:rPr>
          <w:rFonts w:hint="eastAsia"/>
        </w:rPr>
        <w:t>位的字母、数字、符号的组合，不可设置</w:t>
      </w:r>
      <w:r>
        <w:t>123456</w:t>
      </w:r>
      <w:r>
        <w:rPr>
          <w:rFonts w:hint="eastAsia"/>
        </w:rPr>
        <w:t>等弱密码。</w:t>
      </w:r>
    </w:p>
    <w:p w14:paraId="1D1B23C2" w14:textId="5BCCCC4C" w:rsidR="0071490D" w:rsidRDefault="0071490D" w:rsidP="0071490D">
      <w:pPr>
        <w:pStyle w:val="a5"/>
        <w:ind w:firstLine="640"/>
      </w:pPr>
      <w:r>
        <w:rPr>
          <w:rFonts w:hint="eastAsia"/>
        </w:rPr>
        <w:t>用户姓名：输入用户的真实姓名。</w:t>
      </w:r>
    </w:p>
    <w:p w14:paraId="35379694" w14:textId="073FB87F" w:rsidR="0071490D" w:rsidRDefault="0071490D" w:rsidP="0071490D">
      <w:pPr>
        <w:pStyle w:val="a5"/>
        <w:ind w:firstLine="640"/>
      </w:pPr>
      <w:r>
        <w:rPr>
          <w:rFonts w:hint="eastAsia"/>
        </w:rPr>
        <w:t>工号：非必填，为用户的工号。</w:t>
      </w:r>
    </w:p>
    <w:p w14:paraId="30988216" w14:textId="2DABF276" w:rsidR="0071490D" w:rsidRDefault="0071490D" w:rsidP="0071490D">
      <w:pPr>
        <w:pStyle w:val="a5"/>
        <w:ind w:firstLine="640"/>
      </w:pPr>
      <w:r>
        <w:rPr>
          <w:rFonts w:hint="eastAsia"/>
        </w:rPr>
        <w:t>手机号码：非必填，为用户的手机号码，允许输入最大</w:t>
      </w:r>
      <w:r>
        <w:t>11</w:t>
      </w:r>
      <w:r>
        <w:rPr>
          <w:rFonts w:hint="eastAsia"/>
        </w:rPr>
        <w:t>位</w:t>
      </w:r>
      <w:r>
        <w:t>1</w:t>
      </w:r>
      <w:r>
        <w:rPr>
          <w:rFonts w:hint="eastAsia"/>
        </w:rPr>
        <w:t>开头的手机号。</w:t>
      </w:r>
    </w:p>
    <w:p w14:paraId="65C3430F" w14:textId="56995844" w:rsidR="0071490D" w:rsidRDefault="0071490D" w:rsidP="0071490D">
      <w:pPr>
        <w:pStyle w:val="a5"/>
        <w:ind w:firstLine="640"/>
      </w:pPr>
      <w:r>
        <w:rPr>
          <w:rFonts w:hint="eastAsia"/>
        </w:rPr>
        <w:t>角色分配：定义用户的角色，包括施工人员和管理人员。</w:t>
      </w:r>
    </w:p>
    <w:p w14:paraId="50B29671" w14:textId="433D736A" w:rsidR="000B7B8B" w:rsidRDefault="0071490D" w:rsidP="0071490D">
      <w:pPr>
        <w:pStyle w:val="a5"/>
        <w:ind w:firstLine="640"/>
      </w:pPr>
      <w:r>
        <w:rPr>
          <w:rFonts w:hint="eastAsia"/>
        </w:rPr>
        <w:t>部门分配：定义用户的部门</w:t>
      </w:r>
      <w:r w:rsidR="000B7B8B">
        <w:rPr>
          <w:rFonts w:hint="eastAsia"/>
        </w:rPr>
        <w:t>。</w:t>
      </w:r>
    </w:p>
    <w:p w14:paraId="278190E9" w14:textId="75B5991D" w:rsidR="0071490D" w:rsidRPr="0071490D" w:rsidRDefault="0071490D" w:rsidP="0071490D">
      <w:pPr>
        <w:pStyle w:val="a4"/>
        <w:ind w:firstLine="640"/>
      </w:pPr>
      <w:r>
        <w:rPr>
          <w:noProof/>
        </w:rPr>
        <w:drawing>
          <wp:inline distT="0" distB="0" distL="0" distR="0" wp14:anchorId="711A07E4" wp14:editId="2F3A96BD">
            <wp:extent cx="5267325" cy="2475230"/>
            <wp:effectExtent l="0" t="0" r="952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D293C3" w14:textId="598362DE" w:rsidR="00A421B7" w:rsidRPr="00320D1B" w:rsidRDefault="00471C55" w:rsidP="00D02F8F">
      <w:pPr>
        <w:pStyle w:val="1"/>
        <w:keepLines w:val="0"/>
        <w:widowControl/>
        <w:numPr>
          <w:ilvl w:val="0"/>
          <w:numId w:val="2"/>
        </w:numPr>
        <w:topLinePunct/>
        <w:adjustRightInd w:val="0"/>
        <w:snapToGrid w:val="0"/>
        <w:spacing w:line="560" w:lineRule="exact"/>
        <w:ind w:left="0" w:firstLineChars="200" w:firstLine="640"/>
        <w:jc w:val="left"/>
        <w:rPr>
          <w:rFonts w:ascii="Book Antiqua" w:hAnsi="Book Antiqua" w:cs="Book Antiqua"/>
          <w:b w:val="0"/>
          <w:bCs/>
          <w:kern w:val="2"/>
          <w:szCs w:val="44"/>
        </w:rPr>
      </w:pPr>
      <w:r w:rsidRPr="00320D1B">
        <w:rPr>
          <w:rFonts w:ascii="Book Antiqua" w:hAnsi="Book Antiqua" w:cs="Book Antiqua" w:hint="eastAsia"/>
          <w:b w:val="0"/>
          <w:bCs/>
          <w:kern w:val="2"/>
          <w:szCs w:val="44"/>
        </w:rPr>
        <w:lastRenderedPageBreak/>
        <w:t>日常运维</w:t>
      </w:r>
    </w:p>
    <w:p w14:paraId="657F4259" w14:textId="77777777" w:rsidR="00A421B7" w:rsidRPr="00320D1B" w:rsidRDefault="00471C55" w:rsidP="00D02F8F">
      <w:pPr>
        <w:pStyle w:val="20"/>
        <w:keepNext w:val="0"/>
        <w:keepLines w:val="0"/>
        <w:widowControl/>
        <w:numPr>
          <w:ilvl w:val="0"/>
          <w:numId w:val="6"/>
        </w:numPr>
        <w:spacing w:line="560" w:lineRule="exact"/>
        <w:ind w:left="0" w:firstLineChars="200" w:firstLine="640"/>
        <w:jc w:val="left"/>
        <w:rPr>
          <w:rFonts w:ascii="宋体" w:hAnsi="宋体" w:cs="Times New Roman"/>
          <w:snapToGrid w:val="0"/>
          <w:kern w:val="0"/>
          <w:szCs w:val="36"/>
        </w:rPr>
      </w:pPr>
      <w:r w:rsidRPr="00320D1B">
        <w:rPr>
          <w:rFonts w:ascii="宋体" w:hAnsi="宋体" w:cs="Times New Roman" w:hint="eastAsia"/>
          <w:snapToGrid w:val="0"/>
          <w:kern w:val="0"/>
          <w:szCs w:val="36"/>
        </w:rPr>
        <w:t>故障排查及维护</w:t>
      </w:r>
    </w:p>
    <w:p w14:paraId="32C0DCD1" w14:textId="77777777" w:rsidR="00776400" w:rsidRPr="00776400" w:rsidRDefault="00776400" w:rsidP="00D02F8F">
      <w:pPr>
        <w:pStyle w:val="3"/>
        <w:keepNext w:val="0"/>
        <w:keepLines w:val="0"/>
        <w:widowControl/>
        <w:numPr>
          <w:ilvl w:val="0"/>
          <w:numId w:val="10"/>
        </w:numPr>
        <w:spacing w:before="0" w:after="0" w:line="560" w:lineRule="exact"/>
        <w:ind w:firstLineChars="0"/>
        <w:jc w:val="left"/>
        <w:rPr>
          <w:rFonts w:ascii="宋体" w:hAnsi="宋体" w:cs="Times New Roman"/>
          <w:b w:val="0"/>
          <w:kern w:val="0"/>
          <w:szCs w:val="27"/>
        </w:rPr>
      </w:pPr>
      <w:r w:rsidRPr="00776400">
        <w:rPr>
          <w:rFonts w:ascii="宋体" w:hAnsi="宋体" w:cs="Times New Roman" w:hint="eastAsia"/>
          <w:b w:val="0"/>
          <w:kern w:val="0"/>
          <w:szCs w:val="27"/>
        </w:rPr>
        <w:t>生产期间，一旦发现异常情况无法解决时，需要及时求助厂领导、华为负责人共同分析处置策略，及时处理。</w:t>
      </w:r>
    </w:p>
    <w:p w14:paraId="382056C9" w14:textId="4BAE2912" w:rsidR="00AE7546" w:rsidRDefault="00AE7546" w:rsidP="00AE7546">
      <w:pPr>
        <w:pStyle w:val="2"/>
        <w:ind w:left="640" w:firstLine="640"/>
      </w:pPr>
    </w:p>
    <w:p w14:paraId="736A7F63" w14:textId="77777777" w:rsidR="00AE7546" w:rsidRPr="00AE7546" w:rsidRDefault="00AE7546" w:rsidP="00AE7546">
      <w:pPr>
        <w:pStyle w:val="2"/>
        <w:ind w:left="640" w:firstLine="640"/>
      </w:pPr>
    </w:p>
    <w:p w14:paraId="7C5A378D" w14:textId="77777777" w:rsidR="00A421B7" w:rsidRDefault="00471C55" w:rsidP="00052C0C">
      <w:pPr>
        <w:ind w:firstLine="640"/>
      </w:pPr>
      <w:r>
        <w:rPr>
          <w:rFonts w:ascii="仿宋_GB2312" w:hAnsi="仿宋_GB2312" w:cs="仿宋_GB2312" w:hint="eastAsia"/>
          <w:szCs w:val="32"/>
        </w:rPr>
        <w:t>使用过程中无法自行解决的问题可反馈至</w:t>
      </w:r>
      <w:proofErr w:type="gramStart"/>
      <w:r>
        <w:rPr>
          <w:rFonts w:ascii="仿宋_GB2312" w:hAnsi="仿宋_GB2312" w:cs="仿宋_GB2312" w:hint="eastAsia"/>
          <w:szCs w:val="32"/>
        </w:rPr>
        <w:t>云鼎运维</w:t>
      </w:r>
      <w:proofErr w:type="gramEnd"/>
      <w:r>
        <w:rPr>
          <w:rFonts w:ascii="仿宋_GB2312" w:hAnsi="仿宋_GB2312" w:cs="仿宋_GB2312" w:hint="eastAsia"/>
          <w:szCs w:val="32"/>
        </w:rPr>
        <w:t>人员。运维热线：0531-67800590。</w:t>
      </w:r>
    </w:p>
    <w:p w14:paraId="2C121BAD" w14:textId="77777777" w:rsidR="00A421B7" w:rsidRDefault="00A421B7" w:rsidP="00052C0C">
      <w:pPr>
        <w:pStyle w:val="2"/>
        <w:spacing w:after="0"/>
        <w:ind w:leftChars="0" w:left="0" w:firstLineChars="0" w:firstLine="0"/>
        <w:rPr>
          <w:lang w:eastAsia="zh-Hans"/>
        </w:rPr>
      </w:pPr>
    </w:p>
    <w:sectPr w:rsidR="00A421B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5D3522" w14:textId="77777777" w:rsidR="00C655D4" w:rsidRDefault="00C655D4">
      <w:pPr>
        <w:spacing w:line="240" w:lineRule="auto"/>
        <w:ind w:firstLine="640"/>
      </w:pPr>
      <w:r>
        <w:separator/>
      </w:r>
    </w:p>
  </w:endnote>
  <w:endnote w:type="continuationSeparator" w:id="0">
    <w:p w14:paraId="0D7B947C" w14:textId="77777777" w:rsidR="00C655D4" w:rsidRDefault="00C655D4"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楷体_GB2312">
    <w:altName w:val="微软雅黑"/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_GB2312">
    <w:altName w:val="微软雅黑"/>
    <w:charset w:val="86"/>
    <w:family w:val="modern"/>
    <w:pitch w:val="fixed"/>
    <w:sig w:usb0="00000001" w:usb1="080E0000" w:usb2="00000010" w:usb3="00000000" w:csb0="00040000" w:csb1="00000000"/>
    <w:embedRegular r:id="rId1" w:subsetted="1" w:fontKey="{FD070ECB-CFF9-4F48-8497-538EA6195526}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  <w:embedRegular r:id="rId2" w:subsetted="1" w:fontKey="{FCF1576D-9157-4FDF-A290-191F34F276B8}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1F58EA0C-E72E-432A-B5A4-7E2B7E0EE077}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  <w:embedRegular r:id="rId4" w:subsetted="1" w:fontKey="{A27C1A55-1568-434A-B328-19BCA10C3A8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仿宋">
    <w:altName w:val="汉仪仿宋KW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altName w:val="微软雅黑"/>
    <w:charset w:val="86"/>
    <w:family w:val="auto"/>
    <w:pitch w:val="default"/>
    <w:sig w:usb0="00000001" w:usb1="08000000" w:usb2="00000000" w:usb3="00000000" w:csb0="00040000" w:csb1="00000000"/>
    <w:embedRegular r:id="rId5" w:subsetted="1" w:fontKey="{25C51102-49E3-4310-910E-7ECA56EC87C8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5BAA26" w14:textId="77777777" w:rsidR="00A421B7" w:rsidRDefault="00A421B7">
    <w:pPr>
      <w:pStyle w:val="a7"/>
      <w:tabs>
        <w:tab w:val="clear" w:pos="4510"/>
        <w:tab w:val="clear" w:pos="9020"/>
        <w:tab w:val="center" w:pos="4153"/>
        <w:tab w:val="right" w:pos="8306"/>
      </w:tabs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DF6891" w14:textId="77777777" w:rsidR="00A421B7" w:rsidRDefault="00A421B7">
    <w:pPr>
      <w:pStyle w:val="a7"/>
      <w:tabs>
        <w:tab w:val="clear" w:pos="4510"/>
        <w:tab w:val="clear" w:pos="9020"/>
        <w:tab w:val="center" w:pos="4153"/>
        <w:tab w:val="right" w:pos="8306"/>
      </w:tabs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415AC5" w14:textId="77777777" w:rsidR="00A421B7" w:rsidRDefault="00A421B7">
    <w:pPr>
      <w:pStyle w:val="a7"/>
      <w:tabs>
        <w:tab w:val="clear" w:pos="4510"/>
        <w:tab w:val="clear" w:pos="9020"/>
        <w:tab w:val="center" w:pos="4153"/>
        <w:tab w:val="right" w:pos="8306"/>
      </w:tabs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E457CC" w14:textId="77777777" w:rsidR="00C655D4" w:rsidRDefault="00C655D4">
      <w:pPr>
        <w:spacing w:line="240" w:lineRule="auto"/>
        <w:ind w:firstLine="640"/>
      </w:pPr>
      <w:r>
        <w:separator/>
      </w:r>
    </w:p>
  </w:footnote>
  <w:footnote w:type="continuationSeparator" w:id="0">
    <w:p w14:paraId="69A0E477" w14:textId="77777777" w:rsidR="00C655D4" w:rsidRDefault="00C655D4">
      <w:pPr>
        <w:spacing w:line="240" w:lineRule="auto"/>
        <w:ind w:firstLine="6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05A43" w14:textId="77777777" w:rsidR="00A421B7" w:rsidRDefault="00A421B7">
    <w:pPr>
      <w:pStyle w:val="a8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D477B0" w14:textId="77777777" w:rsidR="00A421B7" w:rsidRDefault="00A421B7">
    <w:pPr>
      <w:pStyle w:val="a8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FE8F74" w14:textId="77777777" w:rsidR="00A421B7" w:rsidRDefault="00A421B7">
    <w:pPr>
      <w:pStyle w:val="a8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D22398"/>
    <w:multiLevelType w:val="hybridMultilevel"/>
    <w:tmpl w:val="8B8291F6"/>
    <w:lvl w:ilvl="0" w:tplc="339C351E">
      <w:start w:val="1"/>
      <w:numFmt w:val="chineseCounting"/>
      <w:lvlText w:val="（%1）"/>
      <w:lvlJc w:val="left"/>
      <w:pPr>
        <w:ind w:left="420" w:hanging="420"/>
      </w:pPr>
      <w:rPr>
        <w:rFonts w:ascii="楷体_GB2312" w:eastAsia="楷体_GB2312" w:hAnsi="楷体_GB2312" w:cs="楷体_GB2312" w:hint="eastAsia"/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191E474E"/>
    <w:multiLevelType w:val="hybridMultilevel"/>
    <w:tmpl w:val="950C581C"/>
    <w:lvl w:ilvl="0" w:tplc="1181DC0C">
      <w:start w:val="1"/>
      <w:numFmt w:val="decimal"/>
      <w:lvlText w:val="%1)"/>
      <w:lvlJc w:val="left"/>
      <w:pPr>
        <w:ind w:left="8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40" w:hanging="420"/>
      </w:pPr>
    </w:lvl>
    <w:lvl w:ilvl="2" w:tplc="0409001B" w:tentative="1">
      <w:start w:val="1"/>
      <w:numFmt w:val="lowerRoman"/>
      <w:lvlText w:val="%3."/>
      <w:lvlJc w:val="right"/>
      <w:pPr>
        <w:ind w:left="1660" w:hanging="420"/>
      </w:pPr>
    </w:lvl>
    <w:lvl w:ilvl="3" w:tplc="0409000F" w:tentative="1">
      <w:start w:val="1"/>
      <w:numFmt w:val="decimal"/>
      <w:lvlText w:val="%4."/>
      <w:lvlJc w:val="left"/>
      <w:pPr>
        <w:ind w:left="2080" w:hanging="420"/>
      </w:pPr>
    </w:lvl>
    <w:lvl w:ilvl="4" w:tplc="04090019" w:tentative="1">
      <w:start w:val="1"/>
      <w:numFmt w:val="lowerLetter"/>
      <w:lvlText w:val="%5)"/>
      <w:lvlJc w:val="left"/>
      <w:pPr>
        <w:ind w:left="2500" w:hanging="420"/>
      </w:pPr>
    </w:lvl>
    <w:lvl w:ilvl="5" w:tplc="0409001B" w:tentative="1">
      <w:start w:val="1"/>
      <w:numFmt w:val="lowerRoman"/>
      <w:lvlText w:val="%6."/>
      <w:lvlJc w:val="right"/>
      <w:pPr>
        <w:ind w:left="2920" w:hanging="420"/>
      </w:pPr>
    </w:lvl>
    <w:lvl w:ilvl="6" w:tplc="0409000F" w:tentative="1">
      <w:start w:val="1"/>
      <w:numFmt w:val="decimal"/>
      <w:lvlText w:val="%7."/>
      <w:lvlJc w:val="left"/>
      <w:pPr>
        <w:ind w:left="3340" w:hanging="420"/>
      </w:pPr>
    </w:lvl>
    <w:lvl w:ilvl="7" w:tplc="04090019" w:tentative="1">
      <w:start w:val="1"/>
      <w:numFmt w:val="lowerLetter"/>
      <w:lvlText w:val="%8)"/>
      <w:lvlJc w:val="left"/>
      <w:pPr>
        <w:ind w:left="3760" w:hanging="420"/>
      </w:pPr>
    </w:lvl>
    <w:lvl w:ilvl="8" w:tplc="0409001B" w:tentative="1">
      <w:start w:val="1"/>
      <w:numFmt w:val="lowerRoman"/>
      <w:lvlText w:val="%9."/>
      <w:lvlJc w:val="right"/>
      <w:pPr>
        <w:ind w:left="4180" w:hanging="420"/>
      </w:pPr>
    </w:lvl>
  </w:abstractNum>
  <w:abstractNum w:abstractNumId="2" w15:restartNumberingAfterBreak="0">
    <w:nsid w:val="1A404612"/>
    <w:multiLevelType w:val="hybridMultilevel"/>
    <w:tmpl w:val="8B8291F6"/>
    <w:lvl w:ilvl="0" w:tplc="339C351E">
      <w:start w:val="1"/>
      <w:numFmt w:val="chineseCounting"/>
      <w:lvlText w:val="（%1）"/>
      <w:lvlJc w:val="left"/>
      <w:pPr>
        <w:ind w:left="420" w:hanging="420"/>
      </w:pPr>
      <w:rPr>
        <w:rFonts w:ascii="楷体_GB2312" w:eastAsia="楷体_GB2312" w:hAnsi="楷体_GB2312" w:cs="楷体_GB2312" w:hint="eastAsia"/>
        <w:b w:val="0"/>
        <w:bCs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E5E332E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abstractNum w:abstractNumId="4" w15:restartNumberingAfterBreak="0">
    <w:nsid w:val="2B621A67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abstractNum w:abstractNumId="5" w15:restartNumberingAfterBreak="0">
    <w:nsid w:val="32A92984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abstractNum w:abstractNumId="6" w15:restartNumberingAfterBreak="0">
    <w:nsid w:val="34572FA9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abstractNum w:abstractNumId="7" w15:restartNumberingAfterBreak="0">
    <w:nsid w:val="368431EB"/>
    <w:multiLevelType w:val="hybridMultilevel"/>
    <w:tmpl w:val="28E070A6"/>
    <w:lvl w:ilvl="0" w:tplc="F8267FD8">
      <w:start w:val="1"/>
      <w:numFmt w:val="chineseCounting"/>
      <w:lvlText w:val="（%1）"/>
      <w:lvlJc w:val="left"/>
      <w:pPr>
        <w:ind w:left="420" w:hanging="420"/>
      </w:pPr>
      <w:rPr>
        <w:rFonts w:ascii="楷体" w:eastAsia="楷体" w:hAnsi="楷体" w:cs="楷体_GB2312" w:hint="eastAsia"/>
        <w:b w:val="0"/>
        <w:bCs w:val="0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4B6067D7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abstractNum w:abstractNumId="9" w15:restartNumberingAfterBreak="0">
    <w:nsid w:val="4D8FACA6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abstractNum w:abstractNumId="10" w15:restartNumberingAfterBreak="0">
    <w:nsid w:val="5A0C4236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abstractNum w:abstractNumId="11" w15:restartNumberingAfterBreak="0">
    <w:nsid w:val="5B616F22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abstractNum w:abstractNumId="12" w15:restartNumberingAfterBreak="0">
    <w:nsid w:val="68637058"/>
    <w:multiLevelType w:val="hybridMultilevel"/>
    <w:tmpl w:val="8334E9A8"/>
    <w:lvl w:ilvl="0" w:tplc="30548A4A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6E4100CB"/>
    <w:multiLevelType w:val="singleLevel"/>
    <w:tmpl w:val="4D8FACA6"/>
    <w:lvl w:ilvl="0">
      <w:start w:val="1"/>
      <w:numFmt w:val="decimal"/>
      <w:suff w:val="nothing"/>
      <w:lvlText w:val="%1."/>
      <w:lvlJc w:val="left"/>
      <w:pPr>
        <w:ind w:left="0" w:firstLine="640"/>
      </w:pPr>
      <w:rPr>
        <w:rFonts w:ascii="仿宋_GB2312" w:eastAsia="仿宋_GB2312" w:hAnsi="仿宋_GB2312" w:cs="仿宋_GB2312" w:hint="default"/>
        <w:sz w:val="32"/>
        <w:szCs w:val="32"/>
      </w:rPr>
    </w:lvl>
  </w:abstractNum>
  <w:num w:numId="1">
    <w:abstractNumId w:val="9"/>
  </w:num>
  <w:num w:numId="2">
    <w:abstractNumId w:val="12"/>
  </w:num>
  <w:num w:numId="3">
    <w:abstractNumId w:val="0"/>
    <w:lvlOverride w:ilvl="0">
      <w:startOverride w:val="1"/>
    </w:lvlOverride>
  </w:num>
  <w:num w:numId="4">
    <w:abstractNumId w:val="1"/>
  </w:num>
  <w:num w:numId="5">
    <w:abstractNumId w:val="7"/>
  </w:num>
  <w:num w:numId="6">
    <w:abstractNumId w:val="2"/>
  </w:num>
  <w:num w:numId="7">
    <w:abstractNumId w:val="11"/>
  </w:num>
  <w:num w:numId="8">
    <w:abstractNumId w:val="10"/>
  </w:num>
  <w:num w:numId="9">
    <w:abstractNumId w:val="6"/>
  </w:num>
  <w:num w:numId="10">
    <w:abstractNumId w:val="5"/>
  </w:num>
  <w:num w:numId="11">
    <w:abstractNumId w:val="13"/>
  </w:num>
  <w:num w:numId="12">
    <w:abstractNumId w:val="3"/>
  </w:num>
  <w:num w:numId="13">
    <w:abstractNumId w:val="4"/>
  </w:num>
  <w:num w:numId="14">
    <w:abstractNumId w:val="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embedTrueTypeFonts/>
  <w:saveSubset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mVkZTFkYmNhMjg3YTU1NDA5MTM2MzFmZTk1ZmE5ODAifQ=="/>
  </w:docVars>
  <w:rsids>
    <w:rsidRoot w:val="3DEB1089"/>
    <w:rsid w:val="3DEB1089"/>
    <w:rsid w:val="B78F2CDB"/>
    <w:rsid w:val="BFC775BC"/>
    <w:rsid w:val="BFF35403"/>
    <w:rsid w:val="D7FBF8B3"/>
    <w:rsid w:val="EFED589E"/>
    <w:rsid w:val="FAF78D07"/>
    <w:rsid w:val="FAFF4421"/>
    <w:rsid w:val="00026598"/>
    <w:rsid w:val="00052C0C"/>
    <w:rsid w:val="00077E99"/>
    <w:rsid w:val="000B7B8B"/>
    <w:rsid w:val="00256AA7"/>
    <w:rsid w:val="002B3351"/>
    <w:rsid w:val="002B41A2"/>
    <w:rsid w:val="002C6B82"/>
    <w:rsid w:val="00320D1B"/>
    <w:rsid w:val="003B4349"/>
    <w:rsid w:val="004144F2"/>
    <w:rsid w:val="004202C0"/>
    <w:rsid w:val="00471C55"/>
    <w:rsid w:val="00557EB2"/>
    <w:rsid w:val="00584A62"/>
    <w:rsid w:val="00590D60"/>
    <w:rsid w:val="005C4333"/>
    <w:rsid w:val="0071490D"/>
    <w:rsid w:val="007747AD"/>
    <w:rsid w:val="00776400"/>
    <w:rsid w:val="008D7C05"/>
    <w:rsid w:val="00A41EA1"/>
    <w:rsid w:val="00A421B7"/>
    <w:rsid w:val="00A530E1"/>
    <w:rsid w:val="00A55F6B"/>
    <w:rsid w:val="00A866E9"/>
    <w:rsid w:val="00AE7546"/>
    <w:rsid w:val="00BC403A"/>
    <w:rsid w:val="00BD1B17"/>
    <w:rsid w:val="00C24F97"/>
    <w:rsid w:val="00C655D4"/>
    <w:rsid w:val="00C714B4"/>
    <w:rsid w:val="00C756AD"/>
    <w:rsid w:val="00CB2C94"/>
    <w:rsid w:val="00CC1240"/>
    <w:rsid w:val="00CC226A"/>
    <w:rsid w:val="00CD63C9"/>
    <w:rsid w:val="00CF3652"/>
    <w:rsid w:val="00CF3EB1"/>
    <w:rsid w:val="00D02F8F"/>
    <w:rsid w:val="00D04108"/>
    <w:rsid w:val="00E15180"/>
    <w:rsid w:val="00E47B1B"/>
    <w:rsid w:val="00EC6059"/>
    <w:rsid w:val="00ED7F04"/>
    <w:rsid w:val="00EF5483"/>
    <w:rsid w:val="00F2068C"/>
    <w:rsid w:val="00F3195E"/>
    <w:rsid w:val="00F32C16"/>
    <w:rsid w:val="00F61EBC"/>
    <w:rsid w:val="00F66DE4"/>
    <w:rsid w:val="00FA1AC6"/>
    <w:rsid w:val="00FA781B"/>
    <w:rsid w:val="00FB0FA8"/>
    <w:rsid w:val="00FC1FD2"/>
    <w:rsid w:val="01F64527"/>
    <w:rsid w:val="03962305"/>
    <w:rsid w:val="03A0575C"/>
    <w:rsid w:val="07854D3E"/>
    <w:rsid w:val="07CD5C31"/>
    <w:rsid w:val="07EA0493"/>
    <w:rsid w:val="08F024B8"/>
    <w:rsid w:val="0CFE2CE5"/>
    <w:rsid w:val="0D7D62E4"/>
    <w:rsid w:val="0E033729"/>
    <w:rsid w:val="0F76748F"/>
    <w:rsid w:val="12325558"/>
    <w:rsid w:val="13316391"/>
    <w:rsid w:val="13874E0C"/>
    <w:rsid w:val="14081A6C"/>
    <w:rsid w:val="14164D9C"/>
    <w:rsid w:val="14575AE1"/>
    <w:rsid w:val="180715CC"/>
    <w:rsid w:val="19DD3E73"/>
    <w:rsid w:val="1B666345"/>
    <w:rsid w:val="1BC13B2E"/>
    <w:rsid w:val="1C0E7C39"/>
    <w:rsid w:val="1D41190E"/>
    <w:rsid w:val="1DD96F32"/>
    <w:rsid w:val="20482782"/>
    <w:rsid w:val="20CB530C"/>
    <w:rsid w:val="21FA5E50"/>
    <w:rsid w:val="2296182C"/>
    <w:rsid w:val="245E2574"/>
    <w:rsid w:val="26F85A33"/>
    <w:rsid w:val="27182EAE"/>
    <w:rsid w:val="2ADD4975"/>
    <w:rsid w:val="2DBB27E5"/>
    <w:rsid w:val="2DE44788"/>
    <w:rsid w:val="2E3F51C4"/>
    <w:rsid w:val="2FAF55A1"/>
    <w:rsid w:val="306C416A"/>
    <w:rsid w:val="3115205E"/>
    <w:rsid w:val="31B35DF3"/>
    <w:rsid w:val="34BD32E6"/>
    <w:rsid w:val="352549E8"/>
    <w:rsid w:val="355C1F7F"/>
    <w:rsid w:val="375B7336"/>
    <w:rsid w:val="388C6DDE"/>
    <w:rsid w:val="3D7F174E"/>
    <w:rsid w:val="3DA31935"/>
    <w:rsid w:val="3DEB1089"/>
    <w:rsid w:val="3FEF3308"/>
    <w:rsid w:val="42336E31"/>
    <w:rsid w:val="448763AC"/>
    <w:rsid w:val="45E714A4"/>
    <w:rsid w:val="45EF1BE8"/>
    <w:rsid w:val="4682542A"/>
    <w:rsid w:val="491C64A1"/>
    <w:rsid w:val="4A1E617D"/>
    <w:rsid w:val="4B454CF7"/>
    <w:rsid w:val="4B4F389E"/>
    <w:rsid w:val="4C3B196E"/>
    <w:rsid w:val="4F28513C"/>
    <w:rsid w:val="4FE10C0E"/>
    <w:rsid w:val="503D4E76"/>
    <w:rsid w:val="521D4DDD"/>
    <w:rsid w:val="53525315"/>
    <w:rsid w:val="551D78F9"/>
    <w:rsid w:val="56E97B5B"/>
    <w:rsid w:val="56FA45B3"/>
    <w:rsid w:val="577EE24C"/>
    <w:rsid w:val="57C2639A"/>
    <w:rsid w:val="581E40DF"/>
    <w:rsid w:val="581F0BE8"/>
    <w:rsid w:val="58A06CC5"/>
    <w:rsid w:val="590D4B06"/>
    <w:rsid w:val="5972640B"/>
    <w:rsid w:val="5A754E34"/>
    <w:rsid w:val="5D3A26A6"/>
    <w:rsid w:val="5E525F9E"/>
    <w:rsid w:val="5F712247"/>
    <w:rsid w:val="5FAF36A8"/>
    <w:rsid w:val="60760E26"/>
    <w:rsid w:val="60D339A7"/>
    <w:rsid w:val="610D7869"/>
    <w:rsid w:val="629A4E97"/>
    <w:rsid w:val="635543FB"/>
    <w:rsid w:val="636C7B02"/>
    <w:rsid w:val="653F709E"/>
    <w:rsid w:val="65514D2E"/>
    <w:rsid w:val="66A73E74"/>
    <w:rsid w:val="66AB4579"/>
    <w:rsid w:val="67A91325"/>
    <w:rsid w:val="68270A4F"/>
    <w:rsid w:val="68B6388B"/>
    <w:rsid w:val="68DA4367"/>
    <w:rsid w:val="69747F44"/>
    <w:rsid w:val="6A843EA0"/>
    <w:rsid w:val="6AD235FF"/>
    <w:rsid w:val="6BC96073"/>
    <w:rsid w:val="6C915E67"/>
    <w:rsid w:val="6CD70D8E"/>
    <w:rsid w:val="6CF38CAF"/>
    <w:rsid w:val="6F585B02"/>
    <w:rsid w:val="70511753"/>
    <w:rsid w:val="706A2262"/>
    <w:rsid w:val="7144116A"/>
    <w:rsid w:val="73DE191A"/>
    <w:rsid w:val="7423420D"/>
    <w:rsid w:val="748E24A2"/>
    <w:rsid w:val="75EB0D5A"/>
    <w:rsid w:val="76A83A1C"/>
    <w:rsid w:val="779639F5"/>
    <w:rsid w:val="783F77CA"/>
    <w:rsid w:val="79314CD6"/>
    <w:rsid w:val="7A260077"/>
    <w:rsid w:val="7B0F7CE5"/>
    <w:rsid w:val="7B8C2698"/>
    <w:rsid w:val="7D022C21"/>
    <w:rsid w:val="7ED97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0342A14"/>
  <w15:docId w15:val="{B128AB98-6EED-4AF4-9A1A-83A3349D3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uiPriority="9" w:unhideWhenUsed="1" w:qFormat="1"/>
    <w:lsdException w:name="heading 3" w:uiPriority="9" w:unhideWhenUsed="1" w:qFormat="1"/>
    <w:lsdException w:name="heading 4" w:unhideWhenUsed="1" w:qFormat="1"/>
    <w:lsdException w:name="heading 5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qFormat="1"/>
    <w:lsdException w:name="Normal Indent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" w:uiPriority="99" w:qFormat="1"/>
    <w:lsdException w:name="Body Text Indent" w:qFormat="1"/>
    <w:lsdException w:name="Subtitle" w:qFormat="1"/>
    <w:lsdException w:name="Body Text First Indent 2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next w:val="2"/>
    <w:qFormat/>
    <w:pPr>
      <w:widowControl w:val="0"/>
      <w:spacing w:line="560" w:lineRule="exact"/>
      <w:ind w:firstLineChars="200" w:firstLine="880"/>
      <w:jc w:val="both"/>
    </w:pPr>
    <w:rPr>
      <w:rFonts w:asciiTheme="minorHAnsi" w:eastAsia="仿宋_GB2312" w:hAnsiTheme="minorHAnsi" w:cstheme="minorBidi"/>
      <w:kern w:val="2"/>
      <w:sz w:val="32"/>
      <w:szCs w:val="24"/>
    </w:rPr>
  </w:style>
  <w:style w:type="paragraph" w:styleId="1">
    <w:name w:val="heading 1"/>
    <w:basedOn w:val="a"/>
    <w:next w:val="a"/>
    <w:link w:val="10"/>
    <w:qFormat/>
    <w:rsid w:val="00FB0FA8"/>
    <w:pPr>
      <w:keepNext/>
      <w:keepLines/>
      <w:spacing w:line="700" w:lineRule="exact"/>
      <w:ind w:firstLineChars="0" w:firstLine="0"/>
      <w:outlineLvl w:val="0"/>
    </w:pPr>
    <w:rPr>
      <w:rFonts w:eastAsia="黑体"/>
      <w:b/>
      <w:kern w:val="44"/>
    </w:rPr>
  </w:style>
  <w:style w:type="paragraph" w:styleId="20">
    <w:name w:val="heading 2"/>
    <w:basedOn w:val="a"/>
    <w:next w:val="a"/>
    <w:link w:val="21"/>
    <w:uiPriority w:val="9"/>
    <w:unhideWhenUsed/>
    <w:qFormat/>
    <w:rsid w:val="00FB0FA8"/>
    <w:pPr>
      <w:keepNext/>
      <w:keepLines/>
      <w:spacing w:line="700" w:lineRule="exact"/>
      <w:ind w:firstLineChars="0" w:firstLine="0"/>
      <w:outlineLvl w:val="1"/>
    </w:pPr>
    <w:rPr>
      <w:rFonts w:ascii="Arial" w:eastAsia="楷体" w:hAnsi="Arial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3" w:lineRule="auto"/>
      <w:outlineLvl w:val="2"/>
    </w:pPr>
    <w:rPr>
      <w:b/>
    </w:rPr>
  </w:style>
  <w:style w:type="paragraph" w:styleId="4">
    <w:name w:val="heading 4"/>
    <w:basedOn w:val="a"/>
    <w:next w:val="a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First Indent 2"/>
    <w:basedOn w:val="a3"/>
    <w:link w:val="22"/>
    <w:qFormat/>
    <w:pPr>
      <w:ind w:firstLine="420"/>
    </w:pPr>
  </w:style>
  <w:style w:type="paragraph" w:styleId="a3">
    <w:name w:val="Body Text Indent"/>
    <w:basedOn w:val="a"/>
    <w:qFormat/>
    <w:pPr>
      <w:spacing w:after="120"/>
      <w:ind w:leftChars="200" w:left="420"/>
    </w:pPr>
  </w:style>
  <w:style w:type="paragraph" w:styleId="a4">
    <w:name w:val="Normal Indent"/>
    <w:basedOn w:val="a"/>
    <w:qFormat/>
    <w:pPr>
      <w:spacing w:line="360" w:lineRule="auto"/>
      <w:ind w:firstLine="200"/>
    </w:pPr>
  </w:style>
  <w:style w:type="paragraph" w:styleId="a5">
    <w:name w:val="Body Text"/>
    <w:basedOn w:val="a"/>
    <w:next w:val="a"/>
    <w:link w:val="a6"/>
    <w:uiPriority w:val="99"/>
    <w:qFormat/>
    <w:pPr>
      <w:spacing w:after="120"/>
    </w:pPr>
    <w:rPr>
      <w:rFonts w:ascii="Calibri" w:hAnsi="Calibri"/>
      <w:szCs w:val="21"/>
    </w:rPr>
  </w:style>
  <w:style w:type="paragraph" w:styleId="31">
    <w:name w:val="index 3"/>
    <w:basedOn w:val="a"/>
    <w:next w:val="a"/>
    <w:semiHidden/>
    <w:qFormat/>
    <w:pPr>
      <w:spacing w:beforeLines="100" w:afterLines="100" w:line="360" w:lineRule="atLeast"/>
      <w:ind w:leftChars="400" w:left="400" w:firstLineChars="100" w:firstLine="100"/>
    </w:pPr>
    <w:rPr>
      <w:rFonts w:ascii="Arial" w:hAnsi="Arial"/>
    </w:rPr>
  </w:style>
  <w:style w:type="paragraph" w:styleId="a7">
    <w:name w:val="footer"/>
    <w:basedOn w:val="a"/>
    <w:qFormat/>
    <w:pPr>
      <w:tabs>
        <w:tab w:val="center" w:pos="4510"/>
        <w:tab w:val="right" w:pos="9020"/>
      </w:tabs>
      <w:ind w:firstLine="200"/>
    </w:pPr>
    <w:rPr>
      <w:rFonts w:ascii="Arial" w:eastAsia="宋体" w:hAnsi="Arial" w:cs="Times New Roman"/>
      <w:sz w:val="18"/>
      <w:szCs w:val="18"/>
    </w:rPr>
  </w:style>
  <w:style w:type="paragraph" w:styleId="a8">
    <w:name w:val="header"/>
    <w:basedOn w:val="a"/>
    <w:qFormat/>
    <w:pPr>
      <w:tabs>
        <w:tab w:val="center" w:pos="4153"/>
        <w:tab w:val="right" w:pos="8306"/>
      </w:tabs>
      <w:snapToGrid w:val="0"/>
      <w:ind w:firstLine="200"/>
    </w:pPr>
    <w:rPr>
      <w:rFonts w:ascii="Arial" w:eastAsia="宋体" w:hAnsi="Arial" w:cs="Times New Roman"/>
      <w:sz w:val="18"/>
      <w:szCs w:val="18"/>
    </w:rPr>
  </w:style>
  <w:style w:type="paragraph" w:styleId="a9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a">
    <w:name w:val="Title"/>
    <w:basedOn w:val="a"/>
    <w:next w:val="a"/>
    <w:qFormat/>
    <w:pPr>
      <w:spacing w:before="240" w:after="60"/>
      <w:jc w:val="center"/>
      <w:outlineLvl w:val="0"/>
    </w:pPr>
    <w:rPr>
      <w:rFonts w:asciiTheme="majorHAnsi" w:hAnsiTheme="majorHAnsi" w:cstheme="majorBidi"/>
      <w:b/>
      <w:bCs/>
      <w:szCs w:val="32"/>
    </w:rPr>
  </w:style>
  <w:style w:type="character" w:styleId="ab">
    <w:name w:val="Hyperlink"/>
    <w:basedOn w:val="a0"/>
    <w:qFormat/>
    <w:rPr>
      <w:color w:val="0000FF"/>
      <w:u w:val="single"/>
    </w:rPr>
  </w:style>
  <w:style w:type="paragraph" w:customStyle="1" w:styleId="ac">
    <w:name w:val="图片配文"/>
    <w:basedOn w:val="-1"/>
    <w:qFormat/>
    <w:pPr>
      <w:jc w:val="center"/>
    </w:pPr>
  </w:style>
  <w:style w:type="paragraph" w:customStyle="1" w:styleId="-1">
    <w:name w:val="正文无缩进-1"/>
    <w:basedOn w:val="a"/>
    <w:qFormat/>
    <w:pPr>
      <w:spacing w:line="336" w:lineRule="auto"/>
      <w:ind w:firstLineChars="0" w:firstLine="0"/>
    </w:pPr>
    <w:rPr>
      <w:sz w:val="20"/>
      <w:szCs w:val="20"/>
    </w:rPr>
  </w:style>
  <w:style w:type="character" w:customStyle="1" w:styleId="10">
    <w:name w:val="标题 1 字符"/>
    <w:basedOn w:val="a0"/>
    <w:link w:val="1"/>
    <w:qFormat/>
    <w:rsid w:val="00FB0FA8"/>
    <w:rPr>
      <w:rFonts w:asciiTheme="minorHAnsi" w:eastAsia="黑体" w:hAnsiTheme="minorHAnsi" w:cstheme="minorBidi"/>
      <w:b/>
      <w:kern w:val="44"/>
      <w:sz w:val="32"/>
      <w:szCs w:val="24"/>
    </w:rPr>
  </w:style>
  <w:style w:type="character" w:customStyle="1" w:styleId="21">
    <w:name w:val="标题 2 字符"/>
    <w:link w:val="20"/>
    <w:uiPriority w:val="9"/>
    <w:qFormat/>
    <w:rsid w:val="00320D1B"/>
    <w:rPr>
      <w:rFonts w:ascii="Arial" w:eastAsia="楷体" w:hAnsi="Arial" w:cstheme="minorBidi"/>
      <w:kern w:val="2"/>
      <w:sz w:val="32"/>
      <w:szCs w:val="24"/>
    </w:rPr>
  </w:style>
  <w:style w:type="character" w:customStyle="1" w:styleId="11">
    <w:name w:val="标题 1 字符1"/>
    <w:basedOn w:val="a0"/>
    <w:qFormat/>
    <w:rsid w:val="00CC1240"/>
    <w:rPr>
      <w:rFonts w:ascii="Arial" w:eastAsia="黑体" w:hAnsi="Arial" w:cs="黑体"/>
      <w:b/>
      <w:sz w:val="32"/>
      <w:szCs w:val="32"/>
    </w:rPr>
  </w:style>
  <w:style w:type="character" w:customStyle="1" w:styleId="210">
    <w:name w:val="标题 2 字符1"/>
    <w:basedOn w:val="a0"/>
    <w:qFormat/>
    <w:rsid w:val="00CC1240"/>
    <w:rPr>
      <w:rFonts w:eastAsia="仿宋"/>
      <w:b/>
      <w:sz w:val="32"/>
      <w:szCs w:val="32"/>
    </w:rPr>
  </w:style>
  <w:style w:type="paragraph" w:styleId="ad">
    <w:name w:val="List Paragraph"/>
    <w:basedOn w:val="a"/>
    <w:uiPriority w:val="34"/>
    <w:qFormat/>
    <w:rsid w:val="00776400"/>
    <w:pPr>
      <w:spacing w:line="240" w:lineRule="auto"/>
      <w:ind w:firstLine="420"/>
    </w:pPr>
    <w:rPr>
      <w:rFonts w:eastAsiaTheme="minorEastAsia"/>
      <w:sz w:val="21"/>
      <w:szCs w:val="22"/>
    </w:rPr>
  </w:style>
  <w:style w:type="character" w:customStyle="1" w:styleId="22">
    <w:name w:val="正文文本首行缩进 2 字符"/>
    <w:basedOn w:val="a0"/>
    <w:link w:val="2"/>
    <w:rsid w:val="000B7B8B"/>
    <w:rPr>
      <w:rFonts w:asciiTheme="minorHAnsi" w:eastAsia="仿宋_GB2312" w:hAnsiTheme="minorHAnsi" w:cstheme="minorBidi"/>
      <w:kern w:val="2"/>
      <w:sz w:val="32"/>
      <w:szCs w:val="24"/>
    </w:rPr>
  </w:style>
  <w:style w:type="character" w:customStyle="1" w:styleId="30">
    <w:name w:val="标题 3 字符"/>
    <w:basedOn w:val="a0"/>
    <w:link w:val="3"/>
    <w:uiPriority w:val="9"/>
    <w:rsid w:val="000B7B8B"/>
    <w:rPr>
      <w:rFonts w:asciiTheme="minorHAnsi" w:eastAsia="仿宋_GB2312" w:hAnsiTheme="minorHAnsi" w:cstheme="minorBidi"/>
      <w:b/>
      <w:kern w:val="2"/>
      <w:sz w:val="32"/>
      <w:szCs w:val="24"/>
    </w:rPr>
  </w:style>
  <w:style w:type="character" w:customStyle="1" w:styleId="a6">
    <w:name w:val="正文文本 字符"/>
    <w:basedOn w:val="a0"/>
    <w:link w:val="a5"/>
    <w:uiPriority w:val="99"/>
    <w:rsid w:val="000B7B8B"/>
    <w:rPr>
      <w:rFonts w:ascii="Calibri" w:eastAsia="仿宋_GB2312" w:hAnsi="Calibri" w:cstheme="minorBidi"/>
      <w:kern w:val="2"/>
      <w:sz w:val="32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2.png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</Pages>
  <Words>304</Words>
  <Characters>1737</Characters>
  <Application>Microsoft Office Word</Application>
  <DocSecurity>0</DocSecurity>
  <Lines>14</Lines>
  <Paragraphs>4</Paragraphs>
  <ScaleCrop>false</ScaleCrop>
  <Company>Huawei Technologies Co., Ltd.</Company>
  <LinksUpToDate>false</LinksUpToDate>
  <CharactersWithSpaces>2037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LULU</dc:creator>
  <cp:lastModifiedBy>hepan (C)</cp:lastModifiedBy>
  <cp:revision>39</cp:revision>
  <dcterms:created xsi:type="dcterms:W3CDTF">2023-03-11T13:59:00Z</dcterms:created>
  <dcterms:modified xsi:type="dcterms:W3CDTF">2025-07-18T07:33:00Z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2052-6.1.0.8273</vt:lpwstr>
  </property>
  <property fmtid="{D5CDD505-2E9C-101B-9397-08002B2CF9AE}" pid="3" name="ICV">
    <vt:lpwstr>FAF78932A4FB0C4D744E1165266B7D25_43</vt:lpwstr>
  </property>
  <property fmtid="{D5CDD505-2E9C-101B-9397-08002B2CF9AE}" pid="4" name="5B77E7CEEC58BC6AFAE8886BEB80DBEB">
    <vt:lpwstr>otCYQxs9Dbw2bUEn/Soxv9pYAoWsCRIsU8+gIbxzzmNcJN13+qHIPyWmbF9hFzPHyi2m8DLwi54E5OVVM5pJ0yGmgAiYTaR6oYUdYZxdjep6I9xviFUFZ9aTScfBW9OGnwuc4jYGPwY3h41ggjO0027tGP/ErXghzGmtYLfh5RNCnkQkN85B/3S+ulJRHzqOFMse7EtFh2zPG3AL9a3NJLgenm7KMV4k2crHksCqFrQ73FVeFogY0tvavPc4xJJ</vt:lpwstr>
  </property>
  <property fmtid="{D5CDD505-2E9C-101B-9397-08002B2CF9AE}" pid="5" name="_2015_ms_pID_725343">
    <vt:lpwstr>(3)Rqf6PPwo5cSVyor6A3Q4s6TjK7hogTps0vsh5mc50HktZ0ehNb0G5UUPBiD/7Why2kRs0DjO
8ia8yGzlrQgCoJTHan1t2Dhgi0WjuWLDKjrHNm5rT/zA96BKGtUNBDTURgtgOE1Q5S7aY35z
Ff6Mo6a97R3udzL5iAInLG+/6yXs/NZRpfhbmISNdemB/XIxlr1xtU9+MnfXT5U/ey74DE2m
0Ufpq7euirDi8VPF9o</vt:lpwstr>
  </property>
  <property fmtid="{D5CDD505-2E9C-101B-9397-08002B2CF9AE}" pid="6" name="_2015_ms_pID_7253431">
    <vt:lpwstr>8PlyABa9TftEjyKOLTSfyI5o7EhBQVmc8v+eDB6F7QRBNremF4Q0HS
F3TUkQSKP2gJjWMKrxSYPaMdLuQ5X77R4Uw903n+HVdGcQSNA7WiDgTwPDR/R96011JQdh2g
w19SdsQwWGbxO96IMvZV4wHgxhRsFd2tzatEvnZbX+C6uDdQHRjEG3vS8rbTpVVPTD5tfRGC
Q9Gsb2KQeQX2kxHddJ4EfqpAKiEJ5fZlDBMN</vt:lpwstr>
  </property>
  <property fmtid="{D5CDD505-2E9C-101B-9397-08002B2CF9AE}" pid="7" name="_2015_ms_pID_7253432">
    <vt:lpwstr>buE1yDqXM31L0TuAzgAt0Jk=</vt:lpwstr>
  </property>
  <property fmtid="{D5CDD505-2E9C-101B-9397-08002B2CF9AE}" pid="8" name="_readonly">
    <vt:lpwstr/>
  </property>
  <property fmtid="{D5CDD505-2E9C-101B-9397-08002B2CF9AE}" pid="9" name="_change">
    <vt:lpwstr/>
  </property>
  <property fmtid="{D5CDD505-2E9C-101B-9397-08002B2CF9AE}" pid="10" name="_full-control">
    <vt:lpwstr/>
  </property>
  <property fmtid="{D5CDD505-2E9C-101B-9397-08002B2CF9AE}" pid="11" name="sflag">
    <vt:lpwstr>1696764315</vt:lpwstr>
  </property>
</Properties>
</file>