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rPr>
          <w:color w:val="595959" w:themeColor="text1" w:themeTint="A6"/>
          <w:sz w:val="18"/>
          <w:szCs w:val="18"/>
        </w:rPr>
      </w:pPr>
    </w:p>
    <w:p>
      <w:pPr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0" distR="0">
            <wp:extent cx="2140359" cy="548509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5"/>
                    <a:srcRect l="0" t="0" r="0" b="0"/>
                    <a:stretch/>
                  </pic:blipFill>
                  <pic:spPr>
                    <a:xfrm rot="0">
                      <a:off x="0" y="0"/>
                      <a:ext cx="2140359" cy="548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>
      <w:pPr>
        <w:rPr>
          <w:color w:val="595959" w:themeColor="text1" w:themeTint="A6"/>
          <w:sz w:val="18"/>
          <w:szCs w:val="18"/>
        </w:rPr>
      </w:pPr>
    </w:p>
    <w:p>
      <w:pPr>
        <w:rPr>
          <w:color w:val="595959" w:themeColor="text1" w:themeTint="A6"/>
          <w:sz w:val="18"/>
          <w:szCs w:val="18"/>
        </w:rPr>
      </w:pPr>
    </w:p>
    <w:p>
      <w:pPr>
        <w:rPr>
          <w:rFonts w:hint="eastAsia"/>
        </w:rPr>
      </w:pPr>
    </w:p>
    <w:p>
      <w:pPr>
        <w:rPr/>
      </w:pPr>
    </w:p>
    <w:p>
      <w:pPr>
        <w:jc w:val="both"/>
        <w:rPr>
          <w:b/>
          <w:bCs/>
          <w:sz w:val="56"/>
          <w:szCs w:val="96"/>
        </w:rPr>
      </w:pPr>
    </w:p>
    <w:p>
      <w:pPr>
        <w:pBdr/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结构检测</w:t>
      </w:r>
    </w:p>
    <w:p>
      <w:pPr>
        <w:pBdr/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多通道采集仪</w:t>
      </w:r>
    </w:p>
    <w:p>
      <w:pPr>
        <w:jc w:val="center"/>
        <w:rPr>
          <w:rFonts w:hint="default" w:eastAsiaTheme="minorEastAsia"/>
          <w:b/>
          <w:bCs/>
          <w:sz w:val="56"/>
          <w:szCs w:val="96"/>
          <w:lang w:val="en-US" w:eastAsia="zh-CN"/>
        </w:rPr>
      </w:pPr>
    </w:p>
    <w:p>
      <w:pPr>
        <w:pBdr/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规</w:t>
      </w:r>
    </w:p>
    <w:p>
      <w:pPr>
        <w:pBdr/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格</w:t>
      </w:r>
    </w:p>
    <w:p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书</w:t>
      </w:r>
    </w:p>
    <w:p>
      <w:pPr>
        <w:jc w:val="center"/>
        <w:rPr>
          <w:b/>
          <w:bCs/>
          <w:sz w:val="56"/>
          <w:szCs w:val="96"/>
        </w:rPr>
      </w:pPr>
    </w:p>
    <w:p>
      <w:pPr>
        <w:jc w:val="center"/>
        <w:rPr>
          <w:b/>
          <w:bCs/>
          <w:sz w:val="56"/>
          <w:szCs w:val="96"/>
        </w:rPr>
      </w:pPr>
    </w:p>
    <w:p>
      <w:pPr>
        <w:jc w:val="center"/>
        <w:rPr>
          <w:rFonts w:ascii="Arial" w:hAnsi="Arial" w:cs="Arial"/>
          <w:b/>
          <w:color w:val="656565"/>
          <w:sz w:val="32"/>
          <w:shd w:val="clear" w:color="auto" w:fill="FFFFFF"/>
        </w:rPr>
      </w:pPr>
      <w:r>
        <w:rPr>
          <w:rFonts w:ascii="Arial" w:hAnsi="Arial" w:cs="Arial"/>
          <w:b/>
          <w:color w:val="656565"/>
          <w:sz w:val="32"/>
          <w:shd w:val="clear" w:color="auto" w:fill="FFFFFF"/>
        </w:rPr>
        <w:t>深圳威惠智能科技有限公司</w:t>
      </w:r>
    </w:p>
    <w:p>
      <w:pPr>
        <w:jc w:val="both"/>
        <w:rPr>
          <w:b/>
          <w:sz w:val="44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pStyle w:val="00000a"/>
        <w:rPr/>
      </w:pPr>
      <w:r>
        <w:rPr>
          <w:rFonts w:hint="eastAsia"/>
        </w:rPr>
        <w:t>一、简介</w:t>
      </w:r>
    </w:p>
    <w:p>
      <w:pPr>
        <w:pStyle w:val="000013"/>
        <w:spacing w:line="360" w:lineRule="auto"/>
        <w:ind w:firstLineChars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威惠智能数据采集仪，基于Bore OS物联网操作系统，内置长寿命锂亚电池，支持IP68防护等级，结合NB-IoT、4G CAT1、LoRaWAN、Bluetooth蓝牙等先进通讯技术，采用低功耗管理方式，能够实现多接口、多通道数据采集。数据可以在本地暂存或直接上传到云端。可实现地下窨井、基坑、高边坡、消防管路、水库坝体、给排水管网等场景的数据采集、存储、报警及传输等综合功能。</w:t>
      </w:r>
    </w:p>
    <w:p>
      <w:pPr>
        <w:pStyle w:val="000011"/>
        <w:keepNext w:val="false"/>
        <w:keepLines w:val="false"/>
        <w:widowControl/>
        <w:suppressLineNumbers w:val="false"/>
        <w:shd w:val="clear" w:fill="FFFFFF"/>
        <w:spacing w:before="0" w:beforeAutospacing="false" w:after="150" w:afterAutospacing="false"/>
        <w:ind w:left="0" w:right="0" w:firstLine="480" w:firstLineChars="200"/>
        <w:rPr>
          <w:rFonts w:ascii="Arial" w:hAnsi="Arial" w:eastAsia="宋体" w:cs="Arial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Arial" w:hAnsi="Arial" w:eastAsia="宋体" w:cs="Arial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本产品适用于不具备供电条件、环境恶劣的监测现场，可实现地下窨井、基坑、高边坡、消防管路、水库坝体、给排水管网等场景的数据采集、存储、报警及传输等综合功能。</w:t>
      </w:r>
    </w:p>
    <w:p>
      <w:pPr>
        <w:pStyle w:val="000011"/>
        <w:keepNext w:val="false"/>
        <w:keepLines w:val="false"/>
        <w:widowControl/>
        <w:suppressLineNumbers w:val="false"/>
        <w:shd w:val="clear" w:fill="FFFFFF"/>
        <w:spacing w:before="0" w:beforeAutospacing="false" w:after="150" w:afterAutospacing="false"/>
        <w:ind w:left="0" w:right="0" w:firstLine="480" w:firstLineChars="200"/>
        <w:rPr>
          <w:rFonts w:hint="default" w:ascii="Arial" w:hAnsi="Arial" w:eastAsia="宋体" w:cs="Arial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Arial" w:hAnsi="Arial" w:eastAsia="宋体" w:cs="Arial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本产品可收集大范围区域内的众多监测点实时数据，如供水管网压力、流量、地下水位、大坝液位、沉降位移、气象环境、温湿度、空气质量、水质监测、消防管网监测等，尤其适用于井下恶劣环境的监测应用。</w:t>
      </w:r>
    </w:p>
    <w:p>
      <w:pPr>
        <w:pStyle w:val="00000a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现有产品</w:t>
      </w:r>
    </w:p>
    <w:p>
      <w:pPr>
        <w:numPr>
          <w:ilvl w:val="0"/>
          <w:numId w:val="0"/>
        </w:num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2159635" cy="2117090"/>
            <wp:effectExtent l="0" t="0" r="12065" b="16510"/>
            <wp:docPr id="5" name="图片 11" descr="4tongdao-zhu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图片 11" descr="4tongdao-zhu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/>
          <w:sz w:val="24"/>
          <w:szCs w:val="24"/>
        </w:rPr>
      </w:pPr>
    </w:p>
    <w:p>
      <w:pPr>
        <w:pStyle w:val="000013"/>
        <w:spacing w:line="360" w:lineRule="auto"/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八通道正面图                                   八通道侧面图</w:t>
      </w:r>
    </w:p>
    <w:p>
      <w:pPr>
        <w:pStyle w:val="000013"/>
        <w:spacing w:line="360" w:lineRule="auto"/>
        <w:ind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529715" cy="1007110"/>
            <wp:effectExtent l="0" t="0" r="2540" b="13335"/>
            <wp:docPr id="8" name="图片 1" descr="8tongda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" name="图片 1" descr="8tongdao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971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1626870" cy="878840"/>
            <wp:effectExtent l="0" t="0" r="11430" b="16510"/>
            <wp:docPr id="11" name="图片 3" descr="8-ce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" name="图片 3" descr="8-ce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00013"/>
        <w:spacing w:line="360" w:lineRule="auto"/>
        <w:ind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000013"/>
        <w:spacing w:line="360" w:lineRule="auto"/>
        <w:ind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四通道正面图                           四通道侧面图</w:t>
      </w:r>
    </w:p>
    <w:p>
      <w:pPr>
        <w:pStyle w:val="000013"/>
        <w:spacing w:line="360" w:lineRule="auto"/>
        <w:ind w:firstLine="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/>
          <w:sz w:val="24"/>
          <w:szCs w:val="24"/>
          <w:lang w:val="en-US" w:eastAsia="zh-CN"/>
        </w:rPr>
        <w:drawing>
          <wp:inline distT="0" distB="0" distL="114300" distR="114300">
            <wp:extent cx="1083310" cy="1815465"/>
            <wp:effectExtent l="0" t="0" r="2540" b="13335"/>
            <wp:docPr id="14" name="图片 4" descr="4-new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" name="图片 4" descr="4-new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</w:t>
      </w:r>
      <w:bookmarkStart w:id="1" w:name="_Toc496626407"/>
      <w:r>
        <w:rPr>
          <w:rFonts w:hint="default" w:ascii="宋体" w:hAnsi="宋体"/>
          <w:sz w:val="24"/>
          <w:szCs w:val="24"/>
          <w:lang w:val="en-US" w:eastAsia="zh-CN"/>
        </w:rPr>
        <w:drawing>
          <wp:inline distT="0" distB="0" distL="114300" distR="114300">
            <wp:extent cx="2014855" cy="974725"/>
            <wp:effectExtent l="0" t="0" r="4445" b="15875"/>
            <wp:docPr id="17" name="图片 5" descr="4tongdao-ce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" name="图片 5" descr="4tongdao-ce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00013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</w:p>
    <w:p>
      <w:pPr>
        <w:pStyle w:val="00001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防尘、防水；</w:t>
      </w:r>
    </w:p>
    <w:p>
      <w:pPr>
        <w:pStyle w:val="00001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超低功耗设计，长寿命电池供电，具备上传供电电池电压的功能；</w:t>
      </w:r>
    </w:p>
    <w:p>
      <w:pPr>
        <w:pStyle w:val="00001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多通道采集仪能够采集多个通道的数据，适用于振动、压力等多种传感器的数据采集；</w:t>
      </w:r>
    </w:p>
    <w:p>
      <w:pPr>
        <w:pStyle w:val="00001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支持远程配置联网IP 和端口号；</w:t>
      </w:r>
    </w:p>
    <w:p>
      <w:pPr>
        <w:pStyle w:val="00001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</w:t>
      </w:r>
      <w:r>
        <w:rPr>
          <w:rFonts w:hint="eastAsia" w:ascii="宋体" w:hAnsi="宋体"/>
          <w:sz w:val="24"/>
          <w:szCs w:val="24"/>
          <w:lang w:val="en-US" w:eastAsia="zh-CN"/>
        </w:rPr>
        <w:t>配接电信平台，移动平台，联通平台，直推客户平台等多种接入方式；</w:t>
      </w:r>
    </w:p>
    <w:p>
      <w:pPr>
        <w:pStyle w:val="00001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多通道采集仪确保仪器的稳定运行和数据的可靠性；</w:t>
      </w:r>
    </w:p>
    <w:p>
      <w:pPr>
        <w:pStyle w:val="000013"/>
        <w:widowControl w:val="false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000013"/>
        <w:widowControl w:val="false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000013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多通道通信拓扑图</w:t>
      </w:r>
    </w:p>
    <w:p>
      <w:pPr>
        <w:pStyle w:val="000013"/>
        <w:numPr>
          <w:ilvl w:val="0"/>
          <w:numId w:val="0"/>
        </w:numPr>
        <w:spacing w:line="360" w:lineRule="auto"/>
        <w:ind w:left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drawing>
          <wp:inline distT="0" distB="0" distL="114300" distR="114300">
            <wp:extent cx="5265420" cy="2359025"/>
            <wp:effectExtent l="0" t="0" r="11430" b="3175"/>
            <wp:docPr id="20" name="图片 6" descr="dtd-tuopu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" name="图片 6" descr="dtd-tuopu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0000a"/>
        <w:pBdr/>
        <w:rPr>
          <w:rFonts w:hint="eastAsia"/>
          <w:lang w:val="en-US" w:eastAsia="zh-CN"/>
        </w:rPr>
      </w:pPr>
    </w:p>
    <w:p>
      <w:pPr>
        <w:pStyle w:val="00000a"/>
        <w:rPr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、技术参数</w:t>
      </w:r>
      <w:bookmarkEnd w:id="1"/>
      <w:r>
        <w:rPr>
          <w:rFonts w:hint="eastAsia"/>
        </w:rPr>
        <w:t>及指标</w:t>
      </w:r>
    </w:p>
    <w:tbl>
      <w:tblPr>
        <w:tblStyle w:val="0000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715"/>
        <w:gridCol w:w="3573"/>
      </w:tblGrid>
      <w:tr>
        <w:trPr>
          <w:trHeight w:val="378" w:hRule="atLeast"/>
        </w:trPr>
        <w:tc>
          <w:tcPr>
            <w:tcW w:w="549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参数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内容</w:t>
            </w:r>
          </w:p>
        </w:tc>
      </w:tr>
      <w:tr>
        <w:trPr>
          <w:trHeight w:val="378" w:hRule="atLeast"/>
        </w:trPr>
        <w:tc>
          <w:tcPr>
            <w:tcW w:w="5495" w:type="dxa"/>
            <w:gridSpan w:val="2"/>
            <w:vAlign w:val="center"/>
          </w:tcPr>
          <w:p>
            <w:pPr>
              <w:tabs>
                <w:tab w:val="left" w:pos="293"/>
              </w:tabs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型号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WH-MDAQ-NB-51</w:t>
            </w:r>
          </w:p>
        </w:tc>
      </w:tr>
      <w:tr>
        <w:trPr>
          <w:trHeight w:val="413" w:hRule="atLeast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电池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标称电压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3.6V DC</w:t>
            </w:r>
          </w:p>
        </w:tc>
      </w:tr>
      <w:tr>
        <w:trPr>
          <w:trHeight w:val="419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极限工作电压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2.8V DC</w:t>
            </w:r>
          </w:p>
        </w:tc>
      </w:tr>
      <w:tr>
        <w:trPr>
          <w:trHeight w:val="419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电池容量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不低于38000mAH</w:t>
            </w:r>
          </w:p>
        </w:tc>
      </w:tr>
      <w:tr>
        <w:trPr>
          <w:trHeight w:val="694" w:hRule="atLeast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整机功耗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休眠电流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≤15uA</w:t>
            </w:r>
          </w:p>
        </w:tc>
      </w:tr>
      <w:tr>
        <w:trPr>
          <w:trHeight w:val="694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最大功耗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≤2W@3.6V</w:t>
            </w:r>
          </w:p>
        </w:tc>
      </w:tr>
      <w:tr>
        <w:trPr>
          <w:trHeight w:val="694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工作年限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≥3年（通讯良好，1天1次自检）</w:t>
            </w:r>
          </w:p>
        </w:tc>
      </w:tr>
      <w:tr>
        <w:trPr>
          <w:trHeight w:val="705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通讯接口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无线通信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NB-IoT（B3/B5/B8全网通）/4G Cat1/LoRa</w:t>
            </w:r>
          </w:p>
        </w:tc>
      </w:tr>
      <w:tr>
        <w:trPr>
          <w:trHeight w:val="111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供电传感器接口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通道数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可选择4\8\16\32通道</w:t>
            </w:r>
            <w:bookmarkStart w:id="2" w:name="_GoBack"/>
            <w:bookmarkEnd w:id="2"/>
          </w:p>
        </w:tc>
      </w:tr>
      <w:tr>
        <w:trPr>
          <w:trHeight w:val="467" w:hRule="atLeast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测量功能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可支持传感器类型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液体：水压、渗压、流量，水质（ PH、</w:t>
            </w:r>
            <w:r>
              <w:rPr>
                <w:rFonts w:hint="default"/>
                <w:sz w:val="24"/>
                <w:lang w:val="en-US" w:eastAsia="zh-CN"/>
              </w:rPr>
              <w:t>电导率、溶解氧、浊度）等485接口传感器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固体（振弦式）：钢筋计、轴力计、土压力计、应变计、裂缝计、位移计等485接口、振弦式传感器</w:t>
            </w:r>
          </w:p>
        </w:tc>
      </w:tr>
      <w:tr>
        <w:trPr>
          <w:trHeight w:val="428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电池电压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测量范围为2.8-3.6V，误差为±0.2V</w:t>
            </w:r>
          </w:p>
        </w:tc>
      </w:tr>
      <w:tr>
        <w:trPr>
          <w:trHeight w:val="428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指示功能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LED灯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在设备内部，代表运行或联网的情况</w:t>
            </w:r>
          </w:p>
        </w:tc>
      </w:tr>
      <w:tr>
        <w:trPr>
          <w:trHeight w:val="497" w:hRule="atLeast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外观和尺寸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尺寸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尺寸180*140*60mm</w:t>
            </w:r>
          </w:p>
        </w:tc>
      </w:tr>
      <w:tr>
        <w:trPr>
          <w:trHeight w:val="497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材质及抗压</w:t>
            </w:r>
          </w:p>
        </w:tc>
        <w:tc>
          <w:tcPr>
            <w:tcW w:w="3573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材质为</w:t>
            </w:r>
            <w:r>
              <w:rPr>
                <w:rFonts w:hint="eastAsia"/>
                <w:sz w:val="24"/>
                <w:lang w:val="en-US" w:eastAsia="zh-CN"/>
              </w:rPr>
              <w:t>铸铝/铝合金，</w:t>
            </w:r>
            <w:r>
              <w:rPr>
                <w:rFonts w:hint="eastAsia"/>
                <w:sz w:val="24"/>
                <w:lang w:val="en-US" w:eastAsia="zh-CN"/>
              </w:rPr>
              <w:t>能承受20kg/cm2以内的压力冲击</w:t>
            </w:r>
          </w:p>
        </w:tc>
      </w:tr>
      <w:tr>
        <w:trPr>
          <w:trHeight w:val="497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安装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螺栓固定</w:t>
            </w:r>
          </w:p>
        </w:tc>
      </w:tr>
      <w:tr>
        <w:trPr>
          <w:trHeight w:val="497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防护</w:t>
            </w:r>
          </w:p>
        </w:tc>
        <w:tc>
          <w:tcPr>
            <w:tcW w:w="3573" w:type="dxa"/>
            <w:vAlign w:val="center"/>
          </w:tcPr>
          <w:p>
            <w:pPr>
              <w:ind w:firstLine="960" w:firstLineChars="4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防潮，防凝露</w:t>
            </w:r>
          </w:p>
        </w:tc>
      </w:tr>
    </w:tbl>
    <w:p>
      <w:pPr>
        <w:rPr/>
      </w:pPr>
    </w:p>
    <w:p>
      <w:pPr>
        <w:jc w:val="center"/>
        <w:rPr/>
      </w:pPr>
      <w:r>
        <w:rPr>
          <w:rFonts w:hint="eastAsia" w:ascii="宋体" w:hAnsi="宋体"/>
          <w:b/>
          <w:sz w:val="24"/>
        </w:rPr>
        <w:t>表1技术指标表</w:t>
      </w:r>
    </w:p>
    <w:p>
      <w:pPr>
        <w:pStyle w:val="00000a"/>
        <w:numPr>
          <w:ilvl w:val="0"/>
          <w:numId w:val="0"/>
        </w:numPr>
        <w:rPr/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环境指标</w:t>
      </w:r>
    </w:p>
    <w:tbl>
      <w:tblPr>
        <w:tblStyle w:val="00000c"/>
        <w:tblpPr w:leftFromText="180" w:rightFromText="180" w:vertAnchor="text" w:horzAnchor="page" w:tblpX="1905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5458"/>
      </w:tblGrid>
      <w:tr>
        <w:trPr>
          <w:trHeight w:val="454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指标名称</w:t>
            </w:r>
          </w:p>
        </w:tc>
        <w:tc>
          <w:tcPr>
            <w:tcW w:w="5458" w:type="dxa"/>
            <w:vAlign w:val="center"/>
          </w:tcPr>
          <w:p>
            <w:pPr>
              <w:ind w:firstLine="1240" w:firstLineChars="588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详细参数</w:t>
            </w:r>
          </w:p>
        </w:tc>
      </w:tr>
      <w:tr>
        <w:trPr>
          <w:trHeight w:val="454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工作温度（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℃）</w:t>
            </w:r>
          </w:p>
        </w:tc>
        <w:tc>
          <w:tcPr>
            <w:tcW w:w="545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℃～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0℃</w:t>
            </w:r>
          </w:p>
        </w:tc>
      </w:tr>
      <w:tr>
        <w:trPr>
          <w:trHeight w:val="454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贮存温度（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℃）</w:t>
            </w:r>
          </w:p>
        </w:tc>
        <w:tc>
          <w:tcPr>
            <w:tcW w:w="545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℃～70℃</w:t>
            </w:r>
          </w:p>
        </w:tc>
      </w:tr>
      <w:tr>
        <w:trPr>
          <w:trHeight w:val="454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工作湿度</w:t>
            </w:r>
          </w:p>
        </w:tc>
        <w:tc>
          <w:tcPr>
            <w:tcW w:w="545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%～100%</w:t>
            </w:r>
          </w:p>
        </w:tc>
      </w:tr>
      <w:tr>
        <w:trPr>
          <w:trHeight w:val="454" w:hRule="atLeast"/>
        </w:trPr>
        <w:tc>
          <w:tcPr>
            <w:tcW w:w="30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大气压</w:t>
            </w:r>
            <w:r>
              <w:rPr>
                <w:rFonts w:ascii="宋体" w:hAnsi="宋体"/>
                <w:sz w:val="24"/>
              </w:rPr>
              <w:t>kPa</w:t>
            </w:r>
          </w:p>
        </w:tc>
        <w:tc>
          <w:tcPr>
            <w:tcW w:w="54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63.0～ 106.0（海拔 4000m 及以下）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表2环境指标表</w:t>
      </w:r>
    </w:p>
    <w:p>
      <w:pPr>
        <w:pStyle w:val="00000a"/>
        <w:rPr/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、设备性能及安全</w:t>
      </w:r>
    </w:p>
    <w:tbl>
      <w:tblPr>
        <w:tblStyle w:val="00000c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5228"/>
      </w:tblGrid>
      <w:tr>
        <w:trPr>
          <w:trHeight w:val="454" w:hRule="atLeast"/>
        </w:trPr>
        <w:tc>
          <w:tcPr>
            <w:tcW w:w="305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通信响应时间</w:t>
            </w:r>
          </w:p>
        </w:tc>
        <w:tc>
          <w:tcPr>
            <w:tcW w:w="52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s</w:t>
            </w:r>
          </w:p>
        </w:tc>
      </w:tr>
      <w:tr>
        <w:trPr>
          <w:trHeight w:val="454" w:hRule="atLeast"/>
        </w:trPr>
        <w:tc>
          <w:tcPr>
            <w:tcW w:w="305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平均无故障时间</w:t>
            </w:r>
          </w:p>
        </w:tc>
        <w:tc>
          <w:tcPr>
            <w:tcW w:w="52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000小时</w:t>
            </w:r>
          </w:p>
        </w:tc>
      </w:tr>
      <w:tr>
        <w:trPr>
          <w:trHeight w:val="454" w:hRule="atLeast"/>
        </w:trPr>
        <w:tc>
          <w:tcPr>
            <w:tcW w:w="305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报警数据误报率</w:t>
            </w:r>
          </w:p>
        </w:tc>
        <w:tc>
          <w:tcPr>
            <w:tcW w:w="52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≤0.1%</w:t>
            </w:r>
          </w:p>
        </w:tc>
      </w:tr>
      <w:tr>
        <w:trPr>
          <w:trHeight w:val="454" w:hRule="atLeast"/>
        </w:trPr>
        <w:tc>
          <w:tcPr>
            <w:tcW w:w="305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报警数据漏报率</w:t>
            </w:r>
          </w:p>
        </w:tc>
        <w:tc>
          <w:tcPr>
            <w:tcW w:w="52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≤0.1%</w:t>
            </w:r>
          </w:p>
        </w:tc>
      </w:tr>
      <w:tr>
        <w:trPr>
          <w:trHeight w:val="454" w:hRule="atLeast"/>
        </w:trPr>
        <w:tc>
          <w:tcPr>
            <w:tcW w:w="305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电磁兼容性</w:t>
            </w:r>
          </w:p>
        </w:tc>
        <w:tc>
          <w:tcPr>
            <w:tcW w:w="52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符合IEC 61000-4-2、3、4、5</w:t>
            </w:r>
          </w:p>
        </w:tc>
      </w:tr>
      <w:tr>
        <w:trPr>
          <w:trHeight w:val="454" w:hRule="atLeast"/>
        </w:trPr>
        <w:tc>
          <w:tcPr>
            <w:tcW w:w="305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常态下绝缘电阻</w:t>
            </w:r>
          </w:p>
        </w:tc>
        <w:tc>
          <w:tcPr>
            <w:tcW w:w="52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≥100MΩ</w:t>
            </w:r>
          </w:p>
        </w:tc>
      </w:tr>
      <w:tr>
        <w:trPr>
          <w:trHeight w:val="454" w:hRule="atLeast"/>
        </w:trPr>
        <w:tc>
          <w:tcPr>
            <w:tcW w:w="305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湿热下绝缘电阻</w:t>
            </w:r>
          </w:p>
        </w:tc>
        <w:tc>
          <w:tcPr>
            <w:tcW w:w="52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≥2MΩ</w:t>
            </w:r>
          </w:p>
        </w:tc>
      </w:tr>
      <w:tr>
        <w:trPr>
          <w:trHeight w:val="454" w:hRule="atLeast"/>
        </w:trPr>
        <w:tc>
          <w:tcPr>
            <w:tcW w:w="305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泄漏电流</w:t>
            </w:r>
          </w:p>
        </w:tc>
        <w:tc>
          <w:tcPr>
            <w:tcW w:w="52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＜5mA</w:t>
            </w:r>
          </w:p>
        </w:tc>
      </w:tr>
    </w:tbl>
    <w:bookmarkStart w:id="3" w:name="_Toc496626408"/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4"/>
        </w:rPr>
        <w:t>表3安全指标表</w:t>
      </w:r>
      <w:bookmarkEnd w:id="3"/>
    </w:p>
    <w:p>
      <w:pPr>
        <w:pStyle w:val="00000a"/>
        <w:rPr>
          <w:rFonts w:hint="eastAsia"/>
        </w:rPr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、安装说明</w:t>
      </w:r>
    </w:p>
    <w:p>
      <w:pPr>
        <w:pStyle w:val="r9s8a6"/>
        <w:numPr>
          <w:ilvl w:val="0"/>
          <w:numId w:val="0"/>
        </w:numPr>
        <w:rPr>
          <w:szCs w:val="24"/>
        </w:rPr>
      </w:pPr>
      <w:r>
        <w:rPr>
          <w:szCs w:val="24"/>
          <w:lang w:val="en-US" w:eastAsia="zh-CN"/>
        </w:rPr>
        <w:t>一、</w:t>
      </w:r>
      <w:r>
        <w:rPr>
          <w:szCs w:val="24"/>
        </w:rPr>
        <w:t>安装方式：</w:t>
      </w:r>
    </w:p>
    <w:p>
      <w:pPr>
        <w:pStyle w:val="00001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天线朝上、垂直安装</w:t>
      </w:r>
    </w:p>
    <w:p>
      <w:pPr>
        <w:pStyle w:val="000013"/>
        <w:numPr>
          <w:ilvl w:val="0"/>
          <w:numId w:val="3"/>
        </w:numPr>
        <w:pBdr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连接传感器线缆与采集器接口，将线缆的一端插入到接口中，</w:t>
      </w:r>
      <w:r>
        <w:rPr>
          <w:rFonts w:hint="eastAsia" w:ascii="宋体" w:hAnsi="宋体"/>
          <w:sz w:val="24"/>
          <w:lang w:val="en-US" w:eastAsia="zh-CN"/>
        </w:rPr>
        <w:t>锁紧线缆接头</w:t>
      </w:r>
      <w:r>
        <w:rPr>
          <w:rFonts w:hint="eastAsia" w:ascii="宋体" w:hAnsi="宋体"/>
          <w:sz w:val="24"/>
          <w:lang w:val="en-US"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确保接头</w:t>
      </w:r>
      <w:r>
        <w:rPr>
          <w:rFonts w:hint="eastAsia" w:ascii="宋体" w:hAnsi="宋体"/>
          <w:sz w:val="24"/>
          <w:lang w:val="en-US" w:eastAsia="zh-CN"/>
        </w:rPr>
        <w:t>与接口之间的连接稳固</w:t>
      </w:r>
    </w:p>
    <w:p>
      <w:pPr>
        <w:pStyle w:val="00001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在后台查看多通道采集仪监测数据，确定工作正常</w:t>
      </w:r>
    </w:p>
    <w:p>
      <w:pPr>
        <w:pStyle w:val="r9s8a6"/>
        <w:numPr>
          <w:ilvl w:val="0"/>
          <w:numId w:val="4"/>
        </w:numPr>
        <w:pBdr/>
        <w:rPr>
          <w:szCs w:val="24"/>
        </w:rPr>
      </w:pPr>
      <w:r>
        <w:rPr>
          <w:szCs w:val="24"/>
        </w:rPr>
        <w:t>线序定义：</w:t>
      </w:r>
    </w:p>
    <w:p>
      <w:pPr>
        <w:pStyle w:val="000009"/>
        <w:ind w:left="0"/>
        <w:rPr>
          <w:szCs w:val="24"/>
        </w:rPr>
      </w:pPr>
      <w:r>
        <w:rPr>
          <w:szCs w:val="24"/>
        </w:rPr>
        <w:tab/>
        <w:tab/>
        <w:t>红-    黑-   蓝-   绿-</w:t>
      </w:r>
    </w:p>
    <w:p>
      <w:pPr>
        <w:pStyle w:val="r9s8a6"/>
        <w:numPr>
          <w:ilvl w:val="0"/>
          <w:numId w:val="1"/>
        </w:numPr>
        <w:rPr>
          <w:szCs w:val="24"/>
        </w:rPr>
      </w:pPr>
      <w:r>
        <w:rPr>
          <w:szCs w:val="24"/>
        </w:rPr>
        <w:t>注意事项：</w:t>
      </w:r>
    </w:p>
    <w:p>
      <w:pPr>
        <w:numPr>
          <w:ilvl w:val="0"/>
          <w:numId w:val="5"/>
        </w:numPr>
        <w:pBdr/>
        <w:spacing w:line="360" w:lineRule="auto"/>
        <w:ind w:left="84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垂直放置：智能采集仪要垂直放置，以确保数据采集更加稳定。</w:t>
      </w:r>
    </w:p>
    <w:p>
      <w:pPr>
        <w:numPr>
          <w:ilvl w:val="0"/>
          <w:numId w:val="5"/>
        </w:numPr>
        <w:pBdr/>
        <w:spacing w:line="360" w:lineRule="auto"/>
        <w:ind w:left="84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安装位置避免紧靠金属物体，避免被大面积实体物品覆盖，同时需要距离地面保持0.5米以上的距离，以避免设备无线信号受到影响。</w:t>
      </w:r>
    </w:p>
    <w:p>
      <w:pPr>
        <w:numPr>
          <w:ilvl w:val="0"/>
          <w:numId w:val="5"/>
        </w:numPr>
        <w:spacing w:line="360" w:lineRule="auto"/>
        <w:ind w:left="840" w:leftChars="0" w:firstLine="0" w:firstLine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于</w:t>
      </w:r>
      <w:r>
        <w:rPr>
          <w:rFonts w:hint="eastAsia" w:ascii="宋体" w:hAnsi="宋体"/>
          <w:sz w:val="24"/>
          <w:lang w:val="en-US" w:eastAsia="zh-CN"/>
        </w:rPr>
        <w:t>高处安装</w:t>
      </w:r>
      <w:r>
        <w:rPr>
          <w:rFonts w:hint="eastAsia" w:ascii="宋体" w:hAnsi="宋体"/>
          <w:sz w:val="24"/>
          <w:lang w:val="en-US" w:eastAsia="zh-CN"/>
        </w:rPr>
        <w:t>时要确保稳固可靠，</w:t>
      </w:r>
      <w:r>
        <w:rPr>
          <w:rFonts w:hint="eastAsia" w:ascii="宋体" w:hAnsi="宋体"/>
          <w:sz w:val="24"/>
          <w:lang w:val="en-US" w:eastAsia="zh-CN"/>
        </w:rPr>
        <w:t>防</w:t>
      </w:r>
      <w:r>
        <w:rPr>
          <w:rFonts w:hint="eastAsia" w:ascii="宋体" w:hAnsi="宋体"/>
          <w:sz w:val="24"/>
          <w:lang w:val="en-US" w:eastAsia="zh-CN"/>
        </w:rPr>
        <w:t>止意外</w:t>
      </w:r>
      <w:r>
        <w:rPr>
          <w:rFonts w:hint="eastAsia" w:ascii="宋体" w:hAnsi="宋体"/>
          <w:sz w:val="24"/>
          <w:lang w:val="en-US" w:eastAsia="zh-CN"/>
        </w:rPr>
        <w:t>坠落造成人身伤害。</w:t>
      </w:r>
    </w:p>
    <w:p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474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 w:characterSet="ISO-8859-1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nsid w:val="88627DA2"/>
    <w:multiLevelType w:val="singleLevel"/>
    <w:tmpl w:val="88627DA2"/>
    <w:lvl w:ilvl="0" w:tentative="false">
      <w:start w:val="1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abstractNum w:abstractNumId="2">
    <w:nsid w:val="42AF7803"/>
    <w:multiLevelType w:val="multilevel"/>
    <w:tmpl w:val="42AF7803"/>
    <w:lvl w:ilvl="5" w:tentative="false">
      <w:start w:val="1"/>
      <w:numFmt w:val="bullet"/>
      <w:lvlText w:val=""/>
      <w:lvlJc w:val="left"/>
      <w:pPr>
        <w:ind w:left="3420" w:hanging="420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2580" w:hanging="420"/>
      </w:pPr>
      <w:rPr>
        <w:rFonts w:hint="default" w:ascii="Wingdings" w:hAnsi="Wingdings"/>
      </w:rPr>
    </w:lvl>
    <w:lvl w:ilvl="1" w:tentative="false">
      <w:start w:val="1"/>
      <w:numFmt w:val="bullet"/>
      <w:lvlText w:val=""/>
      <w:lvlJc w:val="left"/>
      <w:pPr>
        <w:ind w:left="1740" w:hanging="420"/>
      </w:pPr>
      <w:rPr>
        <w:rFonts w:hint="default" w:ascii="Wingdings" w:hAnsi="Wingdings"/>
      </w:rPr>
    </w:lvl>
    <w:lvl w:ilvl="0" w:tentative="false">
      <w:start w:val="1"/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7" w:tentative="false">
      <w:start w:val="1"/>
      <w:numFmt w:val="bullet"/>
      <w:lvlText w:val=""/>
      <w:lvlJc w:val="left"/>
      <w:pPr>
        <w:ind w:left="4260" w:hanging="420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3840" w:hanging="420"/>
      </w:pPr>
      <w:rPr>
        <w:rFonts w:hint="default" w:ascii="Wingdings" w:hAnsi="Wingdings"/>
      </w:rPr>
    </w:lvl>
    <w:lvl w:ilvl="8" w:tentative="false">
      <w:start w:val="1"/>
      <w:numFmt w:val="bullet"/>
      <w:lvlText w:val=""/>
      <w:lvlJc w:val="left"/>
      <w:pPr>
        <w:ind w:left="4680" w:hanging="420"/>
      </w:pPr>
      <w:rPr>
        <w:rFonts w:hint="default" w:ascii="Wingdings" w:hAnsi="Wingdings"/>
      </w:rPr>
    </w:lvl>
    <w:lvl w:ilvl="4" w:tentative="false">
      <w:start w:val="1"/>
      <w:numFmt w:val="bullet"/>
      <w:lvlText w:val=""/>
      <w:lvlJc w:val="left"/>
      <w:pPr>
        <w:ind w:left="3000" w:hanging="420"/>
      </w:pPr>
      <w:rPr>
        <w:rFonts w:hint="default" w:ascii="Wingdings" w:hAnsi="Wingdings"/>
      </w:rPr>
    </w:lvl>
    <w:lvl w:ilvl="2" w:tentative="false">
      <w:start w:val="1"/>
      <w:numFmt w:val="bullet"/>
      <w:lvlText w:val=""/>
      <w:lvlJc w:val="left"/>
      <w:pPr>
        <w:ind w:left="2160" w:hanging="420"/>
      </w:pPr>
      <w:rPr>
        <w:rFonts w:hint="default" w:ascii="Wingdings" w:hAnsi="Wingdings"/>
      </w:rPr>
    </w:lvl>
  </w:abstractNum>
  <w:abstractNum w:abstractNumId="3">
    <w:nsid w:val="082AFE83"/>
    <w:multiLevelType w:val="singleLevel"/>
    <w:tmpl w:val="082AFE83"/>
    <w:lvl w:ilvl="0" w:tentative="false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CFB672B"/>
    <w:multiLevelType w:val="multilevel"/>
    <w:tmpl w:val="2CFB672B"/>
    <w:lvl w:ilvl="3" w:tentative="false">
      <w:start w:val="1"/>
      <w:numFmt w:val="decimal"/>
      <w:lvlText w:val="%4."/>
      <w:lvlJc w:val="left"/>
      <w:pPr>
        <w:ind w:left="1920" w:hanging="480"/>
      </w:pPr>
    </w:lvl>
    <w:lvl w:ilvl="8" w:tentative="false">
      <w:start w:val="1"/>
      <w:numFmt w:val="lowerRoman"/>
      <w:lvlText w:val="%9."/>
      <w:lvlJc w:val="right"/>
      <w:pPr>
        <w:ind w:left="4320" w:hanging="480"/>
      </w:pPr>
    </w:lvl>
    <w:lvl w:ilvl="4" w:tentative="false">
      <w:start w:val="1"/>
      <w:numFmt w:val="lowerLetter"/>
      <w:lvlText w:val="%5)"/>
      <w:lvlJc w:val="left"/>
      <w:pPr>
        <w:ind w:left="2400" w:hanging="480"/>
      </w:pPr>
    </w:lvl>
    <w:lvl w:ilvl="0" w:tentative="false">
      <w:start w:val="1"/>
      <w:numFmt w:val="decimal"/>
      <w:lvlText w:val="%1)"/>
      <w:lvlJc w:val="left"/>
      <w:pPr>
        <w:ind w:left="480" w:hanging="480"/>
      </w:pPr>
    </w:lvl>
    <w:lvl w:ilvl="7" w:tentative="false">
      <w:start w:val="1"/>
      <w:numFmt w:val="lowerLetter"/>
      <w:lvlText w:val="%8)"/>
      <w:lvlJc w:val="left"/>
      <w:pPr>
        <w:ind w:left="3840" w:hanging="480"/>
      </w:pPr>
    </w:lvl>
    <w:lvl w:ilvl="1" w:tentative="false">
      <w:start w:val="1"/>
      <w:numFmt w:val="lowerLetter"/>
      <w:lvlText w:val="%2)"/>
      <w:lvlJc w:val="left"/>
      <w:pPr>
        <w:ind w:left="960" w:hanging="480"/>
      </w:pPr>
    </w:lvl>
    <w:lvl w:ilvl="6" w:tentative="false">
      <w:start w:val="1"/>
      <w:numFmt w:val="decimal"/>
      <w:lvlText w:val="%7."/>
      <w:lvlJc w:val="left"/>
      <w:pPr>
        <w:ind w:left="3360" w:hanging="480"/>
      </w:pPr>
    </w:lvl>
    <w:lvl w:ilvl="2" w:tentative="false">
      <w:start w:val="1"/>
      <w:numFmt w:val="lowerRoman"/>
      <w:lvlText w:val="%3."/>
      <w:lvlJc w:val="right"/>
      <w:pPr>
        <w:ind w:left="1440" w:hanging="480"/>
      </w:pPr>
    </w:lvl>
    <w:lvl w:ilvl="5" w:tentative="false">
      <w:start w:val="1"/>
      <w:numFmt w:val="lowerRoman"/>
      <w:lvlText w:val="%6."/>
      <w:lvlJc w:val="right"/>
      <w:pPr>
        <w:ind w:left="2880" w:hanging="480"/>
      </w:pPr>
    </w:lvl>
  </w:abstractNum>
  <w:abstractNum w:abstractNumId="5">
    <w:lvl w:ilvl="3">
      <w:start w:val="1"/>
      <w:numFmt w:val="chineseCountingThousand"/>
      <w:lvlText w:val="%4、"/>
      <w:lvlJc w:val="left"/>
      <w:pPr>
        <w:ind w:left="1722" w:hanging="462"/>
      </w:pPr>
    </w:lvl>
    <w:lvl w:ilvl="1">
      <w:start w:val="1"/>
      <w:numFmt w:val="decimal"/>
      <w:lvlText w:val="%2、"/>
      <w:lvlJc w:val="left"/>
      <w:pPr>
        <w:ind w:left="756" w:hanging="336"/>
      </w:pPr>
    </w:lvl>
    <w:lvl w:ilvl="6">
      <w:start w:val="1"/>
      <w:numFmt w:val="chineseCountingThousand"/>
      <w:lvlText w:val="%7、"/>
      <w:lvlJc w:val="left"/>
      <w:pPr>
        <w:ind w:left="2982" w:hanging="462"/>
      </w:pPr>
    </w:lvl>
    <w:lvl w:ilvl="2">
      <w:start w:val="1"/>
      <w:numFmt w:val="lowerLetter"/>
      <w:lvlText w:val="%3)"/>
      <w:lvlJc w:val="left"/>
      <w:pPr>
        <w:ind w:left="1176" w:hanging="336"/>
      </w:pPr>
    </w:lvl>
    <w:lvl w:ilvl="5">
      <w:start w:val="1"/>
      <w:numFmt w:val="lowerLetter"/>
      <w:lvlText w:val="%6)"/>
      <w:lvlJc w:val="left"/>
      <w:pPr>
        <w:ind w:left="2436" w:hanging="336"/>
      </w:pPr>
    </w:lvl>
    <w:lvl w:ilvl="0">
      <w:start w:val="2"/>
      <w:numFmt w:val="chineseCountingThousand"/>
      <w:lvlText w:val="%1、"/>
      <w:lvlJc w:val="left"/>
      <w:pPr>
        <w:ind w:left="462" w:hanging="462"/>
      </w:pPr>
      <w:rPr/>
    </w:lvl>
    <w:lvl w:ilvl="8">
      <w:start w:val="1"/>
      <w:numFmt w:val="lowerLetter"/>
      <w:lvlText w:val="%9)"/>
      <w:lvlJc w:val="left"/>
      <w:pPr>
        <w:ind w:left="3696" w:hanging="336"/>
      </w:pPr>
    </w:lvl>
    <w:lvl w:ilvl="7">
      <w:start w:val="1"/>
      <w:numFmt w:val="decimal"/>
      <w:lvlText w:val="%8、"/>
      <w:lvlJc w:val="left"/>
      <w:pPr>
        <w:ind w:left="3276" w:hanging="336"/>
      </w:pPr>
    </w:lvl>
    <w:lvl w:ilvl="4">
      <w:start w:val="1"/>
      <w:numFmt w:val="decimal"/>
      <w:lvlText w:val="%5、"/>
      <w:lvlJc w:val="left"/>
      <w:pPr>
        <w:ind w:left="2016" w:hanging="336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</w:numbering>
</file>

<file path=word/settings.xml><?xml version="1.0" encoding="utf-8"?>
<w:settings xmlns:w="http://schemas.openxmlformats.org/wordprocessingml/2006/main">
  <w:zoom w:percent="146"/>
  <w:embedSystemFonts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jJlYmE5NTc5MTI4MTZlNDNjN2YxMTE4YTQwZGZjZjMifQ=="/>
  </w:docVars>
  <w:rsids>
    <w:rsidRoot w:val="00CC1731"/>
    <w:rsid w:val="00001508"/>
    <w:rsid w:val="00007147"/>
    <w:rsid w:val="000322E7"/>
    <w:rsid w:val="00034010"/>
    <w:rsid w:val="00055BCD"/>
    <w:rsid w:val="00060832"/>
    <w:rsid w:val="000611DA"/>
    <w:rsid w:val="00090D11"/>
    <w:rsid w:val="000A4540"/>
    <w:rsid w:val="000B2312"/>
    <w:rsid w:val="000C0F15"/>
    <w:rsid w:val="0010064F"/>
    <w:rsid w:val="00133078"/>
    <w:rsid w:val="001341FA"/>
    <w:rsid w:val="00163A54"/>
    <w:rsid w:val="00192461"/>
    <w:rsid w:val="00194D05"/>
    <w:rsid w:val="001C0EFB"/>
    <w:rsid w:val="001D075C"/>
    <w:rsid w:val="001D0D09"/>
    <w:rsid w:val="001D517C"/>
    <w:rsid w:val="002119BF"/>
    <w:rsid w:val="002413D5"/>
    <w:rsid w:val="00243CA7"/>
    <w:rsid w:val="00244048"/>
    <w:rsid w:val="002648D7"/>
    <w:rsid w:val="002A0E71"/>
    <w:rsid w:val="002A6600"/>
    <w:rsid w:val="002B48D3"/>
    <w:rsid w:val="002D2FCA"/>
    <w:rsid w:val="002D381E"/>
    <w:rsid w:val="002D7AA6"/>
    <w:rsid w:val="002F69D0"/>
    <w:rsid w:val="0030120E"/>
    <w:rsid w:val="0030145D"/>
    <w:rsid w:val="00302787"/>
    <w:rsid w:val="003137F7"/>
    <w:rsid w:val="003255FA"/>
    <w:rsid w:val="00331017"/>
    <w:rsid w:val="00350F79"/>
    <w:rsid w:val="003619FA"/>
    <w:rsid w:val="00363709"/>
    <w:rsid w:val="00384F69"/>
    <w:rsid w:val="003929BE"/>
    <w:rsid w:val="003B7C5A"/>
    <w:rsid w:val="003C51C2"/>
    <w:rsid w:val="003E3E72"/>
    <w:rsid w:val="00432CCC"/>
    <w:rsid w:val="00452A21"/>
    <w:rsid w:val="00483E18"/>
    <w:rsid w:val="00496AB6"/>
    <w:rsid w:val="004A4C98"/>
    <w:rsid w:val="004B6480"/>
    <w:rsid w:val="004C23E5"/>
    <w:rsid w:val="004C2E0A"/>
    <w:rsid w:val="004C3B0A"/>
    <w:rsid w:val="004D59C1"/>
    <w:rsid w:val="004D6CA4"/>
    <w:rsid w:val="004E6132"/>
    <w:rsid w:val="004F2FD1"/>
    <w:rsid w:val="005029C5"/>
    <w:rsid w:val="005133D8"/>
    <w:rsid w:val="005430C3"/>
    <w:rsid w:val="005733B2"/>
    <w:rsid w:val="005850B5"/>
    <w:rsid w:val="00587594"/>
    <w:rsid w:val="005875BB"/>
    <w:rsid w:val="005B0CAE"/>
    <w:rsid w:val="005D6036"/>
    <w:rsid w:val="006008F1"/>
    <w:rsid w:val="00611F3A"/>
    <w:rsid w:val="00641FA2"/>
    <w:rsid w:val="00656A8E"/>
    <w:rsid w:val="00695F82"/>
    <w:rsid w:val="006B2B32"/>
    <w:rsid w:val="006F4E3F"/>
    <w:rsid w:val="0071058A"/>
    <w:rsid w:val="0073406F"/>
    <w:rsid w:val="00741544"/>
    <w:rsid w:val="00751272"/>
    <w:rsid w:val="00795142"/>
    <w:rsid w:val="00796008"/>
    <w:rsid w:val="007A7AC7"/>
    <w:rsid w:val="007C2279"/>
    <w:rsid w:val="007D5EBD"/>
    <w:rsid w:val="00831745"/>
    <w:rsid w:val="008924D7"/>
    <w:rsid w:val="008C197D"/>
    <w:rsid w:val="008C37AE"/>
    <w:rsid w:val="008E61FB"/>
    <w:rsid w:val="008F191F"/>
    <w:rsid w:val="008F6D3C"/>
    <w:rsid w:val="00900D2B"/>
    <w:rsid w:val="009110E1"/>
    <w:rsid w:val="0095454F"/>
    <w:rsid w:val="009560EA"/>
    <w:rsid w:val="0095766A"/>
    <w:rsid w:val="00976FD7"/>
    <w:rsid w:val="009B726D"/>
    <w:rsid w:val="009C395B"/>
    <w:rsid w:val="009C7AA5"/>
    <w:rsid w:val="009F29DE"/>
    <w:rsid w:val="00A02BEB"/>
    <w:rsid w:val="00A2466C"/>
    <w:rsid w:val="00A37A5A"/>
    <w:rsid w:val="00A673B0"/>
    <w:rsid w:val="00A722E4"/>
    <w:rsid w:val="00A867A6"/>
    <w:rsid w:val="00A87316"/>
    <w:rsid w:val="00AE59B9"/>
    <w:rsid w:val="00AF47BC"/>
    <w:rsid w:val="00B143E6"/>
    <w:rsid w:val="00B3426A"/>
    <w:rsid w:val="00B35C19"/>
    <w:rsid w:val="00B44FA1"/>
    <w:rsid w:val="00B52689"/>
    <w:rsid w:val="00B638C6"/>
    <w:rsid w:val="00B841F6"/>
    <w:rsid w:val="00BF674E"/>
    <w:rsid w:val="00C03821"/>
    <w:rsid w:val="00C23BB6"/>
    <w:rsid w:val="00C27048"/>
    <w:rsid w:val="00C32FFD"/>
    <w:rsid w:val="00CB6651"/>
    <w:rsid w:val="00CC1731"/>
    <w:rsid w:val="00CE1B22"/>
    <w:rsid w:val="00D00FD7"/>
    <w:rsid w:val="00D6575E"/>
    <w:rsid w:val="00DB288E"/>
    <w:rsid w:val="00DC294C"/>
    <w:rsid w:val="00E578C6"/>
    <w:rsid w:val="00E96A8A"/>
    <w:rsid w:val="00EC2257"/>
    <w:rsid w:val="00EC31B5"/>
    <w:rsid w:val="00F13FBA"/>
    <w:rsid w:val="00F31EFF"/>
    <w:rsid w:val="00F50F90"/>
    <w:rsid w:val="00FF13DB"/>
    <w:rsid w:val="00FF356C"/>
    <w:rsid w:val="03942B7C"/>
    <w:rsid w:val="07CC22E9"/>
    <w:rsid w:val="0B1E130E"/>
    <w:rsid w:val="0D074083"/>
    <w:rsid w:val="0D52052A"/>
    <w:rsid w:val="10E1025C"/>
    <w:rsid w:val="13452747"/>
    <w:rsid w:val="18382EEC"/>
    <w:rsid w:val="1B6A22BA"/>
    <w:rsid w:val="1F3364BE"/>
    <w:rsid w:val="222F49F4"/>
    <w:rsid w:val="250E1317"/>
    <w:rsid w:val="256252F3"/>
    <w:rsid w:val="2B014E13"/>
    <w:rsid w:val="2B397896"/>
    <w:rsid w:val="2BEE1D91"/>
    <w:rsid w:val="2D067300"/>
    <w:rsid w:val="341B4CE8"/>
    <w:rsid w:val="352E396E"/>
    <w:rsid w:val="3577244E"/>
    <w:rsid w:val="3D077171"/>
    <w:rsid w:val="509B4593"/>
    <w:rsid w:val="51552066"/>
    <w:rsid w:val="545B17F7"/>
    <w:rsid w:val="559D365B"/>
    <w:rsid w:val="562B0879"/>
    <w:rsid w:val="56D3155B"/>
    <w:rsid w:val="56EC0630"/>
    <w:rsid w:val="56F542EA"/>
    <w:rsid w:val="589035AE"/>
    <w:rsid w:val="58AB7801"/>
    <w:rsid w:val="5A72456C"/>
    <w:rsid w:val="5D5831F6"/>
    <w:rsid w:val="5EDC4B0B"/>
    <w:rsid w:val="600F707A"/>
    <w:rsid w:val="61531BFF"/>
    <w:rsid w:val="617F18A2"/>
    <w:rsid w:val="64722EF6"/>
    <w:rsid w:val="649A316B"/>
    <w:rsid w:val="64B829D9"/>
    <w:rsid w:val="654F76FD"/>
    <w:rsid w:val="67AF06B9"/>
    <w:rsid w:val="67FC3439"/>
    <w:rsid w:val="6CFD12B6"/>
    <w:rsid w:val="6F2D3B9C"/>
    <w:rsid w:val="73D800E5"/>
    <w:rsid w:val="7B77158B"/>
    <w:rsid w:val="7D3924B1"/>
    <w:rsid w:val="7D545E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Shading Accent 5" w:uiPriority="60" w:semiHidden="false" w:unhideWhenUsed="false"/>
    <w:lsdException w:name="Colorful List Accent 6" w:uiPriority="72" w:semiHidden="false" w:unhideWhenUsed="false"/>
    <w:lsdException w:name="List Bullet 3" w:uiPriority="0" w:semiHidden="false" w:unhideWhenUsed="false"/>
    <w:lsdException w:name="Table List 6" w:uiPriority="0"/>
    <w:lsdException w:name="Medium List 2 Accent 2" w:uiPriority="66" w:semiHidden="false" w:unhideWhenUsed="false"/>
    <w:lsdException w:name="Medium Grid 3 Accent 6" w:uiPriority="69" w:semiHidden="false" w:unhideWhenUsed="false"/>
    <w:lsdException w:name="Medium Grid 1 Accent 1" w:uiPriority="67" w:semiHidden="false" w:unhideWhenUsed="false"/>
    <w:lsdException w:name="Colorful Shading Accent 2" w:uiPriority="71" w:semiHidden="false" w:unhideWhenUsed="false"/>
    <w:lsdException w:name="Medium List 2 Accent 5" w:uiPriority="66" w:semiHidden="false" w:unhideWhenUsed="false"/>
    <w:lsdException w:name="Table Grid 2" w:uiPriority="0"/>
    <w:lsdException w:name="List 5" w:uiPriority="0" w:semiHidden="false" w:unhideWhenUsed="false"/>
    <w:lsdException w:name="Light List Accent 2" w:uiPriority="61" w:semiHidden="false" w:unhideWhenUsed="false"/>
    <w:lsdException w:name="Body Text" w:uiPriority="0"/>
    <w:lsdException w:name="List 3" w:uiPriority="0" w:semiHidden="false" w:unhideWhenUsed="false"/>
    <w:lsdException w:name="HTML Address" w:uiPriority="0"/>
    <w:lsdException w:name="Normal Indent" w:uiPriority="0"/>
    <w:lsdException w:name="toc 8" w:uiPriority="0"/>
    <w:lsdException w:name="Table 3D effects 1" w:uiPriority="0"/>
    <w:lsdException w:name="Table Web 1" w:uiPriority="0"/>
    <w:lsdException w:name="macro" w:uiPriority="0"/>
    <w:lsdException w:name="Block Text" w:uiPriority="0" w:semiHidden="false" w:unhideWhenUsed="false"/>
    <w:lsdException w:name="Colorful Grid Accent 4" w:uiPriority="73" w:semiHidden="false" w:unhideWhenUsed="false"/>
    <w:lsdException w:name="Light Grid" w:uiPriority="62" w:semiHidden="false" w:unhideWhenUsed="false"/>
    <w:lsdException w:name="Table Contemporary" w:uiPriority="0"/>
    <w:lsdException w:name="Table List 8" w:uiPriority="0"/>
    <w:lsdException w:name="endnote text" w:uiPriority="0"/>
    <w:lsdException w:name="List Continue 3" w:uiPriority="0"/>
    <w:lsdException w:name="Medium Grid 1 Accent 4" w:uiPriority="67" w:semiHidden="false" w:unhideWhenUsed="false"/>
    <w:lsdException w:name="Table Columns 5" w:uiPriority="0"/>
    <w:lsdException w:name="Medium List 1 Accent 6" w:uiPriority="65" w:semiHidden="false" w:unhideWhenUsed="false"/>
    <w:lsdException w:name="List" w:uiPriority="0" w:semiHidden="false" w:unhideWhenUsed="false"/>
    <w:lsdException w:name="Dark List Accent 6" w:uiPriority="70" w:semiHidden="false" w:unhideWhenUsed="false"/>
    <w:lsdException w:name="page number" w:uiPriority="0"/>
    <w:lsdException w:name="HTML Cite" w:uiPriority="0"/>
    <w:lsdException w:name="List Number 3" w:uiPriority="0" w:semiHidden="false" w:unhideWhenUsed="false"/>
    <w:lsdException w:name="Light Shading Accent 3" w:uiPriority="60" w:semiHidden="false" w:unhideWhenUsed="false"/>
    <w:lsdException w:name="List Number 2" w:uiPriority="0" w:semiHidden="false" w:unhideWhenUsed="false"/>
    <w:lsdException w:name="Table List 5" w:uiPriority="0"/>
    <w:lsdException w:name="endnote reference" w:uiPriority="0"/>
    <w:lsdException w:name="Medium Grid 2 Accent 1" w:uiPriority="68" w:semiHidden="false" w:unhideWhenUsed="false"/>
    <w:lsdException w:name="index 6" w:uiPriority="0"/>
    <w:lsdException w:name="Medium Shading 1 Accent 2" w:uiPriority="63" w:semiHidden="false" w:unhideWhenUsed="false"/>
    <w:lsdException w:name="Colorful Shading Accent 5" w:uiPriority="71" w:semiHidden="false" w:unhideWhenUsed="false"/>
    <w:lsdException w:name="heading 1" w:uiPriority="0" w:semiHidden="false" w:unhideWhenUsed="false" w:qFormat="true"/>
    <w:lsdException w:name="Table Classic 3" w:uiPriority="0"/>
    <w:lsdException w:name="Medium Shading 1 Accent 1" w:uiPriority="63" w:semiHidden="false" w:unhideWhenUsed="false"/>
    <w:lsdException w:name="Dark List Accent 2" w:uiPriority="70" w:semiHidden="false" w:unhideWhenUsed="false"/>
    <w:lsdException w:name="Medium Grid 2" w:uiPriority="68" w:semiHidden="false" w:unhideWhenUsed="false"/>
    <w:lsdException w:name="Table Subtle 2" w:uiPriority="0"/>
    <w:lsdException w:name="index 3" w:uiPriority="0"/>
    <w:lsdException w:name="Light List Accent 1" w:uiPriority="61" w:semiHidden="false" w:unhideWhenUsed="false"/>
    <w:lsdException w:name="heading 9" w:uiPriority="0" w:qFormat="true"/>
    <w:lsdException w:name="Medium Shading 2 Accent 4" w:uiPriority="64" w:semiHidden="false" w:unhideWhenUsed="false"/>
    <w:lsdException w:name="List 4" w:uiPriority="0" w:semiHidden="false" w:unhideWhenUsed="false"/>
    <w:lsdException w:name="Medium Grid 3 Accent 3" w:uiPriority="69" w:semiHidden="false" w:unhideWhenUsed="false"/>
    <w:lsdException w:name="Medium Grid 1 Accent 2" w:uiPriority="67" w:semiHidden="false" w:unhideWhenUsed="false"/>
    <w:lsdException w:name="Body Text 2" w:uiPriority="0"/>
    <w:lsdException w:name="table of figures" w:uiPriority="0"/>
    <w:lsdException w:name="Closing" w:uiPriority="0"/>
    <w:lsdException w:name="Table List 3" w:uiPriority="0"/>
    <w:lsdException w:name="Light Grid Accent 6" w:uiPriority="62" w:semiHidden="false" w:unhideWhenUsed="false"/>
    <w:lsdException w:name="Colorful List Accent 4" w:uiPriority="72" w:semiHidden="false" w:unhideWhenUsed="false"/>
    <w:lsdException w:name="Medium Shading 2 Accent 5" w:uiPriority="64" w:semiHidden="false" w:unhideWhenUsed="false"/>
    <w:lsdException w:name="Medium List 1 Accent 1" w:uiPriority="65" w:semiHidden="false" w:unhideWhenUsed="false"/>
    <w:lsdException w:name="footnote text" w:uiPriority="0"/>
    <w:lsdException w:name="heading 7" w:uiPriority="0" w:qFormat="true"/>
    <w:lsdException w:name="Date" w:uiPriority="0"/>
    <w:lsdException w:name="Normal (Web)" w:uiPriority="0" w:qFormat="true"/>
    <w:lsdException w:name="Table Columns 2" w:uiPriority="0"/>
    <w:lsdException w:name="List Bullet" w:uiPriority="0"/>
    <w:lsdException w:name="Title" w:uiPriority="0" w:semiHidden="false" w:unhideWhenUsed="false" w:qFormat="true"/>
    <w:lsdException w:name="Medium Grid 1 Accent 3" w:uiPriority="67" w:semiHidden="false" w:unhideWhenUsed="false"/>
    <w:lsdException w:name="Colorful Grid Accent 5" w:uiPriority="73" w:semiHidden="false" w:unhideWhenUsed="false"/>
    <w:lsdException w:name="Light List Accent 5" w:uiPriority="61" w:semiHidden="false" w:unhideWhenUsed="false"/>
    <w:lsdException w:name="Dark List Accent 4" w:uiPriority="70" w:semiHidden="false" w:unhideWhenUsed="false"/>
    <w:lsdException w:name="toc 7" w:uiPriority="0"/>
    <w:lsdException w:name="Light Shading Accent 2" w:uiPriority="60" w:semiHidden="false" w:unhideWhenUsed="false"/>
    <w:lsdException w:name="Light Grid Accent 3" w:uiPriority="62" w:semiHidden="false" w:unhideWhenUsed="false"/>
    <w:lsdException w:name="Colorful Grid Accent 3" w:uiPriority="73" w:semiHidden="false" w:unhideWhenUsed="false"/>
    <w:lsdException w:name="Table Grid 7" w:uiPriority="0"/>
    <w:lsdException w:name="HTML Code" w:uiPriority="0"/>
    <w:lsdException w:name="index 8" w:uiPriority="0"/>
    <w:lsdException w:name="Table Grid" w:uiPriority="0" w:semiHidden="false" w:unhideWhenUsed="false" w:qFormat="true"/>
    <w:lsdException w:name="Colorful List Accent 5" w:uiPriority="72" w:semiHidden="false" w:unhideWhenUsed="false"/>
    <w:lsdException w:name="line number" w:uiPriority="0"/>
    <w:lsdException w:name="Plain Text" w:uiPriority="0"/>
    <w:lsdException w:name="Medium Grid 2 Accent 4" w:uiPriority="68" w:semiHidden="false" w:unhideWhenUsed="false"/>
    <w:lsdException w:name="HTML Definition" w:uiPriority="0"/>
    <w:lsdException w:name="Light Grid Accent 1" w:uiPriority="62" w:semiHidden="false" w:unhideWhenUsed="false"/>
    <w:lsdException w:name="Medium Grid 3 Accent 5" w:uiPriority="69" w:semiHidden="false" w:unhideWhenUsed="false"/>
    <w:lsdException w:name="Body Text 3" w:uiPriority="0" w:semiHidden="false" w:unhideWhenUsed="false"/>
    <w:lsdException w:name="Light Grid Accent 5" w:uiPriority="62" w:semiHidden="false" w:unhideWhenUsed="false"/>
    <w:lsdException w:name="Table Columns 1" w:uiPriority="0"/>
    <w:lsdException w:name="Table Grid 3" w:uiPriority="0"/>
    <w:lsdException w:name="Table Classic 1" w:uiPriority="0"/>
    <w:lsdException w:name="Colorful List" w:uiPriority="72" w:semiHidden="false" w:unhideWhenUsed="false"/>
    <w:lsdException w:name="Medium Grid 3 Accent 1" w:uiPriority="69" w:semiHidden="false" w:unhideWhenUsed="false"/>
    <w:lsdException w:name="toc 5" w:uiPriority="0"/>
    <w:lsdException w:name="Dark List Accent 3" w:uiPriority="70" w:semiHidden="false" w:unhideWhenUsed="false"/>
    <w:lsdException w:name="Table 3D effects 3" w:uiPriority="0"/>
    <w:lsdException w:name="Medium List 1 Accent 2" w:uiPriority="65" w:semiHidden="false" w:unhideWhenUsed="false"/>
    <w:lsdException w:name="List Number" w:uiPriority="0"/>
    <w:lsdException w:name="Note Heading" w:uiPriority="0"/>
    <w:lsdException w:name="Medium Shading 1 Accent 4" w:uiPriority="63" w:semiHidden="false" w:unhideWhenUsed="false"/>
    <w:lsdException w:name="Table Columns 4" w:uiPriority="0"/>
    <w:lsdException w:name="Table Simple 3" w:uiPriority="0"/>
    <w:lsdException w:name="Colorful Grid Accent 1" w:uiPriority="73" w:semiHidden="false" w:unhideWhenUsed="false"/>
    <w:lsdException w:name="Light List Accent 6" w:uiPriority="61" w:semiHidden="false" w:unhideWhenUsed="false"/>
    <w:lsdException w:name="Medium Grid 1 Accent 6" w:uiPriority="67" w:semiHidden="false" w:unhideWhenUsed="false"/>
    <w:lsdException w:name="Medium Shading 1 Accent 5" w:uiPriority="63" w:semiHidden="false" w:unhideWhenUsed="false"/>
    <w:lsdException w:name="Medium Grid 2 Accent 2" w:uiPriority="68" w:semiHidden="false" w:unhideWhenUsed="false"/>
    <w:lsdException w:name="Table Classic 4" w:uiPriority="0"/>
    <w:lsdException w:name="heading 6" w:uiPriority="0" w:qFormat="true"/>
    <w:lsdException w:name="Body Text First Indent 2" w:uiPriority="0"/>
    <w:lsdException w:name="Salutation" w:uiPriority="0"/>
    <w:lsdException w:name="Body Text Indent 2" w:uiPriority="0" w:semiHidden="false" w:unhideWhenUsed="false"/>
    <w:lsdException w:name="envelope address" w:uiPriority="0"/>
    <w:lsdException w:name="Subtitle" w:uiPriority="0" w:semiHidden="false" w:unhideWhenUsed="false" w:qFormat="true"/>
    <w:lsdException w:name="List Paragraph" w:uiPriority="34" w:semiHidden="false" w:unhideWhenUsed="false" w:qFormat="true"/>
    <w:lsdException w:name="annotation text" w:uiPriority="0"/>
    <w:lsdException w:name="Table Colorful 3" w:uiPriority="0"/>
    <w:lsdException w:name="HTML Variable" w:uiPriority="0"/>
    <w:lsdException w:name="Medium Grid 1" w:uiPriority="67" w:semiHidden="false" w:unhideWhenUsed="false"/>
    <w:lsdException w:name="Medium Grid 2 Accent 3" w:uiPriority="68" w:semiHidden="false" w:unhideWhenUsed="false"/>
    <w:lsdException w:name="annotation reference" w:uiPriority="0"/>
    <w:lsdException w:name="Colorful Grid Accent 6" w:uiPriority="73" w:semiHidden="false" w:unhideWhenUsed="false"/>
    <w:lsdException w:name="List Continue" w:uiPriority="0"/>
    <w:lsdException w:name="Body Text Indent" w:uiPriority="0"/>
    <w:lsdException w:name="Medium Shading 2 Accent 2" w:uiPriority="64" w:semiHidden="false" w:unhideWhenUsed="false"/>
    <w:lsdException w:name="Normal Table" w:uiPriority="99" w:qFormat="true"/>
    <w:lsdException w:name="List Bullet 5" w:uiPriority="0" w:semiHidden="false" w:unhideWhenUsed="false"/>
    <w:lsdException w:name="index 2" w:uiPriority="0"/>
    <w:lsdException w:name="Medium Grid 2 Accent 5" w:uiPriority="68" w:semiHidden="false" w:unhideWhenUsed="false"/>
    <w:lsdException w:name="Default Paragraph Font" w:uiPriority="1" w:qFormat="true"/>
    <w:lsdException w:name="Table 3D effects 2" w:uiPriority="0"/>
    <w:lsdException w:name="Colorful Shading Accent 3" w:uiPriority="71" w:semiHidden="false" w:unhideWhenUsed="false"/>
    <w:lsdException w:name="toc 4" w:uiPriority="0"/>
    <w:lsdException w:name="Table Web 2" w:uiPriority="0"/>
    <w:lsdException w:name="index 1" w:uiPriority="0"/>
    <w:lsdException w:name="toc 3" w:uiPriority="0"/>
    <w:lsdException w:name="index 4" w:uiPriority="0"/>
    <w:lsdException w:name="Medium Shading 1" w:uiPriority="63" w:semiHidden="false" w:unhideWhenUsed="false"/>
    <w:lsdException w:name="Colorful Shading Accent 4" w:uiPriority="71" w:semiHidden="false" w:unhideWhenUsed="false"/>
    <w:lsdException w:name="annotation subject" w:uiPriority="0"/>
    <w:lsdException w:name="Medium List 2" w:uiPriority="66" w:semiHidden="false" w:unhideWhenUsed="false"/>
    <w:lsdException w:name="Colorful List Accent 3" w:uiPriority="72" w:semiHidden="false" w:unhideWhenUsed="false"/>
    <w:lsdException w:name="index 7" w:uiPriority="0"/>
    <w:lsdException w:name="Medium List 2 Accent 3" w:uiPriority="66" w:semiHidden="false" w:unhideWhenUsed="false"/>
    <w:lsdException w:name="Table Grid 6" w:uiPriority="0"/>
    <w:lsdException w:name="Medium Shading 2" w:uiPriority="64" w:semiHidden="false" w:unhideWhenUsed="false"/>
    <w:lsdException w:name="Table List 7" w:uiPriority="0"/>
    <w:lsdException w:name="Medium List 2 Accent 4" w:uiPriority="66" w:semiHidden="false" w:unhideWhenUsed="false"/>
    <w:lsdException w:name="FollowedHyperlink" w:uiPriority="0"/>
    <w:lsdException w:name="List 2" w:uiPriority="0" w:semiHidden="false" w:unhideWhenUsed="false"/>
    <w:lsdException w:name="heading 8" w:uiPriority="0" w:qFormat="true"/>
    <w:lsdException w:name="Medium List 2 Accent 1" w:uiPriority="66" w:semiHidden="false" w:unhideWhenUsed="false"/>
    <w:lsdException w:name="Light Shading Accent 1" w:uiPriority="60" w:semiHidden="false" w:unhideWhenUsed="false"/>
    <w:lsdException w:name="table of authorities" w:uiPriority="0"/>
    <w:lsdException w:name="heading 4" w:uiPriority="0" w:qFormat="true"/>
    <w:lsdException w:name="Colorful Grid Accent 2" w:uiPriority="73" w:semiHidden="false" w:unhideWhenUsed="false"/>
    <w:lsdException w:name="Colorful Shading Accent 1" w:uiPriority="71" w:semiHidden="false" w:unhideWhenUsed="false"/>
    <w:lsdException w:name="Document Map" w:uiPriority="0"/>
    <w:lsdException w:name="List Continue 5" w:uiPriority="0"/>
    <w:lsdException w:name="Medium Shading 2 Accent 1" w:uiPriority="64" w:semiHidden="false" w:unhideWhenUsed="false"/>
    <w:lsdException w:name="Body Text Indent 3" w:uiPriority="0" w:semiHidden="false" w:unhideWhenUsed="false"/>
    <w:lsdException w:name="toc 6" w:uiPriority="0"/>
    <w:lsdException w:name="Medium Shading 2 Accent 3" w:uiPriority="64" w:semiHidden="false" w:unhideWhenUsed="false"/>
    <w:lsdException w:name="Table Colorful 1" w:uiPriority="0"/>
    <w:lsdException w:name="Body Text First Indent" w:uiPriority="0"/>
    <w:lsdException w:name="Normal" w:uiPriority="0" w:semiHidden="false" w:unhideWhenUsed="false" w:qFormat="true"/>
    <w:lsdException w:name="Medium List 1 Accent 5" w:uiPriority="65" w:semiHidden="false" w:unhideWhenUsed="false"/>
    <w:lsdException w:name="Emphasis" w:uiPriority="0" w:semiHidden="false" w:unhideWhenUsed="false" w:qFormat="true"/>
    <w:lsdException w:name="Colorful Shading Accent 6" w:uiPriority="71" w:semiHidden="false" w:unhideWhenUsed="false"/>
    <w:lsdException w:name="List Number 4" w:uiPriority="0" w:semiHidden="false" w:unhideWhenUsed="false"/>
    <w:lsdException w:name="Hyperlink" w:uiPriority="0"/>
    <w:lsdException w:name="index 9" w:uiPriority="0"/>
    <w:lsdException w:name="Table Theme" w:uiPriority="0"/>
    <w:lsdException w:name="Light Grid Accent 4" w:uiPriority="62" w:semiHidden="false" w:unhideWhenUsed="false"/>
    <w:lsdException w:name="Medium List 1" w:uiPriority="65" w:semiHidden="false" w:unhideWhenUsed="false"/>
    <w:lsdException w:name="Dark List Accent 5" w:uiPriority="70" w:semiHidden="false" w:unhideWhenUsed="false"/>
    <w:lsdException w:name="Medium Grid 3" w:uiPriority="69" w:semiHidden="false" w:unhideWhenUsed="false"/>
    <w:lsdException w:name="Signature" w:uiPriority="0"/>
    <w:lsdException w:name="Colorful Grid" w:uiPriority="73" w:semiHidden="false" w:unhideWhenUsed="false"/>
    <w:lsdException w:name="HTML Acronym" w:uiPriority="0"/>
    <w:lsdException w:name="envelope return" w:uiPriority="0"/>
    <w:lsdException w:name="Balloon Text" w:uiPriority="0" w:semiHidden="false" w:unhideWhenUsed="false" w:qFormat="true"/>
    <w:lsdException w:name="List Bullet 4" w:uiPriority="0" w:semiHidden="false" w:unhideWhenUsed="false"/>
    <w:lsdException w:name="Table Grid 8" w:uiPriority="0"/>
    <w:lsdException w:name="Colorful Shading" w:uiPriority="71" w:semiHidden="false" w:unhideWhenUsed="false"/>
    <w:lsdException w:name="footnote reference" w:uiPriority="0"/>
    <w:lsdException w:name="toc 9" w:uiPriority="0"/>
    <w:lsdException w:name="Medium Shading 2 Accent 6" w:uiPriority="64" w:semiHidden="false" w:unhideWhenUsed="false"/>
    <w:lsdException w:name="E-mail Signature" w:uiPriority="0"/>
    <w:lsdException w:name="heading 2" w:uiPriority="0" w:qFormat="true"/>
    <w:lsdException w:name="HTML Typewriter" w:uiPriority="0"/>
    <w:lsdException w:name="Light List" w:uiPriority="61" w:semiHidden="false" w:unhideWhenUsed="false"/>
    <w:lsdException w:name="Light Shading Accent 4" w:uiPriority="60" w:semiHidden="false" w:unhideWhenUsed="false"/>
    <w:lsdException w:name="Medium Grid 1 Accent 5" w:uiPriority="67" w:semiHidden="false" w:unhideWhenUsed="false"/>
    <w:lsdException w:name="Medium Grid 2 Accent 6" w:uiPriority="68" w:semiHidden="false" w:unhideWhenUsed="false"/>
    <w:lsdException w:name="Table Grid 4" w:uiPriority="0"/>
    <w:lsdException w:name="Table Grid 1" w:uiPriority="0"/>
    <w:lsdException w:name="Table Elegant" w:uiPriority="0"/>
    <w:lsdException w:name="Table Colorful 2" w:uiPriority="0"/>
    <w:lsdException w:name="Medium List 1 Accent 4" w:uiPriority="65" w:semiHidden="false" w:unhideWhenUsed="false"/>
    <w:lsdException w:name="Medium List 2 Accent 6" w:uiPriority="66" w:semiHidden="false" w:unhideWhenUsed="false"/>
    <w:lsdException w:name="Medium Grid 3 Accent 2" w:uiPriority="69" w:semiHidden="false" w:unhideWhenUsed="false"/>
    <w:lsdException w:name="Dark List" w:uiPriority="70" w:semiHidden="false" w:unhideWhenUsed="false"/>
    <w:lsdException w:name="toc 2" w:uiPriority="0"/>
    <w:lsdException w:name="Strong" w:uiPriority="0" w:semiHidden="false" w:unhideWhenUsed="false" w:qFormat="true"/>
    <w:lsdException w:name="footer" w:uiPriority="0" w:semiHidden="false" w:unhideWhenUsed="false" w:qFormat="true"/>
    <w:lsdException w:name="Table Professional" w:uiPriority="0"/>
    <w:lsdException w:name="header" w:uiPriority="0" w:semiHidden="false" w:unhideWhenUsed="false" w:qFormat="true"/>
    <w:lsdException w:name="Medium Grid 3 Accent 4" w:uiPriority="69" w:semiHidden="false" w:unhideWhenUsed="false"/>
    <w:lsdException w:name="Message Header" w:uiPriority="0"/>
    <w:lsdException w:name="Table List 4" w:uiPriority="0"/>
    <w:lsdException w:name="toc 1" w:uiPriority="0"/>
    <w:lsdException w:name="Table Classic 2" w:uiPriority="0"/>
    <w:lsdException w:name="Light List Accent 3" w:uiPriority="61" w:semiHidden="false" w:unhideWhenUsed="false"/>
    <w:lsdException w:name="Light List Accent 4" w:uiPriority="61" w:semiHidden="false" w:unhideWhenUsed="false"/>
    <w:lsdException w:name="Light Shading Accent 6" w:uiPriority="60" w:semiHidden="false" w:unhideWhenUsed="false"/>
    <w:lsdException w:name="HTML Keyboard" w:uiPriority="0"/>
    <w:lsdException w:name="Table List 2" w:uiPriority="0"/>
    <w:lsdException w:name="Table Grid 5" w:uiPriority="0"/>
    <w:lsdException w:name="Colorful List Accent 1" w:uiPriority="72" w:semiHidden="false" w:unhideWhenUsed="false"/>
    <w:lsdException w:name="HTML Preformatted" w:uiPriority="0"/>
    <w:lsdException w:name="Medium List 1 Accent 3" w:uiPriority="65" w:semiHidden="false" w:unhideWhenUsed="false"/>
    <w:lsdException w:name="Table Web 3" w:uiPriority="0"/>
    <w:lsdException w:name="Table Subtle 1" w:uiPriority="0"/>
    <w:lsdException w:name="Table List 1" w:uiPriority="0"/>
    <w:lsdException w:name="Light Grid Accent 2" w:uiPriority="62" w:semiHidden="false" w:unhideWhenUsed="false"/>
    <w:lsdException w:name="toa heading" w:uiPriority="0"/>
    <w:lsdException w:name="caption" w:uiPriority="0" w:qFormat="true"/>
    <w:lsdException w:name="index 5" w:uiPriority="0"/>
    <w:lsdException w:name="HTML Sample" w:uiPriority="0"/>
    <w:lsdException w:name="List Continue 4" w:uiPriority="0"/>
    <w:lsdException w:name="heading 5" w:uiPriority="0" w:qFormat="true"/>
    <w:lsdException w:name="Medium Shading 1 Accent 6" w:uiPriority="63" w:semiHidden="false" w:unhideWhenUsed="false"/>
    <w:lsdException w:name="Medium Shading 1 Accent 3" w:uiPriority="63" w:semiHidden="false" w:unhideWhenUsed="false"/>
    <w:lsdException w:name="Table Columns 3" w:uiPriority="0"/>
    <w:lsdException w:name="Dark List Accent 1" w:uiPriority="70" w:semiHidden="false" w:unhideWhenUsed="false"/>
    <w:lsdException w:name="Table Simple 1" w:uiPriority="0"/>
    <w:lsdException w:name="Colorful List Accent 2" w:uiPriority="72" w:semiHidden="false" w:unhideWhenUsed="false"/>
    <w:lsdException w:name="List Bullet 2" w:uiPriority="0" w:semiHidden="false" w:unhideWhenUsed="false"/>
    <w:lsdException w:name="heading 3" w:uiPriority="0" w:qFormat="true"/>
    <w:lsdException w:name="index heading" w:uiPriority="0"/>
    <w:lsdException w:name="List Number 5" w:uiPriority="0"/>
    <w:lsdException w:name="Light Shading" w:uiPriority="60" w:semiHidden="false" w:unhideWhenUsed="false"/>
    <w:lsdException w:name="List Continue 2" w:uiPriority="0"/>
    <w:lsdException w:name="Table Simple 2" w:uiPriority="0"/>
  </w:latentStyles>
  <w:style w:type="paragraph" w:styleId="000010">
    <w:name w:val="header"/>
    <w:basedOn w:val="000009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character" w:styleId="00000b" w:default="true">
    <w:name w:val="Default Paragraph Font"/>
    <w:uiPriority w:val="1"/>
    <w:semiHidden/>
    <w:unhideWhenUsed/>
    <w:qFormat/>
  </w:style>
  <w:style w:type="table" w:styleId="000012">
    <w:name w:val="Table Grid"/>
    <w:basedOn w:val="00000c"/>
    <w:uiPriority w:val="0"/>
    <w:qFormat/>
    <w:pPr>
      <w:widowControl w:val="false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13">
    <w:name w:val="List Paragraph"/>
    <w:basedOn w:val=""/>
    <w:uiPriority w:val="34"/>
    <w:qFormat/>
    <w:pPr>
      <w:widowControl w:val="false"/>
      <w:ind w:firstLine="420" w:firstLineChars="200"/>
      <w:jc w:val="both"/>
    </w:pPr>
    <w:rPr>
      <w:rFonts w:ascii="Calibri" w:hAnsi="Calibri" w:eastAsia="宋体" w:cs="Times New Roman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c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1">
    <w:name w:val="Normal (Web)"/>
    <w:basedOn w:val="000009"/>
    <w:uiPriority w:val="0"/>
    <w:semiHidden/>
    <w:unhideWhenUsed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r9s8a6">
    <w:name w:val="heading 4"/>
    <w:basedOn w:val="000009"/>
    <w:next w:val="000009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000009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a">
    <w:name w:val="heading 1"/>
    <w:basedOn w:val="000009"/>
    <w:next w:val="000009"/>
    <w:uiPriority w:val="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00000f">
    <w:name w:val="footer"/>
    <w:basedOn w:val="000009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e" w:customStyle="true">
    <w:name w:val="批注框文本 字符"/>
    <w:basedOn w:val="00000b"/>
    <w:link w:val="00000d"/>
    <w:uiPriority w:val="0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0d">
    <w:name w:val="Balloon Text"/>
    <w:basedOn w:val="000009"/>
    <w:link w:val="00000e"/>
    <w:uiPriority w:val="0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3.jpg" /><Relationship Id="rId6" Type="http://schemas.openxmlformats.org/officeDocument/2006/relationships/image" Target="media/image2.jpg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10" Type="http://schemas.openxmlformats.org/officeDocument/2006/relationships/image" Target="media/image6.jpg" /><Relationship Id="rId5" Type="http://schemas.openxmlformats.org/officeDocument/2006/relationships/image" Target="media/image1.png" /><Relationship Id="rId0" Type="http://schemas.openxmlformats.org/officeDocument/2006/relationships/styles" Target="styles.xml" /><Relationship Id="rId9" Type="http://schemas.openxmlformats.org/officeDocument/2006/relationships/image" Target="media/image5.jpg" /><Relationship Id="rId11" Type="http://schemas.openxmlformats.org/officeDocument/2006/relationships/image" Target="media/image7.png" /><Relationship Id="rId2" Type="http://schemas.openxmlformats.org/officeDocument/2006/relationships/fontTable" Target="fontTable.xml" /><Relationship Id="rId8" Type="http://schemas.openxmlformats.org/officeDocument/2006/relationships/image" Target="media/image4.jpg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2024-11-14T17:19:41Z</dcterms:created>
  <dcterms:modified xsi:type="dcterms:W3CDTF">2024-11-14T17:19:41Z</dcterms:modified>
</cp:coreProperties>
</file>