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EE2D85"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align>top</wp:align>
            </wp:positionV>
            <wp:extent cx="7734300" cy="10753090"/>
            <wp:effectExtent l="0" t="0" r="0" b="0"/>
            <wp:wrapNone/>
            <wp:docPr id="1073741825" name="officeArt object" descr="C:\Users\yunyi\Desktop\未标题-1.jp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C:\Users\yunyi\Desktop\未标题-1.jpg未标题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753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55FEF2A">
      <w:pPr>
        <w:rPr>
          <w:rFonts w:asciiTheme="majorEastAsia" w:hAnsiTheme="majorEastAsia" w:eastAsiaTheme="majorEastAsia"/>
        </w:rPr>
      </w:pPr>
    </w:p>
    <w:p w14:paraId="16B89847">
      <w:pPr>
        <w:rPr>
          <w:rFonts w:asciiTheme="majorEastAsia" w:hAnsiTheme="majorEastAsia" w:eastAsiaTheme="majorEastAsia"/>
        </w:rPr>
      </w:pPr>
    </w:p>
    <w:p w14:paraId="730FFFCD">
      <w:pPr>
        <w:rPr>
          <w:rFonts w:asciiTheme="majorEastAsia" w:hAnsiTheme="majorEastAsia" w:eastAsiaTheme="majorEastAsia"/>
        </w:rPr>
      </w:pPr>
    </w:p>
    <w:p w14:paraId="5DEE9BD2">
      <w:pPr>
        <w:rPr>
          <w:rFonts w:asciiTheme="majorEastAsia" w:hAnsiTheme="majorEastAsia" w:eastAsiaTheme="majorEastAsia"/>
        </w:rPr>
      </w:pPr>
    </w:p>
    <w:p w14:paraId="1C0A2191">
      <w:pPr>
        <w:rPr>
          <w:rFonts w:asciiTheme="majorEastAsia" w:hAnsiTheme="majorEastAsia" w:eastAsiaTheme="majorEastAsia"/>
        </w:rPr>
      </w:pPr>
    </w:p>
    <w:p w14:paraId="347AF7D4">
      <w:pPr>
        <w:rPr>
          <w:rFonts w:asciiTheme="majorEastAsia" w:hAnsiTheme="majorEastAsia" w:eastAsiaTheme="majorEastAsia"/>
        </w:rPr>
      </w:pPr>
    </w:p>
    <w:p w14:paraId="5B938835">
      <w:pPr>
        <w:rPr>
          <w:rFonts w:asciiTheme="majorEastAsia" w:hAnsiTheme="majorEastAsia" w:eastAsiaTheme="majorEastAsia"/>
        </w:rPr>
      </w:pPr>
    </w:p>
    <w:p w14:paraId="56D7B985">
      <w:pPr>
        <w:rPr>
          <w:rFonts w:asciiTheme="majorEastAsia" w:hAnsiTheme="majorEastAsia" w:eastAsiaTheme="majorEastAsia"/>
        </w:rPr>
      </w:pPr>
    </w:p>
    <w:p w14:paraId="50F952AA"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  <w:kern w:val="44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margin">
                  <wp:posOffset>466725</wp:posOffset>
                </wp:positionH>
                <wp:positionV relativeFrom="paragraph">
                  <wp:posOffset>6985</wp:posOffset>
                </wp:positionV>
                <wp:extent cx="5990590" cy="4448175"/>
                <wp:effectExtent l="0" t="0" r="0" b="9525"/>
                <wp:wrapSquare wrapText="bothSides"/>
                <wp:docPr id="1073741826" name="officeArt object" descr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56799A">
                            <w:pPr>
                              <w:pStyle w:val="23"/>
                              <w:rPr>
                                <w:rFonts w:hint="default" w:ascii="黑体" w:hAnsi="黑体" w:eastAsia="黑体" w:cs="黑体"/>
                                <w:color w:val="003B71"/>
                                <w:sz w:val="60"/>
                                <w:szCs w:val="60"/>
                                <w:u w:color="004F96"/>
                                <w:lang w:val="zh-CN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color w:val="003B71"/>
                                <w:sz w:val="60"/>
                                <w:szCs w:val="60"/>
                                <w:u w:color="004F96"/>
                                <w:lang w:val="zh-CN"/>
                              </w:rPr>
                              <w:t>T</w:t>
                            </w:r>
                            <w:r>
                              <w:rPr>
                                <w:rFonts w:hint="default" w:ascii="黑体" w:hAnsi="黑体" w:eastAsia="黑体" w:cs="黑体"/>
                                <w:color w:val="003B71"/>
                                <w:sz w:val="60"/>
                                <w:szCs w:val="60"/>
                                <w:u w:color="004F96"/>
                                <w:lang w:val="zh-CN"/>
                              </w:rPr>
                              <w:t>ransWAI</w:t>
                            </w:r>
                            <w:r>
                              <w:rPr>
                                <w:rFonts w:ascii="黑体" w:hAnsi="黑体" w:eastAsia="黑体" w:cs="黑体"/>
                                <w:color w:val="003B71"/>
                                <w:sz w:val="60"/>
                                <w:szCs w:val="60"/>
                                <w:u w:color="004F96"/>
                                <w:lang w:val="zh-CN"/>
                              </w:rPr>
                              <w:t>音视频翻译平台</w:t>
                            </w:r>
                          </w:p>
                          <w:p w14:paraId="712BAB1B">
                            <w:pPr>
                              <w:pStyle w:val="23"/>
                              <w:rPr>
                                <w:rFonts w:hint="default" w:ascii="黑体" w:hAnsi="黑体" w:eastAsia="黑体" w:cs="黑体"/>
                                <w:color w:val="003B71"/>
                                <w:sz w:val="60"/>
                                <w:szCs w:val="60"/>
                                <w:u w:color="004F96"/>
                                <w:lang w:val="zh-TW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color w:val="003B71"/>
                                <w:sz w:val="60"/>
                                <w:szCs w:val="60"/>
                                <w:u w:color="004F96"/>
                                <w:lang w:val="zh-TW"/>
                              </w:rPr>
                              <w:t>-用户手册</w:t>
                            </w:r>
                          </w:p>
                          <w:p w14:paraId="4CC47DF7">
                            <w:pPr>
                              <w:rPr>
                                <w:lang w:val="zh-TW" w:eastAsia="zh-CN"/>
                              </w:rPr>
                            </w:pPr>
                          </w:p>
                          <w:p w14:paraId="7B21B1C7">
                            <w:pPr>
                              <w:rPr>
                                <w:lang w:val="zh-TW" w:eastAsia="zh-CN"/>
                              </w:rPr>
                            </w:pPr>
                          </w:p>
                          <w:p w14:paraId="71F251C2">
                            <w:pPr>
                              <w:rPr>
                                <w:lang w:val="zh-TW" w:eastAsia="zh-CN"/>
                              </w:rPr>
                            </w:pPr>
                          </w:p>
                          <w:p w14:paraId="03C56C6A">
                            <w:pPr>
                              <w:rPr>
                                <w:lang w:val="zh-TW" w:eastAsia="zh-CN"/>
                              </w:rPr>
                            </w:pPr>
                          </w:p>
                          <w:p w14:paraId="7C0092C5">
                            <w:pPr>
                              <w:rPr>
                                <w:lang w:val="zh-TW" w:eastAsia="zh-CN"/>
                              </w:rPr>
                            </w:pPr>
                          </w:p>
                          <w:p w14:paraId="6C6FBF39">
                            <w:pPr>
                              <w:rPr>
                                <w:lang w:val="zh-TW" w:eastAsia="zh-CN"/>
                              </w:rPr>
                            </w:pPr>
                          </w:p>
                          <w:p w14:paraId="7E161BA4">
                            <w:pPr>
                              <w:rPr>
                                <w:lang w:val="zh-TW" w:eastAsia="zh-CN"/>
                              </w:rPr>
                            </w:pPr>
                          </w:p>
                          <w:p w14:paraId="33501941"/>
                          <w:p w14:paraId="22E5A290">
                            <w:pPr>
                              <w:rPr>
                                <w:rFonts w:ascii="黑体" w:hAnsi="黑体" w:eastAsia="黑体" w:cs="黑体"/>
                                <w:color w:val="004F96"/>
                                <w:sz w:val="36"/>
                                <w:szCs w:val="36"/>
                                <w:u w:color="004F96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color w:val="004F96"/>
                                <w:sz w:val="36"/>
                                <w:szCs w:val="36"/>
                                <w:u w:color="004F96"/>
                                <w:lang w:val="zh-TW"/>
                              </w:rPr>
                              <w:t>产品版本：</w:t>
                            </w:r>
                            <w:r>
                              <w:rPr>
                                <w:rFonts w:ascii="黑体" w:hAnsi="黑体" w:eastAsia="黑体" w:cs="黑体"/>
                                <w:color w:val="004F96"/>
                                <w:sz w:val="36"/>
                                <w:szCs w:val="36"/>
                                <w:u w:color="004F96"/>
                              </w:rPr>
                              <w:t>V1.0.0</w:t>
                            </w:r>
                            <w:r>
                              <w:rPr>
                                <w:rFonts w:ascii="黑体" w:hAnsi="黑体" w:eastAsia="黑体" w:cs="黑体"/>
                                <w:color w:val="004F96"/>
                                <w:sz w:val="36"/>
                                <w:szCs w:val="36"/>
                                <w:u w:color="004F96"/>
                                <w:lang w:val="zh-TW"/>
                              </w:rPr>
                              <w:t>（软件版本）</w:t>
                            </w:r>
                          </w:p>
                          <w:p w14:paraId="5E9A40E2">
                            <w:r>
                              <w:rPr>
                                <w:rFonts w:ascii="黑体" w:hAnsi="黑体" w:eastAsia="黑体" w:cs="黑体"/>
                                <w:color w:val="004F96"/>
                                <w:sz w:val="36"/>
                                <w:szCs w:val="36"/>
                                <w:u w:color="004F96"/>
                                <w:lang w:val="zh-TW" w:eastAsia="zh-TW"/>
                              </w:rPr>
                              <w:t>文档版本：</w:t>
                            </w:r>
                            <w:r>
                              <w:rPr>
                                <w:rFonts w:ascii="黑体" w:hAnsi="黑体" w:eastAsia="黑体" w:cs="黑体"/>
                                <w:color w:val="004F96"/>
                                <w:sz w:val="36"/>
                                <w:szCs w:val="36"/>
                                <w:u w:color="004F96"/>
                              </w:rPr>
                              <w:t>202312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2" type="#_x0000_t202" style="position:absolute;left:0pt;margin-left:36.75pt;margin-top:0.55pt;height:350.25pt;width:471.7pt;mso-position-horizontal-relative:margin;mso-wrap-distance-bottom:6.3pt;mso-wrap-distance-left:6.3pt;mso-wrap-distance-right:6.3pt;mso-wrap-distance-top:6.3pt;z-index:251660288;mso-width-relative:page;mso-height-relative:page;" fillcolor="#FFFFFF" filled="t" stroked="f" coordsize="21600,21600" o:gfxdata="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JAvKfZAAAACQEAAA8AAAAAAAAAAQAgAAAAIgAAAGRycy9kb3ducmV2LnhtbFBLAQIUABQAAAAI&#10;AIdO4kCuCYkPJQIAADoEAAAOAAAAAAAAAAEAIAAAACgBAABkcnMvZTJvRG9jLnhtbFBLBQYAAAAA&#10;BgAGAFkBAAC/BQAAAAA=&#10;">
                <v:fill on="t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 w14:paraId="6A56799A">
                      <w:pPr>
                        <w:pStyle w:val="23"/>
                        <w:rPr>
                          <w:rFonts w:hint="default" w:ascii="黑体" w:hAnsi="黑体" w:eastAsia="黑体" w:cs="黑体"/>
                          <w:color w:val="003B71"/>
                          <w:sz w:val="60"/>
                          <w:szCs w:val="60"/>
                          <w:u w:color="004F96"/>
                          <w:lang w:val="zh-CN"/>
                        </w:rPr>
                      </w:pPr>
                      <w:r>
                        <w:rPr>
                          <w:rFonts w:ascii="黑体" w:hAnsi="黑体" w:eastAsia="黑体" w:cs="黑体"/>
                          <w:color w:val="003B71"/>
                          <w:sz w:val="60"/>
                          <w:szCs w:val="60"/>
                          <w:u w:color="004F96"/>
                          <w:lang w:val="zh-CN"/>
                        </w:rPr>
                        <w:t>T</w:t>
                      </w:r>
                      <w:r>
                        <w:rPr>
                          <w:rFonts w:hint="default" w:ascii="黑体" w:hAnsi="黑体" w:eastAsia="黑体" w:cs="黑体"/>
                          <w:color w:val="003B71"/>
                          <w:sz w:val="60"/>
                          <w:szCs w:val="60"/>
                          <w:u w:color="004F96"/>
                          <w:lang w:val="zh-CN"/>
                        </w:rPr>
                        <w:t>ransWAI</w:t>
                      </w:r>
                      <w:r>
                        <w:rPr>
                          <w:rFonts w:ascii="黑体" w:hAnsi="黑体" w:eastAsia="黑体" w:cs="黑体"/>
                          <w:color w:val="003B71"/>
                          <w:sz w:val="60"/>
                          <w:szCs w:val="60"/>
                          <w:u w:color="004F96"/>
                          <w:lang w:val="zh-CN"/>
                        </w:rPr>
                        <w:t>音视频翻译平台</w:t>
                      </w:r>
                    </w:p>
                    <w:p w14:paraId="712BAB1B">
                      <w:pPr>
                        <w:pStyle w:val="23"/>
                        <w:rPr>
                          <w:rFonts w:hint="default" w:ascii="黑体" w:hAnsi="黑体" w:eastAsia="黑体" w:cs="黑体"/>
                          <w:color w:val="003B71"/>
                          <w:sz w:val="60"/>
                          <w:szCs w:val="60"/>
                          <w:u w:color="004F96"/>
                          <w:lang w:val="zh-TW"/>
                        </w:rPr>
                      </w:pPr>
                      <w:r>
                        <w:rPr>
                          <w:rFonts w:ascii="黑体" w:hAnsi="黑体" w:eastAsia="黑体" w:cs="黑体"/>
                          <w:color w:val="003B71"/>
                          <w:sz w:val="60"/>
                          <w:szCs w:val="60"/>
                          <w:u w:color="004F96"/>
                          <w:lang w:val="zh-TW"/>
                        </w:rPr>
                        <w:t>-用户手册</w:t>
                      </w:r>
                    </w:p>
                    <w:p w14:paraId="4CC47DF7">
                      <w:pPr>
                        <w:rPr>
                          <w:lang w:val="zh-TW" w:eastAsia="zh-CN"/>
                        </w:rPr>
                      </w:pPr>
                    </w:p>
                    <w:p w14:paraId="7B21B1C7">
                      <w:pPr>
                        <w:rPr>
                          <w:lang w:val="zh-TW" w:eastAsia="zh-CN"/>
                        </w:rPr>
                      </w:pPr>
                    </w:p>
                    <w:p w14:paraId="71F251C2">
                      <w:pPr>
                        <w:rPr>
                          <w:lang w:val="zh-TW" w:eastAsia="zh-CN"/>
                        </w:rPr>
                      </w:pPr>
                    </w:p>
                    <w:p w14:paraId="03C56C6A">
                      <w:pPr>
                        <w:rPr>
                          <w:lang w:val="zh-TW" w:eastAsia="zh-CN"/>
                        </w:rPr>
                      </w:pPr>
                    </w:p>
                    <w:p w14:paraId="7C0092C5">
                      <w:pPr>
                        <w:rPr>
                          <w:lang w:val="zh-TW" w:eastAsia="zh-CN"/>
                        </w:rPr>
                      </w:pPr>
                    </w:p>
                    <w:p w14:paraId="6C6FBF39">
                      <w:pPr>
                        <w:rPr>
                          <w:lang w:val="zh-TW" w:eastAsia="zh-CN"/>
                        </w:rPr>
                      </w:pPr>
                    </w:p>
                    <w:p w14:paraId="7E161BA4">
                      <w:pPr>
                        <w:rPr>
                          <w:lang w:val="zh-TW" w:eastAsia="zh-CN"/>
                        </w:rPr>
                      </w:pPr>
                    </w:p>
                    <w:p w14:paraId="33501941"/>
                    <w:p w14:paraId="22E5A290">
                      <w:pPr>
                        <w:rPr>
                          <w:rFonts w:ascii="黑体" w:hAnsi="黑体" w:eastAsia="黑体" w:cs="黑体"/>
                          <w:color w:val="004F96"/>
                          <w:sz w:val="36"/>
                          <w:szCs w:val="36"/>
                          <w:u w:color="004F96"/>
                        </w:rPr>
                      </w:pPr>
                      <w:r>
                        <w:rPr>
                          <w:rFonts w:ascii="黑体" w:hAnsi="黑体" w:eastAsia="黑体" w:cs="黑体"/>
                          <w:color w:val="004F96"/>
                          <w:sz w:val="36"/>
                          <w:szCs w:val="36"/>
                          <w:u w:color="004F96"/>
                          <w:lang w:val="zh-TW"/>
                        </w:rPr>
                        <w:t>产品版本：</w:t>
                      </w:r>
                      <w:r>
                        <w:rPr>
                          <w:rFonts w:ascii="黑体" w:hAnsi="黑体" w:eastAsia="黑体" w:cs="黑体"/>
                          <w:color w:val="004F96"/>
                          <w:sz w:val="36"/>
                          <w:szCs w:val="36"/>
                          <w:u w:color="004F96"/>
                        </w:rPr>
                        <w:t>V1.0.0</w:t>
                      </w:r>
                      <w:r>
                        <w:rPr>
                          <w:rFonts w:ascii="黑体" w:hAnsi="黑体" w:eastAsia="黑体" w:cs="黑体"/>
                          <w:color w:val="004F96"/>
                          <w:sz w:val="36"/>
                          <w:szCs w:val="36"/>
                          <w:u w:color="004F96"/>
                          <w:lang w:val="zh-TW"/>
                        </w:rPr>
                        <w:t>（软件版本）</w:t>
                      </w:r>
                    </w:p>
                    <w:p w14:paraId="5E9A40E2">
                      <w:r>
                        <w:rPr>
                          <w:rFonts w:ascii="黑体" w:hAnsi="黑体" w:eastAsia="黑体" w:cs="黑体"/>
                          <w:color w:val="004F96"/>
                          <w:sz w:val="36"/>
                          <w:szCs w:val="36"/>
                          <w:u w:color="004F96"/>
                          <w:lang w:val="zh-TW" w:eastAsia="zh-TW"/>
                        </w:rPr>
                        <w:t>文档版本：</w:t>
                      </w:r>
                      <w:r>
                        <w:rPr>
                          <w:rFonts w:ascii="黑体" w:hAnsi="黑体" w:eastAsia="黑体" w:cs="黑体"/>
                          <w:color w:val="004F96"/>
                          <w:sz w:val="36"/>
                          <w:szCs w:val="36"/>
                          <w:u w:color="004F96"/>
                        </w:rPr>
                        <w:t>202312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8AC9CD">
      <w:pPr>
        <w:rPr>
          <w:rFonts w:asciiTheme="majorEastAsia" w:hAnsiTheme="majorEastAsia" w:eastAsiaTheme="majorEastAsia"/>
        </w:rPr>
      </w:pPr>
    </w:p>
    <w:p w14:paraId="664D953A">
      <w:pPr>
        <w:rPr>
          <w:rFonts w:asciiTheme="majorEastAsia" w:hAnsiTheme="majorEastAsia" w:eastAsiaTheme="majorEastAsia"/>
        </w:rPr>
      </w:pPr>
    </w:p>
    <w:p w14:paraId="6EADFEA9">
      <w:pPr>
        <w:rPr>
          <w:rFonts w:asciiTheme="majorEastAsia" w:hAnsiTheme="majorEastAsia" w:eastAsiaTheme="majorEastAsia"/>
        </w:rPr>
      </w:pPr>
    </w:p>
    <w:p w14:paraId="03428E67">
      <w:pPr>
        <w:rPr>
          <w:rFonts w:asciiTheme="majorEastAsia" w:hAnsiTheme="majorEastAsia" w:eastAsiaTheme="majorEastAsia"/>
        </w:rPr>
      </w:pPr>
    </w:p>
    <w:p w14:paraId="45379E9E">
      <w:pPr>
        <w:rPr>
          <w:rFonts w:asciiTheme="majorEastAsia" w:hAnsiTheme="majorEastAsia" w:eastAsiaTheme="majorEastAsia"/>
        </w:rPr>
      </w:pPr>
    </w:p>
    <w:p w14:paraId="2C01227E">
      <w:pPr>
        <w:rPr>
          <w:rFonts w:asciiTheme="majorEastAsia" w:hAnsiTheme="majorEastAsia" w:eastAsiaTheme="majorEastAsia"/>
        </w:rPr>
      </w:pPr>
    </w:p>
    <w:p w14:paraId="687CFDF9">
      <w:pPr>
        <w:rPr>
          <w:rFonts w:asciiTheme="majorEastAsia" w:hAnsiTheme="majorEastAsia" w:eastAsiaTheme="majorEastAsia"/>
        </w:rPr>
      </w:pPr>
    </w:p>
    <w:p w14:paraId="047BA523">
      <w:pPr>
        <w:rPr>
          <w:rFonts w:asciiTheme="majorEastAsia" w:hAnsiTheme="majorEastAsia" w:eastAsiaTheme="majorEastAsia"/>
        </w:rPr>
      </w:pPr>
    </w:p>
    <w:p w14:paraId="02091062">
      <w:pPr>
        <w:rPr>
          <w:rFonts w:asciiTheme="majorEastAsia" w:hAnsiTheme="majorEastAsia" w:eastAsiaTheme="majorEastAsia"/>
        </w:rPr>
      </w:pPr>
    </w:p>
    <w:p w14:paraId="3FCA6A9F">
      <w:pPr>
        <w:rPr>
          <w:rFonts w:asciiTheme="majorEastAsia" w:hAnsiTheme="majorEastAsia" w:eastAsiaTheme="majorEastAsia"/>
        </w:rPr>
      </w:pPr>
    </w:p>
    <w:p w14:paraId="0296982D">
      <w:pPr>
        <w:rPr>
          <w:rFonts w:asciiTheme="majorEastAsia" w:hAnsiTheme="majorEastAsia" w:eastAsiaTheme="majorEastAsia"/>
        </w:rPr>
      </w:pPr>
    </w:p>
    <w:p w14:paraId="739D0822">
      <w:pPr>
        <w:rPr>
          <w:rFonts w:asciiTheme="majorEastAsia" w:hAnsiTheme="majorEastAsia" w:eastAsiaTheme="majorEastAsia"/>
        </w:rPr>
      </w:pPr>
    </w:p>
    <w:p w14:paraId="4B58D1DA">
      <w:pPr>
        <w:rPr>
          <w:rFonts w:asciiTheme="majorEastAsia" w:hAnsiTheme="majorEastAsia" w:eastAsiaTheme="majorEastAsia"/>
        </w:rPr>
      </w:pPr>
    </w:p>
    <w:p w14:paraId="6461CBD5">
      <w:pPr>
        <w:rPr>
          <w:rFonts w:asciiTheme="majorEastAsia" w:hAnsiTheme="majorEastAsia" w:eastAsiaTheme="majorEastAsia"/>
        </w:rPr>
      </w:pPr>
    </w:p>
    <w:p w14:paraId="184109E4">
      <w:pPr>
        <w:rPr>
          <w:rFonts w:asciiTheme="majorEastAsia" w:hAnsiTheme="majorEastAsia" w:eastAsiaTheme="majorEastAsia"/>
        </w:rPr>
      </w:pPr>
    </w:p>
    <w:p w14:paraId="3518E0E6">
      <w:pPr>
        <w:rPr>
          <w:rFonts w:asciiTheme="majorEastAsia" w:hAnsiTheme="majorEastAsia" w:eastAsiaTheme="majorEastAsia"/>
        </w:rPr>
      </w:pPr>
    </w:p>
    <w:p w14:paraId="2C96BFC2">
      <w:pPr>
        <w:rPr>
          <w:rFonts w:asciiTheme="majorEastAsia" w:hAnsiTheme="majorEastAsia" w:eastAsiaTheme="majorEastAsia"/>
        </w:rPr>
      </w:pPr>
    </w:p>
    <w:p w14:paraId="7C50FAEB">
      <w:pPr>
        <w:rPr>
          <w:rFonts w:asciiTheme="majorEastAsia" w:hAnsiTheme="majorEastAsia" w:eastAsiaTheme="majorEastAsia"/>
        </w:rPr>
      </w:pPr>
    </w:p>
    <w:p w14:paraId="0F24F080">
      <w:pPr>
        <w:rPr>
          <w:rFonts w:asciiTheme="majorEastAsia" w:hAnsiTheme="majorEastAsia" w:eastAsiaTheme="majorEastAsia"/>
        </w:rPr>
      </w:pPr>
    </w:p>
    <w:p w14:paraId="1B4B2E96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6FF7FA86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39007792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7E72E37F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2CBB09BC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79318858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06679427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5F2EA35A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2545DD1B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6AD5B227">
      <w:pPr>
        <w:rPr>
          <w:rFonts w:cs="SimSong Bold" w:asciiTheme="majorEastAsia" w:hAnsiTheme="majorEastAsia" w:eastAsiaTheme="majorEastAsia"/>
          <w:kern w:val="44"/>
          <w:sz w:val="44"/>
          <w:szCs w:val="44"/>
          <w:lang w:val="zh-TW"/>
        </w:rPr>
      </w:pPr>
      <w:r>
        <w:rPr>
          <w:rFonts w:hint="eastAsia" w:asciiTheme="majorEastAsia" w:hAnsiTheme="majorEastAsia" w:eastAsiaTheme="majorEastAsia"/>
          <w:kern w:val="44"/>
          <w:sz w:val="44"/>
          <w:szCs w:val="44"/>
          <w:lang w:val="zh-TW"/>
        </w:rPr>
        <w:t>法律声明</w:t>
      </w:r>
    </w:p>
    <w:p w14:paraId="232062C1">
      <w:pPr>
        <w:rPr>
          <w:rFonts w:cs="宋体" w:asciiTheme="majorEastAsia" w:hAnsiTheme="majorEastAsia" w:eastAsiaTheme="majorEastAsia"/>
        </w:rPr>
      </w:pPr>
    </w:p>
    <w:p w14:paraId="2C793ED6">
      <w:pPr>
        <w:rPr>
          <w:rFonts w:asciiTheme="majorEastAsia" w:hAnsiTheme="majorEastAsia" w:eastAsiaTheme="majorEastAsia"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Cs/>
          <w:sz w:val="24"/>
          <w:lang w:eastAsia="zh-CN"/>
        </w:rPr>
        <w:t>本资料著作权属深圳云译科技有限公司所有。未经著作权人书面许可，任何单位或个人不得以任何方式摘录、复制或翻译。</w:t>
      </w:r>
    </w:p>
    <w:p w14:paraId="426C5E7A">
      <w:pPr>
        <w:rPr>
          <w:rFonts w:cs="宋体" w:asciiTheme="majorEastAsia" w:hAnsiTheme="majorEastAsia" w:eastAsiaTheme="majorEastAsia"/>
          <w:lang w:val="zh-TW"/>
        </w:rPr>
      </w:pPr>
    </w:p>
    <w:p w14:paraId="527133C7">
      <w:pPr>
        <w:rPr>
          <w:rFonts w:cs="宋体" w:asciiTheme="majorEastAsia" w:hAnsiTheme="majorEastAsia" w:eastAsiaTheme="majorEastAsia"/>
          <w:lang w:val="zh-TW"/>
        </w:rPr>
      </w:pPr>
    </w:p>
    <w:p w14:paraId="58BA3F94">
      <w:pPr>
        <w:rPr>
          <w:rFonts w:cs="宋体" w:asciiTheme="majorEastAsia" w:hAnsiTheme="majorEastAsia" w:eastAsiaTheme="majorEastAsia"/>
          <w:lang w:val="zh-TW"/>
        </w:rPr>
      </w:pPr>
    </w:p>
    <w:p w14:paraId="549D99E1">
      <w:pPr>
        <w:rPr>
          <w:rFonts w:cs="宋体" w:asciiTheme="majorEastAsia" w:hAnsiTheme="majorEastAsia" w:eastAsiaTheme="majorEastAsia"/>
          <w:lang w:val="zh-TW"/>
        </w:rPr>
      </w:pPr>
    </w:p>
    <w:p w14:paraId="548DD5B7">
      <w:pPr>
        <w:rPr>
          <w:rFonts w:cs="宋体" w:asciiTheme="majorEastAsia" w:hAnsiTheme="majorEastAsia" w:eastAsiaTheme="majorEastAsia"/>
          <w:lang w:val="zh-TW"/>
        </w:rPr>
      </w:pPr>
    </w:p>
    <w:p w14:paraId="5BDC41BE">
      <w:pPr>
        <w:rPr>
          <w:rFonts w:cs="宋体" w:asciiTheme="majorEastAsia" w:hAnsiTheme="majorEastAsia" w:eastAsiaTheme="majorEastAsia"/>
          <w:lang w:val="zh-TW"/>
        </w:rPr>
      </w:pPr>
    </w:p>
    <w:p w14:paraId="2BD2F7CE">
      <w:pPr>
        <w:rPr>
          <w:rFonts w:cs="宋体" w:asciiTheme="majorEastAsia" w:hAnsiTheme="majorEastAsia" w:eastAsiaTheme="majorEastAsia"/>
          <w:lang w:val="zh-TW"/>
        </w:rPr>
      </w:pPr>
    </w:p>
    <w:p w14:paraId="5779753F">
      <w:pPr>
        <w:rPr>
          <w:rFonts w:cs="宋体" w:asciiTheme="majorEastAsia" w:hAnsiTheme="majorEastAsia" w:eastAsiaTheme="majorEastAsia"/>
        </w:rPr>
      </w:pPr>
    </w:p>
    <w:p w14:paraId="6993E2CD">
      <w:pPr>
        <w:rPr>
          <w:rFonts w:cs="SimSong Bold" w:asciiTheme="majorEastAsia" w:hAnsiTheme="majorEastAsia" w:eastAsiaTheme="majorEastAsia"/>
          <w:kern w:val="44"/>
          <w:sz w:val="44"/>
          <w:szCs w:val="44"/>
          <w:lang w:val="zh-TW"/>
        </w:rPr>
      </w:pPr>
      <w:r>
        <w:rPr>
          <w:rFonts w:hint="eastAsia" w:asciiTheme="majorEastAsia" w:hAnsiTheme="majorEastAsia" w:eastAsiaTheme="majorEastAsia"/>
          <w:kern w:val="44"/>
          <w:sz w:val="44"/>
          <w:szCs w:val="44"/>
          <w:lang w:val="zh-TW"/>
        </w:rPr>
        <w:t>侵权必究</w:t>
      </w:r>
    </w:p>
    <w:p w14:paraId="6970C868">
      <w:pPr>
        <w:rPr>
          <w:rFonts w:cs="宋体" w:asciiTheme="majorEastAsia" w:hAnsiTheme="majorEastAsia" w:eastAsiaTheme="majorEastAsia"/>
        </w:rPr>
      </w:pPr>
    </w:p>
    <w:p w14:paraId="26C53A3D">
      <w:pPr>
        <w:rPr>
          <w:rFonts w:asciiTheme="majorEastAsia" w:hAnsiTheme="majorEastAsia" w:eastAsiaTheme="majorEastAsia"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Cs/>
          <w:sz w:val="24"/>
          <w:lang w:eastAsia="zh-CN"/>
        </w:rPr>
        <w:t>对本手册中的印刷错误及与最新资料不符之处我们会及时改进。这些改动不再事先通知，但会编入新版手册中，云译科技保留最终解释权。</w:t>
      </w:r>
    </w:p>
    <w:p w14:paraId="775804AF">
      <w:pPr>
        <w:rPr>
          <w:rFonts w:cs="宋体" w:asciiTheme="majorEastAsia" w:hAnsiTheme="majorEastAsia" w:eastAsiaTheme="majorEastAsia"/>
        </w:rPr>
      </w:pPr>
    </w:p>
    <w:p w14:paraId="06B89534">
      <w:pPr>
        <w:rPr>
          <w:rFonts w:cs="SimSong Bold"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Copyright © 2021</w:t>
      </w:r>
      <w:r>
        <w:rPr>
          <w:rFonts w:hint="eastAsia" w:asciiTheme="majorEastAsia" w:hAnsiTheme="majorEastAsia" w:eastAsiaTheme="majorEastAsia"/>
          <w:lang w:val="zh-TW"/>
        </w:rPr>
        <w:t>深圳云译科技有限公司</w:t>
      </w:r>
    </w:p>
    <w:p w14:paraId="290EB8BC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6F4FB866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2B44851C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3D1066CB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3E08308E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18100B38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07A928ED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1F20A756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68661652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6F7EE7EA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3217372D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6359EE5D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697D06F6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7D15F82C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522ADB63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p w14:paraId="1EDC3BBD">
      <w:pPr>
        <w:jc w:val="center"/>
        <w:rPr>
          <w:rFonts w:asciiTheme="majorEastAsia" w:hAnsiTheme="majorEastAsia" w:eastAsiaTheme="majorEastAsia"/>
          <w:b/>
          <w:sz w:val="21"/>
          <w:szCs w:val="21"/>
          <w:lang w:eastAsia="zh-CN"/>
        </w:rPr>
      </w:pPr>
    </w:p>
    <w:sdt>
      <w:sdtPr>
        <w:rPr>
          <w:rFonts w:cs="Arial" w:asciiTheme="majorEastAsia" w:hAnsiTheme="majorEastAsia" w:eastAsiaTheme="minorEastAsia"/>
          <w:color w:val="auto"/>
          <w:sz w:val="18"/>
          <w:szCs w:val="24"/>
          <w:lang w:val="zh-CN" w:eastAsia="en-US"/>
        </w:rPr>
        <w:id w:val="-1128236284"/>
        <w:docPartObj>
          <w:docPartGallery w:val="Table of Contents"/>
          <w:docPartUnique/>
        </w:docPartObj>
      </w:sdtPr>
      <w:sdtEndPr>
        <w:rPr>
          <w:rFonts w:cs="Arial" w:asciiTheme="majorEastAsia" w:hAnsiTheme="majorEastAsia" w:eastAsiaTheme="minorEastAsia"/>
          <w:b/>
          <w:bCs/>
          <w:color w:val="auto"/>
          <w:sz w:val="18"/>
          <w:szCs w:val="24"/>
          <w:lang w:val="zh-CN" w:eastAsia="en-US"/>
        </w:rPr>
      </w:sdtEndPr>
      <w:sdtContent>
        <w:p w14:paraId="7D783BDA">
          <w:pPr>
            <w:pStyle w:val="56"/>
            <w:rPr>
              <w:rFonts w:asciiTheme="majorEastAsia" w:hAnsiTheme="majorEastAsia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Theme="majorEastAsia" w:hAnsiTheme="majorEastAsia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 w14:paraId="5165A157">
          <w:pPr>
            <w:pStyle w:val="17"/>
            <w:tabs>
              <w:tab w:val="right" w:leader="dot" w:pos="10790"/>
            </w:tabs>
            <w:rPr>
              <w:rFonts w:asciiTheme="majorEastAsia" w:hAnsiTheme="majorEastAsia" w:eastAsiaTheme="majorEastAsia" w:cstheme="minorBidi"/>
              <w:b w:val="0"/>
              <w:kern w:val="2"/>
              <w:sz w:val="24"/>
              <w:lang w:eastAsia="zh-CN"/>
              <w14:ligatures w14:val="standardContextual"/>
            </w:rPr>
          </w:pPr>
          <w:r>
            <w:rPr>
              <w:rFonts w:asciiTheme="majorEastAsia" w:hAnsiTheme="majorEastAsia" w:eastAsiaTheme="majorEastAsia"/>
              <w:b w:val="0"/>
              <w:sz w:val="24"/>
            </w:rPr>
            <w:fldChar w:fldCharType="begin"/>
          </w:r>
          <w:r>
            <w:rPr>
              <w:rFonts w:asciiTheme="majorEastAsia" w:hAnsiTheme="majorEastAsia" w:eastAsiaTheme="majorEastAsia"/>
              <w:sz w:val="24"/>
            </w:rPr>
            <w:instrText xml:space="preserve"> TOC \o "1-3" \h \z \u </w:instrText>
          </w:r>
          <w:r>
            <w:rPr>
              <w:rFonts w:asciiTheme="majorEastAsia" w:hAnsiTheme="majorEastAsia" w:eastAsiaTheme="majorEastAsia"/>
              <w:b w:val="0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"_Toc153785244" </w:instrText>
          </w:r>
          <w:r>
            <w:fldChar w:fldCharType="separate"/>
          </w:r>
          <w:r>
            <w:rPr>
              <w:rStyle w:val="28"/>
              <w:rFonts w:asciiTheme="majorEastAsia" w:hAnsiTheme="majorEastAsia" w:eastAsiaTheme="majorEastAsia"/>
              <w:sz w:val="24"/>
              <w:lang w:eastAsia="zh-CN"/>
            </w:rPr>
            <w:t>一、产品描述</w:t>
          </w:r>
          <w:r>
            <w:rPr>
              <w:rFonts w:asciiTheme="majorEastAsia" w:hAnsiTheme="majorEastAsia" w:eastAsiaTheme="majorEastAsia"/>
              <w:sz w:val="24"/>
            </w:rPr>
            <w:tab/>
          </w:r>
          <w:r>
            <w:rPr>
              <w:rFonts w:asciiTheme="majorEastAsia" w:hAnsiTheme="majorEastAsia" w:eastAsiaTheme="majorEastAsia"/>
              <w:sz w:val="24"/>
            </w:rPr>
            <w:fldChar w:fldCharType="begin"/>
          </w:r>
          <w:r>
            <w:rPr>
              <w:rFonts w:asciiTheme="majorEastAsia" w:hAnsiTheme="majorEastAsia" w:eastAsiaTheme="majorEastAsia"/>
              <w:sz w:val="24"/>
            </w:rPr>
            <w:instrText xml:space="preserve"> PAGEREF _Toc153785244 \h </w:instrText>
          </w:r>
          <w:r>
            <w:rPr>
              <w:rFonts w:asciiTheme="majorEastAsia" w:hAnsiTheme="majorEastAsia" w:eastAsiaTheme="majorEastAsia"/>
              <w:sz w:val="24"/>
            </w:rPr>
            <w:fldChar w:fldCharType="separate"/>
          </w:r>
          <w:r>
            <w:rPr>
              <w:rFonts w:asciiTheme="majorEastAsia" w:hAnsiTheme="majorEastAsia" w:eastAsiaTheme="majorEastAsia"/>
              <w:sz w:val="24"/>
            </w:rPr>
            <w:t>4</w:t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</w:p>
        <w:p w14:paraId="42EB59DA">
          <w:pPr>
            <w:pStyle w:val="17"/>
            <w:tabs>
              <w:tab w:val="right" w:leader="dot" w:pos="10790"/>
            </w:tabs>
            <w:rPr>
              <w:rFonts w:asciiTheme="majorEastAsia" w:hAnsiTheme="majorEastAsia" w:eastAsiaTheme="majorEastAsia" w:cstheme="minorBidi"/>
              <w:b w:val="0"/>
              <w:kern w:val="2"/>
              <w:sz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"_Toc153785245" </w:instrText>
          </w:r>
          <w:r>
            <w:fldChar w:fldCharType="separate"/>
          </w:r>
          <w:r>
            <w:rPr>
              <w:rStyle w:val="28"/>
              <w:rFonts w:asciiTheme="majorEastAsia" w:hAnsiTheme="majorEastAsia" w:eastAsiaTheme="majorEastAsia"/>
              <w:sz w:val="24"/>
              <w:lang w:eastAsia="zh-CN"/>
            </w:rPr>
            <w:t>二、产品介绍</w:t>
          </w:r>
          <w:r>
            <w:rPr>
              <w:rFonts w:asciiTheme="majorEastAsia" w:hAnsiTheme="majorEastAsia" w:eastAsiaTheme="majorEastAsia"/>
              <w:sz w:val="24"/>
            </w:rPr>
            <w:tab/>
          </w:r>
          <w:r>
            <w:rPr>
              <w:rFonts w:asciiTheme="majorEastAsia" w:hAnsiTheme="majorEastAsia" w:eastAsiaTheme="majorEastAsia"/>
              <w:sz w:val="24"/>
            </w:rPr>
            <w:fldChar w:fldCharType="begin"/>
          </w:r>
          <w:r>
            <w:rPr>
              <w:rFonts w:asciiTheme="majorEastAsia" w:hAnsiTheme="majorEastAsia" w:eastAsiaTheme="majorEastAsia"/>
              <w:sz w:val="24"/>
            </w:rPr>
            <w:instrText xml:space="preserve"> PAGEREF _Toc153785245 \h </w:instrText>
          </w:r>
          <w:r>
            <w:rPr>
              <w:rFonts w:asciiTheme="majorEastAsia" w:hAnsiTheme="majorEastAsia" w:eastAsiaTheme="majorEastAsia"/>
              <w:sz w:val="24"/>
            </w:rPr>
            <w:fldChar w:fldCharType="separate"/>
          </w:r>
          <w:r>
            <w:rPr>
              <w:rFonts w:asciiTheme="majorEastAsia" w:hAnsiTheme="majorEastAsia" w:eastAsiaTheme="majorEastAsia"/>
              <w:sz w:val="24"/>
            </w:rPr>
            <w:t>7</w:t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</w:p>
        <w:p w14:paraId="59E2D277">
          <w:pPr>
            <w:pStyle w:val="20"/>
            <w:tabs>
              <w:tab w:val="right" w:leader="dot" w:pos="10790"/>
            </w:tabs>
            <w:rPr>
              <w:rFonts w:asciiTheme="majorEastAsia" w:hAnsiTheme="majorEastAsia" w:eastAsiaTheme="majorEastAsia" w:cstheme="minorBidi"/>
              <w:kern w:val="2"/>
              <w:sz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"_Toc153785246" </w:instrText>
          </w:r>
          <w:r>
            <w:fldChar w:fldCharType="separate"/>
          </w:r>
          <w:r>
            <w:rPr>
              <w:rStyle w:val="28"/>
              <w:rFonts w:asciiTheme="majorEastAsia" w:hAnsiTheme="majorEastAsia" w:eastAsiaTheme="majorEastAsia"/>
              <w:sz w:val="24"/>
              <w:lang w:eastAsia="zh-CN"/>
            </w:rPr>
            <w:t>2.1 音视频转文字</w:t>
          </w:r>
          <w:r>
            <w:rPr>
              <w:rFonts w:asciiTheme="majorEastAsia" w:hAnsiTheme="majorEastAsia" w:eastAsiaTheme="majorEastAsia"/>
              <w:sz w:val="24"/>
            </w:rPr>
            <w:tab/>
          </w:r>
          <w:r>
            <w:rPr>
              <w:rFonts w:asciiTheme="majorEastAsia" w:hAnsiTheme="majorEastAsia" w:eastAsiaTheme="majorEastAsia"/>
              <w:sz w:val="24"/>
            </w:rPr>
            <w:fldChar w:fldCharType="begin"/>
          </w:r>
          <w:r>
            <w:rPr>
              <w:rFonts w:asciiTheme="majorEastAsia" w:hAnsiTheme="majorEastAsia" w:eastAsiaTheme="majorEastAsia"/>
              <w:sz w:val="24"/>
            </w:rPr>
            <w:instrText xml:space="preserve"> PAGEREF _Toc153785246 \h </w:instrText>
          </w:r>
          <w:r>
            <w:rPr>
              <w:rFonts w:asciiTheme="majorEastAsia" w:hAnsiTheme="majorEastAsia" w:eastAsiaTheme="majorEastAsia"/>
              <w:sz w:val="24"/>
            </w:rPr>
            <w:fldChar w:fldCharType="separate"/>
          </w:r>
          <w:r>
            <w:rPr>
              <w:rFonts w:asciiTheme="majorEastAsia" w:hAnsiTheme="majorEastAsia" w:eastAsiaTheme="majorEastAsia"/>
              <w:sz w:val="24"/>
            </w:rPr>
            <w:t>7</w:t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</w:p>
        <w:p w14:paraId="6DB10A00">
          <w:pPr>
            <w:pStyle w:val="20"/>
            <w:tabs>
              <w:tab w:val="right" w:leader="dot" w:pos="10790"/>
            </w:tabs>
            <w:rPr>
              <w:rFonts w:asciiTheme="majorEastAsia" w:hAnsiTheme="majorEastAsia" w:eastAsiaTheme="majorEastAsia" w:cstheme="minorBidi"/>
              <w:kern w:val="2"/>
              <w:sz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"_Toc153785247" </w:instrText>
          </w:r>
          <w:r>
            <w:fldChar w:fldCharType="separate"/>
          </w:r>
          <w:r>
            <w:rPr>
              <w:rStyle w:val="28"/>
              <w:rFonts w:asciiTheme="majorEastAsia" w:hAnsiTheme="majorEastAsia" w:eastAsiaTheme="majorEastAsia"/>
              <w:sz w:val="24"/>
              <w:lang w:eastAsia="zh-CN"/>
            </w:rPr>
            <w:t>2.2 音视频翻译</w:t>
          </w:r>
          <w:r>
            <w:rPr>
              <w:rFonts w:asciiTheme="majorEastAsia" w:hAnsiTheme="majorEastAsia" w:eastAsiaTheme="majorEastAsia"/>
              <w:sz w:val="24"/>
            </w:rPr>
            <w:tab/>
          </w:r>
          <w:r>
            <w:rPr>
              <w:rFonts w:asciiTheme="majorEastAsia" w:hAnsiTheme="majorEastAsia" w:eastAsiaTheme="majorEastAsia"/>
              <w:sz w:val="24"/>
            </w:rPr>
            <w:fldChar w:fldCharType="begin"/>
          </w:r>
          <w:r>
            <w:rPr>
              <w:rFonts w:asciiTheme="majorEastAsia" w:hAnsiTheme="majorEastAsia" w:eastAsiaTheme="majorEastAsia"/>
              <w:sz w:val="24"/>
            </w:rPr>
            <w:instrText xml:space="preserve"> PAGEREF _Toc153785247 \h </w:instrText>
          </w:r>
          <w:r>
            <w:rPr>
              <w:rFonts w:asciiTheme="majorEastAsia" w:hAnsiTheme="majorEastAsia" w:eastAsiaTheme="majorEastAsia"/>
              <w:sz w:val="24"/>
            </w:rPr>
            <w:fldChar w:fldCharType="separate"/>
          </w:r>
          <w:r>
            <w:rPr>
              <w:rFonts w:asciiTheme="majorEastAsia" w:hAnsiTheme="majorEastAsia" w:eastAsiaTheme="majorEastAsia"/>
              <w:sz w:val="24"/>
            </w:rPr>
            <w:t>12</w:t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</w:p>
        <w:p w14:paraId="3BD99BFC">
          <w:pPr>
            <w:pStyle w:val="20"/>
            <w:tabs>
              <w:tab w:val="right" w:leader="dot" w:pos="10790"/>
            </w:tabs>
            <w:rPr>
              <w:rFonts w:asciiTheme="majorEastAsia" w:hAnsiTheme="majorEastAsia" w:eastAsiaTheme="majorEastAsia" w:cstheme="minorBidi"/>
              <w:kern w:val="2"/>
              <w:sz w:val="24"/>
              <w:lang w:eastAsia="zh-CN"/>
              <w14:ligatures w14:val="standardContextual"/>
            </w:rPr>
          </w:pPr>
          <w:r>
            <w:fldChar w:fldCharType="begin"/>
          </w:r>
          <w:r>
            <w:instrText xml:space="preserve"> HYPERLINK \l "_Toc153785248" </w:instrText>
          </w:r>
          <w:r>
            <w:fldChar w:fldCharType="separate"/>
          </w:r>
          <w:r>
            <w:rPr>
              <w:rStyle w:val="28"/>
              <w:rFonts w:asciiTheme="majorEastAsia" w:hAnsiTheme="majorEastAsia" w:eastAsiaTheme="majorEastAsia"/>
              <w:sz w:val="24"/>
              <w:lang w:eastAsia="zh-CN"/>
            </w:rPr>
            <w:t>3.2 视频配音</w:t>
          </w:r>
          <w:r>
            <w:rPr>
              <w:rFonts w:asciiTheme="majorEastAsia" w:hAnsiTheme="majorEastAsia" w:eastAsiaTheme="majorEastAsia"/>
              <w:sz w:val="24"/>
            </w:rPr>
            <w:tab/>
          </w:r>
          <w:r>
            <w:rPr>
              <w:rFonts w:asciiTheme="majorEastAsia" w:hAnsiTheme="majorEastAsia" w:eastAsiaTheme="majorEastAsia"/>
              <w:sz w:val="24"/>
            </w:rPr>
            <w:fldChar w:fldCharType="begin"/>
          </w:r>
          <w:r>
            <w:rPr>
              <w:rFonts w:asciiTheme="majorEastAsia" w:hAnsiTheme="majorEastAsia" w:eastAsiaTheme="majorEastAsia"/>
              <w:sz w:val="24"/>
            </w:rPr>
            <w:instrText xml:space="preserve"> PAGEREF _Toc153785248 \h </w:instrText>
          </w:r>
          <w:r>
            <w:rPr>
              <w:rFonts w:asciiTheme="majorEastAsia" w:hAnsiTheme="majorEastAsia" w:eastAsiaTheme="majorEastAsia"/>
              <w:sz w:val="24"/>
            </w:rPr>
            <w:fldChar w:fldCharType="separate"/>
          </w:r>
          <w:r>
            <w:rPr>
              <w:rFonts w:asciiTheme="majorEastAsia" w:hAnsiTheme="majorEastAsia" w:eastAsiaTheme="majorEastAsia"/>
              <w:sz w:val="24"/>
            </w:rPr>
            <w:t>17</w:t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  <w:r>
            <w:rPr>
              <w:rFonts w:asciiTheme="majorEastAsia" w:hAnsiTheme="majorEastAsia" w:eastAsiaTheme="majorEastAsia"/>
              <w:sz w:val="24"/>
            </w:rPr>
            <w:fldChar w:fldCharType="end"/>
          </w:r>
        </w:p>
        <w:p w14:paraId="65D8AAC0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  <w:r>
            <w:rPr>
              <w:rFonts w:asciiTheme="majorEastAsia" w:hAnsiTheme="majorEastAsia" w:eastAsiaTheme="majorEastAsia"/>
              <w:b/>
              <w:bCs/>
              <w:sz w:val="24"/>
              <w:lang w:val="zh-CN"/>
            </w:rPr>
            <w:fldChar w:fldCharType="end"/>
          </w:r>
        </w:p>
        <w:p w14:paraId="6CF9A74E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</w:p>
        <w:p w14:paraId="141E8A9D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</w:p>
        <w:p w14:paraId="263D79B4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</w:p>
        <w:p w14:paraId="0DDABAC0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</w:p>
        <w:p w14:paraId="467D5B76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</w:p>
        <w:p w14:paraId="3A5E5F73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</w:p>
        <w:p w14:paraId="70317FE9">
          <w:pPr>
            <w:rPr>
              <w:rFonts w:asciiTheme="majorEastAsia" w:hAnsiTheme="majorEastAsia" w:eastAsiaTheme="majorEastAsia"/>
              <w:b/>
              <w:bCs/>
              <w:lang w:val="zh-CN"/>
            </w:rPr>
          </w:pPr>
        </w:p>
      </w:sdtContent>
    </w:sdt>
    <w:p w14:paraId="06FBDFA2">
      <w:pPr>
        <w:pStyle w:val="49"/>
        <w:keepNext/>
        <w:spacing w:line="360" w:lineRule="auto"/>
        <w:outlineLvl w:val="0"/>
        <w:rPr>
          <w:rFonts w:asciiTheme="majorEastAsia" w:hAnsiTheme="majorEastAsia" w:eastAsiaTheme="majorEastAsia"/>
          <w:sz w:val="36"/>
          <w:szCs w:val="36"/>
          <w:lang w:eastAsia="zh-CN"/>
        </w:rPr>
      </w:pPr>
      <w:bookmarkStart w:id="0" w:name="_Toc153785244"/>
      <w:r>
        <w:rPr>
          <w:rFonts w:hint="eastAsia" w:asciiTheme="majorEastAsia" w:hAnsiTheme="majorEastAsia" w:eastAsiaTheme="majorEastAsia"/>
          <w:sz w:val="36"/>
          <w:szCs w:val="36"/>
          <w:lang w:eastAsia="zh-CN"/>
        </w:rPr>
        <w:t>一、产品描述</w:t>
      </w:r>
      <w:bookmarkEnd w:id="0"/>
    </w:p>
    <w:p w14:paraId="5CDBC961">
      <w:pPr>
        <w:pStyle w:val="49"/>
        <w:keepNext/>
        <w:spacing w:line="360" w:lineRule="auto"/>
        <w:ind w:firstLine="480" w:firstLineChars="200"/>
        <w:outlineLvl w:val="9"/>
        <w:rPr>
          <w:rFonts w:asciiTheme="majorEastAsia" w:hAnsiTheme="majorEastAsia" w:eastAsiaTheme="majorEastAsia"/>
          <w:b w:val="0"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lang w:eastAsia="zh-CN"/>
        </w:rPr>
        <w:t>Trans</w:t>
      </w:r>
      <w:r>
        <w:rPr>
          <w:rFonts w:asciiTheme="majorEastAsia" w:hAnsiTheme="majorEastAsia" w:eastAsiaTheme="majorEastAsia"/>
          <w:b w:val="0"/>
          <w:bCs/>
          <w:sz w:val="24"/>
          <w:lang w:eastAsia="zh-CN"/>
        </w:rPr>
        <w:t>WAI</w:t>
      </w:r>
      <w:r>
        <w:rPr>
          <w:rFonts w:hint="eastAsia" w:asciiTheme="majorEastAsia" w:hAnsiTheme="majorEastAsia" w:eastAsiaTheme="majorEastAsia"/>
          <w:b w:val="0"/>
          <w:bCs/>
          <w:sz w:val="24"/>
          <w:lang w:eastAsia="zh-CN"/>
        </w:rPr>
        <w:t>是一个集语音前端检测、语音识别、机器翻译、语音合成等核心技术于一身的音视频翻译平台，能够覆盖音视频转写、翻译、编辑、压制以及语音合成的字幕生产全流程，为用户节省字幕处理成本、提升音视频字幕处理效率。</w:t>
      </w:r>
    </w:p>
    <w:p w14:paraId="0DCA581F">
      <w:pPr>
        <w:pStyle w:val="49"/>
        <w:keepNext/>
        <w:numPr>
          <w:ilvl w:val="0"/>
          <w:numId w:val="2"/>
        </w:numPr>
        <w:spacing w:line="360" w:lineRule="auto"/>
        <w:outlineLvl w:val="9"/>
        <w:rPr>
          <w:rFonts w:asciiTheme="majorEastAsia" w:hAnsiTheme="majorEastAsia" w:eastAsiaTheme="majorEastAsia"/>
          <w:b w:val="0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b w:val="0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音视频转文字：通过语音前端检测、语音识别技术，将音视频语音转换为文字输出字幕，工作原理：</w:t>
      </w:r>
    </w:p>
    <w:p w14:paraId="5E02298B">
      <w:pPr>
        <w:pStyle w:val="49"/>
        <w:keepNext/>
        <w:spacing w:line="360" w:lineRule="auto"/>
        <w:ind w:left="780"/>
        <w:outlineLvl w:val="9"/>
        <w:rPr>
          <w:rFonts w:asciiTheme="majorEastAsia" w:hAnsiTheme="majorEastAsia" w:eastAsiaTheme="majorEastAsia"/>
          <w:b w:val="0"/>
          <w:bCs/>
          <w:sz w:val="21"/>
          <w:szCs w:val="21"/>
          <w:lang w:eastAsia="zh-CN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4132580" cy="1826895"/>
            <wp:effectExtent l="0" t="0" r="1270" b="1905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9283" cy="18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ECD0">
      <w:pPr>
        <w:pStyle w:val="49"/>
        <w:keepNext/>
        <w:numPr>
          <w:ilvl w:val="0"/>
          <w:numId w:val="2"/>
        </w:numPr>
        <w:spacing w:line="360" w:lineRule="auto"/>
        <w:outlineLvl w:val="9"/>
        <w:rPr>
          <w:rFonts w:asciiTheme="majorEastAsia" w:hAnsiTheme="majorEastAsia" w:eastAsiaTheme="majorEastAsia"/>
          <w:b w:val="0"/>
          <w:bCs/>
          <w:sz w:val="24"/>
          <w:lang w:eastAsia="zh-CN"/>
        </w:rPr>
      </w:pPr>
      <w:bookmarkStart w:id="1" w:name="_Hlk118295095"/>
      <w:r>
        <w:rPr>
          <w:rFonts w:hint="eastAsia" w:asciiTheme="majorEastAsia" w:hAnsiTheme="majorEastAsia" w:eastAsiaTheme="majorEastAsia"/>
          <w:b w:val="0"/>
          <w:bCs/>
          <w:sz w:val="24"/>
          <w:lang w:eastAsia="zh-CN"/>
        </w:rPr>
        <w:t>音视频翻译：融合语音前端检测、语音识别、机器翻译等技术，将音视频语音转换为文字并翻译为目标语言输出字幕</w:t>
      </w:r>
      <w:bookmarkEnd w:id="1"/>
      <w:r>
        <w:rPr>
          <w:rFonts w:hint="eastAsia" w:asciiTheme="majorEastAsia" w:hAnsiTheme="majorEastAsia" w:eastAsiaTheme="majorEastAsia"/>
          <w:b w:val="0"/>
          <w:bCs/>
          <w:sz w:val="24"/>
          <w:lang w:eastAsia="zh-CN"/>
        </w:rPr>
        <w:t>，工作原理：</w:t>
      </w:r>
    </w:p>
    <w:p w14:paraId="3C6B10E8">
      <w:pPr>
        <w:pStyle w:val="49"/>
        <w:keepNext/>
        <w:spacing w:line="360" w:lineRule="auto"/>
        <w:ind w:left="780"/>
        <w:outlineLvl w:val="9"/>
        <w:rPr>
          <w:rFonts w:asciiTheme="majorEastAsia" w:hAnsiTheme="majorEastAsia" w:eastAsiaTheme="majorEastAsia"/>
          <w:b w:val="0"/>
          <w:bCs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color w:val="FFFFFF"/>
          <w:lang w:val="en" w:eastAsia="zh-CN"/>
        </w:rPr>
        <w:drawing>
          <wp:inline distT="0" distB="0" distL="0" distR="0">
            <wp:extent cx="5845175" cy="1816735"/>
            <wp:effectExtent l="0" t="0" r="3175" b="0"/>
            <wp:docPr id="29" name="图片 29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5034" cy="182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DB02">
      <w:pPr>
        <w:pStyle w:val="49"/>
        <w:keepNext/>
        <w:numPr>
          <w:ilvl w:val="0"/>
          <w:numId w:val="2"/>
        </w:numPr>
        <w:spacing w:line="360" w:lineRule="auto"/>
        <w:outlineLvl w:val="9"/>
        <w:rPr>
          <w:rFonts w:asciiTheme="majorEastAsia" w:hAnsiTheme="majorEastAsia" w:eastAsiaTheme="majorEastAsia"/>
          <w:b w:val="0"/>
          <w:bCs/>
          <w:sz w:val="24"/>
          <w:lang w:eastAsia="zh-CN"/>
        </w:rPr>
      </w:pPr>
      <w:bookmarkStart w:id="2" w:name="_Hlk118295103"/>
      <w:r>
        <w:rPr>
          <w:rFonts w:hint="eastAsia" w:asciiTheme="majorEastAsia" w:hAnsiTheme="majorEastAsia" w:eastAsiaTheme="majorEastAsia"/>
          <w:b w:val="0"/>
          <w:bCs/>
          <w:sz w:val="24"/>
          <w:lang w:eastAsia="zh-CN"/>
        </w:rPr>
        <w:t>语音合成也称为文字转语音，是一种将文字转化为语音输出的技术</w:t>
      </w:r>
      <w:bookmarkEnd w:id="2"/>
      <w:r>
        <w:rPr>
          <w:rFonts w:hint="eastAsia" w:asciiTheme="majorEastAsia" w:hAnsiTheme="majorEastAsia" w:eastAsiaTheme="majorEastAsia"/>
          <w:b w:val="0"/>
          <w:bCs/>
          <w:sz w:val="24"/>
          <w:lang w:eastAsia="zh-CN"/>
        </w:rPr>
        <w:t>，工作原理：</w:t>
      </w:r>
    </w:p>
    <w:p w14:paraId="1329782A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  <w:r>
        <w:rPr>
          <w:rFonts w:asciiTheme="majorEastAsia" w:hAnsiTheme="majorEastAsia" w:eastAsiaTheme="majorEastAsia"/>
          <w:lang w:eastAsia="zh-CN"/>
        </w:rPr>
        <w:t xml:space="preserve">         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4782820" cy="1721485"/>
            <wp:effectExtent l="0" t="0" r="0" b="0"/>
            <wp:docPr id="41" name="图片 4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832" cy="17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8974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7BB3DC7A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2778AE5D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52013BEE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0296E2F7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66B9E5C8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1A243FAB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73519221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4AEAC61A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4C94C07E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6039CDB6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1C6151E4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lang w:eastAsia="zh-CN"/>
        </w:rPr>
      </w:pPr>
    </w:p>
    <w:p w14:paraId="002082D3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b w:val="0"/>
          <w:bCs/>
          <w:sz w:val="21"/>
          <w:szCs w:val="21"/>
          <w:lang w:eastAsia="zh-CN"/>
        </w:rPr>
      </w:pPr>
    </w:p>
    <w:p w14:paraId="72423DDD">
      <w:pPr>
        <w:pStyle w:val="49"/>
        <w:keepNext/>
        <w:spacing w:line="360" w:lineRule="auto"/>
        <w:ind w:left="780"/>
        <w:outlineLvl w:val="9"/>
        <w:rPr>
          <w:rFonts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功能概况：</w:t>
      </w:r>
    </w:p>
    <w:p w14:paraId="709AB35D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b w:val="0"/>
          <w:bCs/>
          <w:sz w:val="21"/>
          <w:szCs w:val="21"/>
          <w:lang w:eastAsia="zh-CN"/>
        </w:rPr>
      </w:pPr>
      <w:r>
        <w:rPr>
          <w:rFonts w:asciiTheme="majorEastAsia" w:hAnsiTheme="majorEastAsia" w:eastAsiaTheme="majorEastAsia"/>
          <w:b w:val="0"/>
          <w:bCs/>
          <w:sz w:val="21"/>
          <w:szCs w:val="21"/>
          <w:lang w:eastAsia="zh-CN"/>
        </w:rPr>
        <w:drawing>
          <wp:inline distT="0" distB="0" distL="0" distR="0">
            <wp:extent cx="6858000" cy="7370445"/>
            <wp:effectExtent l="0" t="0" r="0" b="1905"/>
            <wp:docPr id="814335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3537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56D0">
      <w:pPr>
        <w:pStyle w:val="49"/>
        <w:keepNext/>
        <w:spacing w:line="360" w:lineRule="auto"/>
        <w:outlineLvl w:val="9"/>
        <w:rPr>
          <w:rFonts w:asciiTheme="majorEastAsia" w:hAnsiTheme="majorEastAsia" w:eastAsiaTheme="majorEastAsia"/>
          <w:b w:val="0"/>
          <w:bCs/>
          <w:sz w:val="21"/>
          <w:szCs w:val="21"/>
          <w:lang w:eastAsia="zh-CN"/>
        </w:rPr>
      </w:pPr>
    </w:p>
    <w:p w14:paraId="09E6166A">
      <w:pPr>
        <w:pStyle w:val="49"/>
        <w:keepNext/>
        <w:spacing w:line="360" w:lineRule="auto"/>
        <w:outlineLvl w:val="0"/>
        <w:rPr>
          <w:rFonts w:asciiTheme="majorEastAsia" w:hAnsiTheme="majorEastAsia" w:eastAsiaTheme="majorEastAsia"/>
          <w:sz w:val="36"/>
          <w:szCs w:val="36"/>
          <w:lang w:eastAsia="zh-CN"/>
        </w:rPr>
      </w:pPr>
      <w:bookmarkStart w:id="3" w:name="_Toc153785245"/>
      <w:r>
        <w:rPr>
          <w:rFonts w:hint="eastAsia" w:asciiTheme="majorEastAsia" w:hAnsiTheme="majorEastAsia" w:eastAsiaTheme="majorEastAsia"/>
          <w:sz w:val="36"/>
          <w:szCs w:val="36"/>
          <w:lang w:eastAsia="zh-CN"/>
        </w:rPr>
        <w:t>二、产品介绍</w:t>
      </w:r>
      <w:bookmarkEnd w:id="3"/>
    </w:p>
    <w:p w14:paraId="09FBDA6D">
      <w:pPr>
        <w:pStyle w:val="49"/>
        <w:keepNext/>
        <w:spacing w:line="360" w:lineRule="auto"/>
        <w:rPr>
          <w:rFonts w:asciiTheme="majorEastAsia" w:hAnsiTheme="majorEastAsia" w:eastAsiaTheme="majorEastAsia"/>
          <w:sz w:val="30"/>
          <w:szCs w:val="30"/>
          <w:lang w:eastAsia="zh-CN"/>
        </w:rPr>
      </w:pPr>
      <w:bookmarkStart w:id="4" w:name="_Toc153785246"/>
      <w:r>
        <w:rPr>
          <w:rFonts w:asciiTheme="majorEastAsia" w:hAnsiTheme="majorEastAsia" w:eastAsiaTheme="majorEastAsia"/>
          <w:sz w:val="30"/>
          <w:szCs w:val="30"/>
          <w:lang w:eastAsia="zh-CN"/>
        </w:rPr>
        <w:t xml:space="preserve">2.1 </w:t>
      </w:r>
      <w:r>
        <w:rPr>
          <w:rFonts w:hint="eastAsia" w:asciiTheme="majorEastAsia" w:hAnsiTheme="majorEastAsia" w:eastAsiaTheme="majorEastAsia"/>
          <w:sz w:val="30"/>
          <w:szCs w:val="30"/>
          <w:lang w:eastAsia="zh-CN"/>
        </w:rPr>
        <w:t>音视频转文字</w:t>
      </w:r>
      <w:bookmarkEnd w:id="4"/>
    </w:p>
    <w:p w14:paraId="503449A7">
      <w:pPr>
        <w:ind w:firstLine="480" w:firstLineChars="2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音视频转文字列表，用户可查看文件名称、状态、识别进度、语言、创建时间等信息，列表中可进行的操作如下：</w:t>
      </w:r>
    </w:p>
    <w:p w14:paraId="4F1E29D3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视频（名称）：</w:t>
      </w:r>
      <w:r>
        <w:rPr>
          <w:rFonts w:asciiTheme="majorEastAsia" w:hAnsiTheme="majorEastAsia" w:eastAsiaTheme="majorEastAsia"/>
          <w:sz w:val="24"/>
          <w:lang w:eastAsia="zh-CN"/>
        </w:rPr>
        <w:t xml:space="preserve"> </w:t>
      </w:r>
      <w:r>
        <w:rPr>
          <w:rFonts w:hint="eastAsia" w:asciiTheme="majorEastAsia" w:hAnsiTheme="majorEastAsia" w:eastAsiaTheme="majorEastAsia"/>
          <w:sz w:val="24"/>
          <w:lang w:eastAsia="zh-CN"/>
        </w:rPr>
        <w:t>点击可以进入到制作页，可以对识别结果进行编辑、时间轴调整、字幕演示排版等操作</w:t>
      </w:r>
    </w:p>
    <w:p w14:paraId="47F0828E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编辑：编辑文件名</w:t>
      </w:r>
    </w:p>
    <w:p w14:paraId="533763B6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删除 ：删除文件</w:t>
      </w:r>
    </w:p>
    <w:p w14:paraId="268ECB68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下载字幕 ：</w:t>
      </w:r>
      <w:r>
        <w:rPr>
          <w:rFonts w:asciiTheme="majorEastAsia" w:hAnsiTheme="majorEastAsia" w:eastAsiaTheme="majorEastAsia"/>
          <w:sz w:val="24"/>
          <w:lang w:eastAsia="zh-CN"/>
        </w:rPr>
        <w:t xml:space="preserve"> </w:t>
      </w:r>
      <w:r>
        <w:rPr>
          <w:rFonts w:hint="eastAsia" w:asciiTheme="majorEastAsia" w:hAnsiTheme="majorEastAsia" w:eastAsiaTheme="majorEastAsia"/>
          <w:sz w:val="24"/>
          <w:lang w:eastAsia="zh-CN"/>
        </w:rPr>
        <w:t>可下载字幕文件，支持下载格式：</w:t>
      </w:r>
      <w:r>
        <w:rPr>
          <w:rFonts w:asciiTheme="majorEastAsia" w:hAnsiTheme="majorEastAsia" w:eastAsiaTheme="majorEastAsia"/>
          <w:sz w:val="24"/>
          <w:lang w:eastAsia="zh-CN"/>
        </w:rPr>
        <w:t>W</w:t>
      </w:r>
      <w:r>
        <w:rPr>
          <w:rFonts w:hint="eastAsia" w:asciiTheme="majorEastAsia" w:hAnsiTheme="majorEastAsia" w:eastAsiaTheme="majorEastAsia"/>
          <w:sz w:val="24"/>
          <w:lang w:eastAsia="zh-CN"/>
        </w:rPr>
        <w:t>ord（*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doc）、Excel（*.xls）、纯文本（*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txt）、字幕格式（*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ass）、字幕格式（*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srt）</w:t>
      </w:r>
    </w:p>
    <w:p w14:paraId="670AE63C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导出视频：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支持</w:t>
      </w:r>
      <w:r>
        <w:rPr>
          <w:rFonts w:hint="eastAsia" w:asciiTheme="majorEastAsia" w:hAnsiTheme="majorEastAsia" w:eastAsiaTheme="majorEastAsia"/>
          <w:sz w:val="24"/>
          <w:lang w:eastAsia="zh-CN"/>
        </w:rPr>
        <w:t>导出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视频格式MP4、MOV</w:t>
      </w:r>
    </w:p>
    <w:p w14:paraId="60709060">
      <w:pPr>
        <w:spacing w:before="0" w:after="0"/>
        <w:rPr>
          <w:rFonts w:cs="宋体"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BCEC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hint="eastAsia" w:asciiTheme="majorEastAsia" w:hAnsiTheme="majorEastAsia" w:eastAsiaTheme="majorEastAsia"/>
          <w:sz w:val="22"/>
          <w:szCs w:val="22"/>
        </w:rPr>
        <w:t xml:space="preserve"> 图1</w:t>
      </w:r>
      <w:r>
        <w:rPr>
          <w:rFonts w:asciiTheme="majorEastAsia" w:hAnsiTheme="majorEastAsia" w:eastAsiaTheme="majorEastAsia"/>
          <w:sz w:val="22"/>
          <w:szCs w:val="22"/>
        </w:rPr>
        <w:t xml:space="preserve">  </w:t>
      </w:r>
      <w:r>
        <w:rPr>
          <w:rFonts w:hint="eastAsia" w:asciiTheme="majorEastAsia" w:hAnsiTheme="majorEastAsia" w:eastAsiaTheme="majorEastAsia"/>
          <w:sz w:val="22"/>
          <w:szCs w:val="22"/>
        </w:rPr>
        <w:t>工作台列表</w:t>
      </w:r>
    </w:p>
    <w:p w14:paraId="32545080">
      <w:pPr>
        <w:widowControl w:val="0"/>
        <w:spacing w:before="0" w:after="0" w:line="360" w:lineRule="auto"/>
        <w:ind w:firstLine="482" w:firstLineChars="200"/>
        <w:jc w:val="both"/>
        <w:rPr>
          <w:rFonts w:asciiTheme="majorEastAsia" w:hAnsiTheme="majorEastAsia" w:eastAsiaTheme="majorEastAsia" w:cstheme="minorBidi"/>
          <w:b/>
          <w:bCs/>
          <w:kern w:val="2"/>
          <w:sz w:val="24"/>
          <w:lang w:eastAsia="zh-CN"/>
        </w:rPr>
      </w:pPr>
      <w:r>
        <w:rPr>
          <w:rFonts w:hint="eastAsia" w:asciiTheme="majorEastAsia" w:hAnsiTheme="majorEastAsia" w:eastAsiaTheme="majorEastAsia" w:cstheme="minorBidi"/>
          <w:b/>
          <w:bCs/>
          <w:kern w:val="2"/>
          <w:sz w:val="24"/>
          <w:lang w:eastAsia="zh-CN"/>
        </w:rPr>
        <w:t>创建流程</w:t>
      </w:r>
    </w:p>
    <w:p w14:paraId="12F06162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创建类型：点击列表右上角【新建】，选择新建类型【音视频转文字】</w:t>
      </w:r>
    </w:p>
    <w:p w14:paraId="29C202C1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创建内容：上传音视频，可选择音视频的源语言、内容领域、语气词过滤</w:t>
      </w:r>
    </w:p>
    <w:p w14:paraId="77AF969D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支持音视频上传格式：</w:t>
      </w:r>
      <w:r>
        <w:rPr>
          <w:rFonts w:hint="eastAsia" w:cs="Arial" w:asciiTheme="majorEastAsia" w:hAnsiTheme="majorEastAsia" w:eastAsiaTheme="majorEastAsia"/>
          <w:sz w:val="24"/>
          <w:lang w:eastAsia="zh-CN"/>
        </w:rPr>
        <w:t>mp4、m4v、mov、wmv、mp3、wav、m4a</w:t>
      </w:r>
    </w:p>
    <w:p w14:paraId="4E505A84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支持文件大小:</w:t>
      </w:r>
      <w:r>
        <w:rPr>
          <w:rFonts w:asciiTheme="majorEastAsia" w:hAnsiTheme="majorEastAsia" w:eastAsiaTheme="majorEastAsia"/>
          <w:sz w:val="24"/>
          <w:lang w:eastAsia="zh-CN"/>
        </w:rPr>
        <w:t>&lt;=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5</w:t>
      </w:r>
      <w:r>
        <w:rPr>
          <w:rFonts w:asciiTheme="majorEastAsia" w:hAnsiTheme="majorEastAsia" w:eastAsiaTheme="majorEastAsia"/>
          <w:sz w:val="24"/>
          <w:lang w:eastAsia="zh-CN"/>
        </w:rPr>
        <w:t>GB</w:t>
      </w:r>
    </w:p>
    <w:p w14:paraId="0F719247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一次支持导入文件个数：&lt;=</w:t>
      </w:r>
      <w:r>
        <w:rPr>
          <w:rFonts w:asciiTheme="majorEastAsia" w:hAnsiTheme="majorEastAsia" w:eastAsiaTheme="majorEastAsia"/>
          <w:sz w:val="24"/>
          <w:lang w:eastAsia="zh-CN"/>
        </w:rPr>
        <w:t>5</w:t>
      </w:r>
      <w:r>
        <w:rPr>
          <w:rFonts w:hint="eastAsia" w:asciiTheme="majorEastAsia" w:hAnsiTheme="majorEastAsia" w:eastAsiaTheme="majorEastAsia"/>
          <w:sz w:val="24"/>
          <w:lang w:eastAsia="zh-CN"/>
        </w:rPr>
        <w:t>个</w:t>
      </w:r>
    </w:p>
    <w:p w14:paraId="1B6A4674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cs="Arial" w:asciiTheme="majorEastAsia" w:hAnsiTheme="majorEastAsia" w:eastAsiaTheme="majorEastAsia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支持识别语言（源语言）：</w:t>
      </w:r>
      <w:r>
        <w:rPr>
          <w:rFonts w:hint="eastAsia" w:cs="Arial" w:asciiTheme="majorEastAsia" w:hAnsiTheme="majorEastAsia" w:eastAsiaTheme="majorEastAsia"/>
          <w:sz w:val="24"/>
          <w:szCs w:val="24"/>
          <w:lang w:val="en-US" w:eastAsia="zh-CN" w:bidi="ar-SA"/>
        </w:rPr>
        <w:t>中文、英文、西班牙语、法语、俄语、阿拉伯语、葡萄牙语、德语、日语、韩语、意大利语、泰语越南语、南非荷兰语、阿拉伯语（阿联酋）、阿拉伯语（巴林）、阿拉伯语（阿尔及利亚）、阿拉伯语（埃及）、阿拉伯语（伊拉克）、阿拉伯语（约旦）、阿拉伯语（科威特）、阿拉伯语（黎巴嫩）、阿拉伯语（利比亚）、阿拉伯语（摩洛哥）、阿拉伯语（阿曼）、阿拉伯语（卡塔尔）、阿拉伯语（叙利亚）、阿拉伯语（突尼斯）、阿拉伯语（也门）、阿塞拜疆、保加利亚、加泰罗尼亚语、捷克语、丹麦语、德国（奥地利）、德国（瑞士）、希腊语、英语（澳大利亚）、英语（加拿大）、英国（爱尔兰）、英语（新西兰）、英语（菲律宾）、英语（美国）、英语（南非）、西班牙语（阿根廷）、西班牙语（玻利维亚）、西班牙语（智利）、西班牙语（哥伦比亚）、西班牙语（哥斯达黎加）、西班牙语（多米尼加共和国）、西班牙语（厄瓜多尔）、西班牙语（危地马拉）、西班牙语（洪都拉斯）、西班牙语（墨西哥）、西班牙语（尼加拉瓜）、西班牙语（巴拿马）、西班牙语（秘鲁）、西班牙语（波多黎各）、西班牙语（巴拉圭）、西班牙语（萨尔瓦多）、西班牙语（乌拉圭）、西班牙语（委内瑞拉）、爱沙尼亚语、巴斯克语、波斯语、芬兰语、法国（比利时）、法国（加拿大）、法国（瑞士）、盖尔语（爱尔兰）、希伯来语、印地语、克罗地亚语、匈牙利语、亚美尼亚、印度尼西亚语、冰岛语、意大利语（瑞士）、高棉语、立陶宛语、拉脱维亚语、马其顿语（前南马其顿）、马拉地语、马来语、马耳他语、荷兰语（比利时）、荷兰语、挪威语、波兰语、葡萄牙语（巴西）、罗马尼亚语、斯洛伐克语、斯洛文尼亚语、阿尔巴尼亚语、塞尔维亚语、瑞典语、斯瓦希里语、泰米尔语、土耳其语、乌克兰语、乌兹别克斯坦语、中文（粤语）、中文（台湾）、中文（闽南话）、祖鲁语</w:t>
      </w:r>
    </w:p>
    <w:p w14:paraId="67BEF56F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内容领域</w:t>
      </w:r>
      <w:r>
        <w:rPr>
          <w:rFonts w:asciiTheme="majorEastAsia" w:hAnsiTheme="majorEastAsia" w:eastAsiaTheme="majorEastAsia"/>
          <w:sz w:val="24"/>
          <w:lang w:eastAsia="zh-CN"/>
        </w:rPr>
        <w:t>:</w:t>
      </w:r>
      <w:r>
        <w:rPr>
          <w:rFonts w:hint="eastAsia" w:asciiTheme="majorEastAsia" w:hAnsiTheme="majorEastAsia" w:eastAsiaTheme="majorEastAsia"/>
          <w:sz w:val="24"/>
          <w:lang w:eastAsia="zh-CN"/>
        </w:rPr>
        <w:t>选择后有助于提高识别效果，可选-建筑工程、学术、医学、政治外交、中医、财经、旅游、法律、口语、新闻、汽车、专利、航空航天、I</w:t>
      </w:r>
      <w:r>
        <w:rPr>
          <w:rFonts w:asciiTheme="majorEastAsia" w:hAnsiTheme="majorEastAsia" w:eastAsiaTheme="majorEastAsia"/>
          <w:sz w:val="24"/>
          <w:lang w:eastAsia="zh-CN"/>
        </w:rPr>
        <w:t>T</w:t>
      </w:r>
      <w:r>
        <w:rPr>
          <w:rFonts w:hint="eastAsia" w:asciiTheme="majorEastAsia" w:hAnsiTheme="majorEastAsia" w:eastAsiaTheme="majorEastAsia"/>
          <w:sz w:val="24"/>
          <w:lang w:eastAsia="zh-CN"/>
        </w:rPr>
        <w:t>、通用</w:t>
      </w:r>
    </w:p>
    <w:p w14:paraId="026AA741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语气词过滤：开启后会自动过滤“啊、嗯、额、哦”等语气词，以及过滤多余的“这这这这这个”等习惯重复的词</w:t>
      </w:r>
    </w:p>
    <w:p w14:paraId="0FB4B4B5">
      <w:pPr>
        <w:pStyle w:val="49"/>
        <w:keepNext/>
        <w:spacing w:line="360" w:lineRule="auto"/>
        <w:jc w:val="center"/>
        <w:outlineLvl w:val="9"/>
        <w:rPr>
          <w:rFonts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AF2F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bookmarkStart w:id="5" w:name="_Ref69819701"/>
      <w:r>
        <w:rPr>
          <w:rFonts w:asciiTheme="majorEastAsia" w:hAnsiTheme="majorEastAsia" w:eastAsiaTheme="majorEastAsia"/>
          <w:sz w:val="22"/>
          <w:szCs w:val="22"/>
        </w:rPr>
        <w:t>图</w:t>
      </w:r>
      <w:bookmarkEnd w:id="5"/>
      <w:r>
        <w:rPr>
          <w:rFonts w:asciiTheme="majorEastAsia" w:hAnsiTheme="majorEastAsia" w:eastAsiaTheme="majorEastAsia"/>
          <w:sz w:val="22"/>
          <w:szCs w:val="22"/>
        </w:rPr>
        <w:t xml:space="preserve">2 </w:t>
      </w:r>
      <w:r>
        <w:rPr>
          <w:rFonts w:hint="eastAsia" w:asciiTheme="majorEastAsia" w:hAnsiTheme="majorEastAsia" w:eastAsiaTheme="majorEastAsia"/>
          <w:sz w:val="22"/>
          <w:szCs w:val="22"/>
        </w:rPr>
        <w:t>新建-选择创建类型</w:t>
      </w:r>
    </w:p>
    <w:p w14:paraId="4D415EA3">
      <w:pPr>
        <w:pStyle w:val="49"/>
        <w:widowControl w:val="0"/>
        <w:spacing w:line="360" w:lineRule="auto"/>
        <w:jc w:val="center"/>
        <w:outlineLvl w:val="9"/>
        <w:rPr>
          <w:rFonts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3940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 xml:space="preserve">图3 </w:t>
      </w:r>
      <w:r>
        <w:rPr>
          <w:rFonts w:hint="eastAsia" w:asciiTheme="majorEastAsia" w:hAnsiTheme="majorEastAsia" w:eastAsiaTheme="majorEastAsia"/>
          <w:sz w:val="22"/>
          <w:szCs w:val="22"/>
        </w:rPr>
        <w:t>新建-创建内容</w:t>
      </w:r>
    </w:p>
    <w:p w14:paraId="7B0A8C56">
      <w:pPr>
        <w:rPr>
          <w:rFonts w:asciiTheme="majorEastAsia" w:hAnsiTheme="majorEastAsia" w:eastAsiaTheme="majorEastAsia"/>
          <w:lang w:eastAsia="zh-CN"/>
        </w:rPr>
      </w:pPr>
    </w:p>
    <w:p w14:paraId="22AD77D1">
      <w:pPr>
        <w:rPr>
          <w:rFonts w:asciiTheme="majorEastAsia" w:hAnsiTheme="majorEastAsia" w:eastAsiaTheme="majorEastAsia"/>
          <w:lang w:eastAsia="zh-CN"/>
        </w:rPr>
      </w:pPr>
    </w:p>
    <w:p w14:paraId="1A85F752">
      <w:pPr>
        <w:rPr>
          <w:rFonts w:asciiTheme="majorEastAsia" w:hAnsiTheme="majorEastAsia" w:eastAsiaTheme="majorEastAsia"/>
          <w:lang w:eastAsia="zh-CN"/>
        </w:rPr>
      </w:pPr>
    </w:p>
    <w:p w14:paraId="2DF206FA">
      <w:pPr>
        <w:rPr>
          <w:rFonts w:asciiTheme="majorEastAsia" w:hAnsiTheme="majorEastAsia" w:eastAsiaTheme="majorEastAsia"/>
          <w:lang w:eastAsia="zh-CN"/>
        </w:rPr>
      </w:pPr>
    </w:p>
    <w:p w14:paraId="2ACF0B3D">
      <w:pPr>
        <w:widowControl w:val="0"/>
        <w:spacing w:before="0" w:after="0" w:line="360" w:lineRule="auto"/>
        <w:ind w:firstLine="482" w:firstLineChars="200"/>
        <w:jc w:val="both"/>
        <w:rPr>
          <w:rFonts w:asciiTheme="majorEastAsia" w:hAnsiTheme="majorEastAsia" w:eastAsiaTheme="majorEastAsia" w:cstheme="minorBidi"/>
          <w:b/>
          <w:bCs/>
          <w:kern w:val="2"/>
          <w:sz w:val="24"/>
          <w:lang w:eastAsia="zh-CN"/>
        </w:rPr>
      </w:pPr>
      <w:r>
        <w:rPr>
          <w:rFonts w:hint="eastAsia" w:asciiTheme="majorEastAsia" w:hAnsiTheme="majorEastAsia" w:eastAsiaTheme="majorEastAsia" w:cstheme="minorBidi"/>
          <w:b/>
          <w:bCs/>
          <w:kern w:val="2"/>
          <w:sz w:val="24"/>
          <w:lang w:eastAsia="zh-CN"/>
        </w:rPr>
        <w:t>制作页</w:t>
      </w:r>
    </w:p>
    <w:p w14:paraId="54AC9884">
      <w:pPr>
        <w:ind w:firstLine="480" w:firstLineChars="2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可对语音识别结果进行编辑修改，对视频字幕样式进行排版后压制导出视频，制作页可进行的操作如下：</w:t>
      </w:r>
    </w:p>
    <w:p w14:paraId="0A0C165B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保存编辑：支持自动保存加手动保存</w:t>
      </w:r>
    </w:p>
    <w:p w14:paraId="7197BDDA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撤销恢复：支持对编辑动作的撤销/恢复</w:t>
      </w:r>
    </w:p>
    <w:p w14:paraId="01944220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字幕检查：可预设字幕要求，若超过预设要求，系统会进行提示，如：原文每行字幕最多字数、内容是否重复、每条字幕最长/最短持续时间</w:t>
      </w:r>
    </w:p>
    <w:p w14:paraId="55869B25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查找替换：对识别结果内容进行快速查找以及批量替换</w:t>
      </w:r>
    </w:p>
    <w:p w14:paraId="68C074AF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快捷键：支持快捷键操作方式</w:t>
      </w:r>
    </w:p>
    <w:p w14:paraId="39126329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导入字幕：可导入.srt字幕文件，线下编辑字幕文件后导入到系统</w:t>
      </w:r>
    </w:p>
    <w:p w14:paraId="65AEF55A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下载字幕：可下载字幕文件，支持下载格式：</w:t>
      </w:r>
      <w:r>
        <w:rPr>
          <w:rFonts w:asciiTheme="majorEastAsia" w:hAnsiTheme="majorEastAsia" w:eastAsiaTheme="majorEastAsia"/>
          <w:sz w:val="24"/>
          <w:lang w:eastAsia="zh-CN"/>
        </w:rPr>
        <w:t>W</w:t>
      </w:r>
      <w:r>
        <w:rPr>
          <w:rFonts w:hint="eastAsia" w:asciiTheme="majorEastAsia" w:hAnsiTheme="majorEastAsia" w:eastAsiaTheme="majorEastAsia"/>
          <w:sz w:val="24"/>
          <w:lang w:eastAsia="zh-CN"/>
        </w:rPr>
        <w:t>ord（*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doc）、Excel（*.xls）、纯文本（*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txt）、字幕格式（*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ass）、字幕格式（*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srt）</w:t>
      </w:r>
    </w:p>
    <w:p w14:paraId="720E1A47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导出视频：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支持</w:t>
      </w:r>
      <w:r>
        <w:rPr>
          <w:rFonts w:hint="eastAsia" w:asciiTheme="majorEastAsia" w:hAnsiTheme="majorEastAsia" w:eastAsiaTheme="majorEastAsia"/>
          <w:sz w:val="24"/>
          <w:lang w:eastAsia="zh-CN"/>
        </w:rPr>
        <w:t>导出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视频格式MP4、MOV</w:t>
      </w:r>
    </w:p>
    <w:p w14:paraId="30468505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排版样式：可对字幕字体、字号、字色、样式、位置等进行调整</w:t>
      </w:r>
    </w:p>
    <w:p w14:paraId="57EEA5B6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旁白：支持自定义旁白时间、内容，可设置</w:t>
      </w:r>
      <w:r>
        <w:rPr>
          <w:rFonts w:hint="eastAsia" w:asciiTheme="majorEastAsia" w:hAnsiTheme="majorEastAsia" w:eastAsiaTheme="majorEastAsia"/>
          <w:sz w:val="24"/>
          <w:lang w:eastAsia="zh-CN"/>
        </w:rPr>
        <w:t>字体、字号、字色、样式、位置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等</w:t>
      </w:r>
    </w:p>
    <w:p w14:paraId="20AFABF4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自动播放当前句：可控制选中字幕后，右边视频是否联动播放当前句</w:t>
      </w:r>
    </w:p>
    <w:p w14:paraId="380B86C3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时间轴编辑：可对时间轴进行调整，精确到毫秒</w:t>
      </w:r>
    </w:p>
    <w:p w14:paraId="531CEDE9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识别结果编辑：可编辑识别结果，可进行如下操作：</w:t>
      </w:r>
    </w:p>
    <w:p w14:paraId="3B0E93A4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播放：可控制重复播放当前句</w:t>
      </w:r>
    </w:p>
    <w:p w14:paraId="7A11153A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新增：可新增空字幕</w:t>
      </w:r>
    </w:p>
    <w:p w14:paraId="7F690CA2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合并：可将选中字幕与上一条字幕合并</w:t>
      </w:r>
    </w:p>
    <w:p w14:paraId="16A16501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拆分：可将光标前后的字幕拆分成2段</w:t>
      </w:r>
    </w:p>
    <w:p w14:paraId="0064E777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删除：可删除字幕</w:t>
      </w:r>
    </w:p>
    <w:p w14:paraId="40E0B419">
      <w:pPr>
        <w:rPr>
          <w:rFonts w:asciiTheme="majorEastAsia" w:hAnsiTheme="majorEastAsia" w:eastAsiaTheme="majorEastAsia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51E7">
      <w:pPr>
        <w:rPr>
          <w:rFonts w:asciiTheme="majorEastAsia" w:hAnsiTheme="majorEastAsia" w:eastAsiaTheme="majorEastAsia"/>
          <w:lang w:eastAsia="zh-CN"/>
        </w:rPr>
      </w:pPr>
    </w:p>
    <w:p w14:paraId="41BB5986">
      <w:pPr>
        <w:pStyle w:val="8"/>
        <w:jc w:val="center"/>
        <w:rPr>
          <w:rFonts w:hint="default" w:asciiTheme="majorEastAsia" w:hAnsiTheme="majorEastAsia" w:eastAsiaTheme="majorEastAsia"/>
          <w:sz w:val="22"/>
          <w:szCs w:val="22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 xml:space="preserve">图4 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字幕编辑</w:t>
      </w:r>
    </w:p>
    <w:p w14:paraId="087DD363">
      <w:pPr>
        <w:jc w:val="center"/>
        <w:rPr>
          <w:rFonts w:asciiTheme="majorEastAsia" w:hAnsiTheme="majorEastAsia" w:eastAsiaTheme="majorEastAsia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89B0">
      <w:pPr>
        <w:pStyle w:val="8"/>
        <w:jc w:val="center"/>
        <w:rPr>
          <w:rFonts w:hint="eastAsia"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>图5</w:t>
      </w:r>
      <w:r>
        <w:rPr>
          <w:rFonts w:hint="eastAsia" w:asciiTheme="majorEastAsia" w:hAnsiTheme="majorEastAsia" w:eastAsiaTheme="majorEastAsia"/>
          <w:sz w:val="22"/>
          <w:szCs w:val="22"/>
        </w:rPr>
        <w:t>排版样式</w:t>
      </w:r>
    </w:p>
    <w:p w14:paraId="215ECE5C">
      <w:r>
        <w:drawing>
          <wp:inline distT="0" distB="0" distL="114300" distR="114300">
            <wp:extent cx="6858000" cy="3253740"/>
            <wp:effectExtent l="0" t="0" r="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84EB">
      <w:pPr>
        <w:pStyle w:val="8"/>
        <w:jc w:val="center"/>
        <w:rPr>
          <w:rFonts w:hint="eastAsia" w:eastAsiaTheme="majorEastAsia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6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旁白</w:t>
      </w:r>
    </w:p>
    <w:p w14:paraId="038FDECB">
      <w:pPr>
        <w:rPr>
          <w:rFonts w:asciiTheme="majorEastAsia" w:hAnsiTheme="majorEastAsia" w:eastAsiaTheme="majorEastAsia"/>
          <w:lang w:eastAsia="zh-CN"/>
        </w:rPr>
      </w:pPr>
    </w:p>
    <w:p w14:paraId="761F34B5">
      <w:pPr>
        <w:pStyle w:val="49"/>
        <w:keepNext/>
        <w:spacing w:line="360" w:lineRule="auto"/>
        <w:rPr>
          <w:rFonts w:asciiTheme="majorEastAsia" w:hAnsiTheme="majorEastAsia" w:eastAsiaTheme="majorEastAsia"/>
          <w:sz w:val="30"/>
          <w:szCs w:val="30"/>
          <w:lang w:eastAsia="zh-CN"/>
        </w:rPr>
      </w:pPr>
      <w:bookmarkStart w:id="6" w:name="_Toc153785247"/>
      <w:r>
        <w:rPr>
          <w:rFonts w:asciiTheme="majorEastAsia" w:hAnsiTheme="majorEastAsia" w:eastAsiaTheme="majorEastAsia"/>
          <w:sz w:val="30"/>
          <w:szCs w:val="30"/>
          <w:lang w:eastAsia="zh-CN"/>
        </w:rPr>
        <w:t xml:space="preserve">2.2 </w:t>
      </w:r>
      <w:r>
        <w:rPr>
          <w:rFonts w:hint="eastAsia" w:asciiTheme="majorEastAsia" w:hAnsiTheme="majorEastAsia" w:eastAsiaTheme="majorEastAsia"/>
          <w:sz w:val="30"/>
          <w:szCs w:val="30"/>
          <w:lang w:eastAsia="zh-CN"/>
        </w:rPr>
        <w:t>音视频翻译</w:t>
      </w:r>
      <w:bookmarkEnd w:id="6"/>
    </w:p>
    <w:p w14:paraId="13AE859C">
      <w:pPr>
        <w:ind w:firstLine="480" w:firstLineChars="2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音视频翻译列表，用户可查看文件名称、状态、识别进度、语言、创建时间等信息，列表中可进行的操作如下：</w:t>
      </w:r>
    </w:p>
    <w:p w14:paraId="29485F15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视频（名称）：点击可以进入到制作页，可以对识别结果进行编辑、时间轴调整、字幕演示排版等操作</w:t>
      </w:r>
    </w:p>
    <w:p w14:paraId="027442F4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编辑：编辑文件名</w:t>
      </w:r>
    </w:p>
    <w:p w14:paraId="58745EF3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删除 ：删除文件</w:t>
      </w:r>
    </w:p>
    <w:p w14:paraId="51C519D4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下载字幕 ：</w:t>
      </w:r>
      <w:r>
        <w:rPr>
          <w:rFonts w:asciiTheme="majorEastAsia" w:hAnsiTheme="majorEastAsia" w:eastAsiaTheme="majorEastAsia"/>
          <w:sz w:val="24"/>
          <w:lang w:eastAsia="zh-CN"/>
        </w:rPr>
        <w:t xml:space="preserve"> </w:t>
      </w:r>
      <w:r>
        <w:rPr>
          <w:rFonts w:hint="eastAsia" w:asciiTheme="majorEastAsia" w:hAnsiTheme="majorEastAsia" w:eastAsiaTheme="majorEastAsia"/>
          <w:sz w:val="24"/>
          <w:lang w:eastAsia="zh-CN"/>
        </w:rPr>
        <w:t>可下载字幕文件</w:t>
      </w:r>
    </w:p>
    <w:p w14:paraId="7B2BC646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支持下载内容：仅原文字幕、仅译文字幕、原文+译文字幕</w:t>
      </w:r>
    </w:p>
    <w:p w14:paraId="036B8492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支持下载格式：</w:t>
      </w:r>
      <w:r>
        <w:rPr>
          <w:rFonts w:asciiTheme="majorEastAsia" w:hAnsiTheme="majorEastAsia" w:eastAsiaTheme="majorEastAsia"/>
          <w:sz w:val="24"/>
          <w:lang w:eastAsia="zh-CN"/>
        </w:rPr>
        <w:t>W</w:t>
      </w:r>
      <w:r>
        <w:rPr>
          <w:rFonts w:hint="eastAsia" w:asciiTheme="majorEastAsia" w:hAnsiTheme="majorEastAsia" w:eastAsiaTheme="majorEastAsia"/>
          <w:sz w:val="24"/>
          <w:lang w:eastAsia="zh-CN"/>
        </w:rPr>
        <w:t>ord（*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doc）、Excel（*.xls）、纯文本（*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txt）、字幕格式（*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ass）、字幕格式（*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srt）</w:t>
      </w:r>
    </w:p>
    <w:p w14:paraId="4FACFA4A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导出视频：</w:t>
      </w:r>
      <w:r>
        <w:rPr>
          <w:rFonts w:asciiTheme="majorEastAsia" w:hAnsiTheme="majorEastAsia" w:eastAsiaTheme="majorEastAsia"/>
          <w:sz w:val="24"/>
          <w:lang w:eastAsia="zh-CN"/>
        </w:rPr>
        <w:t xml:space="preserve"> 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支持</w:t>
      </w:r>
      <w:r>
        <w:rPr>
          <w:rFonts w:hint="eastAsia" w:asciiTheme="majorEastAsia" w:hAnsiTheme="majorEastAsia" w:eastAsiaTheme="majorEastAsia"/>
          <w:sz w:val="24"/>
          <w:lang w:eastAsia="zh-CN"/>
        </w:rPr>
        <w:t>导出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视频格式MP4、MOV</w:t>
      </w:r>
    </w:p>
    <w:p w14:paraId="5DB66848">
      <w:pPr>
        <w:pStyle w:val="60"/>
        <w:numPr>
          <w:ilvl w:val="0"/>
          <w:numId w:val="0"/>
        </w:numPr>
        <w:adjustRightInd w:val="0"/>
        <w:snapToGrid w:val="0"/>
        <w:spacing w:before="0" w:after="0" w:line="360" w:lineRule="auto"/>
        <w:rPr>
          <w:rFonts w:asciiTheme="majorEastAsia" w:hAnsiTheme="majorEastAsia" w:eastAsiaTheme="majorEastAsia"/>
          <w:sz w:val="24"/>
          <w:lang w:eastAsia="zh-CN"/>
        </w:rPr>
      </w:pPr>
    </w:p>
    <w:p w14:paraId="6B194F63">
      <w:pPr>
        <w:spacing w:before="0" w:after="0"/>
        <w:rPr>
          <w:rFonts w:cs="宋体"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55C3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hint="eastAsia" w:asciiTheme="majorEastAsia" w:hAnsiTheme="majorEastAsia" w:eastAsiaTheme="majorEastAsia"/>
          <w:sz w:val="22"/>
          <w:szCs w:val="22"/>
        </w:rPr>
        <w:t xml:space="preserve"> 图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7</w:t>
      </w:r>
      <w:r>
        <w:rPr>
          <w:rFonts w:hint="eastAsia" w:asciiTheme="majorEastAsia" w:hAnsiTheme="majorEastAsia" w:eastAsiaTheme="majorEastAsia"/>
          <w:sz w:val="22"/>
          <w:szCs w:val="22"/>
        </w:rPr>
        <w:t>工作台列表</w:t>
      </w:r>
    </w:p>
    <w:p w14:paraId="251C95E0">
      <w:pPr>
        <w:widowControl w:val="0"/>
        <w:spacing w:before="0" w:after="0" w:line="360" w:lineRule="auto"/>
        <w:ind w:firstLine="482" w:firstLineChars="200"/>
        <w:jc w:val="both"/>
        <w:rPr>
          <w:rFonts w:asciiTheme="majorEastAsia" w:hAnsiTheme="majorEastAsia" w:eastAsiaTheme="majorEastAsia" w:cstheme="minorBidi"/>
          <w:b/>
          <w:bCs/>
          <w:kern w:val="2"/>
          <w:sz w:val="24"/>
          <w:lang w:eastAsia="zh-CN"/>
        </w:rPr>
      </w:pPr>
      <w:r>
        <w:rPr>
          <w:rFonts w:hint="eastAsia" w:asciiTheme="majorEastAsia" w:hAnsiTheme="majorEastAsia" w:eastAsiaTheme="majorEastAsia" w:cstheme="minorBidi"/>
          <w:b/>
          <w:bCs/>
          <w:kern w:val="2"/>
          <w:sz w:val="24"/>
          <w:lang w:eastAsia="zh-CN"/>
        </w:rPr>
        <w:t>创建流程</w:t>
      </w:r>
    </w:p>
    <w:p w14:paraId="54AE6FAA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创建类型：点击列表右上角【新建】，选择新建类型为音视频转文字的</w:t>
      </w:r>
    </w:p>
    <w:p w14:paraId="42FEBCED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创建内容：上传音视频，可选择音视频的源语言、内容领域、语气词过滤</w:t>
      </w:r>
    </w:p>
    <w:p w14:paraId="40AFE367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cs="Arial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支持音视频上传</w:t>
      </w:r>
      <w:r>
        <w:rPr>
          <w:rFonts w:hint="eastAsia" w:cs="Arial" w:asciiTheme="majorEastAsia" w:hAnsiTheme="majorEastAsia" w:eastAsiaTheme="majorEastAsia"/>
          <w:sz w:val="24"/>
          <w:lang w:eastAsia="zh-CN"/>
        </w:rPr>
        <w:t>格式：mp4、m4v、mov、wmv、mp3、wav、m4a</w:t>
      </w:r>
    </w:p>
    <w:p w14:paraId="17E2936C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支持文件大小:</w:t>
      </w:r>
      <w:r>
        <w:rPr>
          <w:rFonts w:asciiTheme="majorEastAsia" w:hAnsiTheme="majorEastAsia" w:eastAsiaTheme="majorEastAsia"/>
          <w:sz w:val="24"/>
          <w:lang w:eastAsia="zh-CN"/>
        </w:rPr>
        <w:t>&lt;=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5</w:t>
      </w:r>
      <w:r>
        <w:rPr>
          <w:rFonts w:asciiTheme="majorEastAsia" w:hAnsiTheme="majorEastAsia" w:eastAsiaTheme="majorEastAsia"/>
          <w:sz w:val="24"/>
          <w:lang w:eastAsia="zh-CN"/>
        </w:rPr>
        <w:t>GB</w:t>
      </w:r>
    </w:p>
    <w:p w14:paraId="6A3E6103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一次支持导入文件个数：&lt;=</w:t>
      </w:r>
      <w:r>
        <w:rPr>
          <w:rFonts w:asciiTheme="majorEastAsia" w:hAnsiTheme="majorEastAsia" w:eastAsiaTheme="majorEastAsia"/>
          <w:sz w:val="24"/>
          <w:lang w:eastAsia="zh-CN"/>
        </w:rPr>
        <w:t>5</w:t>
      </w:r>
      <w:r>
        <w:rPr>
          <w:rFonts w:hint="eastAsia" w:asciiTheme="majorEastAsia" w:hAnsiTheme="majorEastAsia" w:eastAsiaTheme="majorEastAsia"/>
          <w:sz w:val="24"/>
          <w:lang w:eastAsia="zh-CN"/>
        </w:rPr>
        <w:t>个</w:t>
      </w:r>
    </w:p>
    <w:p w14:paraId="50D66EE7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cs="Arial" w:asciiTheme="majorEastAsia" w:hAnsiTheme="majorEastAsia" w:eastAsiaTheme="majorEastAsia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源语言：</w:t>
      </w:r>
      <w:r>
        <w:rPr>
          <w:rFonts w:hint="eastAsia" w:cs="Arial" w:asciiTheme="majorEastAsia" w:hAnsiTheme="majorEastAsia" w:eastAsiaTheme="majorEastAsia"/>
          <w:sz w:val="24"/>
          <w:szCs w:val="24"/>
          <w:lang w:val="en-US" w:eastAsia="zh-CN" w:bidi="ar-SA"/>
        </w:rPr>
        <w:t>中文、英文、西班牙语、法语、俄语、阿拉伯语、葡萄牙语、德语、日语、韩语、意大利语、泰语、越南语、南非荷兰语、阿拉伯语（阿联酋）、阿拉伯语（巴林）、阿拉伯语（阿尔及利亚）、阿拉伯语（埃及）、阿拉伯语（伊拉克）、阿拉伯语（约旦）、阿拉伯语（科威特）、阿拉伯语（黎巴嫩）、阿拉伯语（利比亚）、阿拉伯语（摩洛哥）、阿拉伯语（阿曼）、阿拉伯语（卡塔尔）、阿拉伯语（叙利亚）、阿拉伯语（突尼斯）、阿拉伯语（也门）、阿塞拜疆、保加利亚、加泰罗尼亚语、捷克语、丹麦语、德国（奥地利）、德国（瑞士）、希腊语、英语（澳大利亚）、英语（加拿大）、英国（爱尔兰）、英语（新西兰）、英语（菲律宾）、英语（美国）、英语（南非）、西班牙语（阿根廷）、西班牙语（玻利维亚）、西班牙语（智利）、西班牙语（哥伦比亚）、西班牙语（哥斯达黎加）、西班牙语（多米尼加共和国）、西班牙语（厄瓜多尔）、西班牙语（危地马拉）、西班牙语（洪都拉斯）、西班牙语（墨西哥）、西班牙语（尼加拉瓜）、西班牙语（巴拿马）、西班牙语（秘鲁）、西班牙语（波多黎各）、西班牙语（巴拉圭）、西班牙语（萨尔瓦多）、西班牙语（乌拉圭）、西班牙语（委内瑞拉）、爱沙尼亚语、巴斯克语、波斯语、芬兰语、法国（比利时）、法国（加拿大）、法国（瑞士）、盖尔语（爱尔兰）、希伯来语、印地语、克罗地亚语、匈牙利语、亚美尼亚、印度尼西亚语、冰岛语、意大利语（瑞士）、高棉语、立陶宛语、拉脱维亚语、马其顿语（前南马其顿）、马拉地语、马来语、马耳他语、荷兰语（比利时）、荷兰语、挪威语、波兰语、葡萄牙语（巴西）、罗马尼亚语、斯洛伐克语、斯洛文尼亚语、阿尔巴尼亚语、塞尔维亚语、瑞典语、斯瓦希里语、泰米尔语、土耳其语、乌克兰语、乌兹别克斯坦语、中文（粤语）、中文（台湾）、中文（闽南话）、祖鲁语</w:t>
      </w:r>
    </w:p>
    <w:p w14:paraId="7285850D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48E0BD29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cs="Arial" w:asciiTheme="majorEastAsia" w:hAnsiTheme="majorEastAsia" w:eastAsiaTheme="majorEastAsia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目标语言：</w:t>
      </w:r>
      <w:r>
        <w:rPr>
          <w:rFonts w:asciiTheme="majorEastAsia" w:hAnsiTheme="majorEastAsia" w:eastAsiaTheme="majorEastAsia"/>
          <w:sz w:val="24"/>
          <w:lang w:eastAsia="zh-CN"/>
        </w:rPr>
        <w:t xml:space="preserve"> </w:t>
      </w:r>
      <w:r>
        <w:rPr>
          <w:rFonts w:hint="eastAsia" w:cs="Arial" w:asciiTheme="majorEastAsia" w:hAnsiTheme="majorEastAsia" w:eastAsiaTheme="majorEastAsia"/>
          <w:sz w:val="24"/>
          <w:szCs w:val="24"/>
          <w:lang w:val="en-US" w:eastAsia="zh-CN" w:bidi="ar-SA"/>
        </w:rPr>
        <w:t>中文、英文、西班牙语、法语、俄语、阿拉伯语、葡萄牙语、德语、日语、韩语、意大利语、泰语、越南语、瑞典语、斯洛文尼亚语、斯洛伐克语、罗马尼亚语、斯瓦希里语、立陶宛语、泰米尔语、鞑靼语、土耳其语、乌克兰语、乌尔都语、乌兹别克斯坦语、芬兰语、南非荷兰语、阿尔巴尼亚语、亚美尼亚、阿塞拜疆、巴斯克语、保加利亚、加泰罗尼亚语、中文（粤语）、克罗地亚语、捷克语、丹麦语、荷兰语、爱沙尼亚语、波斯语、法罗语、希腊语、希伯来语、印地语、匈牙利语、冰岛语、印度尼西亚语、拉脱维亚语、马来语、马耳他语、马拉地语</w:t>
      </w:r>
    </w:p>
    <w:p w14:paraId="5B1F840A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记忆库/术语库：选择记忆库/术语库后，系统在机翻时会优先使用记忆库/术语库中匹配的语料及术语进行预翻译，提高翻译准确度。</w:t>
      </w:r>
    </w:p>
    <w:p w14:paraId="2BAD517D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内容领域</w:t>
      </w:r>
      <w:r>
        <w:rPr>
          <w:rFonts w:asciiTheme="majorEastAsia" w:hAnsiTheme="majorEastAsia" w:eastAsiaTheme="majorEastAsia"/>
          <w:sz w:val="24"/>
          <w:lang w:eastAsia="zh-CN"/>
        </w:rPr>
        <w:t>:</w:t>
      </w:r>
      <w:r>
        <w:rPr>
          <w:rFonts w:hint="eastAsia" w:asciiTheme="majorEastAsia" w:hAnsiTheme="majorEastAsia" w:eastAsiaTheme="majorEastAsia"/>
          <w:sz w:val="24"/>
          <w:lang w:eastAsia="zh-CN"/>
        </w:rPr>
        <w:t>选择后有助于提高识别效果，可选-建筑工程、学术、医学、政治外交、中医、财经、旅游、法律、口语、新闻、汽车、专利、航空航天、I</w:t>
      </w:r>
      <w:r>
        <w:rPr>
          <w:rFonts w:asciiTheme="majorEastAsia" w:hAnsiTheme="majorEastAsia" w:eastAsiaTheme="majorEastAsia"/>
          <w:sz w:val="24"/>
          <w:lang w:eastAsia="zh-CN"/>
        </w:rPr>
        <w:t>T</w:t>
      </w:r>
      <w:r>
        <w:rPr>
          <w:rFonts w:hint="eastAsia" w:asciiTheme="majorEastAsia" w:hAnsiTheme="majorEastAsia" w:eastAsiaTheme="majorEastAsia"/>
          <w:sz w:val="24"/>
          <w:lang w:eastAsia="zh-CN"/>
        </w:rPr>
        <w:t>、通用</w:t>
      </w:r>
    </w:p>
    <w:p w14:paraId="274CDB0F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语气词过滤：开启后会自动过滤“啊、嗯、额、哦”等语气词，以及过滤多余的“这这这这这个”等习惯重复的词</w:t>
      </w:r>
    </w:p>
    <w:p w14:paraId="1A22361F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761C9491">
      <w:pPr>
        <w:pStyle w:val="49"/>
        <w:keepNext/>
        <w:spacing w:line="360" w:lineRule="auto"/>
        <w:jc w:val="center"/>
        <w:outlineLvl w:val="9"/>
        <w:rPr>
          <w:rFonts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6EC5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8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</w:rPr>
        <w:t>新建-选择创建类型</w:t>
      </w:r>
    </w:p>
    <w:p w14:paraId="5DB24B37">
      <w:pPr>
        <w:pStyle w:val="49"/>
        <w:widowControl w:val="0"/>
        <w:spacing w:line="360" w:lineRule="auto"/>
        <w:jc w:val="center"/>
        <w:outlineLvl w:val="9"/>
        <w:rPr>
          <w:rFonts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5A0B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9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</w:rPr>
        <w:t>新建-创建内容</w:t>
      </w:r>
    </w:p>
    <w:p w14:paraId="3DB07B96">
      <w:pPr>
        <w:rPr>
          <w:rFonts w:asciiTheme="majorEastAsia" w:hAnsiTheme="majorEastAsia" w:eastAsiaTheme="majorEastAsia"/>
          <w:lang w:eastAsia="zh-CN"/>
        </w:rPr>
      </w:pPr>
    </w:p>
    <w:p w14:paraId="3564BE70">
      <w:pPr>
        <w:rPr>
          <w:rFonts w:asciiTheme="majorEastAsia" w:hAnsiTheme="majorEastAsia" w:eastAsiaTheme="majorEastAsia"/>
          <w:lang w:eastAsia="zh-CN"/>
        </w:rPr>
      </w:pPr>
    </w:p>
    <w:p w14:paraId="3B172267">
      <w:pPr>
        <w:widowControl w:val="0"/>
        <w:spacing w:before="0" w:after="0" w:line="360" w:lineRule="auto"/>
        <w:ind w:firstLine="482" w:firstLineChars="200"/>
        <w:jc w:val="both"/>
        <w:rPr>
          <w:rFonts w:asciiTheme="majorEastAsia" w:hAnsiTheme="majorEastAsia" w:eastAsiaTheme="majorEastAsia" w:cstheme="minorBidi"/>
          <w:b/>
          <w:bCs/>
          <w:kern w:val="2"/>
          <w:sz w:val="24"/>
          <w:lang w:eastAsia="zh-CN"/>
        </w:rPr>
      </w:pPr>
      <w:r>
        <w:rPr>
          <w:rFonts w:hint="eastAsia" w:asciiTheme="majorEastAsia" w:hAnsiTheme="majorEastAsia" w:eastAsiaTheme="majorEastAsia" w:cstheme="minorBidi"/>
          <w:b/>
          <w:bCs/>
          <w:kern w:val="2"/>
          <w:sz w:val="24"/>
          <w:lang w:eastAsia="zh-CN"/>
        </w:rPr>
        <w:t>制作页</w:t>
      </w:r>
    </w:p>
    <w:p w14:paraId="743E3974">
      <w:pPr>
        <w:ind w:firstLine="480" w:firstLineChars="2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可对语音识别结果进行编辑修改，对视频字幕样式进行排版后压制导出视频，制作页可进行的操作如下：</w:t>
      </w:r>
    </w:p>
    <w:p w14:paraId="4D5E4206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保存编辑：支持自动保存加手动保存</w:t>
      </w:r>
    </w:p>
    <w:p w14:paraId="575F23A0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撤销恢复：支持对编辑动作的撤销/恢复</w:t>
      </w:r>
    </w:p>
    <w:p w14:paraId="73B8DA96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字幕检查：字幕检查：可预设字幕要求，若超过预设要求，系统会进行提示，如：原文每行字幕最多字数、内容是否重复、每条字幕最长/最短持续时间</w:t>
      </w:r>
    </w:p>
    <w:p w14:paraId="122F11CD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查找替换：对识别结果内容进行快速查找以及批量替换</w:t>
      </w:r>
    </w:p>
    <w:p w14:paraId="32CAA649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快捷键：支持快捷键操作方式</w:t>
      </w:r>
    </w:p>
    <w:p w14:paraId="42D3F836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导入字幕：可导入.srt字幕文件，线下编辑字幕文件后导入到系统</w:t>
      </w:r>
    </w:p>
    <w:p w14:paraId="4358C32B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视频配音：可快捷跳转创建配音任务</w:t>
      </w:r>
    </w:p>
    <w:p w14:paraId="071198F5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下载字幕：可下载字幕文件</w:t>
      </w:r>
    </w:p>
    <w:p w14:paraId="0846E4CC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支持下载内容：仅原文字幕、仅译文字幕、原文+译文字幕</w:t>
      </w:r>
    </w:p>
    <w:p w14:paraId="5314AB34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支持下载格式：</w:t>
      </w:r>
      <w:r>
        <w:rPr>
          <w:rFonts w:asciiTheme="majorEastAsia" w:hAnsiTheme="majorEastAsia" w:eastAsiaTheme="majorEastAsia"/>
          <w:sz w:val="24"/>
          <w:lang w:eastAsia="zh-CN"/>
        </w:rPr>
        <w:t>W</w:t>
      </w:r>
      <w:r>
        <w:rPr>
          <w:rFonts w:hint="eastAsia" w:asciiTheme="majorEastAsia" w:hAnsiTheme="majorEastAsia" w:eastAsiaTheme="majorEastAsia"/>
          <w:sz w:val="24"/>
          <w:lang w:eastAsia="zh-CN"/>
        </w:rPr>
        <w:t>ord（*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doc）、Excel（*.xls）、纯文本（*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txt）、字幕格式（*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ass）、字幕格式（*</w:t>
      </w:r>
      <w:r>
        <w:rPr>
          <w:rFonts w:asciiTheme="majorEastAsia" w:hAnsiTheme="majorEastAsia" w:eastAsiaTheme="majorEastAsia"/>
          <w:sz w:val="24"/>
          <w:lang w:eastAsia="zh-CN"/>
        </w:rPr>
        <w:t>.</w:t>
      </w:r>
      <w:r>
        <w:rPr>
          <w:rFonts w:hint="eastAsia" w:asciiTheme="majorEastAsia" w:hAnsiTheme="majorEastAsia" w:eastAsiaTheme="majorEastAsia"/>
          <w:sz w:val="24"/>
          <w:lang w:eastAsia="zh-CN"/>
        </w:rPr>
        <w:t>srt）</w:t>
      </w:r>
    </w:p>
    <w:p w14:paraId="0DB5F1D5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隐藏译文：可控制是否显示译文字段</w:t>
      </w:r>
    </w:p>
    <w:p w14:paraId="3107CFC7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修改原文自动翻译：开启后，修改原文系统自动触发机翻进行翻译</w:t>
      </w:r>
    </w:p>
    <w:p w14:paraId="287AA012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导出视频：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支持</w:t>
      </w:r>
      <w:r>
        <w:rPr>
          <w:rFonts w:hint="eastAsia" w:asciiTheme="majorEastAsia" w:hAnsiTheme="majorEastAsia" w:eastAsiaTheme="majorEastAsia"/>
          <w:sz w:val="24"/>
          <w:lang w:eastAsia="zh-CN"/>
        </w:rPr>
        <w:t>导出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视频格式MP4、MOV</w:t>
      </w:r>
    </w:p>
    <w:p w14:paraId="2A828751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自动播放当前句：可控制选中字幕后，右边视频是否联动播放当前句</w:t>
      </w:r>
    </w:p>
    <w:p w14:paraId="6C8E0378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时间轴编辑：可对时间轴进行调整，精确到毫秒</w:t>
      </w:r>
    </w:p>
    <w:p w14:paraId="1F27F2A7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识别结果编辑：可编辑识别结果（原文、译文），可进行如下操作：</w:t>
      </w:r>
    </w:p>
    <w:p w14:paraId="5A94C569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播放：可控制重复播放当前句</w:t>
      </w:r>
    </w:p>
    <w:p w14:paraId="186637B2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新增：可新增空字幕</w:t>
      </w:r>
    </w:p>
    <w:p w14:paraId="24736662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合并：可将选中字幕与上一条字幕合并</w:t>
      </w:r>
    </w:p>
    <w:p w14:paraId="7A2B7259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拆分：可将光标前后的字幕拆分成2段</w:t>
      </w:r>
    </w:p>
    <w:p w14:paraId="6FCEBBBD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删除：可删除字幕</w:t>
      </w:r>
    </w:p>
    <w:p w14:paraId="18F17C61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排版样式：可对字幕字体、字号、字色、样式、位置等进行调整</w:t>
      </w:r>
    </w:p>
    <w:p w14:paraId="477E92DD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旁白：支持自定义旁白时间、内容，可设置</w:t>
      </w:r>
      <w:r>
        <w:rPr>
          <w:rFonts w:hint="eastAsia" w:asciiTheme="majorEastAsia" w:hAnsiTheme="majorEastAsia" w:eastAsiaTheme="majorEastAsia"/>
          <w:sz w:val="24"/>
          <w:lang w:eastAsia="zh-CN"/>
        </w:rPr>
        <w:t>字体、字号、字色、样式、位置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等</w:t>
      </w:r>
    </w:p>
    <w:p w14:paraId="679D0B6F">
      <w:pPr>
        <w:adjustRightInd w:val="0"/>
        <w:snapToGrid w:val="0"/>
        <w:spacing w:before="0" w:after="0" w:line="360" w:lineRule="auto"/>
        <w:rPr>
          <w:rFonts w:asciiTheme="majorEastAsia" w:hAnsiTheme="majorEastAsia" w:eastAsiaTheme="majorEastAsia"/>
          <w:sz w:val="24"/>
          <w:lang w:eastAsia="zh-CN"/>
        </w:rPr>
      </w:pPr>
    </w:p>
    <w:p w14:paraId="4914507C">
      <w:pPr>
        <w:rPr>
          <w:rFonts w:asciiTheme="majorEastAsia" w:hAnsiTheme="majorEastAsia" w:eastAsiaTheme="majorEastAsia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1CE4">
      <w:pPr>
        <w:pStyle w:val="8"/>
        <w:jc w:val="center"/>
        <w:rPr>
          <w:rFonts w:hint="default" w:asciiTheme="majorEastAsia" w:hAnsiTheme="majorEastAsia" w:eastAsiaTheme="majorEastAsia"/>
          <w:sz w:val="22"/>
          <w:szCs w:val="22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10字幕编辑页</w:t>
      </w:r>
    </w:p>
    <w:p w14:paraId="51E04B6A">
      <w:pPr>
        <w:jc w:val="center"/>
        <w:rPr>
          <w:rFonts w:asciiTheme="majorEastAsia" w:hAnsiTheme="majorEastAsia" w:eastAsiaTheme="majorEastAsia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13A0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>图1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1</w:t>
      </w:r>
      <w:r>
        <w:rPr>
          <w:rFonts w:hint="eastAsia" w:asciiTheme="majorEastAsia" w:hAnsiTheme="majorEastAsia" w:eastAsiaTheme="majorEastAsia"/>
          <w:sz w:val="22"/>
          <w:szCs w:val="22"/>
        </w:rPr>
        <w:t>排版样式</w:t>
      </w:r>
    </w:p>
    <w:p w14:paraId="3F93A1A0">
      <w:r>
        <w:drawing>
          <wp:inline distT="0" distB="0" distL="114300" distR="114300">
            <wp:extent cx="6858000" cy="3253740"/>
            <wp:effectExtent l="0" t="0" r="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9A9B">
      <w:pPr>
        <w:pStyle w:val="8"/>
        <w:jc w:val="center"/>
        <w:rPr>
          <w:rFonts w:hint="default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>图1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2旁白</w:t>
      </w:r>
    </w:p>
    <w:p w14:paraId="6F972F4F">
      <w:pPr>
        <w:pStyle w:val="49"/>
        <w:keepNext/>
        <w:spacing w:line="360" w:lineRule="auto"/>
        <w:rPr>
          <w:rFonts w:asciiTheme="majorEastAsia" w:hAnsiTheme="majorEastAsia" w:eastAsiaTheme="majorEastAsia"/>
          <w:sz w:val="30"/>
          <w:szCs w:val="30"/>
          <w:lang w:eastAsia="zh-CN"/>
        </w:rPr>
      </w:pPr>
      <w:bookmarkStart w:id="7" w:name="_Toc153785248"/>
      <w:r>
        <w:rPr>
          <w:rFonts w:asciiTheme="majorEastAsia" w:hAnsiTheme="majorEastAsia" w:eastAsiaTheme="majorEastAsia"/>
          <w:sz w:val="30"/>
          <w:szCs w:val="30"/>
          <w:lang w:eastAsia="zh-CN"/>
        </w:rPr>
        <w:t xml:space="preserve">3.2 </w:t>
      </w:r>
      <w:r>
        <w:rPr>
          <w:rFonts w:hint="eastAsia" w:asciiTheme="majorEastAsia" w:hAnsiTheme="majorEastAsia" w:eastAsiaTheme="majorEastAsia"/>
          <w:sz w:val="30"/>
          <w:szCs w:val="30"/>
          <w:lang w:eastAsia="zh-CN"/>
        </w:rPr>
        <w:t>视频配音</w:t>
      </w:r>
      <w:bookmarkEnd w:id="7"/>
    </w:p>
    <w:p w14:paraId="15FEDBF8">
      <w:pPr>
        <w:ind w:firstLine="480" w:firstLineChars="2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视频配音列表，用户可查看文件名称、创建时间等信息，列表中可进行的操作如下：</w:t>
      </w:r>
    </w:p>
    <w:p w14:paraId="6D496CB8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视频（名称）：点击可以进入到制作页，新增字幕、字幕文字转换成语音、上传背景音乐等操作</w:t>
      </w:r>
    </w:p>
    <w:p w14:paraId="48C3CD83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编辑：编辑文件名</w:t>
      </w:r>
    </w:p>
    <w:p w14:paraId="34DCAE74">
      <w:pPr>
        <w:pStyle w:val="60"/>
        <w:numPr>
          <w:ilvl w:val="0"/>
          <w:numId w:val="3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删除 ：删除文件</w:t>
      </w:r>
    </w:p>
    <w:p w14:paraId="4E5C6C85">
      <w:pPr>
        <w:spacing w:before="0" w:after="0"/>
        <w:rPr>
          <w:rFonts w:cs="宋体"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5EA1">
      <w:pPr>
        <w:pStyle w:val="49"/>
        <w:widowControl w:val="0"/>
        <w:spacing w:line="360" w:lineRule="auto"/>
        <w:outlineLvl w:val="9"/>
        <w:rPr>
          <w:rFonts w:asciiTheme="majorEastAsia" w:hAnsiTheme="majorEastAsia" w:eastAsiaTheme="majorEastAsia"/>
          <w:sz w:val="24"/>
          <w:lang w:eastAsia="zh-CN"/>
        </w:rPr>
      </w:pPr>
    </w:p>
    <w:p w14:paraId="641935FB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hint="eastAsia" w:asciiTheme="majorEastAsia" w:hAnsiTheme="majorEastAsia" w:eastAsiaTheme="majorEastAsia"/>
          <w:sz w:val="22"/>
          <w:szCs w:val="22"/>
        </w:rPr>
        <w:t xml:space="preserve"> 图</w:t>
      </w:r>
      <w:r>
        <w:rPr>
          <w:rFonts w:asciiTheme="majorEastAsia" w:hAnsiTheme="majorEastAsia" w:eastAsiaTheme="majorEastAsia"/>
          <w:sz w:val="22"/>
          <w:szCs w:val="22"/>
        </w:rPr>
        <w:t>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3</w:t>
      </w:r>
      <w:r>
        <w:rPr>
          <w:rFonts w:asciiTheme="majorEastAsia" w:hAnsiTheme="majorEastAsia" w:eastAsiaTheme="majorEastAsia"/>
          <w:sz w:val="22"/>
          <w:szCs w:val="22"/>
        </w:rPr>
        <w:t xml:space="preserve">  </w:t>
      </w:r>
      <w:r>
        <w:rPr>
          <w:rFonts w:hint="eastAsia" w:asciiTheme="majorEastAsia" w:hAnsiTheme="majorEastAsia" w:eastAsiaTheme="majorEastAsia"/>
          <w:sz w:val="22"/>
          <w:szCs w:val="22"/>
        </w:rPr>
        <w:t>工作台列表</w:t>
      </w:r>
    </w:p>
    <w:p w14:paraId="3638C2D0">
      <w:pPr>
        <w:pStyle w:val="49"/>
        <w:widowControl w:val="0"/>
        <w:spacing w:line="360" w:lineRule="auto"/>
        <w:outlineLvl w:val="9"/>
        <w:rPr>
          <w:rFonts w:asciiTheme="majorEastAsia" w:hAnsiTheme="majorEastAsia" w:eastAsiaTheme="majorEastAsia"/>
          <w:sz w:val="24"/>
          <w:lang w:eastAsia="zh-CN"/>
        </w:rPr>
      </w:pPr>
    </w:p>
    <w:p w14:paraId="3A967D3B">
      <w:pPr>
        <w:pStyle w:val="49"/>
        <w:widowControl w:val="0"/>
        <w:spacing w:line="360" w:lineRule="auto"/>
        <w:outlineLvl w:val="9"/>
        <w:rPr>
          <w:rFonts w:asciiTheme="majorEastAsia" w:hAnsiTheme="majorEastAsia" w:eastAsiaTheme="majorEastAsia"/>
          <w:sz w:val="24"/>
          <w:lang w:eastAsia="zh-CN"/>
        </w:rPr>
      </w:pPr>
    </w:p>
    <w:p w14:paraId="64E262E9">
      <w:pPr>
        <w:pStyle w:val="49"/>
        <w:widowControl w:val="0"/>
        <w:spacing w:line="360" w:lineRule="auto"/>
        <w:outlineLvl w:val="9"/>
        <w:rPr>
          <w:rFonts w:asciiTheme="majorEastAsia" w:hAnsiTheme="majorEastAsia" w:eastAsiaTheme="majorEastAsia"/>
          <w:sz w:val="24"/>
          <w:lang w:eastAsia="zh-CN"/>
        </w:rPr>
      </w:pPr>
    </w:p>
    <w:p w14:paraId="3A4F07D7">
      <w:pPr>
        <w:widowControl w:val="0"/>
        <w:spacing w:before="0" w:after="0" w:line="360" w:lineRule="auto"/>
        <w:ind w:firstLine="482" w:firstLineChars="200"/>
        <w:jc w:val="both"/>
        <w:rPr>
          <w:rFonts w:asciiTheme="majorEastAsia" w:hAnsiTheme="majorEastAsia" w:eastAsiaTheme="majorEastAsia" w:cstheme="minorBidi"/>
          <w:b/>
          <w:bCs/>
          <w:kern w:val="2"/>
          <w:sz w:val="24"/>
          <w:lang w:eastAsia="zh-CN"/>
        </w:rPr>
      </w:pPr>
      <w:r>
        <w:rPr>
          <w:rFonts w:hint="eastAsia" w:asciiTheme="majorEastAsia" w:hAnsiTheme="majorEastAsia" w:eastAsiaTheme="majorEastAsia" w:cstheme="minorBidi"/>
          <w:b/>
          <w:bCs/>
          <w:kern w:val="2"/>
          <w:sz w:val="24"/>
          <w:lang w:eastAsia="zh-CN"/>
        </w:rPr>
        <w:t>创建流程</w:t>
      </w:r>
    </w:p>
    <w:p w14:paraId="04ECA0EB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创建类型：点击列表右上角【新建】，选择新建类型为视频配音</w:t>
      </w:r>
    </w:p>
    <w:p w14:paraId="02E9A5CD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创建内容：上传视频，创建订单即可</w:t>
      </w:r>
    </w:p>
    <w:p w14:paraId="29D84DF3">
      <w:pPr>
        <w:adjustRightInd w:val="0"/>
        <w:snapToGrid w:val="0"/>
        <w:spacing w:before="0" w:after="0" w:line="360" w:lineRule="auto"/>
        <w:rPr>
          <w:rFonts w:asciiTheme="majorEastAsia" w:hAnsiTheme="majorEastAsia" w:eastAsiaTheme="majorEastAsia"/>
          <w:sz w:val="24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588A4C3D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>图1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4</w:t>
      </w:r>
      <w:r>
        <w:rPr>
          <w:rFonts w:hint="eastAsia" w:asciiTheme="majorEastAsia" w:hAnsiTheme="majorEastAsia" w:eastAsiaTheme="majorEastAsia"/>
          <w:sz w:val="22"/>
          <w:szCs w:val="22"/>
        </w:rPr>
        <w:t>新建-选择创建类型</w:t>
      </w:r>
    </w:p>
    <w:p w14:paraId="4C9BA4CA">
      <w:pPr>
        <w:pStyle w:val="49"/>
        <w:widowControl w:val="0"/>
        <w:spacing w:line="360" w:lineRule="auto"/>
        <w:jc w:val="center"/>
        <w:outlineLvl w:val="9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6858000" cy="3445510"/>
            <wp:effectExtent l="0" t="0" r="0" b="2540"/>
            <wp:docPr id="985087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8739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C80E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</w:rPr>
        <w:t>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5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</w:rPr>
        <w:t>新建-上传视频</w:t>
      </w:r>
    </w:p>
    <w:p w14:paraId="2A015BAA">
      <w:pPr>
        <w:rPr>
          <w:rFonts w:asciiTheme="majorEastAsia" w:hAnsiTheme="majorEastAsia" w:eastAsiaTheme="majorEastAsia"/>
          <w:lang w:eastAsia="zh-CN"/>
        </w:rPr>
      </w:pPr>
    </w:p>
    <w:p w14:paraId="041DCD3F">
      <w:pPr>
        <w:rPr>
          <w:rFonts w:asciiTheme="majorEastAsia" w:hAnsiTheme="majorEastAsia" w:eastAsiaTheme="majorEastAsia"/>
          <w:lang w:eastAsia="zh-CN"/>
        </w:rPr>
      </w:pPr>
    </w:p>
    <w:p w14:paraId="4DC07F6D">
      <w:pPr>
        <w:widowControl w:val="0"/>
        <w:spacing w:before="0" w:after="0" w:line="360" w:lineRule="auto"/>
        <w:ind w:firstLine="482" w:firstLineChars="200"/>
        <w:jc w:val="both"/>
        <w:rPr>
          <w:rFonts w:asciiTheme="majorEastAsia" w:hAnsiTheme="majorEastAsia" w:eastAsiaTheme="majorEastAsia" w:cstheme="minorBidi"/>
          <w:b/>
          <w:bCs/>
          <w:kern w:val="2"/>
          <w:sz w:val="24"/>
          <w:lang w:eastAsia="zh-CN"/>
        </w:rPr>
      </w:pPr>
      <w:r>
        <w:rPr>
          <w:rFonts w:hint="eastAsia" w:asciiTheme="majorEastAsia" w:hAnsiTheme="majorEastAsia" w:eastAsiaTheme="majorEastAsia" w:cstheme="minorBidi"/>
          <w:b/>
          <w:bCs/>
          <w:kern w:val="2"/>
          <w:sz w:val="24"/>
          <w:lang w:eastAsia="zh-CN"/>
        </w:rPr>
        <w:t>制作页</w:t>
      </w:r>
    </w:p>
    <w:p w14:paraId="6CE5573B">
      <w:pPr>
        <w:ind w:firstLine="480" w:firstLineChars="2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可为视频添加字幕后，对字幕进行配音，导出合成视频，制作页可进行的操作如下：</w:t>
      </w:r>
    </w:p>
    <w:p w14:paraId="59780182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录入配音文本</w:t>
      </w:r>
    </w:p>
    <w:p w14:paraId="27631B75">
      <w:pPr>
        <w:pStyle w:val="60"/>
        <w:numPr>
          <w:ilvl w:val="0"/>
          <w:numId w:val="5"/>
        </w:numPr>
        <w:adjustRightInd w:val="0"/>
        <w:snapToGrid w:val="0"/>
        <w:spacing w:before="0" w:after="0" w:line="360" w:lineRule="auto"/>
        <w:ind w:left="900" w:firstLine="0" w:firstLineChars="0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文本录入：可直接在文本框内录入待配音文本，可选择【智能配音】或【人工配音】；两周模式，配音完成后，点击【转成字幕格式】可将文本转成字幕格式</w:t>
      </w:r>
    </w:p>
    <w:p w14:paraId="47F70CCC">
      <w:pPr>
        <w:pStyle w:val="60"/>
        <w:numPr>
          <w:ilvl w:val="0"/>
          <w:numId w:val="0"/>
        </w:numPr>
        <w:adjustRightInd w:val="0"/>
        <w:snapToGrid w:val="0"/>
        <w:spacing w:before="0" w:after="0" w:line="360" w:lineRule="auto"/>
      </w:pPr>
      <w:r>
        <w:drawing>
          <wp:inline distT="0" distB="0" distL="114300" distR="114300">
            <wp:extent cx="6858000" cy="3253740"/>
            <wp:effectExtent l="0" t="0" r="0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75D2">
      <w:pPr>
        <w:pStyle w:val="8"/>
        <w:jc w:val="center"/>
        <w:rPr>
          <w:rFonts w:hint="default" w:eastAsiaTheme="majorEastAsia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</w:rPr>
        <w:t>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5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文本录入</w:t>
      </w:r>
    </w:p>
    <w:p w14:paraId="372B9F8C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2）导入配音文本：可直接上传.SRT格式的配音文本</w:t>
      </w:r>
    </w:p>
    <w:p w14:paraId="7878FB7C">
      <w:pPr>
        <w:pStyle w:val="60"/>
        <w:adjustRightInd w:val="0"/>
        <w:snapToGrid w:val="0"/>
        <w:spacing w:before="0" w:after="0" w:line="360" w:lineRule="auto"/>
      </w:pPr>
      <w:r>
        <w:drawing>
          <wp:inline distT="0" distB="0" distL="114300" distR="114300">
            <wp:extent cx="6858000" cy="3253740"/>
            <wp:effectExtent l="0" t="0" r="0" b="38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3898">
      <w:pPr>
        <w:pStyle w:val="8"/>
        <w:jc w:val="center"/>
        <w:rPr>
          <w:rFonts w:hint="default" w:eastAsiaTheme="majorEastAsia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</w:rPr>
        <w:t>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5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导入配音文本</w:t>
      </w:r>
    </w:p>
    <w:p w14:paraId="7242DC3D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配音</w:t>
      </w:r>
    </w:p>
    <w:p w14:paraId="0A0803DA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批量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配音</w:t>
      </w:r>
      <w:r>
        <w:rPr>
          <w:rFonts w:hint="eastAsia" w:asciiTheme="majorEastAsia" w:hAnsiTheme="majorEastAsia" w:eastAsiaTheme="majorEastAsia"/>
          <w:sz w:val="24"/>
          <w:lang w:eastAsia="zh-CN"/>
        </w:rPr>
        <w:t>：勾选字幕左边复选框，点击右上角【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配音</w:t>
      </w:r>
      <w:r>
        <w:rPr>
          <w:rFonts w:hint="eastAsia" w:asciiTheme="majorEastAsia" w:hAnsiTheme="majorEastAsia" w:eastAsiaTheme="majorEastAsia"/>
          <w:sz w:val="24"/>
          <w:lang w:eastAsia="zh-CN"/>
        </w:rPr>
        <w:t>】</w:t>
      </w:r>
    </w:p>
    <w:p w14:paraId="7088870D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单句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配音</w:t>
      </w:r>
      <w:r>
        <w:rPr>
          <w:rFonts w:hint="eastAsia" w:asciiTheme="majorEastAsia" w:hAnsiTheme="majorEastAsia" w:eastAsiaTheme="majorEastAsia"/>
          <w:sz w:val="24"/>
          <w:lang w:eastAsia="zh-CN"/>
        </w:rPr>
        <w:t>：点击图标“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165" cy="313690"/>
            <wp:effectExtent l="0" t="0" r="63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4"/>
          <w:lang w:eastAsia="zh-CN"/>
        </w:rPr>
        <w:t>”，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可选择人工配音或智能配音</w:t>
      </w:r>
    </w:p>
    <w:p w14:paraId="03627BCF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人工配音：可通过麦克风录入声音后，点击完成录音即可</w:t>
      </w:r>
    </w:p>
    <w:p w14:paraId="3C4BFB85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智能配音：选择配音语言、角色后，点击【确定】即可完成配音，用户还可设置语音的语速、音量、音高、停顿等信息</w:t>
      </w:r>
    </w:p>
    <w:p w14:paraId="2ED26C15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字幕操作：</w:t>
      </w:r>
    </w:p>
    <w:p w14:paraId="59891B8C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时间码：可以手动编辑时间码或左右拖动页面底部的配音条进行调整</w:t>
      </w:r>
    </w:p>
    <w:p w14:paraId="7BF2B35B">
      <w:pPr>
        <w:pStyle w:val="60"/>
        <w:adjustRightInd w:val="0"/>
        <w:snapToGrid w:val="0"/>
        <w:spacing w:before="0" w:after="0" w:line="360" w:lineRule="auto"/>
        <w:ind w:left="900" w:firstLine="0"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操作列：</w:t>
      </w:r>
    </w:p>
    <w:p w14:paraId="28D7A0AC">
      <w:pPr>
        <w:pStyle w:val="60"/>
        <w:adjustRightInd w:val="0"/>
        <w:snapToGrid w:val="0"/>
        <w:spacing w:before="0" w:after="0" w:line="360" w:lineRule="auto"/>
        <w:ind w:left="900" w:firstLine="240" w:firstLineChars="1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配音</w:t>
      </w:r>
      <w:r>
        <w:rPr>
          <w:rFonts w:hint="eastAsia" w:asciiTheme="majorEastAsia" w:hAnsiTheme="majorEastAsia" w:eastAsiaTheme="majorEastAsia"/>
          <w:sz w:val="24"/>
          <w:lang w:eastAsia="zh-CN"/>
        </w:rPr>
        <w:t>：针对单句进行字幕配音</w:t>
      </w:r>
    </w:p>
    <w:p w14:paraId="4C596A0B">
      <w:pPr>
        <w:pStyle w:val="60"/>
        <w:adjustRightInd w:val="0"/>
        <w:snapToGrid w:val="0"/>
        <w:spacing w:before="0" w:after="0" w:line="360" w:lineRule="auto"/>
        <w:ind w:left="900" w:firstLine="240" w:firstLineChars="1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一键更正当前句段的结束时间：当调整了开始时间，点击更正后，自动更正为结束时间等于开始时间+音频时长。</w:t>
      </w:r>
    </w:p>
    <w:p w14:paraId="733BAEA3">
      <w:pPr>
        <w:pStyle w:val="60"/>
        <w:adjustRightInd w:val="0"/>
        <w:snapToGrid w:val="0"/>
        <w:spacing w:before="0" w:after="0" w:line="360" w:lineRule="auto"/>
        <w:ind w:left="900" w:firstLine="240" w:firstLineChars="1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播放：控制重复播放当前句</w:t>
      </w:r>
    </w:p>
    <w:p w14:paraId="53A7A058">
      <w:pPr>
        <w:pStyle w:val="60"/>
        <w:adjustRightInd w:val="0"/>
        <w:snapToGrid w:val="0"/>
        <w:spacing w:before="0" w:after="0" w:line="360" w:lineRule="auto"/>
        <w:ind w:left="900" w:firstLine="240" w:firstLineChars="1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新增：新增空字幕</w:t>
      </w:r>
    </w:p>
    <w:p w14:paraId="60BF36FE">
      <w:pPr>
        <w:pStyle w:val="60"/>
        <w:adjustRightInd w:val="0"/>
        <w:snapToGrid w:val="0"/>
        <w:spacing w:before="0" w:after="0" w:line="360" w:lineRule="auto"/>
        <w:ind w:left="900" w:firstLine="240" w:firstLineChars="1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合并：将选中字幕与上一条字幕合并</w:t>
      </w:r>
    </w:p>
    <w:p w14:paraId="22ADA51D">
      <w:pPr>
        <w:pStyle w:val="60"/>
        <w:adjustRightInd w:val="0"/>
        <w:snapToGrid w:val="0"/>
        <w:spacing w:before="0" w:after="0" w:line="360" w:lineRule="auto"/>
        <w:ind w:left="900" w:firstLine="240" w:firstLineChars="1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拆分：将光标前后的字幕拆分成2段</w:t>
      </w:r>
    </w:p>
    <w:p w14:paraId="7AA40028">
      <w:pPr>
        <w:pStyle w:val="60"/>
        <w:adjustRightInd w:val="0"/>
        <w:snapToGrid w:val="0"/>
        <w:spacing w:before="0" w:after="0" w:line="360" w:lineRule="auto"/>
        <w:ind w:left="900" w:firstLine="240" w:firstLineChars="10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删除：删除字幕</w:t>
      </w:r>
    </w:p>
    <w:p w14:paraId="6D76EC18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背景音：上传视频背景音</w:t>
      </w:r>
    </w:p>
    <w:p w14:paraId="35505C15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eastAsia="zh-CN"/>
        </w:rPr>
        <w:t>导出视频：导出合成后的视频</w:t>
      </w:r>
      <w:r>
        <w:rPr>
          <w:rFonts w:asciiTheme="majorEastAsia" w:hAnsiTheme="majorEastAsia" w:eastAsiaTheme="majorEastAsia"/>
          <w:sz w:val="24"/>
          <w:lang w:eastAsia="zh-CN"/>
        </w:rPr>
        <w:t xml:space="preserve"> </w:t>
      </w:r>
    </w:p>
    <w:p w14:paraId="5D79067D">
      <w:r>
        <w:drawing>
          <wp:inline distT="0" distB="0" distL="114300" distR="114300">
            <wp:extent cx="6858000" cy="3253740"/>
            <wp:effectExtent l="0" t="0" r="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E7CDA">
      <w:pPr>
        <w:pStyle w:val="8"/>
        <w:jc w:val="center"/>
        <w:rPr>
          <w:rFonts w:hint="default" w:eastAsiaTheme="majorEastAsia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</w:rPr>
        <w:t>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5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制作页</w:t>
      </w:r>
      <w:r>
        <w:rPr>
          <w:rFonts w:hint="eastAsia" w:asciiTheme="majorEastAsia" w:hAnsiTheme="majorEastAsia" w:eastAsiaTheme="majorEastAsia"/>
          <w:sz w:val="22"/>
          <w:szCs w:val="22"/>
        </w:rPr>
        <w:t>-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文本格式</w:t>
      </w:r>
    </w:p>
    <w:p w14:paraId="5955D675">
      <w:pPr>
        <w:rPr>
          <w:rFonts w:asciiTheme="majorEastAsia" w:hAnsiTheme="majorEastAsia" w:eastAsiaTheme="majorEastAsia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CE4D">
      <w:pPr>
        <w:pStyle w:val="8"/>
        <w:jc w:val="center"/>
        <w:rPr>
          <w:rFonts w:hint="default" w:asciiTheme="majorEastAsia" w:hAnsiTheme="majorEastAsia" w:eastAsiaTheme="majorEastAsia"/>
          <w:sz w:val="22"/>
          <w:szCs w:val="22"/>
          <w:lang w:val="en-US" w:eastAsia="zh-CN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</w:rPr>
        <w:t>1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6</w:t>
      </w:r>
      <w:r>
        <w:rPr>
          <w:rFonts w:asciiTheme="majorEastAsia" w:hAnsiTheme="majorEastAsia" w:eastAsiaTheme="majorEastAsia"/>
          <w:sz w:val="22"/>
          <w:szCs w:val="22"/>
        </w:rPr>
        <w:t xml:space="preserve"> </w:t>
      </w:r>
      <w:r>
        <w:rPr>
          <w:rFonts w:hint="eastAsia" w:asciiTheme="majorEastAsia" w:hAnsiTheme="majorEastAsia" w:eastAsiaTheme="majorEastAsia"/>
          <w:sz w:val="22"/>
          <w:szCs w:val="22"/>
        </w:rPr>
        <w:t>制作</w:t>
      </w:r>
      <w:r>
        <w:rPr>
          <w:rFonts w:hint="eastAsia" w:asciiTheme="majorEastAsia" w:hAnsiTheme="majorEastAsia" w:eastAsiaTheme="majorEastAsia"/>
          <w:sz w:val="22"/>
          <w:szCs w:val="22"/>
          <w:lang w:val="en-US" w:eastAsia="zh-CN"/>
        </w:rPr>
        <w:t>页-字幕格式</w:t>
      </w:r>
    </w:p>
    <w:p w14:paraId="1EA7FDD2">
      <w:pPr>
        <w:jc w:val="center"/>
        <w:rPr>
          <w:rFonts w:asciiTheme="majorEastAsia" w:hAnsiTheme="majorEastAsia" w:eastAsiaTheme="majorEastAsia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4854">
      <w:pPr>
        <w:pStyle w:val="8"/>
        <w:jc w:val="center"/>
        <w:rPr>
          <w:rFonts w:asciiTheme="majorEastAsia" w:hAnsiTheme="majorEastAsia" w:eastAsiaTheme="majorEastAsia"/>
          <w:sz w:val="22"/>
          <w:szCs w:val="22"/>
        </w:rPr>
      </w:pPr>
      <w:r>
        <w:rPr>
          <w:rFonts w:asciiTheme="majorEastAsia" w:hAnsiTheme="majorEastAsia" w:eastAsiaTheme="majorEastAsia"/>
          <w:sz w:val="22"/>
          <w:szCs w:val="22"/>
        </w:rPr>
        <w:t>图</w:t>
      </w:r>
      <w:r>
        <w:rPr>
          <w:rFonts w:hint="eastAsia" w:asciiTheme="majorEastAsia" w:hAnsiTheme="majorEastAsia" w:eastAsiaTheme="majorEastAsia"/>
          <w:sz w:val="22"/>
          <w:szCs w:val="22"/>
        </w:rPr>
        <w:t>1</w:t>
      </w:r>
      <w:r>
        <w:rPr>
          <w:rFonts w:asciiTheme="majorEastAsia" w:hAnsiTheme="majorEastAsia" w:eastAsiaTheme="majorEastAsia"/>
          <w:sz w:val="22"/>
          <w:szCs w:val="22"/>
        </w:rPr>
        <w:t>5</w:t>
      </w:r>
      <w:r>
        <w:rPr>
          <w:rFonts w:hint="eastAsia" w:asciiTheme="majorEastAsia" w:hAnsiTheme="majorEastAsia" w:eastAsiaTheme="majorEastAsia"/>
          <w:sz w:val="22"/>
          <w:szCs w:val="22"/>
        </w:rPr>
        <w:t>配音设置页</w:t>
      </w:r>
    </w:p>
    <w:p w14:paraId="0C6BC7C6">
      <w:pPr>
        <w:pStyle w:val="60"/>
        <w:numPr>
          <w:ilvl w:val="0"/>
          <w:numId w:val="4"/>
        </w:numPr>
        <w:adjustRightInd w:val="0"/>
        <w:snapToGrid w:val="0"/>
        <w:spacing w:before="0" w:after="0" w:line="360" w:lineRule="auto"/>
        <w:ind w:firstLineChars="0"/>
        <w:rPr>
          <w:rFonts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声音克隆：可定制个人专属声音，点击【去定制】，输入声音的基础信息——点击下一步——按界面要求朗诵10个句子——点击【开始克隆】，即可进入声音克隆，系统克隆完成后，在进行配音时可选择自己克隆完成的声音进行配音</w:t>
      </w:r>
    </w:p>
    <w:p w14:paraId="5525AEEE">
      <w:pPr>
        <w:pStyle w:val="60"/>
        <w:numPr>
          <w:ilvl w:val="0"/>
          <w:numId w:val="0"/>
        </w:numPr>
        <w:adjustRightInd w:val="0"/>
        <w:snapToGrid w:val="0"/>
        <w:spacing w:before="0" w:after="0" w:line="360" w:lineRule="auto"/>
        <w:rPr>
          <w:rFonts w:asciiTheme="majorEastAsia" w:hAnsiTheme="majorEastAsia" w:eastAsiaTheme="majorEastAsia"/>
          <w:lang w:eastAsia="zh-CN"/>
        </w:rPr>
      </w:pPr>
      <w:r>
        <w:drawing>
          <wp:inline distT="0" distB="0" distL="114300" distR="114300">
            <wp:extent cx="6858000" cy="3253740"/>
            <wp:effectExtent l="0" t="0" r="0" b="381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type w:val="continuous"/>
      <w:pgSz w:w="12240" w:h="15840"/>
      <w:pgMar w:top="720" w:right="720" w:bottom="720" w:left="720" w:header="720" w:footer="432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Arial"/>
    <w:panose1 w:val="020B0604020202020204"/>
    <w:charset w:val="00"/>
    <w:family w:val="swiss"/>
    <w:pitch w:val="default"/>
    <w:sig w:usb0="00000000" w:usb1="00000000" w:usb2="0000003F" w:usb3="00000000" w:csb0="003F01FF" w:csb1="00000000"/>
  </w:font>
  <w:font w:name="SimSong Bold">
    <w:altName w:val="Microsoft YaHei UI"/>
    <w:panose1 w:val="00000000000000000000"/>
    <w:charset w:val="86"/>
    <w:family w:val="roman"/>
    <w:pitch w:val="default"/>
    <w:sig w:usb0="00000000" w:usb1="00000000" w:usb2="00000016" w:usb3="00000000" w:csb0="0004000D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7E6D1">
    <w:pPr>
      <w:pStyle w:val="15"/>
      <w:jc w:val="center"/>
      <w:rPr>
        <w:sz w:val="15"/>
        <w:szCs w:val="15"/>
        <w:lang w:eastAsia="zh-CN"/>
      </w:rPr>
    </w:pPr>
    <w:r>
      <w:rPr>
        <w:rFonts w:hint="eastAsia"/>
        <w:sz w:val="15"/>
        <w:szCs w:val="15"/>
        <w:lang w:eastAsia="zh-CN"/>
      </w:rPr>
      <w:t xml:space="preserve">深圳市南山区高新南七道6号数字技术园B栋4楼 </w:t>
    </w:r>
    <w:r>
      <w:rPr>
        <w:sz w:val="15"/>
        <w:szCs w:val="15"/>
        <w:lang w:eastAsia="zh-CN"/>
      </w:rPr>
      <w:t xml:space="preserve">      </w:t>
    </w:r>
    <w:r>
      <w:rPr>
        <w:rFonts w:hint="eastAsia"/>
        <w:sz w:val="15"/>
        <w:szCs w:val="15"/>
        <w:lang w:eastAsia="zh-CN"/>
      </w:rPr>
      <w:t>网址：</w:t>
    </w:r>
    <w:r>
      <w:fldChar w:fldCharType="begin"/>
    </w:r>
    <w:r>
      <w:instrText xml:space="preserve"> HYPERLINK "http://www.cloudtranslation.com" </w:instrText>
    </w:r>
    <w:r>
      <w:fldChar w:fldCharType="separate"/>
    </w:r>
    <w:r>
      <w:rPr>
        <w:rFonts w:hint="eastAsia"/>
        <w:sz w:val="15"/>
        <w:szCs w:val="15"/>
        <w:lang w:eastAsia="zh-CN"/>
      </w:rPr>
      <w:t>www.cloudtranslation.com</w:t>
    </w:r>
    <w:r>
      <w:rPr>
        <w:rFonts w:hint="eastAsia"/>
        <w:sz w:val="15"/>
        <w:szCs w:val="15"/>
        <w:lang w:eastAsia="zh-CN"/>
      </w:rPr>
      <w:fldChar w:fldCharType="end"/>
    </w:r>
  </w:p>
  <w:sdt>
    <w:sdtPr>
      <w:id w:val="-1675946206"/>
      <w:docPartObj>
        <w:docPartGallery w:val="autotext"/>
      </w:docPartObj>
    </w:sdtPr>
    <w:sdtContent>
      <w:p w14:paraId="57E5EC49">
        <w:pPr>
          <w:pStyle w:val="15"/>
          <w:jc w:val="center"/>
          <w:rPr>
            <w:lang w:eastAsia="zh-CN"/>
          </w:rPr>
        </w:pPr>
        <w:r>
          <w:fldChar w:fldCharType="begin"/>
        </w:r>
        <w:r>
          <w:rPr>
            <w:lang w:eastAsia="zh-CN"/>
          </w:rPr>
          <w:instrText xml:space="preserve">PAGE   \* MERGEFORMAT</w:instrText>
        </w:r>
        <w:r>
          <w:fldChar w:fldCharType="separate"/>
        </w:r>
        <w:r>
          <w:t>138</w:t>
        </w:r>
        <w:r>
          <w:fldChar w:fldCharType="end"/>
        </w:r>
      </w:p>
    </w:sdtContent>
  </w:sdt>
  <w:p w14:paraId="3858D08F">
    <w:pPr>
      <w:pStyle w:val="15"/>
      <w:rPr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4"/>
      <w:tblW w:w="5000" w:type="pct"/>
      <w:tblInd w:w="0" w:type="dxa"/>
      <w:tblBorders>
        <w:top w:val="none" w:color="auto" w:sz="0" w:space="0"/>
        <w:left w:val="none" w:color="auto" w:sz="0" w:space="0"/>
        <w:bottom w:val="single" w:color="3F3F3F" w:themeColor="text1" w:themeTint="BF" w:sz="4" w:space="0"/>
        <w:right w:val="none" w:color="auto" w:sz="0" w:space="0"/>
        <w:insideH w:val="single" w:color="auto" w:sz="4" w:space="0"/>
        <w:insideV w:val="single" w:color="auto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11016"/>
    </w:tblGrid>
    <w:tr w14:paraId="358F99F6">
      <w:tblPrEx>
        <w:tblBorders>
          <w:top w:val="none" w:color="auto" w:sz="0" w:space="0"/>
          <w:left w:val="none" w:color="auto" w:sz="0" w:space="0"/>
          <w:bottom w:val="single" w:color="3F3F3F" w:themeColor="text1" w:themeTint="BF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70" w:hRule="atLeast"/>
      </w:trPr>
      <w:tc>
        <w:tcPr>
          <w:tcW w:w="5000" w:type="pct"/>
        </w:tcPr>
        <w:p w14:paraId="3699639F">
          <w:pPr>
            <w:pStyle w:val="42"/>
            <w:rPr>
              <w:rFonts w:asciiTheme="majorHAnsi" w:hAnsiTheme="majorHAnsi"/>
              <w:lang w:eastAsia="zh-CN"/>
            </w:rPr>
          </w:pPr>
          <w:r>
            <w:rPr>
              <w:rFonts w:asciiTheme="majorHAnsi" w:hAnsiTheme="majorHAnsi"/>
              <w:lang w:eastAsia="zh-CN"/>
            </w:rPr>
            <w:drawing>
              <wp:inline distT="0" distB="0" distL="0" distR="0">
                <wp:extent cx="879475" cy="256540"/>
                <wp:effectExtent l="0" t="0" r="0" b="0"/>
                <wp:docPr id="53" name="图片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图片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65" cy="262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 w:asciiTheme="majorHAnsi" w:hAnsiTheme="majorHAnsi"/>
              <w:lang w:eastAsia="zh-CN"/>
            </w:rPr>
            <w:t xml:space="preserve"> </w:t>
          </w:r>
          <w:r>
            <w:rPr>
              <w:rFonts w:asciiTheme="majorHAnsi" w:hAnsiTheme="majorHAnsi"/>
              <w:lang w:eastAsia="zh-CN"/>
            </w:rPr>
            <w:t xml:space="preserve">                                                                                                                                                   </w:t>
          </w:r>
          <w:r>
            <w:rPr>
              <w:rFonts w:asciiTheme="majorHAnsi" w:hAnsiTheme="majorHAnsi"/>
              <w:sz w:val="15"/>
              <w:szCs w:val="15"/>
              <w:lang w:eastAsia="zh-CN"/>
            </w:rPr>
            <w:t xml:space="preserve">  </w:t>
          </w:r>
          <w:r>
            <w:rPr>
              <w:rFonts w:hint="eastAsia" w:asciiTheme="majorHAnsi" w:hAnsiTheme="majorHAnsi"/>
              <w:sz w:val="15"/>
              <w:szCs w:val="15"/>
              <w:lang w:eastAsia="zh-CN"/>
            </w:rPr>
            <w:t>深圳云译科技有限公司</w:t>
          </w:r>
        </w:p>
      </w:tc>
    </w:tr>
  </w:tbl>
  <w:p w14:paraId="61124BFB">
    <w:pPr>
      <w:pStyle w:val="16"/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2EC65"/>
    <w:multiLevelType w:val="singleLevel"/>
    <w:tmpl w:val="0372EC6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050540B9"/>
    <w:multiLevelType w:val="multilevel"/>
    <w:tmpl w:val="050540B9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30416EAD"/>
    <w:multiLevelType w:val="multilevel"/>
    <w:tmpl w:val="30416EAD"/>
    <w:lvl w:ilvl="0" w:tentative="0">
      <w:start w:val="1"/>
      <w:numFmt w:val="decimal"/>
      <w:lvlText w:val="%1）"/>
      <w:lvlJc w:val="left"/>
      <w:pPr>
        <w:ind w:left="9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3">
    <w:nsid w:val="65D55E15"/>
    <w:multiLevelType w:val="multilevel"/>
    <w:tmpl w:val="65D55E15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786B65CA"/>
    <w:multiLevelType w:val="multilevel"/>
    <w:tmpl w:val="786B65CA"/>
    <w:lvl w:ilvl="0" w:tentative="0">
      <w:start w:val="1"/>
      <w:numFmt w:val="decimal"/>
      <w:pStyle w:val="32"/>
      <w:suff w:val="space"/>
      <w:lvlText w:val="%1."/>
      <w:lvlJc w:val="left"/>
      <w:pPr>
        <w:tabs>
          <w:tab w:val="left" w:pos="360"/>
        </w:tabs>
        <w:ind w:left="0" w:firstLine="0"/>
      </w:pPr>
    </w:lvl>
    <w:lvl w:ilvl="1" w:tentative="0">
      <w:start w:val="1"/>
      <w:numFmt w:val="decimal"/>
      <w:pStyle w:val="33"/>
      <w:suff w:val="space"/>
      <w:lvlText w:val="%1.%2."/>
      <w:lvlJc w:val="left"/>
      <w:pPr>
        <w:tabs>
          <w:tab w:val="left" w:pos="792"/>
        </w:tabs>
        <w:ind w:left="0" w:firstLine="0"/>
      </w:pPr>
    </w:lvl>
    <w:lvl w:ilvl="2" w:tentative="0">
      <w:start w:val="1"/>
      <w:numFmt w:val="decimal"/>
      <w:suff w:val="space"/>
      <w:lvlText w:val="%1.%2.%3."/>
      <w:lvlJc w:val="left"/>
      <w:pPr>
        <w:tabs>
          <w:tab w:val="left" w:pos="1440"/>
        </w:tabs>
        <w:ind w:left="0" w:firstLine="0"/>
      </w:pPr>
    </w:lvl>
    <w:lvl w:ilvl="3" w:tentative="0">
      <w:start w:val="1"/>
      <w:numFmt w:val="decimal"/>
      <w:suff w:val="space"/>
      <w:lvlText w:val="%1.%2.%3.%4."/>
      <w:lvlJc w:val="left"/>
      <w:pPr>
        <w:tabs>
          <w:tab w:val="left" w:pos="1800"/>
        </w:tabs>
        <w:ind w:left="0" w:firstLine="0"/>
      </w:pPr>
    </w:lvl>
    <w:lvl w:ilvl="4" w:tentative="0">
      <w:start w:val="1"/>
      <w:numFmt w:val="decimal"/>
      <w:suff w:val="space"/>
      <w:lvlText w:val="%1.%2.%3.%4.%5."/>
      <w:lvlJc w:val="left"/>
      <w:pPr>
        <w:tabs>
          <w:tab w:val="left" w:pos="2520"/>
        </w:tabs>
        <w:ind w:left="0" w:firstLine="0"/>
      </w:pPr>
    </w:lvl>
    <w:lvl w:ilvl="5" w:tentative="0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drawingGridHorizontalSpacing w:val="9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lNjZjNGE3ZmFkZTY2YjI3ZjQ5NmI4MGMzYWQ5OGIifQ=="/>
  </w:docVars>
  <w:rsids>
    <w:rsidRoot w:val="0059757A"/>
    <w:rsid w:val="0000047D"/>
    <w:rsid w:val="00001547"/>
    <w:rsid w:val="000052B9"/>
    <w:rsid w:val="000055F7"/>
    <w:rsid w:val="00005AB9"/>
    <w:rsid w:val="00006497"/>
    <w:rsid w:val="00013BF7"/>
    <w:rsid w:val="00013E44"/>
    <w:rsid w:val="00014C75"/>
    <w:rsid w:val="00015031"/>
    <w:rsid w:val="00015993"/>
    <w:rsid w:val="000227FF"/>
    <w:rsid w:val="00022935"/>
    <w:rsid w:val="00024394"/>
    <w:rsid w:val="0002474A"/>
    <w:rsid w:val="000260ED"/>
    <w:rsid w:val="000263F6"/>
    <w:rsid w:val="00033812"/>
    <w:rsid w:val="000403FA"/>
    <w:rsid w:val="00044566"/>
    <w:rsid w:val="000457B6"/>
    <w:rsid w:val="000507F9"/>
    <w:rsid w:val="00050CE1"/>
    <w:rsid w:val="00052291"/>
    <w:rsid w:val="0005336D"/>
    <w:rsid w:val="0005473D"/>
    <w:rsid w:val="0005708B"/>
    <w:rsid w:val="00057B70"/>
    <w:rsid w:val="000602DF"/>
    <w:rsid w:val="00060489"/>
    <w:rsid w:val="0006104A"/>
    <w:rsid w:val="000615CB"/>
    <w:rsid w:val="00063A80"/>
    <w:rsid w:val="00063C23"/>
    <w:rsid w:val="00064ACE"/>
    <w:rsid w:val="00066A04"/>
    <w:rsid w:val="00066D72"/>
    <w:rsid w:val="000675FE"/>
    <w:rsid w:val="000702B8"/>
    <w:rsid w:val="000713ED"/>
    <w:rsid w:val="000720F5"/>
    <w:rsid w:val="00075991"/>
    <w:rsid w:val="00075D2E"/>
    <w:rsid w:val="00075E51"/>
    <w:rsid w:val="00076255"/>
    <w:rsid w:val="0008030D"/>
    <w:rsid w:val="000804B0"/>
    <w:rsid w:val="000823ED"/>
    <w:rsid w:val="000827D8"/>
    <w:rsid w:val="00082F31"/>
    <w:rsid w:val="0009038F"/>
    <w:rsid w:val="00091A08"/>
    <w:rsid w:val="000927A6"/>
    <w:rsid w:val="0009363F"/>
    <w:rsid w:val="00093BE1"/>
    <w:rsid w:val="00094C37"/>
    <w:rsid w:val="0009623A"/>
    <w:rsid w:val="000A0635"/>
    <w:rsid w:val="000A0858"/>
    <w:rsid w:val="000A0DA4"/>
    <w:rsid w:val="000A1022"/>
    <w:rsid w:val="000A12D5"/>
    <w:rsid w:val="000A16E1"/>
    <w:rsid w:val="000A17FA"/>
    <w:rsid w:val="000A1E0A"/>
    <w:rsid w:val="000A23E0"/>
    <w:rsid w:val="000A4636"/>
    <w:rsid w:val="000A6878"/>
    <w:rsid w:val="000A69DB"/>
    <w:rsid w:val="000A7E0A"/>
    <w:rsid w:val="000B1318"/>
    <w:rsid w:val="000B3614"/>
    <w:rsid w:val="000B48D1"/>
    <w:rsid w:val="000B7022"/>
    <w:rsid w:val="000B70B6"/>
    <w:rsid w:val="000C05FF"/>
    <w:rsid w:val="000C07F5"/>
    <w:rsid w:val="000C1D1F"/>
    <w:rsid w:val="000C22A0"/>
    <w:rsid w:val="000C2870"/>
    <w:rsid w:val="000C2EFB"/>
    <w:rsid w:val="000C3473"/>
    <w:rsid w:val="000C53DE"/>
    <w:rsid w:val="000C5777"/>
    <w:rsid w:val="000C5B89"/>
    <w:rsid w:val="000C6854"/>
    <w:rsid w:val="000C692D"/>
    <w:rsid w:val="000D00C5"/>
    <w:rsid w:val="000D26F2"/>
    <w:rsid w:val="000D2F4B"/>
    <w:rsid w:val="000D55E1"/>
    <w:rsid w:val="000D615A"/>
    <w:rsid w:val="000D704A"/>
    <w:rsid w:val="000E1026"/>
    <w:rsid w:val="000E2030"/>
    <w:rsid w:val="000E29F3"/>
    <w:rsid w:val="000E4D60"/>
    <w:rsid w:val="000E72B0"/>
    <w:rsid w:val="000F16DE"/>
    <w:rsid w:val="000F2106"/>
    <w:rsid w:val="000F239A"/>
    <w:rsid w:val="000F3DAD"/>
    <w:rsid w:val="000F5011"/>
    <w:rsid w:val="000F5242"/>
    <w:rsid w:val="000F697D"/>
    <w:rsid w:val="000F7A28"/>
    <w:rsid w:val="000F7CB4"/>
    <w:rsid w:val="001018F8"/>
    <w:rsid w:val="001025C8"/>
    <w:rsid w:val="00104027"/>
    <w:rsid w:val="001047D5"/>
    <w:rsid w:val="00104C75"/>
    <w:rsid w:val="001075BF"/>
    <w:rsid w:val="00111892"/>
    <w:rsid w:val="00111AA9"/>
    <w:rsid w:val="0011491E"/>
    <w:rsid w:val="00117A19"/>
    <w:rsid w:val="00117C8F"/>
    <w:rsid w:val="001204D0"/>
    <w:rsid w:val="00123554"/>
    <w:rsid w:val="00124C88"/>
    <w:rsid w:val="001257AA"/>
    <w:rsid w:val="001310E1"/>
    <w:rsid w:val="0013113E"/>
    <w:rsid w:val="001332D6"/>
    <w:rsid w:val="00134616"/>
    <w:rsid w:val="001359C6"/>
    <w:rsid w:val="00136837"/>
    <w:rsid w:val="00137BE3"/>
    <w:rsid w:val="0014005D"/>
    <w:rsid w:val="0014193F"/>
    <w:rsid w:val="00142755"/>
    <w:rsid w:val="0014359B"/>
    <w:rsid w:val="00143F64"/>
    <w:rsid w:val="00144DAB"/>
    <w:rsid w:val="00145F97"/>
    <w:rsid w:val="0014667B"/>
    <w:rsid w:val="0014707A"/>
    <w:rsid w:val="00150A8B"/>
    <w:rsid w:val="00151DE8"/>
    <w:rsid w:val="00152082"/>
    <w:rsid w:val="001522AF"/>
    <w:rsid w:val="00154569"/>
    <w:rsid w:val="001548C6"/>
    <w:rsid w:val="00160ACE"/>
    <w:rsid w:val="00161AE6"/>
    <w:rsid w:val="0016399C"/>
    <w:rsid w:val="00166069"/>
    <w:rsid w:val="001672E3"/>
    <w:rsid w:val="001675C8"/>
    <w:rsid w:val="001702CB"/>
    <w:rsid w:val="00170C1F"/>
    <w:rsid w:val="00173BE7"/>
    <w:rsid w:val="00173EE9"/>
    <w:rsid w:val="00174832"/>
    <w:rsid w:val="00174E7F"/>
    <w:rsid w:val="00175656"/>
    <w:rsid w:val="0017736D"/>
    <w:rsid w:val="001820DB"/>
    <w:rsid w:val="00183F78"/>
    <w:rsid w:val="00190511"/>
    <w:rsid w:val="001909CE"/>
    <w:rsid w:val="00190D2F"/>
    <w:rsid w:val="001915E4"/>
    <w:rsid w:val="001920E6"/>
    <w:rsid w:val="00193A63"/>
    <w:rsid w:val="00195417"/>
    <w:rsid w:val="001958AC"/>
    <w:rsid w:val="0019654D"/>
    <w:rsid w:val="001969CD"/>
    <w:rsid w:val="00197A04"/>
    <w:rsid w:val="001A0772"/>
    <w:rsid w:val="001A4A26"/>
    <w:rsid w:val="001A626D"/>
    <w:rsid w:val="001A68BC"/>
    <w:rsid w:val="001B37E6"/>
    <w:rsid w:val="001B3AFE"/>
    <w:rsid w:val="001B53DF"/>
    <w:rsid w:val="001B755C"/>
    <w:rsid w:val="001C00AE"/>
    <w:rsid w:val="001C1FB2"/>
    <w:rsid w:val="001C30AD"/>
    <w:rsid w:val="001C4525"/>
    <w:rsid w:val="001C5100"/>
    <w:rsid w:val="001C5727"/>
    <w:rsid w:val="001C5A42"/>
    <w:rsid w:val="001D34A2"/>
    <w:rsid w:val="001D6818"/>
    <w:rsid w:val="001D7852"/>
    <w:rsid w:val="001E35CE"/>
    <w:rsid w:val="001E43FF"/>
    <w:rsid w:val="001E5017"/>
    <w:rsid w:val="001E723C"/>
    <w:rsid w:val="001F050D"/>
    <w:rsid w:val="001F086E"/>
    <w:rsid w:val="001F1097"/>
    <w:rsid w:val="001F199F"/>
    <w:rsid w:val="001F3624"/>
    <w:rsid w:val="001F708E"/>
    <w:rsid w:val="00200285"/>
    <w:rsid w:val="002006D3"/>
    <w:rsid w:val="00200759"/>
    <w:rsid w:val="0020153E"/>
    <w:rsid w:val="00204910"/>
    <w:rsid w:val="002067EA"/>
    <w:rsid w:val="00206940"/>
    <w:rsid w:val="00206AEC"/>
    <w:rsid w:val="00210400"/>
    <w:rsid w:val="00211B78"/>
    <w:rsid w:val="00212884"/>
    <w:rsid w:val="002129C1"/>
    <w:rsid w:val="00214088"/>
    <w:rsid w:val="0021520F"/>
    <w:rsid w:val="0021530D"/>
    <w:rsid w:val="0021579C"/>
    <w:rsid w:val="002157F3"/>
    <w:rsid w:val="0021768A"/>
    <w:rsid w:val="00217CE9"/>
    <w:rsid w:val="00221722"/>
    <w:rsid w:val="002220F0"/>
    <w:rsid w:val="00222D59"/>
    <w:rsid w:val="00223F89"/>
    <w:rsid w:val="002249A4"/>
    <w:rsid w:val="00224B54"/>
    <w:rsid w:val="00224CE2"/>
    <w:rsid w:val="00226CAE"/>
    <w:rsid w:val="00226FA3"/>
    <w:rsid w:val="0023059C"/>
    <w:rsid w:val="00230803"/>
    <w:rsid w:val="00232397"/>
    <w:rsid w:val="00233D81"/>
    <w:rsid w:val="0023698E"/>
    <w:rsid w:val="0023711B"/>
    <w:rsid w:val="0023791B"/>
    <w:rsid w:val="00240EEF"/>
    <w:rsid w:val="0024134C"/>
    <w:rsid w:val="00242986"/>
    <w:rsid w:val="002440F2"/>
    <w:rsid w:val="002454E3"/>
    <w:rsid w:val="00245EF4"/>
    <w:rsid w:val="00247E12"/>
    <w:rsid w:val="00251E7B"/>
    <w:rsid w:val="00252487"/>
    <w:rsid w:val="00252CC6"/>
    <w:rsid w:val="00254EAA"/>
    <w:rsid w:val="00255610"/>
    <w:rsid w:val="00255B21"/>
    <w:rsid w:val="00257847"/>
    <w:rsid w:val="00257AD2"/>
    <w:rsid w:val="0026095B"/>
    <w:rsid w:val="00260D3E"/>
    <w:rsid w:val="0026142C"/>
    <w:rsid w:val="002639AA"/>
    <w:rsid w:val="00264006"/>
    <w:rsid w:val="00266EED"/>
    <w:rsid w:val="00273146"/>
    <w:rsid w:val="00273477"/>
    <w:rsid w:val="0027539C"/>
    <w:rsid w:val="00276AC2"/>
    <w:rsid w:val="00280E89"/>
    <w:rsid w:val="0028301E"/>
    <w:rsid w:val="002832E3"/>
    <w:rsid w:val="00284B29"/>
    <w:rsid w:val="00286298"/>
    <w:rsid w:val="0028670F"/>
    <w:rsid w:val="00286E07"/>
    <w:rsid w:val="002916A2"/>
    <w:rsid w:val="00292138"/>
    <w:rsid w:val="00293097"/>
    <w:rsid w:val="00293288"/>
    <w:rsid w:val="00295A18"/>
    <w:rsid w:val="002976C4"/>
    <w:rsid w:val="00297DB6"/>
    <w:rsid w:val="00297E2C"/>
    <w:rsid w:val="002A0524"/>
    <w:rsid w:val="002A1037"/>
    <w:rsid w:val="002A1B51"/>
    <w:rsid w:val="002A32BA"/>
    <w:rsid w:val="002A56D3"/>
    <w:rsid w:val="002A6E26"/>
    <w:rsid w:val="002A775D"/>
    <w:rsid w:val="002B5C8D"/>
    <w:rsid w:val="002B62AD"/>
    <w:rsid w:val="002B6360"/>
    <w:rsid w:val="002B64BC"/>
    <w:rsid w:val="002B7E32"/>
    <w:rsid w:val="002C08AF"/>
    <w:rsid w:val="002C131F"/>
    <w:rsid w:val="002C2020"/>
    <w:rsid w:val="002C227E"/>
    <w:rsid w:val="002C28A9"/>
    <w:rsid w:val="002C29B9"/>
    <w:rsid w:val="002C31DC"/>
    <w:rsid w:val="002C512F"/>
    <w:rsid w:val="002C6413"/>
    <w:rsid w:val="002C7166"/>
    <w:rsid w:val="002C7815"/>
    <w:rsid w:val="002D0C90"/>
    <w:rsid w:val="002D1000"/>
    <w:rsid w:val="002D1064"/>
    <w:rsid w:val="002D1D99"/>
    <w:rsid w:val="002D3EAA"/>
    <w:rsid w:val="002D3ECC"/>
    <w:rsid w:val="002D3F2B"/>
    <w:rsid w:val="002E1CB3"/>
    <w:rsid w:val="002E4A84"/>
    <w:rsid w:val="002E625D"/>
    <w:rsid w:val="002E76F2"/>
    <w:rsid w:val="002E7A50"/>
    <w:rsid w:val="002F29DA"/>
    <w:rsid w:val="002F2E3F"/>
    <w:rsid w:val="002F40CE"/>
    <w:rsid w:val="002F63F5"/>
    <w:rsid w:val="0030134F"/>
    <w:rsid w:val="00302D76"/>
    <w:rsid w:val="003040CD"/>
    <w:rsid w:val="00304656"/>
    <w:rsid w:val="00304831"/>
    <w:rsid w:val="003061B6"/>
    <w:rsid w:val="0030767E"/>
    <w:rsid w:val="0030775A"/>
    <w:rsid w:val="003113D7"/>
    <w:rsid w:val="00312D5D"/>
    <w:rsid w:val="00312EA7"/>
    <w:rsid w:val="00314C62"/>
    <w:rsid w:val="00315FB2"/>
    <w:rsid w:val="00317D15"/>
    <w:rsid w:val="003204A8"/>
    <w:rsid w:val="003226F7"/>
    <w:rsid w:val="00322ABA"/>
    <w:rsid w:val="00323799"/>
    <w:rsid w:val="00326348"/>
    <w:rsid w:val="00330054"/>
    <w:rsid w:val="00335662"/>
    <w:rsid w:val="00335832"/>
    <w:rsid w:val="0033619E"/>
    <w:rsid w:val="00337D6D"/>
    <w:rsid w:val="003401D1"/>
    <w:rsid w:val="003423D3"/>
    <w:rsid w:val="00343150"/>
    <w:rsid w:val="0034324B"/>
    <w:rsid w:val="00344E7C"/>
    <w:rsid w:val="00345481"/>
    <w:rsid w:val="00346544"/>
    <w:rsid w:val="0034672C"/>
    <w:rsid w:val="00351328"/>
    <w:rsid w:val="00351429"/>
    <w:rsid w:val="00351DC6"/>
    <w:rsid w:val="0035249B"/>
    <w:rsid w:val="00353EDB"/>
    <w:rsid w:val="00354478"/>
    <w:rsid w:val="003553C4"/>
    <w:rsid w:val="00360CB9"/>
    <w:rsid w:val="00362D3F"/>
    <w:rsid w:val="003639FC"/>
    <w:rsid w:val="00364037"/>
    <w:rsid w:val="00364998"/>
    <w:rsid w:val="00364A45"/>
    <w:rsid w:val="00365E71"/>
    <w:rsid w:val="003665A2"/>
    <w:rsid w:val="00366A9B"/>
    <w:rsid w:val="00367582"/>
    <w:rsid w:val="003734C9"/>
    <w:rsid w:val="003748A0"/>
    <w:rsid w:val="00374D13"/>
    <w:rsid w:val="00376316"/>
    <w:rsid w:val="003767DB"/>
    <w:rsid w:val="00376E11"/>
    <w:rsid w:val="00377999"/>
    <w:rsid w:val="00381AF9"/>
    <w:rsid w:val="00382069"/>
    <w:rsid w:val="003823A3"/>
    <w:rsid w:val="00384869"/>
    <w:rsid w:val="00384CC8"/>
    <w:rsid w:val="00385739"/>
    <w:rsid w:val="003860CC"/>
    <w:rsid w:val="00386231"/>
    <w:rsid w:val="0039015A"/>
    <w:rsid w:val="00390ED7"/>
    <w:rsid w:val="0039380F"/>
    <w:rsid w:val="00393A15"/>
    <w:rsid w:val="00394CCC"/>
    <w:rsid w:val="00395368"/>
    <w:rsid w:val="003954CE"/>
    <w:rsid w:val="00395EFF"/>
    <w:rsid w:val="0039648E"/>
    <w:rsid w:val="003973EE"/>
    <w:rsid w:val="00397810"/>
    <w:rsid w:val="003A00EC"/>
    <w:rsid w:val="003A021B"/>
    <w:rsid w:val="003A0D30"/>
    <w:rsid w:val="003A0EE9"/>
    <w:rsid w:val="003A2B41"/>
    <w:rsid w:val="003A2C14"/>
    <w:rsid w:val="003A3464"/>
    <w:rsid w:val="003A39ED"/>
    <w:rsid w:val="003A4339"/>
    <w:rsid w:val="003A5DC9"/>
    <w:rsid w:val="003A6243"/>
    <w:rsid w:val="003A76B8"/>
    <w:rsid w:val="003A7E03"/>
    <w:rsid w:val="003B08D9"/>
    <w:rsid w:val="003C0C22"/>
    <w:rsid w:val="003C1868"/>
    <w:rsid w:val="003C3B9F"/>
    <w:rsid w:val="003C4918"/>
    <w:rsid w:val="003C56C4"/>
    <w:rsid w:val="003C58B4"/>
    <w:rsid w:val="003C6C7C"/>
    <w:rsid w:val="003C6DF9"/>
    <w:rsid w:val="003D2536"/>
    <w:rsid w:val="003D389A"/>
    <w:rsid w:val="003D41DB"/>
    <w:rsid w:val="003D525D"/>
    <w:rsid w:val="003E07B9"/>
    <w:rsid w:val="003E1C03"/>
    <w:rsid w:val="003E26B5"/>
    <w:rsid w:val="003E4A20"/>
    <w:rsid w:val="003E5A01"/>
    <w:rsid w:val="003E6BCC"/>
    <w:rsid w:val="003E6D81"/>
    <w:rsid w:val="003E6F8C"/>
    <w:rsid w:val="003E7F54"/>
    <w:rsid w:val="003F1ADC"/>
    <w:rsid w:val="003F2F02"/>
    <w:rsid w:val="003F3EB4"/>
    <w:rsid w:val="003F5368"/>
    <w:rsid w:val="003F55EC"/>
    <w:rsid w:val="003F5688"/>
    <w:rsid w:val="003F57D5"/>
    <w:rsid w:val="003F6384"/>
    <w:rsid w:val="004022D5"/>
    <w:rsid w:val="00402315"/>
    <w:rsid w:val="00402404"/>
    <w:rsid w:val="0040243E"/>
    <w:rsid w:val="00405919"/>
    <w:rsid w:val="00406D1D"/>
    <w:rsid w:val="00407A80"/>
    <w:rsid w:val="00407D97"/>
    <w:rsid w:val="00414300"/>
    <w:rsid w:val="004144D0"/>
    <w:rsid w:val="0042140B"/>
    <w:rsid w:val="004218A2"/>
    <w:rsid w:val="00422F52"/>
    <w:rsid w:val="00423E59"/>
    <w:rsid w:val="00426039"/>
    <w:rsid w:val="00426FA8"/>
    <w:rsid w:val="0043094F"/>
    <w:rsid w:val="00430F1F"/>
    <w:rsid w:val="00432248"/>
    <w:rsid w:val="0043450B"/>
    <w:rsid w:val="00435095"/>
    <w:rsid w:val="00435ACA"/>
    <w:rsid w:val="00435F0E"/>
    <w:rsid w:val="00440659"/>
    <w:rsid w:val="00441C58"/>
    <w:rsid w:val="0044332E"/>
    <w:rsid w:val="00443F13"/>
    <w:rsid w:val="004465B9"/>
    <w:rsid w:val="004474A5"/>
    <w:rsid w:val="00447EC8"/>
    <w:rsid w:val="0045240A"/>
    <w:rsid w:val="00452600"/>
    <w:rsid w:val="00453B4B"/>
    <w:rsid w:val="00454B1B"/>
    <w:rsid w:val="00456563"/>
    <w:rsid w:val="00460E71"/>
    <w:rsid w:val="00461321"/>
    <w:rsid w:val="0046367E"/>
    <w:rsid w:val="004643D8"/>
    <w:rsid w:val="004645B8"/>
    <w:rsid w:val="00465206"/>
    <w:rsid w:val="0046687E"/>
    <w:rsid w:val="004700EC"/>
    <w:rsid w:val="004705F0"/>
    <w:rsid w:val="0047302D"/>
    <w:rsid w:val="00473122"/>
    <w:rsid w:val="00473CA9"/>
    <w:rsid w:val="00474053"/>
    <w:rsid w:val="004800C9"/>
    <w:rsid w:val="00481F88"/>
    <w:rsid w:val="00483442"/>
    <w:rsid w:val="004852C3"/>
    <w:rsid w:val="00487973"/>
    <w:rsid w:val="00490076"/>
    <w:rsid w:val="00490A5D"/>
    <w:rsid w:val="0049161C"/>
    <w:rsid w:val="00491EC7"/>
    <w:rsid w:val="00492337"/>
    <w:rsid w:val="004947B7"/>
    <w:rsid w:val="00496600"/>
    <w:rsid w:val="004A0066"/>
    <w:rsid w:val="004A06EA"/>
    <w:rsid w:val="004A09F6"/>
    <w:rsid w:val="004A1129"/>
    <w:rsid w:val="004A1967"/>
    <w:rsid w:val="004B0130"/>
    <w:rsid w:val="004B10EA"/>
    <w:rsid w:val="004B179C"/>
    <w:rsid w:val="004B17EB"/>
    <w:rsid w:val="004B1EB4"/>
    <w:rsid w:val="004B21AE"/>
    <w:rsid w:val="004B2D52"/>
    <w:rsid w:val="004B309C"/>
    <w:rsid w:val="004B3D7A"/>
    <w:rsid w:val="004B4A2B"/>
    <w:rsid w:val="004B66D8"/>
    <w:rsid w:val="004B7FA8"/>
    <w:rsid w:val="004C1052"/>
    <w:rsid w:val="004C1193"/>
    <w:rsid w:val="004C18D9"/>
    <w:rsid w:val="004C1B23"/>
    <w:rsid w:val="004C215C"/>
    <w:rsid w:val="004C2C93"/>
    <w:rsid w:val="004C624F"/>
    <w:rsid w:val="004C7C68"/>
    <w:rsid w:val="004D04E9"/>
    <w:rsid w:val="004D1663"/>
    <w:rsid w:val="004D1C03"/>
    <w:rsid w:val="004D3F60"/>
    <w:rsid w:val="004D4393"/>
    <w:rsid w:val="004D4B56"/>
    <w:rsid w:val="004D5427"/>
    <w:rsid w:val="004D549E"/>
    <w:rsid w:val="004E0BEC"/>
    <w:rsid w:val="004E2384"/>
    <w:rsid w:val="004E2CC1"/>
    <w:rsid w:val="004E3722"/>
    <w:rsid w:val="004E41CF"/>
    <w:rsid w:val="004E4670"/>
    <w:rsid w:val="004E4B27"/>
    <w:rsid w:val="004E76A6"/>
    <w:rsid w:val="004F1E8F"/>
    <w:rsid w:val="004F3305"/>
    <w:rsid w:val="004F342B"/>
    <w:rsid w:val="004F3C54"/>
    <w:rsid w:val="004F3FB3"/>
    <w:rsid w:val="004F43AE"/>
    <w:rsid w:val="004F5DE2"/>
    <w:rsid w:val="00500082"/>
    <w:rsid w:val="005017F2"/>
    <w:rsid w:val="005057DE"/>
    <w:rsid w:val="00505D3A"/>
    <w:rsid w:val="005065EF"/>
    <w:rsid w:val="0050767E"/>
    <w:rsid w:val="00511072"/>
    <w:rsid w:val="0051112B"/>
    <w:rsid w:val="00514415"/>
    <w:rsid w:val="00515672"/>
    <w:rsid w:val="005164E1"/>
    <w:rsid w:val="0051778D"/>
    <w:rsid w:val="005236CD"/>
    <w:rsid w:val="00523D6D"/>
    <w:rsid w:val="00525945"/>
    <w:rsid w:val="00526A97"/>
    <w:rsid w:val="00526E26"/>
    <w:rsid w:val="0053027B"/>
    <w:rsid w:val="00531871"/>
    <w:rsid w:val="00531EA6"/>
    <w:rsid w:val="00532323"/>
    <w:rsid w:val="00532A58"/>
    <w:rsid w:val="00532B6B"/>
    <w:rsid w:val="005341B8"/>
    <w:rsid w:val="00536244"/>
    <w:rsid w:val="00536F6D"/>
    <w:rsid w:val="00537346"/>
    <w:rsid w:val="005431F6"/>
    <w:rsid w:val="00543C2D"/>
    <w:rsid w:val="00543D7A"/>
    <w:rsid w:val="00544B2F"/>
    <w:rsid w:val="00544C54"/>
    <w:rsid w:val="00545C79"/>
    <w:rsid w:val="00546064"/>
    <w:rsid w:val="005460E3"/>
    <w:rsid w:val="005528B1"/>
    <w:rsid w:val="00553CF2"/>
    <w:rsid w:val="00553FD5"/>
    <w:rsid w:val="00555DDD"/>
    <w:rsid w:val="0055650C"/>
    <w:rsid w:val="00557485"/>
    <w:rsid w:val="00560410"/>
    <w:rsid w:val="00560701"/>
    <w:rsid w:val="005612D2"/>
    <w:rsid w:val="00562094"/>
    <w:rsid w:val="00563365"/>
    <w:rsid w:val="00564E93"/>
    <w:rsid w:val="00565C4D"/>
    <w:rsid w:val="00565E99"/>
    <w:rsid w:val="00566D53"/>
    <w:rsid w:val="00572286"/>
    <w:rsid w:val="00577545"/>
    <w:rsid w:val="00580127"/>
    <w:rsid w:val="0058206C"/>
    <w:rsid w:val="00582B56"/>
    <w:rsid w:val="00583690"/>
    <w:rsid w:val="00583EC3"/>
    <w:rsid w:val="00590098"/>
    <w:rsid w:val="005912F3"/>
    <w:rsid w:val="00593E9D"/>
    <w:rsid w:val="00596E95"/>
    <w:rsid w:val="0059757A"/>
    <w:rsid w:val="005A12D9"/>
    <w:rsid w:val="005A22D1"/>
    <w:rsid w:val="005A26C2"/>
    <w:rsid w:val="005A56FE"/>
    <w:rsid w:val="005A5CF2"/>
    <w:rsid w:val="005A7BEC"/>
    <w:rsid w:val="005B13F2"/>
    <w:rsid w:val="005B166B"/>
    <w:rsid w:val="005B240E"/>
    <w:rsid w:val="005B2864"/>
    <w:rsid w:val="005B3F12"/>
    <w:rsid w:val="005B3F31"/>
    <w:rsid w:val="005B740F"/>
    <w:rsid w:val="005B7DEE"/>
    <w:rsid w:val="005C3633"/>
    <w:rsid w:val="005C4F69"/>
    <w:rsid w:val="005C51FC"/>
    <w:rsid w:val="005C6452"/>
    <w:rsid w:val="005C76A0"/>
    <w:rsid w:val="005C7C3E"/>
    <w:rsid w:val="005D1678"/>
    <w:rsid w:val="005D214C"/>
    <w:rsid w:val="005D4B6C"/>
    <w:rsid w:val="005D7D49"/>
    <w:rsid w:val="005E02AC"/>
    <w:rsid w:val="005E1032"/>
    <w:rsid w:val="005E160B"/>
    <w:rsid w:val="005E2C51"/>
    <w:rsid w:val="005E4B4F"/>
    <w:rsid w:val="005E4F8F"/>
    <w:rsid w:val="005E5E27"/>
    <w:rsid w:val="005E5ED6"/>
    <w:rsid w:val="005E7359"/>
    <w:rsid w:val="005F0351"/>
    <w:rsid w:val="005F03BB"/>
    <w:rsid w:val="005F28D9"/>
    <w:rsid w:val="005F5E66"/>
    <w:rsid w:val="005F687E"/>
    <w:rsid w:val="005F7E61"/>
    <w:rsid w:val="00603989"/>
    <w:rsid w:val="0060524B"/>
    <w:rsid w:val="00605750"/>
    <w:rsid w:val="006068B3"/>
    <w:rsid w:val="00610509"/>
    <w:rsid w:val="00611F13"/>
    <w:rsid w:val="006140E8"/>
    <w:rsid w:val="006146A8"/>
    <w:rsid w:val="00615309"/>
    <w:rsid w:val="0062082D"/>
    <w:rsid w:val="00620C26"/>
    <w:rsid w:val="00621A44"/>
    <w:rsid w:val="00621D97"/>
    <w:rsid w:val="006224C2"/>
    <w:rsid w:val="00627250"/>
    <w:rsid w:val="00630800"/>
    <w:rsid w:val="00630983"/>
    <w:rsid w:val="00630B41"/>
    <w:rsid w:val="00630B9C"/>
    <w:rsid w:val="00631097"/>
    <w:rsid w:val="00631480"/>
    <w:rsid w:val="00633701"/>
    <w:rsid w:val="0063477F"/>
    <w:rsid w:val="00634D62"/>
    <w:rsid w:val="00634EE9"/>
    <w:rsid w:val="00637DBC"/>
    <w:rsid w:val="00640A82"/>
    <w:rsid w:val="0064483D"/>
    <w:rsid w:val="00645474"/>
    <w:rsid w:val="00646F6D"/>
    <w:rsid w:val="00650935"/>
    <w:rsid w:val="006554C5"/>
    <w:rsid w:val="00655872"/>
    <w:rsid w:val="00656085"/>
    <w:rsid w:val="00656D22"/>
    <w:rsid w:val="00657D43"/>
    <w:rsid w:val="00657F92"/>
    <w:rsid w:val="00657FAD"/>
    <w:rsid w:val="00662AE0"/>
    <w:rsid w:val="006656DD"/>
    <w:rsid w:val="0066602D"/>
    <w:rsid w:val="006673C4"/>
    <w:rsid w:val="00670246"/>
    <w:rsid w:val="006703D8"/>
    <w:rsid w:val="006706B8"/>
    <w:rsid w:val="006733F4"/>
    <w:rsid w:val="00677EF8"/>
    <w:rsid w:val="00680426"/>
    <w:rsid w:val="00680B5B"/>
    <w:rsid w:val="00682475"/>
    <w:rsid w:val="00682DFF"/>
    <w:rsid w:val="006842B2"/>
    <w:rsid w:val="006849B3"/>
    <w:rsid w:val="00691152"/>
    <w:rsid w:val="006950BD"/>
    <w:rsid w:val="00695412"/>
    <w:rsid w:val="0069649F"/>
    <w:rsid w:val="00697FC1"/>
    <w:rsid w:val="006A16B9"/>
    <w:rsid w:val="006A1AEF"/>
    <w:rsid w:val="006A237B"/>
    <w:rsid w:val="006A2641"/>
    <w:rsid w:val="006A2A7D"/>
    <w:rsid w:val="006A377A"/>
    <w:rsid w:val="006A478B"/>
    <w:rsid w:val="006A6FFE"/>
    <w:rsid w:val="006B18F2"/>
    <w:rsid w:val="006B1DDD"/>
    <w:rsid w:val="006B368D"/>
    <w:rsid w:val="006B3734"/>
    <w:rsid w:val="006B3771"/>
    <w:rsid w:val="006B45C0"/>
    <w:rsid w:val="006B4EC6"/>
    <w:rsid w:val="006B5104"/>
    <w:rsid w:val="006B5A33"/>
    <w:rsid w:val="006B5A8D"/>
    <w:rsid w:val="006B5AB8"/>
    <w:rsid w:val="006B6684"/>
    <w:rsid w:val="006B6A08"/>
    <w:rsid w:val="006B6EA2"/>
    <w:rsid w:val="006B7623"/>
    <w:rsid w:val="006B78A5"/>
    <w:rsid w:val="006C0102"/>
    <w:rsid w:val="006C1134"/>
    <w:rsid w:val="006C272E"/>
    <w:rsid w:val="006C4158"/>
    <w:rsid w:val="006C4577"/>
    <w:rsid w:val="006C468A"/>
    <w:rsid w:val="006C4D7E"/>
    <w:rsid w:val="006C59D8"/>
    <w:rsid w:val="006C64C6"/>
    <w:rsid w:val="006C6A6E"/>
    <w:rsid w:val="006D0D34"/>
    <w:rsid w:val="006D0E35"/>
    <w:rsid w:val="006D14CE"/>
    <w:rsid w:val="006D201C"/>
    <w:rsid w:val="006D2191"/>
    <w:rsid w:val="006D46C3"/>
    <w:rsid w:val="006D630D"/>
    <w:rsid w:val="006D64C1"/>
    <w:rsid w:val="006D6A91"/>
    <w:rsid w:val="006D6D26"/>
    <w:rsid w:val="006E0E8C"/>
    <w:rsid w:val="006E1A44"/>
    <w:rsid w:val="006E27C1"/>
    <w:rsid w:val="006E778F"/>
    <w:rsid w:val="006F24EB"/>
    <w:rsid w:val="006F2CDB"/>
    <w:rsid w:val="006F4EEF"/>
    <w:rsid w:val="006F5015"/>
    <w:rsid w:val="006F663D"/>
    <w:rsid w:val="006F6829"/>
    <w:rsid w:val="006F7D35"/>
    <w:rsid w:val="007027FD"/>
    <w:rsid w:val="00702A3D"/>
    <w:rsid w:val="00702F7A"/>
    <w:rsid w:val="007075F1"/>
    <w:rsid w:val="007113F5"/>
    <w:rsid w:val="007123D5"/>
    <w:rsid w:val="00712696"/>
    <w:rsid w:val="00713924"/>
    <w:rsid w:val="00714CD5"/>
    <w:rsid w:val="007151BD"/>
    <w:rsid w:val="00716EB0"/>
    <w:rsid w:val="007173CB"/>
    <w:rsid w:val="007178D3"/>
    <w:rsid w:val="007202D1"/>
    <w:rsid w:val="00726B07"/>
    <w:rsid w:val="00726CA1"/>
    <w:rsid w:val="00727079"/>
    <w:rsid w:val="00727087"/>
    <w:rsid w:val="00730013"/>
    <w:rsid w:val="0073041C"/>
    <w:rsid w:val="00733796"/>
    <w:rsid w:val="00734C37"/>
    <w:rsid w:val="00734D04"/>
    <w:rsid w:val="007361FD"/>
    <w:rsid w:val="00736213"/>
    <w:rsid w:val="00736455"/>
    <w:rsid w:val="00736714"/>
    <w:rsid w:val="00746A71"/>
    <w:rsid w:val="007500F1"/>
    <w:rsid w:val="0075010F"/>
    <w:rsid w:val="007505EF"/>
    <w:rsid w:val="00751E74"/>
    <w:rsid w:val="00752CFE"/>
    <w:rsid w:val="00753A6A"/>
    <w:rsid w:val="00754F91"/>
    <w:rsid w:val="0075529A"/>
    <w:rsid w:val="00755ABD"/>
    <w:rsid w:val="0075731F"/>
    <w:rsid w:val="00757869"/>
    <w:rsid w:val="0075788F"/>
    <w:rsid w:val="00757E10"/>
    <w:rsid w:val="00760203"/>
    <w:rsid w:val="007625A3"/>
    <w:rsid w:val="007655EC"/>
    <w:rsid w:val="007702BA"/>
    <w:rsid w:val="00770CAB"/>
    <w:rsid w:val="00771420"/>
    <w:rsid w:val="00772CBA"/>
    <w:rsid w:val="00773064"/>
    <w:rsid w:val="007738B0"/>
    <w:rsid w:val="0077449C"/>
    <w:rsid w:val="00774A1A"/>
    <w:rsid w:val="0077501F"/>
    <w:rsid w:val="00775200"/>
    <w:rsid w:val="00777C3F"/>
    <w:rsid w:val="00781080"/>
    <w:rsid w:val="00783338"/>
    <w:rsid w:val="007846C5"/>
    <w:rsid w:val="00784C88"/>
    <w:rsid w:val="00786411"/>
    <w:rsid w:val="00787F5E"/>
    <w:rsid w:val="00790592"/>
    <w:rsid w:val="0079078B"/>
    <w:rsid w:val="00790CFC"/>
    <w:rsid w:val="00792CD9"/>
    <w:rsid w:val="00796226"/>
    <w:rsid w:val="007969E0"/>
    <w:rsid w:val="00797384"/>
    <w:rsid w:val="007A1DE5"/>
    <w:rsid w:val="007A58C6"/>
    <w:rsid w:val="007A6BBB"/>
    <w:rsid w:val="007B1C0B"/>
    <w:rsid w:val="007B20E4"/>
    <w:rsid w:val="007B23CD"/>
    <w:rsid w:val="007B2D52"/>
    <w:rsid w:val="007B585F"/>
    <w:rsid w:val="007B5CC8"/>
    <w:rsid w:val="007B60C1"/>
    <w:rsid w:val="007B60D5"/>
    <w:rsid w:val="007B7703"/>
    <w:rsid w:val="007B7C0D"/>
    <w:rsid w:val="007C0206"/>
    <w:rsid w:val="007C062C"/>
    <w:rsid w:val="007C3658"/>
    <w:rsid w:val="007C3883"/>
    <w:rsid w:val="007C4741"/>
    <w:rsid w:val="007C47C3"/>
    <w:rsid w:val="007C4AB0"/>
    <w:rsid w:val="007C4E7C"/>
    <w:rsid w:val="007C76AD"/>
    <w:rsid w:val="007D0A9A"/>
    <w:rsid w:val="007D1422"/>
    <w:rsid w:val="007D16F2"/>
    <w:rsid w:val="007D4A03"/>
    <w:rsid w:val="007D53D1"/>
    <w:rsid w:val="007E158E"/>
    <w:rsid w:val="007E251D"/>
    <w:rsid w:val="007E5D9D"/>
    <w:rsid w:val="007E614E"/>
    <w:rsid w:val="007F1F68"/>
    <w:rsid w:val="007F295D"/>
    <w:rsid w:val="007F32AB"/>
    <w:rsid w:val="007F51F5"/>
    <w:rsid w:val="007F58A3"/>
    <w:rsid w:val="007F7E56"/>
    <w:rsid w:val="00800649"/>
    <w:rsid w:val="00800D28"/>
    <w:rsid w:val="00800DAB"/>
    <w:rsid w:val="00801F09"/>
    <w:rsid w:val="00803A6F"/>
    <w:rsid w:val="00806B41"/>
    <w:rsid w:val="00806FD9"/>
    <w:rsid w:val="00810F17"/>
    <w:rsid w:val="00812B47"/>
    <w:rsid w:val="00813BF6"/>
    <w:rsid w:val="008170E3"/>
    <w:rsid w:val="0081737A"/>
    <w:rsid w:val="008179B2"/>
    <w:rsid w:val="00817A16"/>
    <w:rsid w:val="00817BD4"/>
    <w:rsid w:val="00820B54"/>
    <w:rsid w:val="00821823"/>
    <w:rsid w:val="00822800"/>
    <w:rsid w:val="008245C2"/>
    <w:rsid w:val="00827D9C"/>
    <w:rsid w:val="00830329"/>
    <w:rsid w:val="00832650"/>
    <w:rsid w:val="00835139"/>
    <w:rsid w:val="008362F7"/>
    <w:rsid w:val="00841874"/>
    <w:rsid w:val="00841D20"/>
    <w:rsid w:val="008423F7"/>
    <w:rsid w:val="0084444A"/>
    <w:rsid w:val="00845876"/>
    <w:rsid w:val="00845D58"/>
    <w:rsid w:val="00847BE0"/>
    <w:rsid w:val="00850129"/>
    <w:rsid w:val="00850891"/>
    <w:rsid w:val="00850CF2"/>
    <w:rsid w:val="00854521"/>
    <w:rsid w:val="00855E52"/>
    <w:rsid w:val="00856F78"/>
    <w:rsid w:val="0086000F"/>
    <w:rsid w:val="00862B95"/>
    <w:rsid w:val="00862C07"/>
    <w:rsid w:val="008641B3"/>
    <w:rsid w:val="00865911"/>
    <w:rsid w:val="00865BEF"/>
    <w:rsid w:val="00865C5D"/>
    <w:rsid w:val="0086676B"/>
    <w:rsid w:val="008668B0"/>
    <w:rsid w:val="008703D3"/>
    <w:rsid w:val="00871E97"/>
    <w:rsid w:val="0087222B"/>
    <w:rsid w:val="00874763"/>
    <w:rsid w:val="008759DA"/>
    <w:rsid w:val="00876C36"/>
    <w:rsid w:val="008812F5"/>
    <w:rsid w:val="00882424"/>
    <w:rsid w:val="008840E7"/>
    <w:rsid w:val="0088752D"/>
    <w:rsid w:val="0089027D"/>
    <w:rsid w:val="008906F8"/>
    <w:rsid w:val="00891D45"/>
    <w:rsid w:val="008927E1"/>
    <w:rsid w:val="0089350B"/>
    <w:rsid w:val="00894717"/>
    <w:rsid w:val="00894B19"/>
    <w:rsid w:val="008966B1"/>
    <w:rsid w:val="008967A9"/>
    <w:rsid w:val="008A0102"/>
    <w:rsid w:val="008A02BD"/>
    <w:rsid w:val="008A12B7"/>
    <w:rsid w:val="008A15B8"/>
    <w:rsid w:val="008A24AC"/>
    <w:rsid w:val="008A3575"/>
    <w:rsid w:val="008A6868"/>
    <w:rsid w:val="008B12A6"/>
    <w:rsid w:val="008B133B"/>
    <w:rsid w:val="008B2722"/>
    <w:rsid w:val="008B3024"/>
    <w:rsid w:val="008B31F3"/>
    <w:rsid w:val="008B7085"/>
    <w:rsid w:val="008B7DC0"/>
    <w:rsid w:val="008C1F4D"/>
    <w:rsid w:val="008C49FB"/>
    <w:rsid w:val="008C502E"/>
    <w:rsid w:val="008C53B4"/>
    <w:rsid w:val="008C5E59"/>
    <w:rsid w:val="008C613F"/>
    <w:rsid w:val="008D27E9"/>
    <w:rsid w:val="008D3155"/>
    <w:rsid w:val="008D389B"/>
    <w:rsid w:val="008D604C"/>
    <w:rsid w:val="008D614E"/>
    <w:rsid w:val="008D65FF"/>
    <w:rsid w:val="008D6DFE"/>
    <w:rsid w:val="008D7BF9"/>
    <w:rsid w:val="008D7C09"/>
    <w:rsid w:val="008E04B5"/>
    <w:rsid w:val="008E0D2F"/>
    <w:rsid w:val="008E168A"/>
    <w:rsid w:val="008E1E45"/>
    <w:rsid w:val="008E476B"/>
    <w:rsid w:val="008F25E8"/>
    <w:rsid w:val="008F4921"/>
    <w:rsid w:val="008F6492"/>
    <w:rsid w:val="008F75FC"/>
    <w:rsid w:val="00900999"/>
    <w:rsid w:val="0090204D"/>
    <w:rsid w:val="0090359C"/>
    <w:rsid w:val="00903A2A"/>
    <w:rsid w:val="0090401D"/>
    <w:rsid w:val="00904913"/>
    <w:rsid w:val="00905081"/>
    <w:rsid w:val="00905C1E"/>
    <w:rsid w:val="009074D5"/>
    <w:rsid w:val="009112C1"/>
    <w:rsid w:val="0091261D"/>
    <w:rsid w:val="00912982"/>
    <w:rsid w:val="00913F50"/>
    <w:rsid w:val="00914874"/>
    <w:rsid w:val="009174E2"/>
    <w:rsid w:val="00917C24"/>
    <w:rsid w:val="00920885"/>
    <w:rsid w:val="00922A92"/>
    <w:rsid w:val="00924886"/>
    <w:rsid w:val="0092570A"/>
    <w:rsid w:val="009276DC"/>
    <w:rsid w:val="00930C34"/>
    <w:rsid w:val="00932EAD"/>
    <w:rsid w:val="00935843"/>
    <w:rsid w:val="00940099"/>
    <w:rsid w:val="00942AC8"/>
    <w:rsid w:val="009434B1"/>
    <w:rsid w:val="00943F88"/>
    <w:rsid w:val="009468B8"/>
    <w:rsid w:val="00950AC2"/>
    <w:rsid w:val="0095118F"/>
    <w:rsid w:val="0095263E"/>
    <w:rsid w:val="0095335F"/>
    <w:rsid w:val="00953C09"/>
    <w:rsid w:val="00957936"/>
    <w:rsid w:val="009619FF"/>
    <w:rsid w:val="00962A8F"/>
    <w:rsid w:val="0096518B"/>
    <w:rsid w:val="00966DC2"/>
    <w:rsid w:val="0096762D"/>
    <w:rsid w:val="00967927"/>
    <w:rsid w:val="009712C1"/>
    <w:rsid w:val="009716D4"/>
    <w:rsid w:val="00972331"/>
    <w:rsid w:val="009746F2"/>
    <w:rsid w:val="0097494F"/>
    <w:rsid w:val="00975442"/>
    <w:rsid w:val="0097650D"/>
    <w:rsid w:val="00976A65"/>
    <w:rsid w:val="00976C10"/>
    <w:rsid w:val="00977712"/>
    <w:rsid w:val="009816E4"/>
    <w:rsid w:val="00981C28"/>
    <w:rsid w:val="00981EC7"/>
    <w:rsid w:val="009832FE"/>
    <w:rsid w:val="00987F84"/>
    <w:rsid w:val="0099217F"/>
    <w:rsid w:val="009929B4"/>
    <w:rsid w:val="00993C72"/>
    <w:rsid w:val="00994F5C"/>
    <w:rsid w:val="009950D2"/>
    <w:rsid w:val="0099742C"/>
    <w:rsid w:val="0099765A"/>
    <w:rsid w:val="009A23BC"/>
    <w:rsid w:val="009A27AF"/>
    <w:rsid w:val="009A435D"/>
    <w:rsid w:val="009A54F3"/>
    <w:rsid w:val="009A5758"/>
    <w:rsid w:val="009A709D"/>
    <w:rsid w:val="009B212F"/>
    <w:rsid w:val="009B259F"/>
    <w:rsid w:val="009B26F0"/>
    <w:rsid w:val="009B39FC"/>
    <w:rsid w:val="009B6AAE"/>
    <w:rsid w:val="009C1C8E"/>
    <w:rsid w:val="009C26C6"/>
    <w:rsid w:val="009C416C"/>
    <w:rsid w:val="009C45F0"/>
    <w:rsid w:val="009C46E2"/>
    <w:rsid w:val="009C57E2"/>
    <w:rsid w:val="009C61DF"/>
    <w:rsid w:val="009C63E3"/>
    <w:rsid w:val="009C7EE3"/>
    <w:rsid w:val="009D3B27"/>
    <w:rsid w:val="009D48A9"/>
    <w:rsid w:val="009D5EED"/>
    <w:rsid w:val="009E13CD"/>
    <w:rsid w:val="009E43CA"/>
    <w:rsid w:val="009E5615"/>
    <w:rsid w:val="009E582B"/>
    <w:rsid w:val="009E67AD"/>
    <w:rsid w:val="009E6BAF"/>
    <w:rsid w:val="009E7B15"/>
    <w:rsid w:val="009E7CAA"/>
    <w:rsid w:val="009F0A70"/>
    <w:rsid w:val="009F12D5"/>
    <w:rsid w:val="009F18A1"/>
    <w:rsid w:val="009F4569"/>
    <w:rsid w:val="009F5652"/>
    <w:rsid w:val="009F6624"/>
    <w:rsid w:val="009F7495"/>
    <w:rsid w:val="00A01D22"/>
    <w:rsid w:val="00A02190"/>
    <w:rsid w:val="00A0347B"/>
    <w:rsid w:val="00A07639"/>
    <w:rsid w:val="00A10C70"/>
    <w:rsid w:val="00A12AFA"/>
    <w:rsid w:val="00A148AB"/>
    <w:rsid w:val="00A15704"/>
    <w:rsid w:val="00A1690F"/>
    <w:rsid w:val="00A17783"/>
    <w:rsid w:val="00A20DDA"/>
    <w:rsid w:val="00A248CD"/>
    <w:rsid w:val="00A24BC3"/>
    <w:rsid w:val="00A255F3"/>
    <w:rsid w:val="00A32370"/>
    <w:rsid w:val="00A33BDA"/>
    <w:rsid w:val="00A342F4"/>
    <w:rsid w:val="00A3500F"/>
    <w:rsid w:val="00A35880"/>
    <w:rsid w:val="00A366A4"/>
    <w:rsid w:val="00A37D49"/>
    <w:rsid w:val="00A40FE9"/>
    <w:rsid w:val="00A430E3"/>
    <w:rsid w:val="00A4515E"/>
    <w:rsid w:val="00A454E9"/>
    <w:rsid w:val="00A5203D"/>
    <w:rsid w:val="00A56844"/>
    <w:rsid w:val="00A56E98"/>
    <w:rsid w:val="00A57496"/>
    <w:rsid w:val="00A6728F"/>
    <w:rsid w:val="00A67639"/>
    <w:rsid w:val="00A67C9A"/>
    <w:rsid w:val="00A70147"/>
    <w:rsid w:val="00A7140D"/>
    <w:rsid w:val="00A72D60"/>
    <w:rsid w:val="00A730AC"/>
    <w:rsid w:val="00A7500D"/>
    <w:rsid w:val="00A75FE0"/>
    <w:rsid w:val="00A761CD"/>
    <w:rsid w:val="00A76D2D"/>
    <w:rsid w:val="00A770DF"/>
    <w:rsid w:val="00A770ED"/>
    <w:rsid w:val="00A77B72"/>
    <w:rsid w:val="00A80EE5"/>
    <w:rsid w:val="00A8142D"/>
    <w:rsid w:val="00A82F82"/>
    <w:rsid w:val="00A84AAB"/>
    <w:rsid w:val="00A86182"/>
    <w:rsid w:val="00A91E38"/>
    <w:rsid w:val="00A938EA"/>
    <w:rsid w:val="00A93E91"/>
    <w:rsid w:val="00A94DEB"/>
    <w:rsid w:val="00A956DA"/>
    <w:rsid w:val="00A9655B"/>
    <w:rsid w:val="00A97524"/>
    <w:rsid w:val="00AA0437"/>
    <w:rsid w:val="00AA0696"/>
    <w:rsid w:val="00AA1B24"/>
    <w:rsid w:val="00AA265F"/>
    <w:rsid w:val="00AA2D1F"/>
    <w:rsid w:val="00AA44D9"/>
    <w:rsid w:val="00AA4B37"/>
    <w:rsid w:val="00AA50AC"/>
    <w:rsid w:val="00AA633A"/>
    <w:rsid w:val="00AA7145"/>
    <w:rsid w:val="00AB04E3"/>
    <w:rsid w:val="00AB087F"/>
    <w:rsid w:val="00AB0D80"/>
    <w:rsid w:val="00AB1332"/>
    <w:rsid w:val="00AB13BF"/>
    <w:rsid w:val="00AB35DF"/>
    <w:rsid w:val="00AB5EFA"/>
    <w:rsid w:val="00AB6AA1"/>
    <w:rsid w:val="00AB6BBF"/>
    <w:rsid w:val="00AB6E01"/>
    <w:rsid w:val="00AB75B4"/>
    <w:rsid w:val="00AC1E5C"/>
    <w:rsid w:val="00AC3123"/>
    <w:rsid w:val="00AC3874"/>
    <w:rsid w:val="00AC464C"/>
    <w:rsid w:val="00AC49FE"/>
    <w:rsid w:val="00AC580A"/>
    <w:rsid w:val="00AC605C"/>
    <w:rsid w:val="00AC7390"/>
    <w:rsid w:val="00AD2F9A"/>
    <w:rsid w:val="00AD408C"/>
    <w:rsid w:val="00AD7D90"/>
    <w:rsid w:val="00AE05AB"/>
    <w:rsid w:val="00AE19FA"/>
    <w:rsid w:val="00AE1A11"/>
    <w:rsid w:val="00AE2041"/>
    <w:rsid w:val="00AE5BC1"/>
    <w:rsid w:val="00AE5D0B"/>
    <w:rsid w:val="00AF2119"/>
    <w:rsid w:val="00AF5B7C"/>
    <w:rsid w:val="00B00006"/>
    <w:rsid w:val="00B0037B"/>
    <w:rsid w:val="00B007A7"/>
    <w:rsid w:val="00B01863"/>
    <w:rsid w:val="00B05408"/>
    <w:rsid w:val="00B06D10"/>
    <w:rsid w:val="00B07DA6"/>
    <w:rsid w:val="00B11F73"/>
    <w:rsid w:val="00B128DE"/>
    <w:rsid w:val="00B14927"/>
    <w:rsid w:val="00B1501E"/>
    <w:rsid w:val="00B15175"/>
    <w:rsid w:val="00B1583B"/>
    <w:rsid w:val="00B164C4"/>
    <w:rsid w:val="00B22F35"/>
    <w:rsid w:val="00B2392F"/>
    <w:rsid w:val="00B24161"/>
    <w:rsid w:val="00B265B7"/>
    <w:rsid w:val="00B26D32"/>
    <w:rsid w:val="00B31222"/>
    <w:rsid w:val="00B330F6"/>
    <w:rsid w:val="00B3402B"/>
    <w:rsid w:val="00B34D33"/>
    <w:rsid w:val="00B40B89"/>
    <w:rsid w:val="00B423D8"/>
    <w:rsid w:val="00B42553"/>
    <w:rsid w:val="00B44158"/>
    <w:rsid w:val="00B44533"/>
    <w:rsid w:val="00B4480C"/>
    <w:rsid w:val="00B44915"/>
    <w:rsid w:val="00B515E1"/>
    <w:rsid w:val="00B51915"/>
    <w:rsid w:val="00B519FC"/>
    <w:rsid w:val="00B5373C"/>
    <w:rsid w:val="00B5660F"/>
    <w:rsid w:val="00B60F77"/>
    <w:rsid w:val="00B6152B"/>
    <w:rsid w:val="00B62052"/>
    <w:rsid w:val="00B6283C"/>
    <w:rsid w:val="00B64400"/>
    <w:rsid w:val="00B6550E"/>
    <w:rsid w:val="00B6637A"/>
    <w:rsid w:val="00B66BB0"/>
    <w:rsid w:val="00B67533"/>
    <w:rsid w:val="00B71395"/>
    <w:rsid w:val="00B71D14"/>
    <w:rsid w:val="00B725B2"/>
    <w:rsid w:val="00B72687"/>
    <w:rsid w:val="00B728C6"/>
    <w:rsid w:val="00B73659"/>
    <w:rsid w:val="00B74241"/>
    <w:rsid w:val="00B742B2"/>
    <w:rsid w:val="00B76209"/>
    <w:rsid w:val="00B764C8"/>
    <w:rsid w:val="00B77DA9"/>
    <w:rsid w:val="00B81B39"/>
    <w:rsid w:val="00B83A19"/>
    <w:rsid w:val="00B84D1F"/>
    <w:rsid w:val="00B85700"/>
    <w:rsid w:val="00B863BC"/>
    <w:rsid w:val="00B9083E"/>
    <w:rsid w:val="00B936A0"/>
    <w:rsid w:val="00B93724"/>
    <w:rsid w:val="00B938F9"/>
    <w:rsid w:val="00B97158"/>
    <w:rsid w:val="00B97AE9"/>
    <w:rsid w:val="00BA1420"/>
    <w:rsid w:val="00BA29A1"/>
    <w:rsid w:val="00BA2C0C"/>
    <w:rsid w:val="00BA7F74"/>
    <w:rsid w:val="00BB1E92"/>
    <w:rsid w:val="00BB4152"/>
    <w:rsid w:val="00BB4EA1"/>
    <w:rsid w:val="00BB4EDF"/>
    <w:rsid w:val="00BB5BE4"/>
    <w:rsid w:val="00BC25EF"/>
    <w:rsid w:val="00BC4E26"/>
    <w:rsid w:val="00BC5B77"/>
    <w:rsid w:val="00BC6686"/>
    <w:rsid w:val="00BC6697"/>
    <w:rsid w:val="00BC6760"/>
    <w:rsid w:val="00BC7B73"/>
    <w:rsid w:val="00BC7D4D"/>
    <w:rsid w:val="00BD2564"/>
    <w:rsid w:val="00BD5C80"/>
    <w:rsid w:val="00BD5D86"/>
    <w:rsid w:val="00BD6531"/>
    <w:rsid w:val="00BD691C"/>
    <w:rsid w:val="00BE175D"/>
    <w:rsid w:val="00BE1F27"/>
    <w:rsid w:val="00BE24BC"/>
    <w:rsid w:val="00BE2641"/>
    <w:rsid w:val="00BE399F"/>
    <w:rsid w:val="00BE7525"/>
    <w:rsid w:val="00BE784E"/>
    <w:rsid w:val="00BF3819"/>
    <w:rsid w:val="00BF40CA"/>
    <w:rsid w:val="00BF5041"/>
    <w:rsid w:val="00BF5069"/>
    <w:rsid w:val="00BF5977"/>
    <w:rsid w:val="00BF6373"/>
    <w:rsid w:val="00C00871"/>
    <w:rsid w:val="00C01977"/>
    <w:rsid w:val="00C03557"/>
    <w:rsid w:val="00C03561"/>
    <w:rsid w:val="00C03715"/>
    <w:rsid w:val="00C06586"/>
    <w:rsid w:val="00C06E23"/>
    <w:rsid w:val="00C1235A"/>
    <w:rsid w:val="00C12382"/>
    <w:rsid w:val="00C21C87"/>
    <w:rsid w:val="00C235A9"/>
    <w:rsid w:val="00C245E7"/>
    <w:rsid w:val="00C246FE"/>
    <w:rsid w:val="00C264A6"/>
    <w:rsid w:val="00C2750A"/>
    <w:rsid w:val="00C317C0"/>
    <w:rsid w:val="00C3204B"/>
    <w:rsid w:val="00C34356"/>
    <w:rsid w:val="00C35BA3"/>
    <w:rsid w:val="00C35C3F"/>
    <w:rsid w:val="00C36F6F"/>
    <w:rsid w:val="00C3790F"/>
    <w:rsid w:val="00C40A5E"/>
    <w:rsid w:val="00C41384"/>
    <w:rsid w:val="00C41CC6"/>
    <w:rsid w:val="00C43123"/>
    <w:rsid w:val="00C4379D"/>
    <w:rsid w:val="00C43B68"/>
    <w:rsid w:val="00C469BF"/>
    <w:rsid w:val="00C46C60"/>
    <w:rsid w:val="00C470CE"/>
    <w:rsid w:val="00C4789F"/>
    <w:rsid w:val="00C50088"/>
    <w:rsid w:val="00C509A6"/>
    <w:rsid w:val="00C51817"/>
    <w:rsid w:val="00C51925"/>
    <w:rsid w:val="00C54043"/>
    <w:rsid w:val="00C55451"/>
    <w:rsid w:val="00C554D0"/>
    <w:rsid w:val="00C5657F"/>
    <w:rsid w:val="00C56E90"/>
    <w:rsid w:val="00C57326"/>
    <w:rsid w:val="00C575D5"/>
    <w:rsid w:val="00C619A8"/>
    <w:rsid w:val="00C626CD"/>
    <w:rsid w:val="00C62A92"/>
    <w:rsid w:val="00C63E8D"/>
    <w:rsid w:val="00C656F8"/>
    <w:rsid w:val="00C678B1"/>
    <w:rsid w:val="00C702A5"/>
    <w:rsid w:val="00C70B59"/>
    <w:rsid w:val="00C71488"/>
    <w:rsid w:val="00C72403"/>
    <w:rsid w:val="00C740C3"/>
    <w:rsid w:val="00C746D0"/>
    <w:rsid w:val="00C81E77"/>
    <w:rsid w:val="00C82882"/>
    <w:rsid w:val="00C828C7"/>
    <w:rsid w:val="00C83DEE"/>
    <w:rsid w:val="00C84EA4"/>
    <w:rsid w:val="00C87E7F"/>
    <w:rsid w:val="00C91BF8"/>
    <w:rsid w:val="00C92855"/>
    <w:rsid w:val="00C92E7F"/>
    <w:rsid w:val="00C93033"/>
    <w:rsid w:val="00C93476"/>
    <w:rsid w:val="00C93C8F"/>
    <w:rsid w:val="00C97CF9"/>
    <w:rsid w:val="00C97D66"/>
    <w:rsid w:val="00CA4BCC"/>
    <w:rsid w:val="00CA69B0"/>
    <w:rsid w:val="00CA69BC"/>
    <w:rsid w:val="00CA7A6D"/>
    <w:rsid w:val="00CA7AFD"/>
    <w:rsid w:val="00CB006D"/>
    <w:rsid w:val="00CB0727"/>
    <w:rsid w:val="00CB1DD0"/>
    <w:rsid w:val="00CB32C4"/>
    <w:rsid w:val="00CB5D94"/>
    <w:rsid w:val="00CB7D82"/>
    <w:rsid w:val="00CC122D"/>
    <w:rsid w:val="00CC236F"/>
    <w:rsid w:val="00CC3EFC"/>
    <w:rsid w:val="00CC5663"/>
    <w:rsid w:val="00CC6043"/>
    <w:rsid w:val="00CC63DF"/>
    <w:rsid w:val="00CD0167"/>
    <w:rsid w:val="00CD28E8"/>
    <w:rsid w:val="00CD46C7"/>
    <w:rsid w:val="00CD7C84"/>
    <w:rsid w:val="00CD7E72"/>
    <w:rsid w:val="00CE1EB0"/>
    <w:rsid w:val="00CE2AA6"/>
    <w:rsid w:val="00CE2B11"/>
    <w:rsid w:val="00CE5073"/>
    <w:rsid w:val="00CE61BB"/>
    <w:rsid w:val="00CE6CEF"/>
    <w:rsid w:val="00CE72AA"/>
    <w:rsid w:val="00CE759F"/>
    <w:rsid w:val="00CF03C0"/>
    <w:rsid w:val="00CF17FD"/>
    <w:rsid w:val="00CF1C9B"/>
    <w:rsid w:val="00D00E24"/>
    <w:rsid w:val="00D06139"/>
    <w:rsid w:val="00D06E42"/>
    <w:rsid w:val="00D10A92"/>
    <w:rsid w:val="00D111E9"/>
    <w:rsid w:val="00D130E8"/>
    <w:rsid w:val="00D15D53"/>
    <w:rsid w:val="00D16DB8"/>
    <w:rsid w:val="00D16DE0"/>
    <w:rsid w:val="00D2073D"/>
    <w:rsid w:val="00D207D1"/>
    <w:rsid w:val="00D23910"/>
    <w:rsid w:val="00D23CD3"/>
    <w:rsid w:val="00D2569B"/>
    <w:rsid w:val="00D25EC3"/>
    <w:rsid w:val="00D2690E"/>
    <w:rsid w:val="00D26EA2"/>
    <w:rsid w:val="00D27E11"/>
    <w:rsid w:val="00D328AF"/>
    <w:rsid w:val="00D34E11"/>
    <w:rsid w:val="00D35989"/>
    <w:rsid w:val="00D36247"/>
    <w:rsid w:val="00D40B84"/>
    <w:rsid w:val="00D414F2"/>
    <w:rsid w:val="00D41AD6"/>
    <w:rsid w:val="00D41DD2"/>
    <w:rsid w:val="00D44038"/>
    <w:rsid w:val="00D4483F"/>
    <w:rsid w:val="00D465B9"/>
    <w:rsid w:val="00D47895"/>
    <w:rsid w:val="00D53D17"/>
    <w:rsid w:val="00D60BBC"/>
    <w:rsid w:val="00D63A82"/>
    <w:rsid w:val="00D64A9A"/>
    <w:rsid w:val="00D64C2A"/>
    <w:rsid w:val="00D65993"/>
    <w:rsid w:val="00D65A5B"/>
    <w:rsid w:val="00D665B8"/>
    <w:rsid w:val="00D66AE8"/>
    <w:rsid w:val="00D6721E"/>
    <w:rsid w:val="00D73B13"/>
    <w:rsid w:val="00D74CCD"/>
    <w:rsid w:val="00D82460"/>
    <w:rsid w:val="00D8491A"/>
    <w:rsid w:val="00D86337"/>
    <w:rsid w:val="00D866E3"/>
    <w:rsid w:val="00D90021"/>
    <w:rsid w:val="00D9145B"/>
    <w:rsid w:val="00D92B4A"/>
    <w:rsid w:val="00D945BE"/>
    <w:rsid w:val="00D94A21"/>
    <w:rsid w:val="00D95048"/>
    <w:rsid w:val="00D956B5"/>
    <w:rsid w:val="00D96502"/>
    <w:rsid w:val="00D96F53"/>
    <w:rsid w:val="00D97A48"/>
    <w:rsid w:val="00DA003D"/>
    <w:rsid w:val="00DA2264"/>
    <w:rsid w:val="00DA5788"/>
    <w:rsid w:val="00DB113D"/>
    <w:rsid w:val="00DB1207"/>
    <w:rsid w:val="00DB12BA"/>
    <w:rsid w:val="00DB12CE"/>
    <w:rsid w:val="00DB32D2"/>
    <w:rsid w:val="00DB393A"/>
    <w:rsid w:val="00DB3DAE"/>
    <w:rsid w:val="00DB5503"/>
    <w:rsid w:val="00DB5973"/>
    <w:rsid w:val="00DB6D53"/>
    <w:rsid w:val="00DB6F05"/>
    <w:rsid w:val="00DB7D6C"/>
    <w:rsid w:val="00DC02D2"/>
    <w:rsid w:val="00DC0968"/>
    <w:rsid w:val="00DC1349"/>
    <w:rsid w:val="00DC36DA"/>
    <w:rsid w:val="00DC4523"/>
    <w:rsid w:val="00DC486B"/>
    <w:rsid w:val="00DC596A"/>
    <w:rsid w:val="00DC7CD5"/>
    <w:rsid w:val="00DD1932"/>
    <w:rsid w:val="00DD1E9E"/>
    <w:rsid w:val="00DD437A"/>
    <w:rsid w:val="00DD4A66"/>
    <w:rsid w:val="00DD7126"/>
    <w:rsid w:val="00DD7215"/>
    <w:rsid w:val="00DD75FB"/>
    <w:rsid w:val="00DE1029"/>
    <w:rsid w:val="00DE190C"/>
    <w:rsid w:val="00DE1B56"/>
    <w:rsid w:val="00DE21FD"/>
    <w:rsid w:val="00DE2B46"/>
    <w:rsid w:val="00DE56C8"/>
    <w:rsid w:val="00DE5DE9"/>
    <w:rsid w:val="00DE6F93"/>
    <w:rsid w:val="00DF15D3"/>
    <w:rsid w:val="00DF1664"/>
    <w:rsid w:val="00DF1CD9"/>
    <w:rsid w:val="00DF1D58"/>
    <w:rsid w:val="00DF2BB1"/>
    <w:rsid w:val="00DF44FD"/>
    <w:rsid w:val="00DF707E"/>
    <w:rsid w:val="00E01C8E"/>
    <w:rsid w:val="00E1087C"/>
    <w:rsid w:val="00E1099D"/>
    <w:rsid w:val="00E11A5B"/>
    <w:rsid w:val="00E11AC0"/>
    <w:rsid w:val="00E1225E"/>
    <w:rsid w:val="00E13980"/>
    <w:rsid w:val="00E15003"/>
    <w:rsid w:val="00E16E2A"/>
    <w:rsid w:val="00E17611"/>
    <w:rsid w:val="00E20BD9"/>
    <w:rsid w:val="00E20C32"/>
    <w:rsid w:val="00E22DE5"/>
    <w:rsid w:val="00E23278"/>
    <w:rsid w:val="00E24F2E"/>
    <w:rsid w:val="00E257AB"/>
    <w:rsid w:val="00E26891"/>
    <w:rsid w:val="00E2727A"/>
    <w:rsid w:val="00E272CF"/>
    <w:rsid w:val="00E2780F"/>
    <w:rsid w:val="00E27D5A"/>
    <w:rsid w:val="00E30D8E"/>
    <w:rsid w:val="00E32025"/>
    <w:rsid w:val="00E330FA"/>
    <w:rsid w:val="00E342DF"/>
    <w:rsid w:val="00E34BE2"/>
    <w:rsid w:val="00E352E0"/>
    <w:rsid w:val="00E37D31"/>
    <w:rsid w:val="00E41B76"/>
    <w:rsid w:val="00E445FB"/>
    <w:rsid w:val="00E45FB4"/>
    <w:rsid w:val="00E50998"/>
    <w:rsid w:val="00E512BF"/>
    <w:rsid w:val="00E51AF4"/>
    <w:rsid w:val="00E5227A"/>
    <w:rsid w:val="00E52945"/>
    <w:rsid w:val="00E532B9"/>
    <w:rsid w:val="00E533C9"/>
    <w:rsid w:val="00E53777"/>
    <w:rsid w:val="00E53BC4"/>
    <w:rsid w:val="00E56EC8"/>
    <w:rsid w:val="00E573B4"/>
    <w:rsid w:val="00E57CB0"/>
    <w:rsid w:val="00E603E4"/>
    <w:rsid w:val="00E62FEF"/>
    <w:rsid w:val="00E63A4B"/>
    <w:rsid w:val="00E6459D"/>
    <w:rsid w:val="00E64964"/>
    <w:rsid w:val="00E65233"/>
    <w:rsid w:val="00E74416"/>
    <w:rsid w:val="00E74D6C"/>
    <w:rsid w:val="00E75B61"/>
    <w:rsid w:val="00E76215"/>
    <w:rsid w:val="00E76332"/>
    <w:rsid w:val="00E76C0D"/>
    <w:rsid w:val="00E7794D"/>
    <w:rsid w:val="00E806A4"/>
    <w:rsid w:val="00E81F86"/>
    <w:rsid w:val="00E820AD"/>
    <w:rsid w:val="00E82AF4"/>
    <w:rsid w:val="00E835B7"/>
    <w:rsid w:val="00E83AAB"/>
    <w:rsid w:val="00E8418E"/>
    <w:rsid w:val="00E8495C"/>
    <w:rsid w:val="00E8604D"/>
    <w:rsid w:val="00E869F1"/>
    <w:rsid w:val="00E86E40"/>
    <w:rsid w:val="00E877A0"/>
    <w:rsid w:val="00E90C85"/>
    <w:rsid w:val="00E97C42"/>
    <w:rsid w:val="00E97D3F"/>
    <w:rsid w:val="00E97F51"/>
    <w:rsid w:val="00EA14B2"/>
    <w:rsid w:val="00EA289F"/>
    <w:rsid w:val="00EA61AA"/>
    <w:rsid w:val="00EA6362"/>
    <w:rsid w:val="00EA6B4D"/>
    <w:rsid w:val="00EA791B"/>
    <w:rsid w:val="00EA7CDB"/>
    <w:rsid w:val="00EB1F39"/>
    <w:rsid w:val="00EB32A2"/>
    <w:rsid w:val="00EB34FD"/>
    <w:rsid w:val="00EB5FEF"/>
    <w:rsid w:val="00EB658C"/>
    <w:rsid w:val="00EB676F"/>
    <w:rsid w:val="00EB776E"/>
    <w:rsid w:val="00EC0286"/>
    <w:rsid w:val="00EC149A"/>
    <w:rsid w:val="00EC1720"/>
    <w:rsid w:val="00EC1912"/>
    <w:rsid w:val="00EC2DF2"/>
    <w:rsid w:val="00EC3120"/>
    <w:rsid w:val="00EC3931"/>
    <w:rsid w:val="00EC41E8"/>
    <w:rsid w:val="00ED135A"/>
    <w:rsid w:val="00ED5D2A"/>
    <w:rsid w:val="00ED7145"/>
    <w:rsid w:val="00EE0B33"/>
    <w:rsid w:val="00EE0FF4"/>
    <w:rsid w:val="00EE460E"/>
    <w:rsid w:val="00EE4B17"/>
    <w:rsid w:val="00EE507B"/>
    <w:rsid w:val="00EE67F2"/>
    <w:rsid w:val="00EE74E7"/>
    <w:rsid w:val="00EE7A26"/>
    <w:rsid w:val="00EF0A41"/>
    <w:rsid w:val="00EF30CC"/>
    <w:rsid w:val="00EF4CC1"/>
    <w:rsid w:val="00EF560B"/>
    <w:rsid w:val="00EF6E44"/>
    <w:rsid w:val="00F00C62"/>
    <w:rsid w:val="00F04607"/>
    <w:rsid w:val="00F06186"/>
    <w:rsid w:val="00F077F2"/>
    <w:rsid w:val="00F10416"/>
    <w:rsid w:val="00F11F13"/>
    <w:rsid w:val="00F1310C"/>
    <w:rsid w:val="00F13C37"/>
    <w:rsid w:val="00F13EB6"/>
    <w:rsid w:val="00F1418B"/>
    <w:rsid w:val="00F1497C"/>
    <w:rsid w:val="00F14B3A"/>
    <w:rsid w:val="00F213BC"/>
    <w:rsid w:val="00F218BF"/>
    <w:rsid w:val="00F21F35"/>
    <w:rsid w:val="00F234B7"/>
    <w:rsid w:val="00F24113"/>
    <w:rsid w:val="00F25BBE"/>
    <w:rsid w:val="00F27EB5"/>
    <w:rsid w:val="00F306A3"/>
    <w:rsid w:val="00F30F32"/>
    <w:rsid w:val="00F31684"/>
    <w:rsid w:val="00F33B47"/>
    <w:rsid w:val="00F3425F"/>
    <w:rsid w:val="00F36984"/>
    <w:rsid w:val="00F40244"/>
    <w:rsid w:val="00F4222A"/>
    <w:rsid w:val="00F42E13"/>
    <w:rsid w:val="00F42FE4"/>
    <w:rsid w:val="00F43022"/>
    <w:rsid w:val="00F44FB3"/>
    <w:rsid w:val="00F45E26"/>
    <w:rsid w:val="00F46A56"/>
    <w:rsid w:val="00F470F2"/>
    <w:rsid w:val="00F47465"/>
    <w:rsid w:val="00F47C4A"/>
    <w:rsid w:val="00F47C4F"/>
    <w:rsid w:val="00F525FA"/>
    <w:rsid w:val="00F527F0"/>
    <w:rsid w:val="00F528F8"/>
    <w:rsid w:val="00F52D52"/>
    <w:rsid w:val="00F52DFB"/>
    <w:rsid w:val="00F52E83"/>
    <w:rsid w:val="00F542A0"/>
    <w:rsid w:val="00F5502C"/>
    <w:rsid w:val="00F56974"/>
    <w:rsid w:val="00F6117B"/>
    <w:rsid w:val="00F61D91"/>
    <w:rsid w:val="00F63B00"/>
    <w:rsid w:val="00F64857"/>
    <w:rsid w:val="00F6491D"/>
    <w:rsid w:val="00F650CD"/>
    <w:rsid w:val="00F653D2"/>
    <w:rsid w:val="00F6797D"/>
    <w:rsid w:val="00F7195A"/>
    <w:rsid w:val="00F71B6B"/>
    <w:rsid w:val="00F721E3"/>
    <w:rsid w:val="00F72263"/>
    <w:rsid w:val="00F73A07"/>
    <w:rsid w:val="00F74501"/>
    <w:rsid w:val="00F76859"/>
    <w:rsid w:val="00F80C85"/>
    <w:rsid w:val="00F81A70"/>
    <w:rsid w:val="00F82D59"/>
    <w:rsid w:val="00F834EC"/>
    <w:rsid w:val="00F850E6"/>
    <w:rsid w:val="00F86413"/>
    <w:rsid w:val="00F876E6"/>
    <w:rsid w:val="00F91127"/>
    <w:rsid w:val="00F92B51"/>
    <w:rsid w:val="00F94B5D"/>
    <w:rsid w:val="00F95E46"/>
    <w:rsid w:val="00F96B7C"/>
    <w:rsid w:val="00FA0645"/>
    <w:rsid w:val="00FA07DF"/>
    <w:rsid w:val="00FA0B33"/>
    <w:rsid w:val="00FA26F1"/>
    <w:rsid w:val="00FA2A97"/>
    <w:rsid w:val="00FA3BE0"/>
    <w:rsid w:val="00FA3DE0"/>
    <w:rsid w:val="00FA4609"/>
    <w:rsid w:val="00FA67A0"/>
    <w:rsid w:val="00FB0DF9"/>
    <w:rsid w:val="00FB48F5"/>
    <w:rsid w:val="00FB4B37"/>
    <w:rsid w:val="00FB52E9"/>
    <w:rsid w:val="00FB5752"/>
    <w:rsid w:val="00FB7B23"/>
    <w:rsid w:val="00FB7B99"/>
    <w:rsid w:val="00FC1504"/>
    <w:rsid w:val="00FC28DE"/>
    <w:rsid w:val="00FC37DB"/>
    <w:rsid w:val="00FC53C0"/>
    <w:rsid w:val="00FC5C0D"/>
    <w:rsid w:val="00FC6D62"/>
    <w:rsid w:val="00FD0190"/>
    <w:rsid w:val="00FD2F22"/>
    <w:rsid w:val="00FD597C"/>
    <w:rsid w:val="00FD792D"/>
    <w:rsid w:val="00FE0287"/>
    <w:rsid w:val="00FE03AC"/>
    <w:rsid w:val="00FE1A7F"/>
    <w:rsid w:val="00FE2697"/>
    <w:rsid w:val="00FE62E5"/>
    <w:rsid w:val="00FE74E1"/>
    <w:rsid w:val="00FF6F36"/>
    <w:rsid w:val="270835A9"/>
    <w:rsid w:val="48CC544E"/>
    <w:rsid w:val="5DCB1D21"/>
    <w:rsid w:val="6FD2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uiPriority="39" w:semiHidden="0" w:name="toc 6"/>
    <w:lsdException w:qFormat="1" w:uiPriority="39" w:semiHidden="0" w:name="toc 7"/>
    <w:lsdException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nhideWhenUsed="0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120"/>
    </w:pPr>
    <w:rPr>
      <w:rFonts w:ascii="Arial" w:hAnsi="Arial" w:cs="Arial" w:eastAsiaTheme="minorEastAsia"/>
      <w:sz w:val="18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5">
    <w:name w:val="heading 4"/>
    <w:basedOn w:val="1"/>
    <w:next w:val="1"/>
    <w:link w:val="29"/>
    <w:unhideWhenUsed/>
    <w:qFormat/>
    <w:uiPriority w:val="0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widowControl w:val="0"/>
      <w:spacing w:before="0" w:after="0"/>
      <w:ind w:left="2520" w:leftChars="12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8">
    <w:name w:val="caption"/>
    <w:basedOn w:val="1"/>
    <w:next w:val="1"/>
    <w:qFormat/>
    <w:uiPriority w:val="35"/>
    <w:pPr>
      <w:adjustRightInd w:val="0"/>
      <w:snapToGrid w:val="0"/>
      <w:spacing w:before="0" w:after="0" w:line="360" w:lineRule="auto"/>
    </w:pPr>
    <w:rPr>
      <w:rFonts w:ascii="Cambria" w:hAnsi="Cambria" w:eastAsia="黑体" w:cs="Times New Roman"/>
      <w:snapToGrid w:val="0"/>
      <w:color w:val="000000" w:themeColor="text1"/>
      <w:szCs w:val="20"/>
      <w:lang w:eastAsia="zh-CN"/>
      <w14:textFill>
        <w14:solidFill>
          <w14:schemeClr w14:val="tx1"/>
        </w14:solidFill>
      </w14:textFill>
    </w:rPr>
  </w:style>
  <w:style w:type="paragraph" w:styleId="9">
    <w:name w:val="Document Map"/>
    <w:basedOn w:val="1"/>
    <w:semiHidden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0">
    <w:name w:val="toc 5"/>
    <w:basedOn w:val="1"/>
    <w:next w:val="1"/>
    <w:autoRedefine/>
    <w:qFormat/>
    <w:uiPriority w:val="39"/>
    <w:pPr>
      <w:spacing w:line="360" w:lineRule="auto"/>
      <w:ind w:left="960"/>
      <w:jc w:val="center"/>
    </w:pPr>
  </w:style>
  <w:style w:type="paragraph" w:styleId="11">
    <w:name w:val="toc 3"/>
    <w:basedOn w:val="1"/>
    <w:next w:val="1"/>
    <w:autoRedefine/>
    <w:uiPriority w:val="39"/>
    <w:pPr>
      <w:spacing w:line="360" w:lineRule="auto"/>
      <w:ind w:left="480"/>
    </w:pPr>
  </w:style>
  <w:style w:type="paragraph" w:styleId="12">
    <w:name w:val="toc 8"/>
    <w:basedOn w:val="1"/>
    <w:next w:val="1"/>
    <w:autoRedefine/>
    <w:unhideWhenUsed/>
    <w:uiPriority w:val="39"/>
    <w:pPr>
      <w:widowControl w:val="0"/>
      <w:spacing w:before="0" w:after="0"/>
      <w:ind w:left="2940" w:leftChars="14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13">
    <w:name w:val="Date"/>
    <w:basedOn w:val="1"/>
    <w:next w:val="1"/>
    <w:link w:val="58"/>
    <w:semiHidden/>
    <w:unhideWhenUsed/>
    <w:uiPriority w:val="0"/>
    <w:pPr>
      <w:ind w:left="100" w:leftChars="2500"/>
    </w:pPr>
  </w:style>
  <w:style w:type="paragraph" w:styleId="14">
    <w:name w:val="Balloon Text"/>
    <w:basedOn w:val="1"/>
    <w:link w:val="39"/>
    <w:qFormat/>
    <w:uiPriority w:val="0"/>
    <w:rPr>
      <w:rFonts w:ascii="Tahoma" w:hAnsi="Tahoma" w:cs="Tahoma"/>
      <w:sz w:val="16"/>
      <w:szCs w:val="16"/>
    </w:rPr>
  </w:style>
  <w:style w:type="paragraph" w:styleId="15">
    <w:name w:val="footer"/>
    <w:basedOn w:val="1"/>
    <w:link w:val="45"/>
    <w:qFormat/>
    <w:uiPriority w:val="99"/>
    <w:pPr>
      <w:tabs>
        <w:tab w:val="center" w:pos="4680"/>
        <w:tab w:val="right" w:pos="9360"/>
      </w:tabs>
      <w:spacing w:before="0" w:after="0"/>
    </w:pPr>
  </w:style>
  <w:style w:type="paragraph" w:styleId="16">
    <w:name w:val="header"/>
    <w:basedOn w:val="1"/>
    <w:link w:val="44"/>
    <w:qFormat/>
    <w:uiPriority w:val="99"/>
    <w:pPr>
      <w:tabs>
        <w:tab w:val="center" w:pos="4680"/>
        <w:tab w:val="right" w:pos="9360"/>
      </w:tabs>
      <w:spacing w:before="0" w:after="0"/>
    </w:pPr>
  </w:style>
  <w:style w:type="paragraph" w:styleId="17">
    <w:name w:val="toc 1"/>
    <w:basedOn w:val="1"/>
    <w:next w:val="1"/>
    <w:autoRedefine/>
    <w:qFormat/>
    <w:uiPriority w:val="39"/>
    <w:pPr>
      <w:spacing w:line="360" w:lineRule="auto"/>
    </w:pPr>
    <w:rPr>
      <w:b/>
    </w:rPr>
  </w:style>
  <w:style w:type="paragraph" w:styleId="18">
    <w:name w:val="toc 4"/>
    <w:basedOn w:val="1"/>
    <w:next w:val="1"/>
    <w:autoRedefine/>
    <w:qFormat/>
    <w:uiPriority w:val="39"/>
    <w:pPr>
      <w:spacing w:line="360" w:lineRule="auto"/>
      <w:ind w:left="720"/>
    </w:pPr>
  </w:style>
  <w:style w:type="paragraph" w:styleId="19">
    <w:name w:val="toc 6"/>
    <w:basedOn w:val="1"/>
    <w:next w:val="1"/>
    <w:autoRedefine/>
    <w:unhideWhenUsed/>
    <w:uiPriority w:val="39"/>
    <w:pPr>
      <w:widowControl w:val="0"/>
      <w:spacing w:before="0" w:after="0"/>
      <w:ind w:left="2100" w:leftChars="10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20">
    <w:name w:val="toc 2"/>
    <w:basedOn w:val="1"/>
    <w:next w:val="1"/>
    <w:autoRedefine/>
    <w:uiPriority w:val="39"/>
    <w:pPr>
      <w:spacing w:line="360" w:lineRule="auto"/>
      <w:ind w:left="240"/>
    </w:pPr>
  </w:style>
  <w:style w:type="paragraph" w:styleId="21">
    <w:name w:val="toc 9"/>
    <w:basedOn w:val="1"/>
    <w:next w:val="1"/>
    <w:autoRedefine/>
    <w:unhideWhenUsed/>
    <w:qFormat/>
    <w:uiPriority w:val="39"/>
    <w:pPr>
      <w:widowControl w:val="0"/>
      <w:spacing w:before="0" w:after="0"/>
      <w:ind w:left="3360" w:leftChars="16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  <w:lang w:eastAsia="zh-CN"/>
    </w:rPr>
  </w:style>
  <w:style w:type="paragraph" w:styleId="23">
    <w:name w:val="Title"/>
    <w:next w:val="1"/>
    <w:link w:val="67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60" w:line="360" w:lineRule="auto"/>
      <w:jc w:val="center"/>
      <w:outlineLvl w:val="3"/>
    </w:pPr>
    <w:rPr>
      <w:rFonts w:hint="eastAsia" w:ascii="Arial Unicode MS" w:hAnsi="Arial Unicode MS" w:eastAsia="Cambria" w:cs="Arial Unicode MS"/>
      <w:b/>
      <w:bCs/>
      <w:color w:val="000000"/>
      <w:kern w:val="2"/>
      <w:sz w:val="32"/>
      <w:szCs w:val="32"/>
      <w:u w:color="000000"/>
      <w:lang w:val="en-US" w:eastAsia="zh-CN" w:bidi="ar-SA"/>
    </w:rPr>
  </w:style>
  <w:style w:type="table" w:styleId="25">
    <w:name w:val="Table Grid"/>
    <w:basedOn w:val="2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Strong"/>
    <w:basedOn w:val="26"/>
    <w:qFormat/>
    <w:uiPriority w:val="22"/>
    <w:rPr>
      <w:b/>
      <w:bCs/>
    </w:rPr>
  </w:style>
  <w:style w:type="character" w:styleId="28">
    <w:name w:val="Hyperlink"/>
    <w:basedOn w:val="26"/>
    <w:qFormat/>
    <w:uiPriority w:val="99"/>
    <w:rPr>
      <w:color w:val="0000FF"/>
      <w:u w:val="single"/>
    </w:rPr>
  </w:style>
  <w:style w:type="character" w:customStyle="1" w:styleId="29">
    <w:name w:val="标题 4 字符"/>
    <w:basedOn w:val="26"/>
    <w:link w:val="5"/>
    <w:qFormat/>
    <w:uiPriority w:val="0"/>
    <w:rPr>
      <w:rFonts w:asciiTheme="majorHAnsi" w:hAnsiTheme="majorHAnsi" w:eastAsiaTheme="majorEastAsia" w:cstheme="majorBidi"/>
      <w:b/>
      <w:bCs/>
      <w:i/>
      <w:iCs/>
      <w:color w:val="4F81BD" w:themeColor="accent1"/>
      <w:sz w:val="18"/>
      <w:szCs w:val="24"/>
      <w14:textFill>
        <w14:solidFill>
          <w14:schemeClr w14:val="accent1"/>
        </w14:solidFill>
      </w14:textFill>
    </w:rPr>
  </w:style>
  <w:style w:type="character" w:customStyle="1" w:styleId="30">
    <w:name w:val="标题 5 字符"/>
    <w:basedOn w:val="26"/>
    <w:link w:val="6"/>
    <w:qFormat/>
    <w:uiPriority w:val="0"/>
    <w:rPr>
      <w:rFonts w:asciiTheme="majorHAnsi" w:hAnsiTheme="majorHAnsi" w:eastAsiaTheme="majorEastAsia" w:cstheme="majorBidi"/>
      <w:color w:val="254061" w:themeColor="accent1" w:themeShade="80"/>
      <w:sz w:val="18"/>
      <w:szCs w:val="24"/>
    </w:rPr>
  </w:style>
  <w:style w:type="paragraph" w:customStyle="1" w:styleId="31">
    <w:name w:val="AxureTOCHeading"/>
    <w:basedOn w:val="1"/>
    <w:qFormat/>
    <w:uiPriority w:val="0"/>
    <w:pPr>
      <w:spacing w:before="360"/>
      <w:jc w:val="center"/>
    </w:pPr>
    <w:rPr>
      <w:b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2">
    <w:name w:val="AxureHeading1"/>
    <w:basedOn w:val="1"/>
    <w:qFormat/>
    <w:uiPriority w:val="0"/>
    <w:pPr>
      <w:numPr>
        <w:ilvl w:val="0"/>
        <w:numId w:val="1"/>
      </w:numPr>
      <w:spacing w:after="240"/>
    </w:pPr>
    <w:rPr>
      <w:b/>
      <w:color w:val="404040" w:themeColor="text1" w:themeTint="BF"/>
      <w:sz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3">
    <w:name w:val="AxureHeading2"/>
    <w:basedOn w:val="1"/>
    <w:qFormat/>
    <w:uiPriority w:val="0"/>
    <w:pPr>
      <w:numPr>
        <w:ilvl w:val="1"/>
        <w:numId w:val="1"/>
      </w:numPr>
    </w:pPr>
    <w:rPr>
      <w:b/>
      <w:color w:val="404040" w:themeColor="text1" w:themeTint="BF"/>
      <w:sz w:val="26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4">
    <w:name w:val="AxureHeading3"/>
    <w:basedOn w:val="1"/>
    <w:qFormat/>
    <w:uiPriority w:val="0"/>
    <w:pPr>
      <w:tabs>
        <w:tab w:val="left" w:pos="1440"/>
      </w:tabs>
      <w:spacing w:before="240"/>
    </w:pPr>
    <w:rPr>
      <w:b/>
      <w:color w:val="404040" w:themeColor="text1" w:themeTint="BF"/>
      <w:sz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5">
    <w:name w:val="AxureHeading4"/>
    <w:basedOn w:val="1"/>
    <w:qFormat/>
    <w:uiPriority w:val="0"/>
    <w:pPr>
      <w:tabs>
        <w:tab w:val="left" w:pos="1800"/>
      </w:tabs>
      <w:spacing w:before="240"/>
    </w:pPr>
    <w:rPr>
      <w:b/>
      <w:i/>
      <w:color w:val="404040" w:themeColor="text1" w:themeTint="BF"/>
      <w:sz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6">
    <w:name w:val="AxureTableHeaderText"/>
    <w:basedOn w:val="1"/>
    <w:qFormat/>
    <w:uiPriority w:val="0"/>
    <w:pPr>
      <w:spacing w:before="60" w:after="60"/>
    </w:pPr>
    <w:rPr>
      <w:b/>
      <w:sz w:val="16"/>
    </w:rPr>
  </w:style>
  <w:style w:type="paragraph" w:customStyle="1" w:styleId="37">
    <w:name w:val="AxureTableNormalText"/>
    <w:basedOn w:val="1"/>
    <w:qFormat/>
    <w:uiPriority w:val="0"/>
    <w:pPr>
      <w:spacing w:before="60" w:after="60"/>
    </w:pPr>
    <w:rPr>
      <w:sz w:val="16"/>
    </w:rPr>
  </w:style>
  <w:style w:type="paragraph" w:customStyle="1" w:styleId="38">
    <w:name w:val="AxureHeadingBasic"/>
    <w:basedOn w:val="1"/>
    <w:qFormat/>
    <w:uiPriority w:val="0"/>
    <w:pPr>
      <w:spacing w:before="240"/>
    </w:pPr>
    <w:rPr>
      <w:b/>
      <w:color w:val="404040" w:themeColor="text1" w:themeTint="BF"/>
      <w:u w:val="single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批注框文本 字符"/>
    <w:basedOn w:val="26"/>
    <w:link w:val="14"/>
    <w:qFormat/>
    <w:uiPriority w:val="0"/>
    <w:rPr>
      <w:rFonts w:ascii="Tahoma" w:hAnsi="Tahoma" w:cs="Tahoma"/>
      <w:sz w:val="16"/>
      <w:szCs w:val="16"/>
    </w:rPr>
  </w:style>
  <w:style w:type="table" w:customStyle="1" w:styleId="40">
    <w:name w:val="AxureTableStyle"/>
    <w:basedOn w:val="24"/>
    <w:qFormat/>
    <w:uiPriority w:val="99"/>
    <w:rPr>
      <w:rFonts w:ascii="Arial" w:hAnsi="Arial"/>
      <w:sz w:val="16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8D8D8" w:themeFill="background1" w:themeFillShade="D9"/>
      </w:tcPr>
    </w:tblStylePr>
    <w:tblStylePr w:type="band2Horz">
      <w:tcPr>
        <w:shd w:val="clear" w:color="auto" w:fill="F1F1F1" w:themeFill="background1" w:themeFillShade="F2"/>
      </w:tcPr>
    </w:tblStylePr>
  </w:style>
  <w:style w:type="paragraph" w:customStyle="1" w:styleId="41">
    <w:name w:val="AxureImageParagraph"/>
    <w:basedOn w:val="1"/>
    <w:qFormat/>
    <w:uiPriority w:val="0"/>
    <w:pPr>
      <w:jc w:val="center"/>
    </w:pPr>
  </w:style>
  <w:style w:type="paragraph" w:styleId="42">
    <w:name w:val="No Spacing"/>
    <w:link w:val="4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43">
    <w:name w:val="无间隔 字符"/>
    <w:basedOn w:val="26"/>
    <w:link w:val="42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character" w:customStyle="1" w:styleId="44">
    <w:name w:val="页眉 字符"/>
    <w:basedOn w:val="26"/>
    <w:link w:val="16"/>
    <w:qFormat/>
    <w:uiPriority w:val="99"/>
    <w:rPr>
      <w:rFonts w:ascii="Arial" w:hAnsi="Arial" w:cs="Arial"/>
      <w:sz w:val="18"/>
      <w:szCs w:val="24"/>
    </w:rPr>
  </w:style>
  <w:style w:type="character" w:customStyle="1" w:styleId="45">
    <w:name w:val="页脚 字符"/>
    <w:basedOn w:val="26"/>
    <w:link w:val="15"/>
    <w:qFormat/>
    <w:uiPriority w:val="99"/>
    <w:rPr>
      <w:rFonts w:ascii="Arial" w:hAnsi="Arial" w:cs="Arial"/>
      <w:sz w:val="18"/>
      <w:szCs w:val="24"/>
    </w:rPr>
  </w:style>
  <w:style w:type="character" w:styleId="46">
    <w:name w:val="Placeholder Text"/>
    <w:basedOn w:val="26"/>
    <w:semiHidden/>
    <w:qFormat/>
    <w:uiPriority w:val="99"/>
    <w:rPr>
      <w:color w:val="808080"/>
    </w:rPr>
  </w:style>
  <w:style w:type="paragraph" w:customStyle="1" w:styleId="47">
    <w:name w:val="AxureHiddenParagraph"/>
    <w:basedOn w:val="1"/>
    <w:qFormat/>
    <w:uiPriority w:val="0"/>
    <w:pPr>
      <w:spacing w:before="0" w:after="0"/>
    </w:pPr>
    <w:rPr>
      <w:sz w:val="2"/>
    </w:rPr>
  </w:style>
  <w:style w:type="paragraph" w:customStyle="1" w:styleId="48">
    <w:name w:val="Axure一级标题"/>
    <w:basedOn w:val="1"/>
    <w:qFormat/>
    <w:uiPriority w:val="0"/>
    <w:pPr>
      <w:spacing w:after="240"/>
      <w:outlineLvl w:val="0"/>
    </w:pPr>
    <w:rPr>
      <w:b/>
      <w:sz w:val="28"/>
    </w:rPr>
  </w:style>
  <w:style w:type="paragraph" w:customStyle="1" w:styleId="49">
    <w:name w:val="AxureHeading21"/>
    <w:basedOn w:val="1"/>
    <w:qFormat/>
    <w:uiPriority w:val="0"/>
    <w:pPr>
      <w:outlineLvl w:val="1"/>
    </w:pPr>
    <w:rPr>
      <w:b/>
      <w:sz w:val="26"/>
    </w:rPr>
  </w:style>
  <w:style w:type="paragraph" w:customStyle="1" w:styleId="50">
    <w:name w:val="AxureHeading31"/>
    <w:basedOn w:val="1"/>
    <w:qFormat/>
    <w:uiPriority w:val="0"/>
    <w:pPr>
      <w:spacing w:before="240"/>
      <w:outlineLvl w:val="2"/>
    </w:pPr>
    <w:rPr>
      <w:b/>
      <w:szCs w:val="20"/>
    </w:rPr>
  </w:style>
  <w:style w:type="paragraph" w:customStyle="1" w:styleId="51">
    <w:name w:val="AxureHeading41"/>
    <w:basedOn w:val="1"/>
    <w:qFormat/>
    <w:uiPriority w:val="0"/>
    <w:pPr>
      <w:spacing w:before="240"/>
      <w:outlineLvl w:val="3"/>
    </w:pPr>
    <w:rPr>
      <w:b/>
      <w:i/>
      <w:sz w:val="20"/>
    </w:rPr>
  </w:style>
  <w:style w:type="paragraph" w:customStyle="1" w:styleId="52">
    <w:name w:val="Axure表格标题文字"/>
    <w:basedOn w:val="1"/>
    <w:qFormat/>
    <w:uiPriority w:val="0"/>
    <w:pPr>
      <w:spacing w:before="60" w:after="60"/>
    </w:pPr>
    <w:rPr>
      <w:b/>
      <w:sz w:val="16"/>
    </w:rPr>
  </w:style>
  <w:style w:type="paragraph" w:customStyle="1" w:styleId="53">
    <w:name w:val="Axure表格常规文字"/>
    <w:basedOn w:val="1"/>
    <w:qFormat/>
    <w:uiPriority w:val="0"/>
    <w:pPr>
      <w:spacing w:before="60" w:after="60"/>
    </w:pPr>
    <w:rPr>
      <w:sz w:val="16"/>
    </w:rPr>
  </w:style>
  <w:style w:type="paragraph" w:customStyle="1" w:styleId="54">
    <w:name w:val="Axure基本标题"/>
    <w:basedOn w:val="1"/>
    <w:qFormat/>
    <w:uiPriority w:val="0"/>
    <w:pPr>
      <w:spacing w:before="240"/>
    </w:pPr>
    <w:rPr>
      <w:b/>
      <w:u w:val="single"/>
    </w:rPr>
  </w:style>
  <w:style w:type="table" w:customStyle="1" w:styleId="55">
    <w:name w:val="Axure表格样式"/>
    <w:basedOn w:val="24"/>
    <w:qFormat/>
    <w:uiPriority w:val="99"/>
    <w:rPr>
      <w:rFonts w:ascii="Arial" w:hAnsi="Arial"/>
      <w:sz w:val="16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72" w:type="dxa"/>
        <w:right w:w="72" w:type="dxa"/>
      </w:tblCellMar>
    </w:tblPr>
    <w:tcPr>
      <w:shd w:val="clear" w:color="auto" w:fill="FFFFFF" w:themeFill="background1"/>
    </w:tcPr>
    <w:tblStylePr w:type="firstRow">
      <w:rPr>
        <w:b/>
      </w:rPr>
      <w:tcPr>
        <w:shd w:val="clear" w:color="auto" w:fill="D8D8D8" w:themeFill="background1" w:themeFillShade="D9"/>
      </w:tcPr>
    </w:tblStylePr>
    <w:tblStylePr w:type="band2Horz">
      <w:tcPr>
        <w:shd w:val="clear" w:color="auto" w:fill="F1F1F1" w:themeFill="background1" w:themeFillShade="F2"/>
      </w:tcPr>
    </w:tblStylePr>
  </w:style>
  <w:style w:type="paragraph" w:customStyle="1" w:styleId="56">
    <w:name w:val="TOC Heading"/>
    <w:basedOn w:val="2"/>
    <w:next w:val="1"/>
    <w:unhideWhenUsed/>
    <w:qFormat/>
    <w:uiPriority w:val="39"/>
    <w:pPr>
      <w:keepLines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lang w:eastAsia="zh-CN"/>
    </w:rPr>
  </w:style>
  <w:style w:type="character" w:customStyle="1" w:styleId="57">
    <w:name w:val="未处理的提及1"/>
    <w:basedOn w:val="2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8">
    <w:name w:val="日期 字符"/>
    <w:basedOn w:val="26"/>
    <w:link w:val="13"/>
    <w:semiHidden/>
    <w:qFormat/>
    <w:uiPriority w:val="0"/>
    <w:rPr>
      <w:rFonts w:ascii="Arial" w:hAnsi="Arial" w:cs="Arial"/>
      <w:sz w:val="18"/>
      <w:szCs w:val="24"/>
    </w:rPr>
  </w:style>
  <w:style w:type="character" w:customStyle="1" w:styleId="59">
    <w:name w:val="未处理的提及2"/>
    <w:basedOn w:val="26"/>
    <w:semiHidden/>
    <w:unhideWhenUsed/>
    <w:qFormat/>
    <w:uiPriority w:val="99"/>
    <w:rPr>
      <w:color w:val="605E5C"/>
      <w:shd w:val="clear" w:color="auto" w:fill="E1DFDD"/>
    </w:rPr>
  </w:style>
  <w:style w:type="paragraph" w:styleId="60">
    <w:name w:val="List Paragraph"/>
    <w:basedOn w:val="1"/>
    <w:link w:val="66"/>
    <w:qFormat/>
    <w:uiPriority w:val="34"/>
    <w:pPr>
      <w:ind w:firstLine="420" w:firstLineChars="200"/>
    </w:pPr>
  </w:style>
  <w:style w:type="character" w:customStyle="1" w:styleId="61">
    <w:name w:val="Unresolved Mention"/>
    <w:basedOn w:val="2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62">
    <w:name w:val="emphasize"/>
    <w:basedOn w:val="26"/>
    <w:qFormat/>
    <w:uiPriority w:val="0"/>
  </w:style>
  <w:style w:type="paragraph" w:customStyle="1" w:styleId="63">
    <w:name w:val="sub-title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sz w:val="24"/>
      <w:lang w:eastAsia="zh-CN"/>
    </w:rPr>
  </w:style>
  <w:style w:type="paragraph" w:customStyle="1" w:styleId="64">
    <w:name w:val="content"/>
    <w:basedOn w:val="1"/>
    <w:uiPriority w:val="0"/>
    <w:pPr>
      <w:spacing w:before="100" w:beforeAutospacing="1" w:after="100" w:afterAutospacing="1"/>
    </w:pPr>
    <w:rPr>
      <w:rFonts w:ascii="宋体" w:hAnsi="宋体" w:eastAsia="宋体" w:cs="宋体"/>
      <w:sz w:val="24"/>
      <w:lang w:eastAsia="zh-CN"/>
    </w:rPr>
  </w:style>
  <w:style w:type="paragraph" w:customStyle="1" w:styleId="65">
    <w:name w:val="b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  <w:sz w:val="24"/>
      <w:lang w:eastAsia="zh-CN"/>
    </w:rPr>
  </w:style>
  <w:style w:type="character" w:customStyle="1" w:styleId="66">
    <w:name w:val="列表段落 字符"/>
    <w:basedOn w:val="26"/>
    <w:link w:val="60"/>
    <w:qFormat/>
    <w:locked/>
    <w:uiPriority w:val="34"/>
    <w:rPr>
      <w:rFonts w:ascii="Arial" w:hAnsi="Arial" w:cs="Arial"/>
      <w:sz w:val="18"/>
      <w:szCs w:val="24"/>
    </w:rPr>
  </w:style>
  <w:style w:type="character" w:customStyle="1" w:styleId="67">
    <w:name w:val="标题 字符"/>
    <w:basedOn w:val="26"/>
    <w:link w:val="23"/>
    <w:qFormat/>
    <w:uiPriority w:val="0"/>
    <w:rPr>
      <w:rFonts w:ascii="Arial Unicode MS" w:hAnsi="Arial Unicode MS" w:eastAsia="Cambria" w:cs="Arial Unicode MS"/>
      <w:b/>
      <w:bCs/>
      <w:color w:val="000000"/>
      <w:kern w:val="2"/>
      <w:sz w:val="32"/>
      <w:szCs w:val="32"/>
      <w:u w:color="000000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6" Type="http://schemas.openxmlformats.org/officeDocument/2006/relationships/fontTable" Target="fontTable.xml"/><Relationship Id="rId35" Type="http://schemas.openxmlformats.org/officeDocument/2006/relationships/customXml" Target="../customXml/item3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72603396-C80A-4480-9B62-0988FDE48C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Company>Axure</Company>
  <Pages>24</Pages>
  <Words>5011</Words>
  <Characters>5232</Characters>
  <Lines>30</Lines>
  <Paragraphs>8</Paragraphs>
  <TotalTime>4</TotalTime>
  <ScaleCrop>false</ScaleCrop>
  <LinksUpToDate>false</LinksUpToDate>
  <CharactersWithSpaces>5284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2023-12-18T01:15:00Z</dcterms:created>
  <dc:creator>[Your Name]</dc:creator>
  <cp:lastModifiedBy>8888</cp:lastModifiedBy>
  <cp:lastPrinted>2022-08-16T03:24:00Z</cp:lastPrinted>
  <dcterms:modified xsi:type="dcterms:W3CDTF">2025-07-03T07:58:28Z</dcterms:modified>
  <dc:subject>产品手册</dc:subject>
  <dc:title>Trans WAI音视频翻译平台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D57E8AA3CA9B4EDF8A7CDF085B0EB802_12</vt:lpwstr>
  </property>
  <property fmtid="{D5CDD505-2E9C-101B-9397-08002B2CF9AE}" pid="4" name="KSOTemplateDocerSaveRecord">
    <vt:lpwstr>eyJoZGlkIjoiODVlNjZjNGE3ZmFkZTY2YjI3ZjQ5NmI4MGMzYWQ5OGIiLCJ1c2VySWQiOiIxNTg2ODI4OTk0In0=</vt:lpwstr>
  </property>
</Properties>
</file>