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D21C6">
      <w:pPr>
        <w:spacing w:line="420" w:lineRule="exact"/>
        <w:jc w:val="center"/>
        <w:rPr>
          <w:rFonts w:hint="eastAsia" w:ascii="微软雅黑" w:hAnsi="微软雅黑" w:eastAsia="微软雅黑" w:cs="Arial"/>
          <w:b/>
          <w:snapToGrid/>
          <w:sz w:val="32"/>
          <w:szCs w:val="32"/>
        </w:rPr>
      </w:pPr>
      <w:r>
        <w:rPr>
          <w:rFonts w:hint="eastAsia" w:ascii="微软雅黑" w:hAnsi="微软雅黑" w:eastAsia="微软雅黑" w:cs="Arial"/>
          <w:b/>
          <w:snapToGrid/>
          <w:sz w:val="32"/>
          <w:szCs w:val="32"/>
        </w:rPr>
        <w:t>开源软件/组件</w:t>
      </w:r>
      <w:r>
        <w:rPr>
          <w:rFonts w:ascii="微软雅黑" w:hAnsi="微软雅黑" w:eastAsia="微软雅黑" w:cs="Arial"/>
          <w:b/>
          <w:snapToGrid/>
          <w:sz w:val="32"/>
          <w:szCs w:val="32"/>
        </w:rPr>
        <w:t>声明</w:t>
      </w:r>
    </w:p>
    <w:p w14:paraId="4C25A203">
      <w:pPr>
        <w:spacing w:line="420" w:lineRule="exact"/>
        <w:jc w:val="center"/>
        <w:rPr>
          <w:rFonts w:ascii="Arial" w:hAnsi="Arial" w:eastAsia="黑体"/>
          <w:b/>
          <w:snapToGrid/>
          <w:sz w:val="32"/>
          <w:szCs w:val="32"/>
        </w:rPr>
      </w:pPr>
      <w:r>
        <w:rPr>
          <w:rFonts w:hint="eastAsia" w:ascii="Arial" w:hAnsi="Arial" w:eastAsia="黑体"/>
          <w:b/>
          <w:snapToGrid/>
          <w:sz w:val="32"/>
          <w:szCs w:val="32"/>
        </w:rPr>
        <w:t>open source software/components</w:t>
      </w:r>
      <w:r>
        <w:rPr>
          <w:rFonts w:ascii="Arial" w:hAnsi="Arial" w:eastAsia="黑体"/>
          <w:b/>
          <w:snapToGrid/>
          <w:sz w:val="32"/>
          <w:szCs w:val="32"/>
        </w:rPr>
        <w:t xml:space="preserve"> NOTICE</w:t>
      </w:r>
    </w:p>
    <w:p w14:paraId="5AC53B4F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请列出使用的全部开源软件/组件</w:t>
      </w:r>
    </w:p>
    <w:p w14:paraId="5B8126F4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>lease list all open source software/components used</w:t>
      </w:r>
    </w:p>
    <w:tbl>
      <w:tblPr>
        <w:tblStyle w:val="11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1810"/>
        <w:gridCol w:w="875"/>
        <w:gridCol w:w="4027"/>
      </w:tblGrid>
      <w:tr w14:paraId="04F57B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5601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开源软件/组件名称</w:t>
            </w:r>
          </w:p>
          <w:p w14:paraId="61B02566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7AD5F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开源软件/组件版本</w:t>
            </w:r>
          </w:p>
          <w:p w14:paraId="7EE2DDE4">
            <w:pPr>
              <w:rPr>
                <w:rFonts w:ascii="Arial" w:hAnsi="Arial" w:eastAsia="黑体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open source software/components</w:t>
            </w:r>
          </w:p>
          <w:p w14:paraId="60675F80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8C16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许可证名称</w:t>
            </w:r>
          </w:p>
          <w:p w14:paraId="1A5618FD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hAnsi="微软雅黑" w:eastAsia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22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5216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  <w:t>开源软件/组件的官网地址</w:t>
            </w:r>
          </w:p>
          <w:p w14:paraId="249F0E54">
            <w:pPr>
              <w:rPr>
                <w:rFonts w:hint="eastAsia" w:ascii="微软雅黑" w:hAnsi="微软雅黑" w:eastAsia="微软雅黑" w:cs="Arial"/>
                <w:b/>
                <w:snapToGrid/>
                <w:sz w:val="20"/>
                <w:szCs w:val="20"/>
              </w:rPr>
            </w:pP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open source software/components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hint="eastAsia" w:ascii="Arial" w:hAnsi="Arial" w:eastAsia="黑体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hAnsi="Arial" w:eastAsia="黑体"/>
                <w:b/>
                <w:snapToGrid/>
                <w:sz w:val="20"/>
                <w:szCs w:val="20"/>
              </w:rPr>
              <w:t>SITE</w:t>
            </w:r>
          </w:p>
        </w:tc>
      </w:tr>
      <w:tr w14:paraId="76A88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2355A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>
              <w:rPr>
                <w:rFonts w:ascii="Calibri" w:hAnsi="Calibri"/>
                <w:color w:val="002060"/>
                <w:sz w:val="24"/>
                <w:szCs w:val="24"/>
              </w:rPr>
              <w:t>ROS 2 Humble Hawksbill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A91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2022 LTS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3D62D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76DB">
            <w:pPr>
              <w:rPr>
                <w:b/>
                <w:bCs/>
                <w:color w:val="002060"/>
                <w:sz w:val="24"/>
                <w:szCs w:val="24"/>
              </w:rPr>
            </w:pPr>
            <w:r>
              <w:rPr>
                <w:b/>
                <w:bCs/>
                <w:color w:val="002060"/>
                <w:sz w:val="24"/>
                <w:szCs w:val="24"/>
              </w:rPr>
              <w:t>https://docs.ros.org/en/humble/</w:t>
            </w:r>
          </w:p>
        </w:tc>
      </w:tr>
      <w:tr w14:paraId="3D520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0E4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rclcpp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90306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A8A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5C8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https://github.com/ros2/rclcpp</w:t>
            </w:r>
          </w:p>
        </w:tc>
      </w:tr>
      <w:tr w14:paraId="458FE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695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rclpy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DB1D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BD54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188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https://github.com/ros2/rclpy</w:t>
            </w:r>
          </w:p>
        </w:tc>
      </w:tr>
      <w:tr w14:paraId="0CC72B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D20A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rviz2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AAA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FE0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BSD 3-Clause License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E8FD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https://github.com/ros2/rviz</w:t>
            </w:r>
          </w:p>
        </w:tc>
      </w:tr>
      <w:tr w14:paraId="48FD1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A7FDE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tf2 / tf2_ros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3E1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CFE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BSD 3-Clause License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A3E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https://github.com/ros2/geometry2</w:t>
            </w:r>
          </w:p>
        </w:tc>
      </w:tr>
      <w:tr w14:paraId="58A1B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53538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nav2 (Navigation 2 Stack)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77ECE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8A066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E0A66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https://github.com/ros-planning/navigation2</w:t>
            </w:r>
          </w:p>
        </w:tc>
      </w:tr>
      <w:tr w14:paraId="36FCE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9C5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gazebo_ros_pkgs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98F6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E9A9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DF80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https://github.com/ros-simulation/gazebo_ros_pkgs</w:t>
            </w:r>
          </w:p>
        </w:tc>
      </w:tr>
      <w:tr w14:paraId="7C23C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72C3B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sensor_msgs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894FF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D201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BSD 3-Clause License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A039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https://github.com/ros2/common_interfaces</w:t>
            </w:r>
          </w:p>
          <w:p w14:paraId="4F3D4242">
            <w:pPr>
              <w:ind w:firstLine="480" w:firstLineChars="200"/>
              <w:rPr>
                <w:sz w:val="24"/>
                <w:szCs w:val="24"/>
              </w:rPr>
            </w:pPr>
          </w:p>
        </w:tc>
      </w:tr>
      <w:tr w14:paraId="3ED80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5B4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std_msgs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B193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281E8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BSD 3-Clause License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E8D1A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https://github.com/ros2/common_interfaces</w:t>
            </w:r>
          </w:p>
        </w:tc>
      </w:tr>
      <w:tr w14:paraId="60437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040D9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geometry_msgs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475C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84C5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BSD 3-Clause License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977A3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https://github.com/ros2/common_interfaces</w:t>
            </w:r>
          </w:p>
          <w:p w14:paraId="6C505115">
            <w:pPr>
              <w:tabs>
                <w:tab w:val="left" w:pos="112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14:paraId="70E7F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AC27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ament_cmake / colcon build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Style w:val="11"/>
              <w:tblW w:w="0" w:type="auto"/>
              <w:tblCellSpacing w:w="15" w:type="dxa"/>
              <w:tblInd w:w="0" w:type="dxa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96"/>
            </w:tblGrid>
            <w:tr w14:paraId="55884CB9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14:paraId="2CA87474">
                  <w:pPr>
                    <w:rPr>
                      <w:color w:val="002060"/>
                      <w:sz w:val="24"/>
                      <w:szCs w:val="24"/>
                    </w:rPr>
                  </w:pPr>
                </w:p>
              </w:tc>
            </w:tr>
          </w:tbl>
          <w:p w14:paraId="68F43317">
            <w:pPr>
              <w:rPr>
                <w:rFonts w:hint="eastAsia"/>
                <w:vanish/>
                <w:color w:val="002060"/>
                <w:sz w:val="24"/>
                <w:szCs w:val="24"/>
              </w:rPr>
            </w:pPr>
          </w:p>
          <w:p w14:paraId="3685052C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Humble Release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43AE2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B809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https://github.com/ament/ament_cmake https://github.com/colcon/colcon-core</w:t>
            </w:r>
          </w:p>
        </w:tc>
      </w:tr>
      <w:tr w14:paraId="4F216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25E2">
            <w:pPr>
              <w:rPr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OpenCV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631DC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4.x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387FB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Apache License 2.0</w:t>
            </w:r>
          </w:p>
        </w:tc>
        <w:tc>
          <w:tcPr>
            <w:tcW w:w="2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497D4">
            <w:pPr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https://opencv.org/</w:t>
            </w:r>
          </w:p>
        </w:tc>
      </w:tr>
    </w:tbl>
    <w:p w14:paraId="3D3D1787">
      <w:pPr>
        <w:spacing w:line="420" w:lineRule="exact"/>
        <w:jc w:val="both"/>
        <w:rPr>
          <w:rFonts w:hint="eastAsia" w:ascii="微软雅黑" w:hAnsi="微软雅黑" w:eastAsia="微软雅黑" w:cs="Arial"/>
          <w:bCs/>
          <w:i/>
          <w:snapToGrid/>
          <w:color w:val="000000" w:themeColor="text1"/>
          <w14:textFill>
            <w14:solidFill>
              <w14:schemeClr w14:val="tx1"/>
            </w14:solidFill>
          </w14:textFill>
        </w:rPr>
      </w:pPr>
    </w:p>
    <w:p w14:paraId="6BBC6025">
      <w:pPr>
        <w:pStyle w:val="2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hint="eastAsia" w:ascii="微软雅黑" w:hAnsi="微软雅黑" w:eastAsia="微软雅黑" w:cs="Arial"/>
        </w:rPr>
        <w:t>软件/组件名称及版本</w:t>
      </w:r>
    </w:p>
    <w:p w14:paraId="42F0306F">
      <w:pPr>
        <w:pStyle w:val="2"/>
        <w:rPr>
          <w:i/>
        </w:rPr>
      </w:pPr>
      <w:bookmarkStart w:id="0" w:name="_GoBack"/>
      <w:bookmarkEnd w:id="0"/>
      <w:r>
        <w:t xml:space="preserve">Copyright notice </w:t>
      </w:r>
      <w:r>
        <w:rPr>
          <w:rFonts w:hint="eastAsia" w:ascii="微软雅黑" w:hAnsi="微软雅黑" w:eastAsia="微软雅黑" w:cs="Arial"/>
        </w:rPr>
        <w:t>版权声明</w:t>
      </w:r>
    </w:p>
    <w:p w14:paraId="5329F87E">
      <w:pPr>
        <w:pStyle w:val="2"/>
      </w:pPr>
      <w:r>
        <w:t xml:space="preserve">License </w:t>
      </w:r>
      <w:r>
        <w:rPr>
          <w:rFonts w:hint="eastAsia" w:ascii="微软雅黑" w:hAnsi="微软雅黑" w:eastAsia="微软雅黑" w:cs="Arial"/>
        </w:rPr>
        <w:t>许可证</w:t>
      </w:r>
    </w:p>
    <w:p w14:paraId="1BD88D2E">
      <w:pPr>
        <w:widowControl/>
        <w:shd w:val="clear" w:color="auto" w:fill="FFFFFF"/>
        <w:autoSpaceDE/>
        <w:autoSpaceDN/>
        <w:adjustRightInd/>
        <w:spacing w:line="180" w:lineRule="atLeast"/>
        <w:rPr>
          <w:i/>
          <w:color w:val="FF0000"/>
        </w:rPr>
      </w:pPr>
    </w:p>
    <w:p w14:paraId="5DACDE13">
      <w:pPr>
        <w:pStyle w:val="30"/>
        <w:rPr>
          <w:rFonts w:hint="eastAsia" w:ascii="微软雅黑" w:hAnsi="微软雅黑" w:eastAsia="微软雅黑"/>
          <w:strike/>
          <w:sz w:val="21"/>
          <w:szCs w:val="21"/>
        </w:rPr>
      </w:pPr>
    </w:p>
    <w:p w14:paraId="4BD059DD">
      <w:pPr>
        <w:rPr>
          <w:rFonts w:hint="eastAsia" w:ascii="微软雅黑" w:hAnsi="微软雅黑" w:eastAsia="微软雅黑"/>
        </w:rPr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5000" w:type="pct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00"/>
      <w:gridCol w:w="2921"/>
      <w:gridCol w:w="2601"/>
    </w:tblGrid>
    <w:tr w14:paraId="4844F43B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1760" w:type="pct"/>
        </w:tcPr>
        <w:p w14:paraId="11E23B52">
          <w:pPr>
            <w:pStyle w:val="7"/>
          </w:pPr>
        </w:p>
      </w:tc>
      <w:tc>
        <w:tcPr>
          <w:tcW w:w="1714" w:type="pct"/>
        </w:tcPr>
        <w:p w14:paraId="2F0A8238">
          <w:pPr>
            <w:pStyle w:val="7"/>
          </w:pPr>
        </w:p>
      </w:tc>
      <w:tc>
        <w:tcPr>
          <w:tcW w:w="1527" w:type="pct"/>
        </w:tcPr>
        <w:p w14:paraId="4132787C">
          <w:pPr>
            <w:pStyle w:val="7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185A445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F92E53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4F574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A701B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6B38B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20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6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0"/>
    <w:rsid w:val="00170509"/>
    <w:rsid w:val="001F35A2"/>
    <w:rsid w:val="00233490"/>
    <w:rsid w:val="00287734"/>
    <w:rsid w:val="0030019E"/>
    <w:rsid w:val="003013C2"/>
    <w:rsid w:val="00445C39"/>
    <w:rsid w:val="005038B1"/>
    <w:rsid w:val="005971FC"/>
    <w:rsid w:val="005E18E0"/>
    <w:rsid w:val="00632FEB"/>
    <w:rsid w:val="006977A6"/>
    <w:rsid w:val="006E6E85"/>
    <w:rsid w:val="00720500"/>
    <w:rsid w:val="0077273E"/>
    <w:rsid w:val="00773996"/>
    <w:rsid w:val="00791F1E"/>
    <w:rsid w:val="00865CDC"/>
    <w:rsid w:val="008E6FA4"/>
    <w:rsid w:val="00AC559A"/>
    <w:rsid w:val="00BC1C10"/>
    <w:rsid w:val="00CC2494"/>
    <w:rsid w:val="00D458BC"/>
    <w:rsid w:val="00D75644"/>
    <w:rsid w:val="00D8335C"/>
    <w:rsid w:val="00DC545D"/>
    <w:rsid w:val="00E03BD4"/>
    <w:rsid w:val="00F557D5"/>
    <w:rsid w:val="00FB2E6A"/>
    <w:rsid w:val="331E65EF"/>
    <w:rsid w:val="5A6A2548"/>
    <w:rsid w:val="61266DE1"/>
    <w:rsid w:val="70ED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3"/>
    <w:semiHidden/>
    <w:unhideWhenUsed/>
    <w:qFormat/>
    <w:uiPriority w:val="0"/>
  </w:style>
  <w:style w:type="paragraph" w:styleId="6">
    <w:name w:val="Balloon Text"/>
    <w:basedOn w:val="1"/>
    <w:link w:val="2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8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9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annotation subject"/>
    <w:basedOn w:val="5"/>
    <w:next w:val="5"/>
    <w:link w:val="34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character" w:styleId="15">
    <w:name w:val="annotation reference"/>
    <w:basedOn w:val="13"/>
    <w:semiHidden/>
    <w:unhideWhenUsed/>
    <w:qFormat/>
    <w:uiPriority w:val="0"/>
    <w:rPr>
      <w:sz w:val="21"/>
      <w:szCs w:val="21"/>
    </w:rPr>
  </w:style>
  <w:style w:type="paragraph" w:customStyle="1" w:styleId="16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7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8">
    <w:name w:val="表头文本"/>
    <w:qFormat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19">
    <w:name w:val="表样式"/>
    <w:basedOn w:val="11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20">
    <w:name w:val="插图题注"/>
    <w:next w:val="1"/>
    <w:qFormat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21">
    <w:name w:val="图样式"/>
    <w:basedOn w:val="1"/>
    <w:qFormat/>
    <w:uiPriority w:val="0"/>
    <w:pPr>
      <w:keepNext/>
      <w:widowControl/>
      <w:spacing w:before="80" w:after="80"/>
      <w:jc w:val="center"/>
    </w:pPr>
  </w:style>
  <w:style w:type="paragraph" w:customStyle="1" w:styleId="22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23">
    <w:name w:val="正文（首行不缩进）"/>
    <w:basedOn w:val="1"/>
    <w:qFormat/>
    <w:uiPriority w:val="0"/>
  </w:style>
  <w:style w:type="paragraph" w:customStyle="1" w:styleId="24">
    <w:name w:val="注示头"/>
    <w:basedOn w:val="1"/>
    <w:qFormat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25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6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7">
    <w:name w:val="样式一"/>
    <w:basedOn w:val="13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8">
    <w:name w:val="样式二"/>
    <w:basedOn w:val="27"/>
    <w:qFormat/>
    <w:uiPriority w:val="0"/>
    <w:rPr>
      <w:rFonts w:ascii="宋体" w:hAnsi="宋体"/>
      <w:color w:val="000000"/>
      <w:sz w:val="36"/>
    </w:rPr>
  </w:style>
  <w:style w:type="character" w:customStyle="1" w:styleId="29">
    <w:name w:val="批注框文本 字符"/>
    <w:basedOn w:val="13"/>
    <w:link w:val="6"/>
    <w:qFormat/>
    <w:uiPriority w:val="0"/>
    <w:rPr>
      <w:snapToGrid w:val="0"/>
      <w:sz w:val="18"/>
      <w:szCs w:val="18"/>
    </w:rPr>
  </w:style>
  <w:style w:type="paragraph" w:customStyle="1" w:styleId="30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customStyle="1" w:styleId="31">
    <w:name w:val="标题 字符"/>
    <w:basedOn w:val="13"/>
    <w:link w:val="9"/>
    <w:qFormat/>
    <w:uiPriority w:val="0"/>
    <w:rPr>
      <w:rFonts w:ascii="Cambria" w:hAnsi="Cambria"/>
      <w:b/>
      <w:bCs/>
      <w:snapToGrid w:val="0"/>
      <w:sz w:val="32"/>
      <w:szCs w:val="32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批注文字 字符"/>
    <w:basedOn w:val="13"/>
    <w:link w:val="5"/>
    <w:semiHidden/>
    <w:qFormat/>
    <w:uiPriority w:val="0"/>
    <w:rPr>
      <w:snapToGrid w:val="0"/>
      <w:sz w:val="21"/>
      <w:szCs w:val="21"/>
    </w:rPr>
  </w:style>
  <w:style w:type="character" w:customStyle="1" w:styleId="34">
    <w:name w:val="批注主题 字符"/>
    <w:basedOn w:val="33"/>
    <w:link w:val="10"/>
    <w:semiHidden/>
    <w:qFormat/>
    <w:uiPriority w:val="0"/>
    <w:rPr>
      <w:b/>
      <w:bCs/>
      <w:snapToGrid w:val="0"/>
      <w:sz w:val="21"/>
      <w:szCs w:val="21"/>
    </w:rPr>
  </w:style>
  <w:style w:type="character" w:customStyle="1" w:styleId="35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Co.,Ltd.</Company>
  <Pages>3</Pages>
  <Words>213</Words>
  <Characters>1282</Characters>
  <Lines>17</Lines>
  <Paragraphs>4</Paragraphs>
  <TotalTime>2</TotalTime>
  <ScaleCrop>false</ScaleCrop>
  <LinksUpToDate>false</LinksUpToDate>
  <CharactersWithSpaces>1353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2025-11-07T11:12:00Z</dcterms:created>
  <dc:creator>Caidan (Daniel)</dc:creator>
  <cp:lastModifiedBy>FESCO-Ukang</cp:lastModifiedBy>
  <dcterms:modified xsi:type="dcterms:W3CDTF">2025-11-11T06:29:16Z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2052-12.1.0.23542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  <property fmtid="{D5CDD505-2E9C-101B-9397-08002B2CF9AE}" pid="11" name="KSOTemplateDocerSaveRecord">
    <vt:lpwstr>eyJoZGlkIjoiMWQxYjYzYjY1ZmUxNTE0YjAxMWJlM2M4MDM2NWUwMDgiLCJ1c2VySWQiOiIxMTU5MTk5NzQ3In0=</vt:lpwstr>
  </property>
</Properties>
</file>