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7E5C2B">
      <w:pPr>
        <w:rPr>
          <w:rFonts w:hint="default" w:ascii="微软雅黑" w:hAnsi="微软雅黑" w:eastAsia="微软雅黑" w:cs="微软雅黑"/>
          <w:sz w:val="22"/>
          <w:szCs w:val="22"/>
        </w:rPr>
      </w:pPr>
      <w:bookmarkStart w:id="7" w:name="_GoBack"/>
      <w:bookmarkEnd w:id="7"/>
      <w:r>
        <w:rPr>
          <w:rFonts w:hint="default" w:ascii="微软雅黑" w:hAnsi="微软雅黑" w:eastAsia="微软雅黑" w:cs="微软雅黑"/>
          <w:sz w:val="22"/>
          <w:szCs w:val="22"/>
        </w:rPr>
        <w:t>一、关于授权的获取和注册：</w:t>
      </w:r>
    </w:p>
    <w:p w14:paraId="23772496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1.授权获取：</w:t>
      </w:r>
    </w:p>
    <w:p w14:paraId="7F2D1D31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从华为云市场购买产品后，联系帆软接口人：殷建飞 18789696905</w:t>
      </w:r>
    </w:p>
    <w:p w14:paraId="658CECF7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2.获取认证信息：</w:t>
      </w:r>
    </w:p>
    <w:p w14:paraId="277446C7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帆软商务收到接口人提供的云主机信息邮件，核实无误后会为用户生成公有云账号和密码，以邮件方式发送给用户。</w:t>
      </w:r>
    </w:p>
    <w:p w14:paraId="1510C974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3.完成注册：</w:t>
      </w:r>
    </w:p>
    <w:p w14:paraId="081380E5">
      <w:p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  <w:lang w:val="en-US" w:eastAsia="zh-CN"/>
        </w:rPr>
        <w:t>1）以管理员身份进入数据决策系统，点击管理系统&gt;注册管理&gt;立即注册，如下图所示：</w:t>
      </w:r>
    </w:p>
    <w:p w14:paraId="4B4E30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  <w:drawing>
          <wp:inline distT="0" distB="0" distL="114300" distR="114300">
            <wp:extent cx="5146040" cy="3036570"/>
            <wp:effectExtent l="0" t="0" r="1016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625C3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kern w:val="2"/>
          <w:sz w:val="15"/>
          <w:szCs w:val="15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15"/>
          <w:szCs w:val="15"/>
          <w:lang w:val="en-US" w:eastAsia="zh-CN" w:bidi="ar-SA"/>
        </w:rPr>
        <w:t>2）认证方式选择公有云认证，输入商务发送邮件中的账号和密码，点击提交认证，认证成功。如下图所示：</w:t>
      </w:r>
    </w:p>
    <w:p w14:paraId="510197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</w:p>
    <w:p w14:paraId="3FEFCB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  <w:drawing>
          <wp:inline distT="0" distB="0" distL="114300" distR="114300">
            <wp:extent cx="5259070" cy="6174740"/>
            <wp:effectExtent l="0" t="0" r="24130" b="228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17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03123C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注意事项</w:t>
      </w:r>
    </w:p>
    <w:p w14:paraId="09D757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</w:pPr>
      <w:r>
        <w:rPr>
          <w:rFonts w:hint="eastAsia" w:ascii="微软雅黑" w:hAnsi="微软雅黑" w:eastAsia="微软雅黑" w:cs="微软雅黑"/>
          <w:sz w:val="15"/>
          <w:szCs w:val="15"/>
        </w:rPr>
        <w:t>4.1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更换服务器后是否需要重新注册</w:t>
      </w:r>
    </w:p>
    <w:p w14:paraId="11BF06B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  <w:shd w:val="clear" w:fill="FFFFFF"/>
        </w:rPr>
        <w:t>商务收到客户发送的邮件，生成账密时，会选择</w:t>
      </w:r>
      <w:r>
        <w:rPr>
          <w:rFonts w:hint="eastAsia" w:ascii="微软雅黑" w:hAnsi="微软雅黑" w:eastAsia="微软雅黑" w:cs="微软雅黑"/>
          <w:i w:val="0"/>
          <w:caps w:val="0"/>
          <w:color w:val="35A07A"/>
          <w:spacing w:val="0"/>
          <w:sz w:val="15"/>
          <w:szCs w:val="15"/>
          <w:shd w:val="clear" w:fill="F9F9F9"/>
        </w:rPr>
        <w:t>最大可注册数量</w:t>
      </w:r>
      <w:r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  <w:shd w:val="clear" w:fill="FFFFFF"/>
        </w:rPr>
        <w:t>。如下图所示：</w:t>
      </w:r>
    </w:p>
    <w:p w14:paraId="369D61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</w:p>
    <w:p w14:paraId="0DCF15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  <w:drawing>
          <wp:inline distT="0" distB="0" distL="114300" distR="114300">
            <wp:extent cx="6012180" cy="805180"/>
            <wp:effectExtent l="0" t="0" r="7620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17DBB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注：需要换服务器时，原服务器关闭超过 24 小时后，不会占用注册数。</w:t>
      </w:r>
    </w:p>
    <w:p w14:paraId="237C9AD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</w:p>
    <w:p w14:paraId="2127E7E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4356"/>
          <w:spacing w:val="0"/>
          <w:sz w:val="15"/>
          <w:szCs w:val="15"/>
          <w:shd w:val="clear" w:fill="FFFFFF"/>
        </w:rPr>
        <w:t>1）最大可注册数量为 1</w:t>
      </w:r>
    </w:p>
    <w:p w14:paraId="59A6EC7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  <w:shd w:val="clear" w:fill="FFFFFF"/>
        </w:rPr>
        <w:t>当最大可注册数量为 1 时，原服务器解除绑定后，新服务器才可以使用原服务器公有云账号注册。</w:t>
      </w:r>
    </w:p>
    <w:p w14:paraId="624409B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  <w:shd w:val="clear" w:fill="FFFFFF"/>
        </w:rPr>
        <w:t>解除绑定的步骤如下图所示：</w:t>
      </w:r>
    </w:p>
    <w:p w14:paraId="50ECF8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  <w:drawing>
          <wp:inline distT="0" distB="0" distL="114300" distR="114300">
            <wp:extent cx="5668010" cy="6659245"/>
            <wp:effectExtent l="0" t="0" r="21590" b="209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665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EE8044">
      <w:pPr>
        <w:rPr>
          <w:rFonts w:hint="eastAsia" w:ascii="微软雅黑" w:hAnsi="微软雅黑" w:eastAsia="微软雅黑" w:cs="微软雅黑"/>
          <w:sz w:val="15"/>
          <w:szCs w:val="15"/>
        </w:rPr>
      </w:pPr>
    </w:p>
    <w:p w14:paraId="7B7260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DC4646"/>
          <w:spacing w:val="0"/>
          <w:kern w:val="0"/>
          <w:sz w:val="15"/>
          <w:szCs w:val="15"/>
          <w:bdr w:val="single" w:color="FFEBEB" w:sz="8" w:space="0"/>
          <w:shd w:val="clear" w:fill="FFF8F8"/>
          <w:lang w:val="en-US" w:eastAsia="zh-CN" w:bidi="ar"/>
        </w:rPr>
        <w:t>注：当最大可注册数量为 1 时，原服务器若不解除绑定，新服务器使用原服务器公有云账号注册时，注册失败，提示：</w:t>
      </w:r>
      <w:r>
        <w:rPr>
          <w:rFonts w:hint="eastAsia" w:ascii="微软雅黑" w:hAnsi="微软雅黑" w:eastAsia="微软雅黑" w:cs="微软雅黑"/>
          <w:i w:val="0"/>
          <w:caps w:val="0"/>
          <w:color w:val="35A07A"/>
          <w:spacing w:val="0"/>
          <w:kern w:val="0"/>
          <w:sz w:val="15"/>
          <w:szCs w:val="15"/>
          <w:shd w:val="clear" w:fill="F9F9F9"/>
          <w:lang w:val="en-US" w:eastAsia="zh-CN" w:bidi="ar"/>
        </w:rPr>
        <w:t>错误码：30007，已达可授权数量上限</w:t>
      </w:r>
      <w:r>
        <w:rPr>
          <w:rFonts w:hint="eastAsia" w:ascii="微软雅黑" w:hAnsi="微软雅黑" w:eastAsia="微软雅黑" w:cs="微软雅黑"/>
          <w:i w:val="0"/>
          <w:caps w:val="0"/>
          <w:color w:val="DC4646"/>
          <w:spacing w:val="0"/>
          <w:kern w:val="0"/>
          <w:sz w:val="15"/>
          <w:szCs w:val="15"/>
          <w:bdr w:val="single" w:color="FFEBEB" w:sz="8" w:space="0"/>
          <w:shd w:val="clear" w:fill="FFF8F8"/>
          <w:lang w:val="en-US" w:eastAsia="zh-CN" w:bidi="ar"/>
        </w:rPr>
        <w:t>如下图所示：</w:t>
      </w:r>
    </w:p>
    <w:p w14:paraId="76AF8C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  <w:r>
        <w:rPr>
          <w:rFonts w:hint="eastAsia" w:ascii="微软雅黑" w:hAnsi="微软雅黑" w:eastAsia="微软雅黑" w:cs="微软雅黑"/>
          <w:kern w:val="0"/>
          <w:sz w:val="15"/>
          <w:szCs w:val="15"/>
          <w:lang w:val="en-US" w:eastAsia="zh-CN" w:bidi="ar"/>
        </w:rPr>
        <w:drawing>
          <wp:inline distT="0" distB="0" distL="114300" distR="114300">
            <wp:extent cx="5902960" cy="3432810"/>
            <wp:effectExtent l="0" t="0" r="15240" b="215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272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15"/>
          <w:szCs w:val="15"/>
        </w:rPr>
      </w:pPr>
    </w:p>
    <w:p w14:paraId="255394F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</w:rPr>
      </w:pP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4356"/>
          <w:spacing w:val="0"/>
          <w:sz w:val="15"/>
          <w:szCs w:val="15"/>
          <w:shd w:val="clear" w:fill="FFFFFF"/>
        </w:rPr>
        <w:t>2）最大可注册数量大于 1</w:t>
      </w:r>
    </w:p>
    <w:p w14:paraId="62435AC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/>
        <w:ind w:left="0" w:right="0" w:firstLine="0"/>
        <w:rPr>
          <w:rFonts w:hint="eastAsia" w:ascii="微软雅黑" w:hAnsi="微软雅黑" w:eastAsia="微软雅黑" w:cs="微软雅黑"/>
          <w:kern w:val="0"/>
          <w:sz w:val="22"/>
          <w:szCs w:val="22"/>
          <w:lang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4356"/>
          <w:spacing w:val="0"/>
          <w:sz w:val="15"/>
          <w:szCs w:val="15"/>
          <w:shd w:val="clear" w:fill="FFFFFF"/>
        </w:rPr>
        <w:t>服务器数量不超过最大可注册数时，可直接使用原服务器公有云账号在新服务器注册；若超过最大可注册数，原服务器解除绑定后，新服务器使用原服务器公有云账号注册。</w:t>
      </w:r>
    </w:p>
    <w:p w14:paraId="0FA1D4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0"/>
          <w:sz w:val="22"/>
          <w:szCs w:val="22"/>
          <w:lang w:eastAsia="zh-CN" w:bidi="ar"/>
        </w:rPr>
      </w:pPr>
    </w:p>
    <w:p w14:paraId="1BBC39E3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关于软件的</w:t>
      </w:r>
      <w:r>
        <w:rPr>
          <w:rFonts w:hint="default" w:ascii="微软雅黑" w:hAnsi="微软雅黑" w:eastAsia="微软雅黑" w:cs="微软雅黑"/>
          <w:sz w:val="22"/>
          <w:szCs w:val="22"/>
          <w:lang w:eastAsia="zh-CN"/>
        </w:rPr>
        <w:t>安装和启动</w:t>
      </w:r>
    </w:p>
    <w:p w14:paraId="373F6E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1. 概述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25B2BA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0" w:name="1.1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1.1 系统要求</w:t>
      </w:r>
    </w:p>
    <w:p w14:paraId="3C0288A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FineBI 支持安装在主流操作系统上，但对操作系统的 CPU、JDK 版本、内存等均有要求。</w:t>
      </w:r>
    </w:p>
    <w:p w14:paraId="5037F6F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Windows 系统要求：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40"/>
      </w:tblGrid>
      <w:tr w14:paraId="0C68B478">
        <w:tc>
          <w:tcPr>
            <w:tcW w:w="6440" w:type="dxa"/>
            <w:tcBorders>
              <w:top w:val="single" w:color="BBBBBB" w:sz="1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7F7F7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24B0324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olor w:val="334356"/>
                <w:sz w:val="15"/>
                <w:szCs w:val="15"/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b/>
                <w:i w:val="0"/>
                <w:color w:val="334356"/>
                <w:kern w:val="0"/>
                <w:sz w:val="15"/>
                <w:szCs w:val="15"/>
                <w:lang w:val="en-US" w:eastAsia="zh-CN" w:bidi="ar"/>
              </w:rPr>
              <w:t>Windows（仅支持64位）</w:t>
            </w:r>
          </w:p>
        </w:tc>
      </w:tr>
      <w:tr w14:paraId="65943EF2">
        <w:tc>
          <w:tcPr>
            <w:tcW w:w="644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2A78CA1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系统：Windows7 或更高版本</w:t>
            </w:r>
          </w:p>
        </w:tc>
      </w:tr>
      <w:tr w14:paraId="7DC2F986">
        <w:tc>
          <w:tcPr>
            <w:tcW w:w="644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6646FF9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JDK：JDK1.8（Oracle）</w:t>
            </w:r>
          </w:p>
        </w:tc>
      </w:tr>
      <w:tr w14:paraId="4B02D1B7">
        <w:tc>
          <w:tcPr>
            <w:tcW w:w="644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22E29C8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CPU：Intel Core i3-4代 或更快的处理器</w:t>
            </w:r>
          </w:p>
        </w:tc>
      </w:tr>
      <w:tr w14:paraId="4197B740">
        <w:tc>
          <w:tcPr>
            <w:tcW w:w="644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19B2826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内存：4G或以上</w:t>
            </w:r>
          </w:p>
        </w:tc>
      </w:tr>
      <w:tr w14:paraId="7BF3BC45">
        <w:tc>
          <w:tcPr>
            <w:tcW w:w="644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32CCEBA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磁盘：至少2G可用空间</w:t>
            </w:r>
          </w:p>
        </w:tc>
      </w:tr>
    </w:tbl>
    <w:p w14:paraId="21C9C20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Mac 系统要求：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60"/>
      </w:tblGrid>
      <w:tr w14:paraId="0AD8995B">
        <w:tc>
          <w:tcPr>
            <w:tcW w:w="6460" w:type="dxa"/>
            <w:tcBorders>
              <w:top w:val="single" w:color="BBBBBB" w:sz="1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7F7F7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4D8ACB3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olor w:val="334356"/>
                <w:sz w:val="15"/>
                <w:szCs w:val="15"/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b/>
                <w:i w:val="0"/>
                <w:color w:val="334356"/>
                <w:kern w:val="0"/>
                <w:sz w:val="15"/>
                <w:szCs w:val="15"/>
                <w:lang w:val="en-US" w:eastAsia="zh-CN" w:bidi="ar"/>
              </w:rPr>
              <w:t>Mac（64位）</w:t>
            </w:r>
          </w:p>
        </w:tc>
      </w:tr>
      <w:tr w14:paraId="7457A0CA">
        <w:tc>
          <w:tcPr>
            <w:tcW w:w="646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6182BB3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系统：MacOS10 或更高版本</w:t>
            </w:r>
          </w:p>
        </w:tc>
      </w:tr>
      <w:tr w14:paraId="4594626D">
        <w:tc>
          <w:tcPr>
            <w:tcW w:w="646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2A04FF26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JDK：JDK1.8（Oracle）</w:t>
            </w:r>
          </w:p>
        </w:tc>
      </w:tr>
      <w:tr w14:paraId="1C8FA004">
        <w:tc>
          <w:tcPr>
            <w:tcW w:w="646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167F5D9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CPU：Intel Core i3-4代 或更快的处理器</w:t>
            </w:r>
          </w:p>
        </w:tc>
      </w:tr>
      <w:tr w14:paraId="70ADF2B9">
        <w:tc>
          <w:tcPr>
            <w:tcW w:w="646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3A2569A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内存：4G或以上</w:t>
            </w:r>
          </w:p>
        </w:tc>
      </w:tr>
      <w:tr w14:paraId="5D23E808">
        <w:tc>
          <w:tcPr>
            <w:tcW w:w="646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6789B81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磁盘：至少2G可用空间</w:t>
            </w:r>
          </w:p>
        </w:tc>
      </w:tr>
    </w:tbl>
    <w:p w14:paraId="2C6C12B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Linux 系统要求：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706"/>
      </w:tblGrid>
      <w:tr w14:paraId="7A571A35">
        <w:tc>
          <w:tcPr>
            <w:tcW w:w="8900" w:type="dxa"/>
            <w:tcBorders>
              <w:top w:val="single" w:color="BBBBBB" w:sz="1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F7F7F7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4AD5F02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olor w:val="334356"/>
                <w:sz w:val="15"/>
                <w:szCs w:val="15"/>
              </w:rPr>
            </w:pPr>
            <w:r>
              <w:rPr>
                <w:rStyle w:val="8"/>
                <w:rFonts w:hint="eastAsia" w:ascii="微软雅黑" w:hAnsi="微软雅黑" w:eastAsia="微软雅黑" w:cs="微软雅黑"/>
                <w:b/>
                <w:i w:val="0"/>
                <w:color w:val="334356"/>
                <w:kern w:val="0"/>
                <w:sz w:val="15"/>
                <w:szCs w:val="15"/>
                <w:lang w:val="en-US" w:eastAsia="zh-CN" w:bidi="ar"/>
              </w:rPr>
              <w:t>Linux</w:t>
            </w:r>
          </w:p>
        </w:tc>
      </w:tr>
      <w:tr w14:paraId="7E2B6DBA">
        <w:tc>
          <w:tcPr>
            <w:tcW w:w="890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4FF2B4B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系统：Centos、RedHat 等常见 Linux 版本系统</w:t>
            </w:r>
          </w:p>
        </w:tc>
      </w:tr>
      <w:tr w14:paraId="24F80714">
        <w:tc>
          <w:tcPr>
            <w:tcW w:w="890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6E7C5C7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JDK：JDK1.8（32位：Oracle；64位：Oracle、IBM J9）</w:t>
            </w:r>
          </w:p>
        </w:tc>
      </w:tr>
      <w:tr w14:paraId="5E18AEB2">
        <w:tc>
          <w:tcPr>
            <w:tcW w:w="890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4CA4F12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CPU：Intel Core i3-4代 或更快的处理器</w:t>
            </w:r>
          </w:p>
        </w:tc>
      </w:tr>
      <w:tr w14:paraId="4D3BB85D">
        <w:tc>
          <w:tcPr>
            <w:tcW w:w="890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41108E9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内存：4G或以上</w:t>
            </w:r>
          </w:p>
        </w:tc>
      </w:tr>
      <w:tr w14:paraId="498A4110">
        <w:tc>
          <w:tcPr>
            <w:tcW w:w="8900" w:type="dxa"/>
            <w:tcBorders>
              <w:top w:val="single" w:color="DDDDDD" w:sz="8" w:space="0"/>
              <w:left w:val="single" w:color="DDDDDD" w:sz="8" w:space="0"/>
              <w:bottom w:val="single" w:color="DDDDDD" w:sz="8" w:space="0"/>
              <w:right w:val="single" w:color="DDDDDD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</w:tcPr>
          <w:p w14:paraId="7463E51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334356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334356"/>
                <w:kern w:val="0"/>
                <w:sz w:val="15"/>
                <w:szCs w:val="15"/>
                <w:lang w:val="en-US" w:eastAsia="zh-CN" w:bidi="ar"/>
              </w:rPr>
              <w:t>磁盘：至少2G可用空间</w:t>
            </w:r>
          </w:p>
        </w:tc>
      </w:tr>
    </w:tbl>
    <w:p w14:paraId="332F651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shd w:val="clear" w:fill="FFF8F8"/>
        </w:rPr>
        <w:t>注：除上述列出的操作系统对应JDK外，也支持部分 openjdk，例如亚马逊、adopt 等。在安装前请务必确认好。比如 linux-ARM 系统不支持安装。 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在安装前需确认当前操作系统的 CPU 及对应 JDK 版本、厂商，JDK 版本必须为 1.8 及以上，可去对应厂商处下载 JDK 版本安装部署，否则将无法正确安装。</w:t>
      </w:r>
    </w:p>
    <w:p w14:paraId="3DDE4A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1" w:name="1.2"/>
      <w:bookmarkEnd w:id="1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1.2 安装说明</w:t>
      </w:r>
    </w:p>
    <w:p w14:paraId="498119C6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hanging="36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</w:p>
    <w:p w14:paraId="42BC4C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不建议在同一服务器同时运行多个工程。NIO 会将内存占满， 可能会导致另一个工程没法用、宕机卡死、同一浏览器访问提示登陆超时等问题。  </w:t>
      </w:r>
    </w:p>
    <w:p w14:paraId="75CEFB0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-360" w:leftChars="0" w:right="0" w:rightChars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</w:p>
    <w:p w14:paraId="0E06FE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2. Windows 系统下安装步骤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4FA0D2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2" w:name="3.1"/>
      <w:bookmarkEnd w:id="2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2.1 FineBI 下载</w:t>
      </w:r>
    </w:p>
    <w:p w14:paraId="318FF34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1）打开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"http://www.finebi.com/"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FineBI官网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 ，页面上方选择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产品&gt;产品下载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，进入 FineBI 安装包下载页面。如下图所示：</w:t>
      </w:r>
    </w:p>
    <w:p w14:paraId="20C51DD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504565"/>
            <wp:effectExtent l="0" t="0" r="11430" b="635"/>
            <wp:docPr id="35" name="图片 6" descr="1594707778329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159470777832917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01FA9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2）安装包下载页面提供了三种版本的安装包，请根据系统选择下载对应版本的安装包，以 Windows 64 位系统为例，将 Windows 64 位版本的安装包下载到本地。如下图所示：</w:t>
      </w:r>
    </w:p>
    <w:p w14:paraId="0B56723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475990"/>
            <wp:effectExtent l="0" t="0" r="11430" b="3810"/>
            <wp:docPr id="36" name="图片 7" descr="1594708012702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 descr="159470801270246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7E00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3" w:name="3.2"/>
      <w:bookmarkEnd w:id="3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2.2 FineBI 安装</w:t>
      </w:r>
    </w:p>
    <w:p w14:paraId="54A0278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1）双击 FineBI 安装文件，会加载安装向导，安装向导加载完后，弹出如下对话框：</w:t>
      </w:r>
    </w:p>
    <w:p w14:paraId="74E1D1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3743325"/>
            <wp:effectExtent l="0" t="0" r="19050" b="15875"/>
            <wp:docPr id="37" name="图片 8" descr="159663112635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159663112635921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6C1B7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2）点击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，弹出许可协议对话框，选择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我接受协议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。如下图所示：</w:t>
      </w:r>
    </w:p>
    <w:p w14:paraId="73840BB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3743325"/>
            <wp:effectExtent l="0" t="0" r="19050" b="15875"/>
            <wp:docPr id="38" name="图片 9" descr="159663117523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1596631175230195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8886C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3）点击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，弹出选择安装目录对话框，点击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浏览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，选择 FineBI 安装目录。如下图所示：</w:t>
      </w:r>
    </w:p>
    <w:p w14:paraId="37D5E12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注：不建议将 FineBI 安装在系统盘。</w:t>
      </w:r>
    </w:p>
    <w:p w14:paraId="0820016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3743325"/>
            <wp:effectExtent l="0" t="0" r="19050" b="15875"/>
            <wp:docPr id="23" name="图片 10" descr="159663122657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159663122657919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C8844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4）点击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，弹出设置最大内存对话框，最大 JVM 内存默认为 2048M，也就是 2G，建议您最大 JVM 内存设置为 2G 以上。需要注意的是最大 JVM 内存不能超过本机最大内存。如下图所示：</w:t>
      </w:r>
    </w:p>
    <w:p w14:paraId="44898F2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3743325"/>
            <wp:effectExtent l="0" t="0" r="19050" b="15875"/>
            <wp:docPr id="22" name="图片 11" descr="159663136412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1596631364129868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3261D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5）点击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，弹出选择开始菜单文件夹对话框，根据您的需求勾选。如下图所示：</w:t>
      </w:r>
    </w:p>
    <w:p w14:paraId="347FE48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3743325"/>
            <wp:effectExtent l="0" t="0" r="19050" b="15875"/>
            <wp:docPr id="21" name="图片 12" descr="158735166022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1587351660221366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47F28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6）点击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，弹出选择附加工作对话框，根据您的需求勾选。如下图所示：</w:t>
      </w:r>
    </w:p>
    <w:p w14:paraId="3FD44CE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注：「生成安全密钥文件」按钮的介绍请参见：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instrText xml:space="preserve"> HYPERLINK "https://help.finebi.com/doc-view-996.html"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8F8"/>
        </w:rPr>
        <w:t>生成安全密钥文件按钮说明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bdr w:val="single" w:color="FFEBEB" w:sz="8" w:space="0"/>
          <w:shd w:val="clear" w:fill="FFF8F8"/>
        </w:rPr>
        <w:fldChar w:fldCharType="end"/>
      </w:r>
    </w:p>
    <w:p w14:paraId="0CF5E2A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356100" cy="3408045"/>
            <wp:effectExtent l="0" t="0" r="12700" b="20955"/>
            <wp:docPr id="9" name="图片 13" descr="158735170887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158735170887835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2C1A5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7）点击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，弹出完成 FineBI 安装程序对话框。如果勾选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运行 FineBI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并点击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完成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，FineBI 会自动启动并弹出决策系统设置页面。不勾选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运行 FineBI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D65BA"/>
          <w:spacing w:val="0"/>
          <w:sz w:val="15"/>
          <w:szCs w:val="15"/>
          <w:shd w:val="clear" w:fill="FFFFFF"/>
        </w:rPr>
        <w:t>完成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，FineBI 不会自动启动。如下图所示：</w:t>
      </w:r>
    </w:p>
    <w:p w14:paraId="00AE9B8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356100" cy="3408045"/>
            <wp:effectExtent l="0" t="0" r="12700" b="20955"/>
            <wp:docPr id="24" name="图片 14" descr="15873519136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1587351913665633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BB5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3. Windows 版本启动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637A9AC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启动 FineBI 有两种方式：</w:t>
      </w:r>
    </w:p>
    <w:p w14:paraId="2105AF8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方法一：通过点击桌面上的快捷图片；</w:t>
      </w:r>
    </w:p>
    <w:p w14:paraId="2C1187A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方法二：点击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%FineBI%/bin/finebi.exe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文件启动。如下图所示：</w:t>
      </w:r>
    </w:p>
    <w:p w14:paraId="2A951BE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1658620"/>
            <wp:effectExtent l="0" t="0" r="11430" b="17780"/>
            <wp:docPr id="25" name="图片 1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2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69FFF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当前 BI 安装包本身配置了 Tomcat 的服务器环境，点击此文件即弹出加载页面，随后出现 Tomcat 打开 BI 服务器。如下图所示：</w:t>
      </w:r>
    </w:p>
    <w:p w14:paraId="6AF9E49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781550" cy="4419600"/>
            <wp:effectExtent l="0" t="0" r="19050" b="0"/>
            <wp:docPr id="26" name="图片 1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2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CB76D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当 Tomcat 服务器开启以后，会自动弹出浏览器地址：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http://localhost:37799/webroot/decision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打开BI平台进入初始化设置，如下图所示：</w:t>
      </w:r>
    </w:p>
    <w:p w14:paraId="59EEC9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注：http://localhost:37799/webroot/decision为默认访问地址，可根据实际情况调整。</w:t>
      </w:r>
    </w:p>
    <w:p w14:paraId="62D0903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810635"/>
            <wp:effectExtent l="0" t="0" r="11430" b="24765"/>
            <wp:docPr id="13" name="图片 17" descr="1570677058216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157067705821678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81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270DE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后续设置操作请参见：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"http://help.finebi.com/doc-view-262.html"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初始化设置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0223C6E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shd w:val="clear" w:fill="FFF8F8"/>
        </w:rPr>
        <w:t>注：此处数据决策系统访问地址，在外网访问时，需将 localhost 换成服务器 IP 访问；若外网访问不了，可借助第三方工具：例如花生壳、fcn、frp 等实现内网穿透。 </w:t>
      </w:r>
    </w:p>
    <w:p w14:paraId="14A4E9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4" w:name="5.1"/>
      <w:bookmarkEnd w:id="4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3.1 启动异常</w:t>
      </w:r>
    </w:p>
    <w:p w14:paraId="0EA211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若启动 FineBI 输入注册码弹窗提示异常，可进入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C:\Users\用户\.FineBI50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目录下打开的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FineBIEnv.xml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文件，如下图所示：</w:t>
      </w:r>
    </w:p>
    <w:p w14:paraId="0B48F54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370580"/>
            <wp:effectExtent l="0" t="0" r="11430" b="7620"/>
            <wp:docPr id="10" name="图片 18" descr="1594713246517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1594713246517870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D955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更换已有的激活码，如下图所示：</w:t>
      </w:r>
    </w:p>
    <w:p w14:paraId="32DF80F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5715000" cy="2105025"/>
            <wp:effectExtent l="0" t="0" r="0" b="3175"/>
            <wp:docPr id="27" name="图片 19" descr="1594713295163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159471329516346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DAF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4. Linux 系统下安装步骤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01AA9E4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Linux 系统是常用的服务器系统，用户使用 FineBI 经常会采用 Linux 服务器安装，下文介绍 Linux 的安装方式。</w:t>
      </w:r>
    </w:p>
    <w:p w14:paraId="49EDC7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5" w:name="7.1"/>
      <w:bookmarkEnd w:id="5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4.1 上传文件</w:t>
      </w:r>
    </w:p>
    <w:p w14:paraId="2E57BE0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在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"http://www.finebi.com/"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FineBI官网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 下载了 Linux 版本安装包后，使用二进制传输方式将安装文件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shd w:val="clear" w:fill="F9F9F9"/>
        </w:rPr>
        <w:t>Linux_unix_FineBI5_1-CN.sh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上传到 Linux 服务器中。例如 FileZilla：</w:t>
      </w:r>
    </w:p>
    <w:p w14:paraId="0C2D5DE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5868035" cy="2145030"/>
            <wp:effectExtent l="0" t="0" r="24765" b="13970"/>
            <wp:docPr id="28" name="图片 20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2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68DED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如果 Linux 连接外网的话，也可直接到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"http://www.finebi.com/product/download/"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官网下载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 Linux版本的安装包。或者在 Linux 命令行下，使用：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5A07A"/>
          <w:spacing w:val="0"/>
          <w:sz w:val="15"/>
          <w:szCs w:val="15"/>
          <w:shd w:val="clear" w:fill="F9F9F9"/>
        </w:rPr>
        <w:t>wget https://fine-build.oss-cn-shanghai.aliyuncs.com/finebi/5.1/public/exe/spider/linux_unix_FineBI5_1-CN.sh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，回车开始下载，代码如下所示：</w:t>
      </w:r>
    </w:p>
    <w:p w14:paraId="7B055820">
      <w:pPr>
        <w:pStyle w:val="4"/>
        <w:keepNext w:val="0"/>
        <w:keepLines w:val="0"/>
        <w:widowControl/>
        <w:suppressLineNumbers w:val="0"/>
        <w:pBdr>
          <w:top w:val="single" w:color="FFFFFF" w:sz="8" w:space="10"/>
          <w:left w:val="single" w:color="FFFFFF" w:sz="8" w:space="10"/>
          <w:bottom w:val="single" w:color="FFFFFF" w:sz="8" w:space="10"/>
          <w:right w:val="single" w:color="FFFFFF" w:sz="8" w:space="10"/>
        </w:pBdr>
        <w:shd w:val="clear" w:fill="F8F8F8"/>
        <w:spacing w:before="200" w:beforeAutospacing="0" w:after="200" w:afterAutospacing="0" w:line="480" w:lineRule="atLeast"/>
        <w:ind w:left="0" w:right="0"/>
        <w:rPr>
          <w:rFonts w:hint="eastAsia" w:ascii="微软雅黑" w:hAnsi="微软雅黑" w:eastAsia="微软雅黑" w:cs="微软雅黑"/>
          <w:color w:val="1BC1A1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1BC1A1"/>
          <w:spacing w:val="0"/>
          <w:sz w:val="15"/>
          <w:szCs w:val="15"/>
          <w:shd w:val="clear" w:fill="F8F8F8"/>
        </w:rPr>
        <w:drawing>
          <wp:inline distT="0" distB="0" distL="114300" distR="114300">
            <wp:extent cx="152400" cy="133350"/>
            <wp:effectExtent l="0" t="0" r="0" b="19050"/>
            <wp:docPr id="29" name="图片 21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IMG_2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aps w:val="0"/>
          <w:color w:val="1BC1A1"/>
          <w:spacing w:val="0"/>
          <w:sz w:val="15"/>
          <w:szCs w:val="15"/>
          <w:bdr w:val="single" w:color="FFFFFF" w:sz="8" w:space="0"/>
          <w:shd w:val="clear" w:fill="F8F8F8"/>
        </w:rPr>
        <w:t>wget https://fine-build.oss-cn-shanghai.aliyuncs.com/finebi/5.1/public/exe/spider/linux_unix_FineBI5_1-CN.sh</w:t>
      </w:r>
    </w:p>
    <w:p w14:paraId="64B784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1111250"/>
            <wp:effectExtent l="0" t="0" r="11430" b="6350"/>
            <wp:docPr id="6" name="图片 22" descr="1563957205927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156395720592757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5A5C1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注：此处若使用 XShell 连接 Linux 服务器，则在连接时需要关闭 X11 的连接，否则在FineBI后续启动运行时可能会崩溃，如下图所示：</w:t>
      </w:r>
    </w:p>
    <w:p w14:paraId="0B216D0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5831840" cy="5918835"/>
            <wp:effectExtent l="0" t="0" r="10160" b="24765"/>
            <wp:docPr id="11" name="图片 23" descr="1563437739484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1563437739484749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591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4B1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olor w:val="334356"/>
          <w:sz w:val="15"/>
          <w:szCs w:val="15"/>
        </w:rPr>
      </w:pPr>
      <w:bookmarkStart w:id="6" w:name="7.2"/>
      <w:bookmarkEnd w:id="6"/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4.2 安装 FineBI</w:t>
      </w:r>
    </w:p>
    <w:p w14:paraId="587AE5E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文件下载好后，在 Linux 命令行切换到该目录中，先给安装文件权限，如下所示：</w:t>
      </w:r>
    </w:p>
    <w:p w14:paraId="4077D7D7">
      <w:pPr>
        <w:pStyle w:val="4"/>
        <w:keepNext w:val="0"/>
        <w:keepLines w:val="0"/>
        <w:widowControl/>
        <w:suppressLineNumbers w:val="0"/>
        <w:pBdr>
          <w:top w:val="single" w:color="FFFFFF" w:sz="8" w:space="10"/>
          <w:left w:val="single" w:color="FFFFFF" w:sz="8" w:space="10"/>
          <w:bottom w:val="single" w:color="FFFFFF" w:sz="8" w:space="10"/>
          <w:right w:val="single" w:color="FFFFFF" w:sz="8" w:space="10"/>
        </w:pBdr>
        <w:shd w:val="clear" w:fill="F8F8F8"/>
        <w:spacing w:before="200" w:beforeAutospacing="0" w:after="200" w:afterAutospacing="0" w:line="480" w:lineRule="atLeast"/>
        <w:ind w:left="0" w:right="0"/>
        <w:rPr>
          <w:rFonts w:hint="eastAsia" w:ascii="微软雅黑" w:hAnsi="微软雅黑" w:eastAsia="微软雅黑" w:cs="微软雅黑"/>
          <w:color w:val="1BC1A1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1BC1A1"/>
          <w:spacing w:val="0"/>
          <w:sz w:val="15"/>
          <w:szCs w:val="15"/>
          <w:shd w:val="clear" w:fill="F8F8F8"/>
        </w:rPr>
        <w:drawing>
          <wp:inline distT="0" distB="0" distL="114300" distR="114300">
            <wp:extent cx="152400" cy="133350"/>
            <wp:effectExtent l="0" t="0" r="0" b="19050"/>
            <wp:docPr id="7" name="图片 24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IMG_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5"/>
          <w:szCs w:val="15"/>
          <w:shd w:val="clear" w:fill="F8F8F8"/>
        </w:rPr>
        <w:t>chmod </w:t>
      </w:r>
      <w:r>
        <w:rPr>
          <w:rFonts w:hint="eastAsia" w:ascii="微软雅黑" w:hAnsi="微软雅黑" w:eastAsia="微软雅黑" w:cs="微软雅黑"/>
          <w:i w:val="0"/>
          <w:caps w:val="0"/>
          <w:color w:val="008080"/>
          <w:spacing w:val="0"/>
          <w:sz w:val="15"/>
          <w:szCs w:val="15"/>
          <w:shd w:val="clear" w:fill="F8F8F8"/>
        </w:rPr>
        <w:t>777</w:t>
      </w:r>
      <w:r>
        <w:rPr>
          <w:rStyle w:val="10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5"/>
          <w:szCs w:val="15"/>
          <w:shd w:val="clear" w:fill="F8F8F8"/>
        </w:rPr>
        <w:t> linux_unix_FineBI5_1-CN.sh</w:t>
      </w:r>
    </w:p>
    <w:p w14:paraId="6F45193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5162550" cy="542925"/>
            <wp:effectExtent l="0" t="0" r="19050" b="15875"/>
            <wp:docPr id="30" name="图片 2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 descr="2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333E9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shd w:val="clear" w:fill="FFF8F8"/>
        </w:rPr>
        <w:t>注：如果不先执行权限命令则会报错：-bash: ./linux_unix_FineBI5_1-CN.sh: Permission denied。  </w:t>
      </w:r>
    </w:p>
    <w:p w14:paraId="3AAB1F6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执行安装命令，如下图所示：</w:t>
      </w:r>
    </w:p>
    <w:p w14:paraId="40540A7D">
      <w:pPr>
        <w:pStyle w:val="4"/>
        <w:keepNext w:val="0"/>
        <w:keepLines w:val="0"/>
        <w:widowControl/>
        <w:suppressLineNumbers w:val="0"/>
        <w:pBdr>
          <w:top w:val="single" w:color="FFFFFF" w:sz="8" w:space="10"/>
          <w:left w:val="single" w:color="FFFFFF" w:sz="8" w:space="10"/>
          <w:bottom w:val="single" w:color="FFFFFF" w:sz="8" w:space="10"/>
          <w:right w:val="single" w:color="FFFFFF" w:sz="8" w:space="10"/>
        </w:pBdr>
        <w:shd w:val="clear" w:fill="F8F8F8"/>
        <w:spacing w:before="200" w:beforeAutospacing="0" w:after="200" w:afterAutospacing="0" w:line="480" w:lineRule="atLeast"/>
        <w:ind w:left="0" w:right="0"/>
        <w:rPr>
          <w:rFonts w:hint="eastAsia" w:ascii="微软雅黑" w:hAnsi="微软雅黑" w:eastAsia="微软雅黑" w:cs="微软雅黑"/>
          <w:color w:val="1BC1A1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1BC1A1"/>
          <w:spacing w:val="0"/>
          <w:sz w:val="15"/>
          <w:szCs w:val="15"/>
          <w:shd w:val="clear" w:fill="F8F8F8"/>
        </w:rPr>
        <w:drawing>
          <wp:inline distT="0" distB="0" distL="114300" distR="114300">
            <wp:extent cx="152400" cy="133350"/>
            <wp:effectExtent l="0" t="0" r="0" b="19050"/>
            <wp:docPr id="31" name="图片 26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5"/>
          <w:szCs w:val="15"/>
          <w:shd w:val="clear" w:fill="F8F8F8"/>
        </w:rPr>
        <w:t>./linux_unix_FineBI5_1-CN.sh</w:t>
      </w:r>
    </w:p>
    <w:p w14:paraId="1ABE961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4524375" cy="819150"/>
            <wp:effectExtent l="0" t="0" r="22225" b="19050"/>
            <wp:docPr id="32" name="图片 2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2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34DD8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选择回车键进行安装，出现许可协议，如下图所示：</w:t>
      </w:r>
    </w:p>
    <w:p w14:paraId="6375F84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5312410"/>
            <wp:effectExtent l="0" t="0" r="11430" b="21590"/>
            <wp:docPr id="33" name="图片 2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 descr="2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531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A9692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继续敲击回车键。如下图所示：</w:t>
      </w:r>
    </w:p>
    <w:p w14:paraId="5710FEA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953510"/>
            <wp:effectExtent l="0" t="0" r="11430" b="8890"/>
            <wp:docPr id="8" name="图片 2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 descr="2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C41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继续敲击回车键，如下图所示：</w:t>
      </w:r>
    </w:p>
    <w:p w14:paraId="28C1DF4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3547745"/>
            <wp:effectExtent l="0" t="0" r="11430" b="8255"/>
            <wp:docPr id="34" name="图片 30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2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F7498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继续回车，出现是否接受协议，输入1，按回车键，如下图所示：</w:t>
      </w:r>
    </w:p>
    <w:p w14:paraId="39BCC61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3770" cy="678815"/>
            <wp:effectExtent l="0" t="0" r="11430" b="6985"/>
            <wp:docPr id="14" name="图片 3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 descr="2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13D8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选择要安装的目录，可按该形式写出要安装的目录路径，此处默认用缺省值，直接选择回车键，如下图所示：</w:t>
      </w:r>
    </w:p>
    <w:p w14:paraId="3C36C04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2990850" cy="542925"/>
            <wp:effectExtent l="0" t="0" r="6350" b="15875"/>
            <wp:docPr id="15" name="图片 3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 descr="2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9B45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可以设置BI系统使用的最大内存，直接写入数值即可，其单位是M ，此处使用缺省值，直接选择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回车键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t>，如下图所示：</w:t>
      </w:r>
    </w:p>
    <w:p w14:paraId="4564BA7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shd w:val="clear" w:fill="FFF8F8"/>
        </w:rPr>
        <w:t>注：此处若为64位操作系统，JVM内存最小设置为2048，即2G，否则FineBI无法正常运行。</w:t>
      </w:r>
    </w:p>
    <w:p w14:paraId="07FE876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2781300" cy="762000"/>
            <wp:effectExtent l="0" t="0" r="12700" b="0"/>
            <wp:docPr id="16" name="图片 3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3" descr="2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16A70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提示是否创建快捷连接，一般放置在服务器上的并不需要，输入 n，按回车即可。同样桌面快捷方式一般也不需要，同样输入 n，按回车键。文件即解压进行安装，如下图所示：</w:t>
      </w:r>
    </w:p>
    <w:p w14:paraId="77F0A8E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2457450" cy="1381125"/>
            <wp:effectExtent l="0" t="0" r="6350" b="15875"/>
            <wp:docPr id="12" name="图片 3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4" descr="2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7FEAF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完成安装后，提示是否运行，可以输入 y 按回车将 FineBI 运行，如下图所示：</w:t>
      </w:r>
    </w:p>
    <w:p w14:paraId="26A2858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83838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2647950" cy="762000"/>
            <wp:effectExtent l="0" t="0" r="19050" b="0"/>
            <wp:docPr id="17" name="图片 3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2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DBFD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5. Linux 版本启动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616CBB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详情参见：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"https://help.finebi.com/doc-view-24.html"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Linux 中启动 FineBI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44C0A09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启动成功后，可以在浏览器中输入地址：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http://IP:37799/webroot/decision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访问，其中 IP 为对应安装服务器的 IP 。若外网访问不了，可借助第三方工具：例如花生壳、fcn、frp 等实现内网穿透。后续操作请参见：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"http://help.finebi.com/doc-view-262.html"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初始化设置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4038026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注：http://localhost:37799/webroot/decision为默认访问地址，可根据实际情况调整。</w:t>
      </w:r>
    </w:p>
    <w:p w14:paraId="0E15FE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6. Mac 系统下安装步骤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3E5C65A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Mac 系统下安装与 Windows 类似，在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"http://www.finebi.com/" \t "/Users/Fyia/Documents\\x/_blank"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t>FineBI官网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 下载最新版本的安装包文件后，双击如下图的 FineBI 安装文件，会加载安装向导，安装向导加载完后，会弹出对话框，随后按照 Windows 的操作流程即可。</w:t>
      </w:r>
    </w:p>
    <w:p w14:paraId="4008D86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1181735" cy="1135380"/>
            <wp:effectExtent l="0" t="0" r="12065" b="7620"/>
            <wp:docPr id="18" name="图片 3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6" descr="2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128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7. Mac 版本启动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instrText xml:space="preserve"> HYPERLINK "javascript:;"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1C85E7"/>
          <w:spacing w:val="0"/>
          <w:sz w:val="15"/>
          <w:szCs w:val="15"/>
          <w:u w:val="none"/>
          <w:shd w:val="clear" w:fill="FFFFFF"/>
        </w:rPr>
        <w:fldChar w:fldCharType="end"/>
      </w:r>
    </w:p>
    <w:p w14:paraId="15D4B96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MAC 系统启动 FineBI 包含两种方式，一种是直接在程序栏找到安装的 finebi 程序，双击图标启动，如下图所示：</w:t>
      </w:r>
    </w:p>
    <w:p w14:paraId="5552312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6032500" cy="1403985"/>
            <wp:effectExtent l="0" t="0" r="12700" b="18415"/>
            <wp:docPr id="19" name="图片 3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2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F5385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还有一种需要进入FineBI安装目录，通过点击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8828C"/>
          <w:spacing w:val="0"/>
          <w:sz w:val="15"/>
          <w:szCs w:val="15"/>
          <w:shd w:val="clear" w:fill="F9F9F9"/>
        </w:rPr>
        <w:t>%FineBI%/bin/finebi4shell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启动。如下图所示：</w:t>
      </w:r>
    </w:p>
    <w:p w14:paraId="2B04343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drawing>
          <wp:inline distT="0" distB="0" distL="114300" distR="114300">
            <wp:extent cx="5450840" cy="2195830"/>
            <wp:effectExtent l="0" t="0" r="10160" b="13970"/>
            <wp:docPr id="20" name="图片 3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2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192E9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4356"/>
          <w:spacing w:val="0"/>
          <w:sz w:val="15"/>
          <w:szCs w:val="15"/>
          <w:shd w:val="clear" w:fill="FFFFFF"/>
        </w:rPr>
        <w:t>启动成功后，就可以在浏览器中输入地址：http://IP:37799/webroot/decision访问，其中 IP 为对应安装服务器的IP。若外网访问不了，可借助第三方工具：例如花生壳、fcn、frp  等实现内网穿透。</w:t>
      </w:r>
    </w:p>
    <w:p w14:paraId="10E4E7A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480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sz w:val="15"/>
          <w:szCs w:val="1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C4646"/>
          <w:spacing w:val="0"/>
          <w:sz w:val="15"/>
          <w:szCs w:val="15"/>
          <w:bdr w:val="single" w:color="FFEBEB" w:sz="8" w:space="0"/>
          <w:shd w:val="clear" w:fill="FFF8F8"/>
        </w:rPr>
        <w:t>注：http://localhost:37799/webroot/decision为默认访问地址，可根据实际情况调整。</w:t>
      </w:r>
    </w:p>
    <w:p w14:paraId="271B0B91">
      <w:pPr>
        <w:rPr>
          <w:rFonts w:hint="eastAsia" w:ascii="微软雅黑" w:hAnsi="微软雅黑" w:eastAsia="微软雅黑" w:cs="微软雅黑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2AA91B"/>
    <w:multiLevelType w:val="singleLevel"/>
    <w:tmpl w:val="5F2AA91B"/>
    <w:lvl w:ilvl="0" w:tentative="0">
      <w:start w:val="4"/>
      <w:numFmt w:val="decimal"/>
      <w:suff w:val="nothing"/>
      <w:lvlText w:val="%1."/>
      <w:lvlJc w:val="left"/>
    </w:lvl>
  </w:abstractNum>
  <w:abstractNum w:abstractNumId="1">
    <w:nsid w:val="5F2AA9E4"/>
    <w:multiLevelType w:val="singleLevel"/>
    <w:tmpl w:val="5F2AA9E4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F2AABDE"/>
    <w:multiLevelType w:val="multilevel"/>
    <w:tmpl w:val="5F2AAB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5D24F"/>
    <w:rsid w:val="3EEF9517"/>
    <w:rsid w:val="46F7BC87"/>
    <w:rsid w:val="7D1700B1"/>
    <w:rsid w:val="7FB5D24F"/>
    <w:rsid w:val="7FEB2EBC"/>
    <w:rsid w:val="ABFF753B"/>
    <w:rsid w:val="DFBF0AC8"/>
    <w:rsid w:val="FEEE42DC"/>
    <w:rsid w:val="FFDF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character" w:styleId="10">
    <w:name w:val="HTML Code"/>
    <w:basedOn w:val="7"/>
    <w:uiPriority w:val="0"/>
    <w:rPr>
      <w:rFonts w:ascii="DejaVu Sans" w:hAnsi="DejaVu Sans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2020-08-06T14:07:00Z</dcterms:created>
  <dc:creator>Fyia</dc:creator>
  <cp:lastModifiedBy>贾贾贾贾贾英俊！</cp:lastModifiedBy>
  <dcterms:modified xsi:type="dcterms:W3CDTF">2024-09-18T17:33:50Z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4FC7E73724366F227E9EEA665B0509F9_42</vt:lpwstr>
  </property>
</Properties>
</file>