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02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</w:t>
      </w:r>
      <w:r>
        <w:rPr>
          <w:rFonts w:ascii="微软雅黑" w:eastAsia="微软雅黑" w:hAnsi="微软雅黑"/>
          <w:sz w:val="18"/>
          <w:szCs w:val="18"/>
        </w:rPr>
        <w:t>.</w:t>
      </w:r>
      <w:r>
        <w:rPr>
          <w:rFonts w:ascii="微软雅黑" w:eastAsia="微软雅黑" w:hAnsi="微软雅黑" w:hint="eastAsia"/>
          <w:sz w:val="18"/>
          <w:szCs w:val="18"/>
        </w:rPr>
        <w:t>生态</w:t>
      </w:r>
      <w:r w:rsidR="00BA749B">
        <w:rPr>
          <w:rFonts w:ascii="微软雅黑" w:eastAsia="微软雅黑" w:hAnsi="微软雅黑" w:hint="eastAsia"/>
          <w:sz w:val="18"/>
          <w:szCs w:val="18"/>
        </w:rPr>
        <w:t>服务</w:t>
      </w:r>
      <w:bookmarkStart w:id="0" w:name="_GoBack"/>
      <w:bookmarkEnd w:id="0"/>
      <w:r>
        <w:rPr>
          <w:rFonts w:ascii="微软雅黑" w:eastAsia="微软雅黑" w:hAnsi="微软雅黑" w:hint="eastAsia"/>
          <w:sz w:val="18"/>
          <w:szCs w:val="18"/>
        </w:rPr>
        <w:t>介绍</w:t>
      </w:r>
    </w:p>
    <w:p w:rsidR="00C96502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101DA2">
        <w:rPr>
          <w:rFonts w:ascii="微软雅黑" w:eastAsia="微软雅黑" w:hAnsi="微软雅黑" w:hint="eastAsia"/>
          <w:sz w:val="18"/>
          <w:szCs w:val="18"/>
        </w:rPr>
        <w:t>助力高校和产业提升影响力，帮助企业获得商业增长</w:t>
      </w:r>
      <w:r>
        <w:rPr>
          <w:rFonts w:ascii="微软雅黑" w:eastAsia="微软雅黑" w:hAnsi="微软雅黑"/>
          <w:sz w:val="18"/>
          <w:szCs w:val="18"/>
        </w:rPr>
        <w:t>。</w:t>
      </w:r>
      <w:r w:rsidRPr="00101DA2">
        <w:rPr>
          <w:rFonts w:ascii="微软雅黑" w:eastAsia="微软雅黑" w:hAnsi="微软雅黑" w:hint="eastAsia"/>
          <w:sz w:val="18"/>
          <w:szCs w:val="18"/>
        </w:rPr>
        <w:t>围绕</w:t>
      </w:r>
      <w:r w:rsidRPr="00074FF4">
        <w:rPr>
          <w:rFonts w:ascii="微软雅黑" w:eastAsia="微软雅黑" w:hAnsi="微软雅黑" w:hint="eastAsia"/>
          <w:sz w:val="18"/>
          <w:szCs w:val="18"/>
        </w:rPr>
        <w:t>HMS/鸿蒙/华为云</w:t>
      </w:r>
      <w:r w:rsidRPr="00101DA2">
        <w:rPr>
          <w:rFonts w:ascii="微软雅黑" w:eastAsia="微软雅黑" w:hAnsi="微软雅黑" w:hint="eastAsia"/>
          <w:sz w:val="18"/>
          <w:szCs w:val="18"/>
        </w:rPr>
        <w:t>等技术，结合当地高校和企业竞赛需求，举办和组织小型技术竞赛。提供赛题、赛制、奖品、评委、荣誉证书、宣传推广等全流程端到端服务。面向特定技术领域或产业领域</w:t>
      </w:r>
      <w:r w:rsidRPr="005A27B6">
        <w:rPr>
          <w:rFonts w:ascii="微软雅黑" w:eastAsia="微软雅黑" w:hAnsi="微软雅黑" w:hint="eastAsia"/>
          <w:sz w:val="18"/>
          <w:szCs w:val="18"/>
        </w:rPr>
        <w:t>举办沙龙研</w:t>
      </w:r>
      <w:r>
        <w:rPr>
          <w:rFonts w:ascii="微软雅黑" w:eastAsia="微软雅黑" w:hAnsi="微软雅黑" w:hint="eastAsia"/>
          <w:sz w:val="18"/>
          <w:szCs w:val="18"/>
        </w:rPr>
        <w:t>讨会或大型峰会，华为技术专家、合作伙伴专家及院校学术代表共同</w:t>
      </w:r>
      <w:r w:rsidRPr="00101DA2">
        <w:rPr>
          <w:rFonts w:ascii="微软雅黑" w:eastAsia="微软雅黑" w:hAnsi="微软雅黑" w:hint="eastAsia"/>
          <w:sz w:val="18"/>
          <w:szCs w:val="18"/>
        </w:rPr>
        <w:t>解读相应技术领域或产业领域的技术发展趋势、宏观政策导向、品牌出海等面临的机遇和挑战，分享新趋势和新的发展机会，为企业家们提供一个开阔视野、相互交流和沟通的平台。</w:t>
      </w:r>
    </w:p>
    <w:p w:rsidR="00C96502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2</w:t>
      </w:r>
      <w:r w:rsidRPr="00074FF4">
        <w:rPr>
          <w:rFonts w:ascii="微软雅黑" w:eastAsia="微软雅黑" w:hAnsi="微软雅黑"/>
          <w:sz w:val="18"/>
          <w:szCs w:val="18"/>
        </w:rPr>
        <w:t>.</w:t>
      </w:r>
      <w:r w:rsidRPr="00074FF4">
        <w:rPr>
          <w:rFonts w:ascii="微软雅黑" w:eastAsia="微软雅黑" w:hAnsi="微软雅黑" w:hint="eastAsia"/>
          <w:sz w:val="18"/>
          <w:szCs w:val="18"/>
        </w:rPr>
        <w:t>产品认证及上架咨询</w:t>
      </w:r>
    </w:p>
    <w:p w:rsidR="00C96502" w:rsidRPr="00074FF4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HMS/鸿蒙/</w:t>
      </w:r>
      <w:r>
        <w:rPr>
          <w:rFonts w:ascii="微软雅黑" w:eastAsia="微软雅黑" w:hAnsi="微软雅黑" w:hint="eastAsia"/>
          <w:sz w:val="18"/>
          <w:szCs w:val="18"/>
        </w:rPr>
        <w:t>华为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云专家线上咨询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支持</w:t>
      </w:r>
      <w:r w:rsidRPr="00074FF4">
        <w:rPr>
          <w:rFonts w:ascii="微软雅黑" w:eastAsia="微软雅黑" w:hAnsi="微软雅黑" w:hint="eastAsia"/>
          <w:sz w:val="18"/>
          <w:szCs w:val="18"/>
        </w:rPr>
        <w:t>，根据产品所属类型和各类平台上架规则，指导企业准备材料、提交认证、上架华为应用市场、华为商城、华为云云市场等平台。此服务适合企业产品已完成开发，待提交认证和上架。</w:t>
      </w: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</w:t>
      </w:r>
      <w:r>
        <w:rPr>
          <w:rFonts w:ascii="微软雅黑" w:eastAsia="微软雅黑" w:hAnsi="微软雅黑"/>
          <w:sz w:val="18"/>
          <w:szCs w:val="18"/>
        </w:rPr>
        <w:t>.</w:t>
      </w:r>
      <w:r w:rsidRPr="00074FF4">
        <w:rPr>
          <w:rFonts w:ascii="微软雅黑" w:eastAsia="微软雅黑" w:hAnsi="微软雅黑" w:hint="eastAsia"/>
          <w:sz w:val="18"/>
          <w:szCs w:val="18"/>
        </w:rPr>
        <w:t>营销推广</w:t>
      </w:r>
    </w:p>
    <w:p w:rsidR="00C96502" w:rsidRPr="00074FF4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面向应用、游戏、智能硬件、电商、</w:t>
      </w:r>
      <w:proofErr w:type="spellStart"/>
      <w:r w:rsidRPr="00074FF4">
        <w:rPr>
          <w:rFonts w:ascii="微软雅黑" w:eastAsia="微软雅黑" w:hAnsi="微软雅黑" w:hint="eastAsia"/>
          <w:sz w:val="18"/>
          <w:szCs w:val="18"/>
        </w:rPr>
        <w:t>Saas</w:t>
      </w:r>
      <w:proofErr w:type="spellEnd"/>
      <w:r w:rsidRPr="00074FF4">
        <w:rPr>
          <w:rFonts w:ascii="微软雅黑" w:eastAsia="微软雅黑" w:hAnsi="微软雅黑" w:hint="eastAsia"/>
          <w:sz w:val="18"/>
          <w:szCs w:val="18"/>
        </w:rPr>
        <w:t>等2C或2B类企业提供国内营销推广服务。包括广告营销方案策划、广告图文素材设计、应用市场、云市场、搜索引擎、直播等主流渠道进行广告投放、监控推广效果、反馈营销数据等。包括不限于华为应用市场、华为广告、华为商城、华为</w:t>
      </w:r>
      <w:proofErr w:type="gramStart"/>
      <w:r w:rsidRPr="00074FF4">
        <w:rPr>
          <w:rFonts w:ascii="微软雅黑" w:eastAsia="微软雅黑" w:hAnsi="微软雅黑" w:hint="eastAsia"/>
          <w:sz w:val="18"/>
          <w:szCs w:val="18"/>
        </w:rPr>
        <w:t>云市场</w:t>
      </w:r>
      <w:proofErr w:type="gramEnd"/>
      <w:r w:rsidRPr="00074FF4">
        <w:rPr>
          <w:rFonts w:ascii="微软雅黑" w:eastAsia="微软雅黑" w:hAnsi="微软雅黑" w:hint="eastAsia"/>
          <w:sz w:val="18"/>
          <w:szCs w:val="18"/>
        </w:rPr>
        <w:t>以及三</w:t>
      </w:r>
      <w:proofErr w:type="gramStart"/>
      <w:r w:rsidRPr="00074FF4">
        <w:rPr>
          <w:rFonts w:ascii="微软雅黑" w:eastAsia="微软雅黑" w:hAnsi="微软雅黑" w:hint="eastAsia"/>
          <w:sz w:val="18"/>
          <w:szCs w:val="18"/>
        </w:rPr>
        <w:t>方行</w:t>
      </w:r>
      <w:proofErr w:type="gramEnd"/>
      <w:r w:rsidRPr="00074FF4">
        <w:rPr>
          <w:rFonts w:ascii="微软雅黑" w:eastAsia="微软雅黑" w:hAnsi="微软雅黑" w:hint="eastAsia"/>
          <w:sz w:val="18"/>
          <w:szCs w:val="18"/>
        </w:rPr>
        <w:t>业主流营销宣传渠道（包括不限于百度、</w:t>
      </w:r>
      <w:proofErr w:type="gramStart"/>
      <w:r w:rsidRPr="00074FF4">
        <w:rPr>
          <w:rFonts w:ascii="微软雅黑" w:eastAsia="微软雅黑" w:hAnsi="微软雅黑" w:hint="eastAsia"/>
          <w:sz w:val="18"/>
          <w:szCs w:val="18"/>
        </w:rPr>
        <w:t>腾讯广</w:t>
      </w:r>
      <w:proofErr w:type="gramEnd"/>
      <w:r w:rsidRPr="00074FF4">
        <w:rPr>
          <w:rFonts w:ascii="微软雅黑" w:eastAsia="微软雅黑" w:hAnsi="微软雅黑" w:hint="eastAsia"/>
          <w:sz w:val="18"/>
          <w:szCs w:val="18"/>
        </w:rPr>
        <w:t>告、字节跳动等），根据企业推广诉求制定相应营销推广方案。提供营销方案及结果报告，帮助企业提升品牌影响力，获取客户线索信息。</w:t>
      </w: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</w:t>
      </w:r>
      <w:r>
        <w:rPr>
          <w:rFonts w:ascii="微软雅黑" w:eastAsia="微软雅黑" w:hAnsi="微软雅黑"/>
          <w:sz w:val="18"/>
          <w:szCs w:val="18"/>
        </w:rPr>
        <w:t>.</w:t>
      </w:r>
      <w:r w:rsidRPr="00074FF4">
        <w:rPr>
          <w:rFonts w:ascii="微软雅黑" w:eastAsia="微软雅黑" w:hAnsi="微软雅黑" w:hint="eastAsia"/>
          <w:sz w:val="18"/>
          <w:szCs w:val="18"/>
        </w:rPr>
        <w:t>海外营销推广</w:t>
      </w:r>
    </w:p>
    <w:p w:rsidR="00C96502" w:rsidRPr="00074FF4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面向应用、游戏、智能硬件、电商、企业</w:t>
      </w:r>
      <w:proofErr w:type="spellStart"/>
      <w:r w:rsidRPr="00074FF4">
        <w:rPr>
          <w:rFonts w:ascii="微软雅黑" w:eastAsia="微软雅黑" w:hAnsi="微软雅黑" w:hint="eastAsia"/>
          <w:sz w:val="18"/>
          <w:szCs w:val="18"/>
        </w:rPr>
        <w:t>Saas</w:t>
      </w:r>
      <w:proofErr w:type="spellEnd"/>
      <w:r w:rsidRPr="00074FF4">
        <w:rPr>
          <w:rFonts w:ascii="微软雅黑" w:eastAsia="微软雅黑" w:hAnsi="微软雅黑" w:hint="eastAsia"/>
          <w:sz w:val="18"/>
          <w:szCs w:val="18"/>
        </w:rPr>
        <w:t>等2C或2B类企业提供海外营销推广服务。包括广告营销方案策划、广告图文素材设计、应用市场、云市场、搜索引擎、直播等营销方案进行广告投放、监控推广效果、反馈营销数据报等。包括不限于海外华为应用市场、华为广告、华为商城、华为</w:t>
      </w:r>
      <w:proofErr w:type="gramStart"/>
      <w:r w:rsidRPr="00074FF4">
        <w:rPr>
          <w:rFonts w:ascii="微软雅黑" w:eastAsia="微软雅黑" w:hAnsi="微软雅黑" w:hint="eastAsia"/>
          <w:sz w:val="18"/>
          <w:szCs w:val="18"/>
        </w:rPr>
        <w:t>云市场</w:t>
      </w:r>
      <w:proofErr w:type="gramEnd"/>
      <w:r w:rsidRPr="00074FF4">
        <w:rPr>
          <w:rFonts w:ascii="微软雅黑" w:eastAsia="微软雅黑" w:hAnsi="微软雅黑" w:hint="eastAsia"/>
          <w:sz w:val="18"/>
          <w:szCs w:val="18"/>
        </w:rPr>
        <w:t>以及三</w:t>
      </w:r>
      <w:proofErr w:type="gramStart"/>
      <w:r w:rsidRPr="00074FF4">
        <w:rPr>
          <w:rFonts w:ascii="微软雅黑" w:eastAsia="微软雅黑" w:hAnsi="微软雅黑" w:hint="eastAsia"/>
          <w:sz w:val="18"/>
          <w:szCs w:val="18"/>
        </w:rPr>
        <w:t>方行</w:t>
      </w:r>
      <w:proofErr w:type="gramEnd"/>
      <w:r w:rsidRPr="00074FF4">
        <w:rPr>
          <w:rFonts w:ascii="微软雅黑" w:eastAsia="微软雅黑" w:hAnsi="微软雅黑" w:hint="eastAsia"/>
          <w:sz w:val="18"/>
          <w:szCs w:val="18"/>
        </w:rPr>
        <w:t>业主流营销宣传渠道（包括不限于Google/Facebook/Twitter等），根据企业推广诉求制定相应营销推广方案。提供营销方案及结果报告，帮助企业提升品牌影响力，获取客户线索信息。</w:t>
      </w: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5</w:t>
      </w:r>
      <w:r>
        <w:rPr>
          <w:rFonts w:ascii="微软雅黑" w:eastAsia="微软雅黑" w:hAnsi="微软雅黑"/>
          <w:sz w:val="18"/>
          <w:szCs w:val="18"/>
        </w:rPr>
        <w:t>.</w:t>
      </w:r>
      <w:r w:rsidRPr="00074FF4">
        <w:rPr>
          <w:rFonts w:ascii="微软雅黑" w:eastAsia="微软雅黑" w:hAnsi="微软雅黑" w:hint="eastAsia"/>
          <w:sz w:val="18"/>
          <w:szCs w:val="18"/>
        </w:rPr>
        <w:t>线下沙龙/研讨会</w:t>
      </w:r>
    </w:p>
    <w:p w:rsidR="00C96502" w:rsidRPr="00074FF4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面向特定技术领域或产业领域举办线下研讨/沙龙活动，50人规模/次，邀请专家和企业代表分享经验。</w:t>
      </w: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6.</w:t>
      </w:r>
      <w:r w:rsidRPr="00074FF4">
        <w:rPr>
          <w:rFonts w:ascii="微软雅黑" w:eastAsia="微软雅黑" w:hAnsi="微软雅黑" w:hint="eastAsia"/>
          <w:sz w:val="18"/>
          <w:szCs w:val="18"/>
        </w:rPr>
        <w:t>线下峰会/论坛</w:t>
      </w:r>
    </w:p>
    <w:p w:rsidR="00C96502" w:rsidRPr="00074FF4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面向特定技术领域或产业领域举办大型线下活动，至少100人规模/次，邀请政府领导、华为云合作伙伴、专家等，解读相应技术领域或产业领域的技术发展趋势、宏观政策导向、品牌出海等面临的机遇和挑战，分享新趋势和新的发展机会，为企业家们提供一个开阔视野、相互交流和沟通的平台。</w:t>
      </w: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</w:t>
      </w:r>
      <w:r w:rsidRPr="00074FF4">
        <w:rPr>
          <w:rFonts w:ascii="微软雅黑" w:eastAsia="微软雅黑" w:hAnsi="微软雅黑" w:hint="eastAsia"/>
          <w:sz w:val="18"/>
          <w:szCs w:val="18"/>
        </w:rPr>
        <w:t>投</w:t>
      </w:r>
      <w:proofErr w:type="gramStart"/>
      <w:r w:rsidRPr="00074FF4">
        <w:rPr>
          <w:rFonts w:ascii="微软雅黑" w:eastAsia="微软雅黑" w:hAnsi="微软雅黑" w:hint="eastAsia"/>
          <w:sz w:val="18"/>
          <w:szCs w:val="18"/>
        </w:rPr>
        <w:t>融资路</w:t>
      </w:r>
      <w:proofErr w:type="gramEnd"/>
      <w:r w:rsidRPr="00074FF4">
        <w:rPr>
          <w:rFonts w:ascii="微软雅黑" w:eastAsia="微软雅黑" w:hAnsi="微软雅黑" w:hint="eastAsia"/>
          <w:sz w:val="18"/>
          <w:szCs w:val="18"/>
        </w:rPr>
        <w:t>演会</w:t>
      </w:r>
    </w:p>
    <w:p w:rsidR="00C96502" w:rsidRPr="00074FF4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联合企业和投资机构举办创业项目</w:t>
      </w:r>
      <w:proofErr w:type="gramStart"/>
      <w:r w:rsidRPr="00074FF4">
        <w:rPr>
          <w:rFonts w:ascii="微软雅黑" w:eastAsia="微软雅黑" w:hAnsi="微软雅黑" w:hint="eastAsia"/>
          <w:sz w:val="18"/>
          <w:szCs w:val="18"/>
        </w:rPr>
        <w:t>融资路</w:t>
      </w:r>
      <w:proofErr w:type="gramEnd"/>
      <w:r w:rsidRPr="00074FF4">
        <w:rPr>
          <w:rFonts w:ascii="微软雅黑" w:eastAsia="微软雅黑" w:hAnsi="微软雅黑" w:hint="eastAsia"/>
          <w:sz w:val="18"/>
          <w:szCs w:val="18"/>
        </w:rPr>
        <w:t>演会，打造企业投融资平台，每次人数100人以上。</w:t>
      </w: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8.</w:t>
      </w:r>
      <w:r w:rsidRPr="00074FF4">
        <w:rPr>
          <w:rFonts w:ascii="微软雅黑" w:eastAsia="微软雅黑" w:hAnsi="微软雅黑" w:hint="eastAsia"/>
          <w:sz w:val="18"/>
          <w:szCs w:val="18"/>
        </w:rPr>
        <w:t>技术竞赛</w:t>
      </w:r>
    </w:p>
    <w:p w:rsidR="00C96502" w:rsidRPr="00074FF4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围绕华为云、HMS、鸿蒙等技术，结合当地产业竞赛需求，举办和组织小型技术竞赛（50支队伍以上）。提供赛题、赛制、奖品、评委、荣誉证书、宣传推广等全流程端到端服务。</w:t>
      </w: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</w:p>
    <w:p w:rsidR="00C96502" w:rsidRPr="00074FF4" w:rsidRDefault="00C96502" w:rsidP="00C96502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9</w:t>
      </w:r>
      <w:r>
        <w:rPr>
          <w:rFonts w:ascii="微软雅黑" w:eastAsia="微软雅黑" w:hAnsi="微软雅黑"/>
          <w:sz w:val="18"/>
          <w:szCs w:val="18"/>
        </w:rPr>
        <w:t>.</w:t>
      </w:r>
      <w:r w:rsidRPr="00074FF4">
        <w:rPr>
          <w:rFonts w:ascii="微软雅黑" w:eastAsia="微软雅黑" w:hAnsi="微软雅黑" w:hint="eastAsia"/>
          <w:sz w:val="18"/>
          <w:szCs w:val="18"/>
        </w:rPr>
        <w:t>开发者大赛</w:t>
      </w:r>
    </w:p>
    <w:p w:rsidR="00C96502" w:rsidRDefault="00C96502" w:rsidP="00C96502">
      <w:pPr>
        <w:ind w:firstLineChars="200" w:firstLine="360"/>
        <w:jc w:val="left"/>
        <w:rPr>
          <w:rFonts w:ascii="微软雅黑" w:eastAsia="微软雅黑" w:hAnsi="微软雅黑"/>
          <w:sz w:val="18"/>
          <w:szCs w:val="18"/>
        </w:rPr>
      </w:pPr>
      <w:r w:rsidRPr="00074FF4">
        <w:rPr>
          <w:rFonts w:ascii="微软雅黑" w:eastAsia="微软雅黑" w:hAnsi="微软雅黑" w:hint="eastAsia"/>
          <w:sz w:val="18"/>
          <w:szCs w:val="18"/>
        </w:rPr>
        <w:t>围绕华为云、HMS、鸿蒙等技术，结合当地产业竞赛需求，举办和组织大型技术竞赛（100支队伍</w:t>
      </w:r>
      <w:r w:rsidRPr="00074FF4">
        <w:rPr>
          <w:rFonts w:ascii="微软雅黑" w:eastAsia="微软雅黑" w:hAnsi="微软雅黑" w:hint="eastAsia"/>
          <w:sz w:val="18"/>
          <w:szCs w:val="18"/>
        </w:rPr>
        <w:lastRenderedPageBreak/>
        <w:t>以上）。提供赛题、赛制、奖品、评委、荣誉证书、宣传推广等全流程端到端服务。</w:t>
      </w:r>
    </w:p>
    <w:p w:rsidR="004D1765" w:rsidRPr="00C96502" w:rsidRDefault="00207100"/>
    <w:sectPr w:rsidR="004D1765" w:rsidRPr="00C9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100" w:rsidRDefault="00207100" w:rsidP="00585A58">
      <w:r>
        <w:separator/>
      </w:r>
    </w:p>
  </w:endnote>
  <w:endnote w:type="continuationSeparator" w:id="0">
    <w:p w:rsidR="00207100" w:rsidRDefault="00207100" w:rsidP="0058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100" w:rsidRDefault="00207100" w:rsidP="00585A58">
      <w:r>
        <w:separator/>
      </w:r>
    </w:p>
  </w:footnote>
  <w:footnote w:type="continuationSeparator" w:id="0">
    <w:p w:rsidR="00207100" w:rsidRDefault="00207100" w:rsidP="0058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02"/>
    <w:rsid w:val="00207100"/>
    <w:rsid w:val="00585A58"/>
    <w:rsid w:val="006012C0"/>
    <w:rsid w:val="00941996"/>
    <w:rsid w:val="00BA749B"/>
    <w:rsid w:val="00C96502"/>
    <w:rsid w:val="00F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59D9"/>
  <w15:chartTrackingRefBased/>
  <w15:docId w15:val="{ECA01977-7B2F-4D41-A9E6-7C5DFE7A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hanzuoqiao</dc:creator>
  <cp:keywords/>
  <dc:description/>
  <cp:lastModifiedBy>sunlina (A)</cp:lastModifiedBy>
  <cp:revision>3</cp:revision>
  <dcterms:created xsi:type="dcterms:W3CDTF">2022-03-24T03:58:00Z</dcterms:created>
  <dcterms:modified xsi:type="dcterms:W3CDTF">2024-10-18T03:27:00Z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(3)K10OaISA3ZFZ6BgpiGa2bsLQrZGHl0ocrcT+QHNPQSUCUWtJIZVUl+vlTYkSwQJp2uYm/ITl
TESFgee+GQDU9sgVJ2dvlvrWhnf6dFZHXPuuHwzY4kx5/qqvjbRGhYn80s/iEETABl8swkq2
8M9e2ZkvFT7ATHkZsdY7z0/ts2bytt4l1z8inswRulJ2JaV8Xaf8tyyMwdKKXW7Kn7bo/rHy
tAikJxUZtawjAoF9A1</vt:lpwstr>
  </property>
  <property fmtid="{D5CDD505-2E9C-101B-9397-08002B2CF9AE}" pid="3" name="_2015_ms_pID_7253431">
    <vt:lpwstr>FxviKMguJ6dlTh/a4hz160cUUXBluW+g6tQ+39AHC5JVJmRs9WRY5V
jRuVpAXGr83Fna+CCJ7TjrHUBL0sBTrrmo9MHYDwE83HgNnZCTRrqT8SZ9hNe6QCDcHVb/zp
JmCnBjWqKdSUQb/hBRamNIgklOHTD7/zdDA4YCng5GPsJi/rej1AB4dqns7V3bIIU3cmqGsh
kj+dX2JgJ7cQ185RkL/go8zlzD/jsvkmw/C9</vt:lpwstr>
  </property>
  <property fmtid="{D5CDD505-2E9C-101B-9397-08002B2CF9AE}" pid="4" name="_2015_ms_pID_7253432">
    <vt:lpwstr>TyU4p5h11RzQxFALLSrU98A=</vt:lpwstr>
  </property>
</Properties>
</file>