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8101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使用指南</w:t>
      </w:r>
    </w:p>
    <w:p w14:paraId="0D28CD00"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登录个人华为账号，选择对应规格和数量支付订单；</w:t>
      </w:r>
    </w:p>
    <w:p w14:paraId="156FBA8F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下单后联系客服/商家1个工作日内与您联系，沟通交付事项；</w:t>
      </w:r>
    </w:p>
    <w:p w14:paraId="028974E7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交付并验收，线上确认订单。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409DE"/>
    <w:multiLevelType w:val="singleLevel"/>
    <w:tmpl w:val="A6B409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jk5MWJjYWZjN2NkNWZiNmIzMzVhMDFmOWMzODEifQ=="/>
  </w:docVars>
  <w:rsids>
    <w:rsidRoot w:val="00000000"/>
    <w:rsid w:val="48C43D9F"/>
    <w:rsid w:val="5282171A"/>
    <w:rsid w:val="77A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</TotalTime>
  <ScaleCrop>false</ScaleCrop>
  <LinksUpToDate>false</LinksUpToDate>
  <CharactersWithSpaces>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2024-04-23T06:34:00Z</dcterms:created>
  <dc:creator>1stCloud</dc:creator>
  <cp:lastModifiedBy>Administrator</cp:lastModifiedBy>
  <dcterms:modified xsi:type="dcterms:W3CDTF">2025-06-30T07:17:08Z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EA3788F3FE4E43E08D6C309FBBCC41EE_13</vt:lpwstr>
  </property>
  <property fmtid="{D5CDD505-2E9C-101B-9397-08002B2CF9AE}" pid="4" name="KSOTemplateDocerSaveRecord">
    <vt:lpwstr>eyJoZGlkIjoiYzYxNjE0NGFmYmUzN2YwODI4ZWIyOWFiMjFlNjcwOGMifQ==</vt:lpwstr>
  </property>
</Properties>
</file>