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11" w:rsidRDefault="00393511" w:rsidP="0039351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）需求沟通与数据提交</w:t>
      </w:r>
    </w:p>
    <w:p w:rsidR="00393511" w:rsidRDefault="00393511" w:rsidP="00393511">
      <w:r>
        <w:rPr>
          <w:rFonts w:hint="eastAsia"/>
        </w:rPr>
        <w:t>客户通过服务邮箱或电话联系我们，沟通预测需求（如化合物数量、给药途径等）。</w:t>
      </w:r>
    </w:p>
    <w:p w:rsidR="00393511" w:rsidRPr="00C713D5" w:rsidRDefault="00393511" w:rsidP="00393511">
      <w:r>
        <w:rPr>
          <w:rFonts w:hint="eastAsia"/>
        </w:rPr>
        <w:t>客户按照约定格式（</w:t>
      </w:r>
      <w:r>
        <w:rPr>
          <w:rFonts w:hint="eastAsia"/>
        </w:rPr>
        <w:t>Excel</w:t>
      </w:r>
      <w:r>
        <w:rPr>
          <w:rFonts w:hint="eastAsia"/>
        </w:rPr>
        <w:t>表格）向我们提供需要预测的化合物</w:t>
      </w:r>
      <w:r>
        <w:rPr>
          <w:rFonts w:hint="eastAsia"/>
        </w:rPr>
        <w:t>SMILES</w:t>
      </w:r>
      <w:r>
        <w:rPr>
          <w:rFonts w:hint="eastAsia"/>
        </w:rPr>
        <w:t>式及对应的给药途径。</w:t>
      </w:r>
    </w:p>
    <w:p w:rsidR="00393511" w:rsidRPr="00C713D5" w:rsidRDefault="00393511" w:rsidP="0039351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）进行模型预测与分析</w:t>
      </w:r>
    </w:p>
    <w:p w:rsidR="00393511" w:rsidRPr="00C713D5" w:rsidRDefault="00393511" w:rsidP="00393511">
      <w:r>
        <w:rPr>
          <w:rFonts w:hint="eastAsia"/>
        </w:rPr>
        <w:t>我们的技术团队在收到客户的数据后，会立即安排预测任务。</w:t>
      </w:r>
    </w:p>
    <w:p w:rsidR="00393511" w:rsidRPr="00C713D5" w:rsidRDefault="00393511" w:rsidP="00393511">
      <w:r>
        <w:rPr>
          <w:rFonts w:hint="eastAsia"/>
        </w:rPr>
        <w:t>利用内部的</w:t>
      </w:r>
      <w:r>
        <w:rPr>
          <w:rFonts w:hint="eastAsia"/>
        </w:rPr>
        <w:t>HEC-PK</w:t>
      </w:r>
      <w:r>
        <w:rPr>
          <w:rFonts w:hint="eastAsia"/>
        </w:rPr>
        <w:t>预测平台进行计算和分析。</w:t>
      </w:r>
    </w:p>
    <w:p w:rsidR="00393511" w:rsidRDefault="00393511" w:rsidP="0039351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）结果交付与解读</w:t>
      </w:r>
    </w:p>
    <w:p w:rsidR="00393511" w:rsidRPr="00C713D5" w:rsidRDefault="00393511" w:rsidP="00393511">
      <w:r>
        <w:rPr>
          <w:rFonts w:hint="eastAsia"/>
        </w:rPr>
        <w:t>预测完成后，我们将生成详细的数据报告（</w:t>
      </w:r>
      <w:bookmarkStart w:id="0" w:name="_GoBack"/>
      <w:bookmarkEnd w:id="0"/>
      <w:r>
        <w:rPr>
          <w:rFonts w:hint="eastAsia"/>
        </w:rPr>
        <w:t>包含各时间点血药浓度值的列表或图表），并通过邮件发送给您。</w:t>
      </w:r>
    </w:p>
    <w:p w:rsidR="00393511" w:rsidRPr="00C713D5" w:rsidRDefault="00393511" w:rsidP="00393511">
      <w:r>
        <w:rPr>
          <w:rFonts w:hint="eastAsia"/>
        </w:rPr>
        <w:t>iv</w:t>
      </w:r>
      <w:r>
        <w:rPr>
          <w:rFonts w:hint="eastAsia"/>
        </w:rPr>
        <w:t>给药途径的预测输出结果包含</w:t>
      </w:r>
      <w:r>
        <w:rPr>
          <w:rFonts w:hint="eastAsia"/>
        </w:rPr>
        <w:t>0.083h, 0.25h, 0.5h, 1h, 2h, 5h, 7h</w:t>
      </w:r>
      <w:r>
        <w:rPr>
          <w:rFonts w:hint="eastAsia"/>
        </w:rPr>
        <w:t>时间点对应的血药浓度值。</w:t>
      </w:r>
    </w:p>
    <w:p w:rsidR="00393511" w:rsidRDefault="00393511" w:rsidP="00393511">
      <w:r>
        <w:rPr>
          <w:rFonts w:hint="eastAsia"/>
        </w:rPr>
        <w:t>ig</w:t>
      </w:r>
      <w:r>
        <w:rPr>
          <w:rFonts w:hint="eastAsia"/>
        </w:rPr>
        <w:t>给药途径的预测输出结果包含</w:t>
      </w:r>
      <w:r>
        <w:rPr>
          <w:rFonts w:hint="eastAsia"/>
        </w:rPr>
        <w:t>0.25h, 0.5h, 1h, 2h, 5h, 7h</w:t>
      </w:r>
      <w:r>
        <w:rPr>
          <w:rFonts w:hint="eastAsia"/>
        </w:rPr>
        <w:t>时间点对应的血药浓度值。</w:t>
      </w:r>
    </w:p>
    <w:p w:rsidR="00D412B8" w:rsidRPr="00393511" w:rsidRDefault="00D412B8" w:rsidP="00393511"/>
    <w:sectPr w:rsidR="00D412B8" w:rsidRPr="0039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8A" w:rsidRDefault="009E468A" w:rsidP="009E468A">
      <w:r>
        <w:separator/>
      </w:r>
    </w:p>
  </w:endnote>
  <w:endnote w:type="continuationSeparator" w:id="0">
    <w:p w:rsidR="009E468A" w:rsidRDefault="009E468A" w:rsidP="009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8A" w:rsidRDefault="009E468A" w:rsidP="009E468A">
      <w:r>
        <w:separator/>
      </w:r>
    </w:p>
  </w:footnote>
  <w:footnote w:type="continuationSeparator" w:id="0">
    <w:p w:rsidR="009E468A" w:rsidRDefault="009E468A" w:rsidP="009E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E3"/>
    <w:rsid w:val="00393511"/>
    <w:rsid w:val="009E468A"/>
    <w:rsid w:val="00BF52E3"/>
    <w:rsid w:val="00D4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56A62"/>
  <w15:chartTrackingRefBased/>
  <w15:docId w15:val="{94E9F84D-CFEB-4658-9B0F-B8B9D58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商晓龙</dc:creator>
  <cp:keywords/>
  <dc:description/>
  <cp:lastModifiedBy>商晓龙</cp:lastModifiedBy>
  <cp:revision>3</cp:revision>
  <dcterms:created xsi:type="dcterms:W3CDTF">2025-09-21T11:50:00Z</dcterms:created>
  <dcterms:modified xsi:type="dcterms:W3CDTF">2025-10-15T00:24:00Z</dcterms:modified>
</cp:coreProperties>
</file>