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docProps/core.xml" ContentType="application/vnd.openxmlformats-package.core-propertie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word/numbering.xml" ContentType="application/vnd.openxmlformats-officedocument.wordprocessingml.numbering+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0" Type="http://schemas.openxmlformats.org/officeDocument/2006/relationships/officeDocument" Target="word/document.xml" /><Relationship Id="rId2" Type="http://schemas.openxmlformats.org/officeDocument/2006/relationships/extended-properties" Target="docProps/app.xml" /><Relationship Id="rId1" Type="http://schemas.openxmlformats.org/package/2006/relationships/metadata/core-properties" Target="docProps/core.xml" /></Relationships>
</file>

<file path=word/document.xml><?xml version="1.0" encoding="utf-8"?>
<w:document xmlns:pic="http://schemas.openxmlformats.org/drawingml/2006/picture" xmlns:wps="http://schemas.microsoft.com/office/word/2010/wordprocessingShape" xmlns:wp="http://schemas.openxmlformats.org/drawingml/2006/wordprocessingDrawing" xmlns:a="http://schemas.openxmlformats.org/drawingml/2006/main" xmlns:w="http://schemas.openxmlformats.org/wordprocessingml/2006/main" xmlns:r="http://schemas.openxmlformats.org/officeDocument/2006/relationships" xmlns:mc="http://schemas.openxmlformats.org/markup-compatibility/2006" mc:Ignorable="wps">
  <w:body>
    <w:p>
      <w:pPr>
        <w:pStyle w:val="000002"/>
        <w:numPr/>
        <w:pBdr/>
        <w:bidi w:val="false"/>
        <w:ind/>
        <w:rPr>
          <w:rFonts w:hint="eastAsia"/>
        </w:rPr>
      </w:pPr>
      <w:r>
        <w:rPr>
          <w:rFonts w:hint="eastAsia"/>
        </w:rPr>
        <w:t>功能总览</w:t>
      </w:r>
    </w:p>
    <w:p>
      <w:pPr>
        <w:pBdr/>
        <w:snapToGrid/>
        <w:spacing w:line="240"/>
        <w:ind/>
        <w:rPr>
          <w:rFonts w:ascii="华文楷体" w:hAnsi="华文楷体" w:eastAsia="华文楷体" w:cs="华文楷体"/>
          <w:i w:val="false"/>
          <w:strike w:val="false"/>
          <w:spacing w:val="0"/>
          <w:sz w:val="24"/>
          <w:u w:val="single"/>
        </w:rPr>
      </w:pPr>
      <w:r>
        <w:rPr>
          <w:rFonts w:ascii="华文楷体" w:hAnsi="华文楷体" w:eastAsia="华文楷体" w:cs="华文楷体"/>
          <w:i w:val="false"/>
          <w:strike w:val="false"/>
          <w:spacing w:val="0"/>
          <w:sz w:val="24"/>
          <w:u w:val="none"/>
        </w:rPr>
        <w:t>APP端包括：</w:t>
      </w:r>
      <w:r>
        <w:rPr>
          <w:rFonts w:ascii="华文楷体" w:hAnsi="华文楷体" w:eastAsia="华文楷体" w:cs="华文楷体"/>
          <w:i w:val="false"/>
          <w:strike w:val="false"/>
          <w:spacing w:val="0"/>
          <w:sz w:val="24"/>
          <w:u w:val="single"/>
        </w:rPr>
        <w:t>首页</w:t>
      </w:r>
      <w:r>
        <w:rPr>
          <w:rFonts w:ascii="华文楷体" w:hAnsi="华文楷体" w:eastAsia="华文楷体" w:cs="华文楷体"/>
          <w:i w:val="false"/>
          <w:strike w:val="false"/>
          <w:spacing w:val="0"/>
          <w:sz w:val="24"/>
          <w:u w:val="none"/>
        </w:rPr>
        <w:t xml:space="preserve">   </w:t>
      </w:r>
      <w:r>
        <w:rPr>
          <w:rFonts w:ascii="华文楷体" w:hAnsi="华文楷体" w:eastAsia="华文楷体" w:cs="华文楷体"/>
          <w:i w:val="false"/>
          <w:strike w:val="false"/>
          <w:spacing w:val="0"/>
          <w:sz w:val="24"/>
          <w:u w:val="single"/>
        </w:rPr>
        <w:t>学习计划</w:t>
      </w:r>
      <w:r>
        <w:rPr>
          <w:rFonts w:ascii="华文楷体" w:hAnsi="华文楷体" w:eastAsia="华文楷体" w:cs="华文楷体"/>
          <w:i w:val="false"/>
          <w:strike w:val="false"/>
          <w:spacing w:val="0"/>
          <w:sz w:val="24"/>
          <w:u w:val="none"/>
        </w:rPr>
        <w:t xml:space="preserve">    </w:t>
      </w:r>
      <w:r>
        <w:rPr>
          <w:rFonts w:ascii="华文楷体" w:hAnsi="华文楷体" w:eastAsia="华文楷体" w:cs="华文楷体"/>
          <w:i w:val="false"/>
          <w:strike w:val="false"/>
          <w:spacing w:val="0"/>
          <w:sz w:val="24"/>
          <w:u w:val="single"/>
        </w:rPr>
        <w:t>排行榜</w:t>
      </w:r>
      <w:r>
        <w:rPr>
          <w:rFonts w:ascii="华文楷体" w:hAnsi="华文楷体" w:eastAsia="华文楷体" w:cs="华文楷体"/>
          <w:i w:val="false"/>
          <w:strike w:val="false"/>
          <w:spacing w:val="0"/>
          <w:sz w:val="24"/>
          <w:u w:val="none"/>
        </w:rPr>
        <w:t xml:space="preserve">     </w:t>
      </w:r>
      <w:r>
        <w:rPr>
          <w:rFonts w:ascii="华文楷体" w:hAnsi="华文楷体" w:eastAsia="华文楷体" w:cs="华文楷体"/>
          <w:i w:val="false"/>
          <w:strike w:val="false"/>
          <w:spacing w:val="0"/>
          <w:sz w:val="24"/>
          <w:u w:val="single"/>
        </w:rPr>
        <w:t>我的</w:t>
      </w:r>
    </w:p>
    <w:p>
      <w:pPr>
        <w:pBdr/>
        <w:snapToGrid/>
        <w:spacing w:line="240"/>
        <w:ind/>
        <w:rPr>
          <w:rFonts w:ascii="华文楷体" w:hAnsi="华文楷体" w:eastAsia="华文楷体" w:cs="华文楷体"/>
          <w:i w:val="false"/>
          <w:strike w:val="false"/>
          <w:spacing w:val="0"/>
          <w:sz w:val="24"/>
          <w:u w:val="none"/>
        </w:rPr>
      </w:pPr>
      <w:r>
        <w:rPr>
          <w:rFonts w:ascii="华文楷体" w:hAnsi="华文楷体" w:eastAsia="华文楷体" w:cs="华文楷体"/>
          <w:i w:val="false"/>
          <w:strike w:val="false"/>
          <w:spacing w:val="0"/>
          <w:sz w:val="24"/>
          <w:u w:val="none"/>
        </w:rPr>
        <w:t>PC  端包括：</w:t>
      </w:r>
      <w:r>
        <w:rPr>
          <w:rFonts w:ascii="华文楷体" w:hAnsi="华文楷体" w:eastAsia="华文楷体" w:cs="华文楷体"/>
          <w:i w:val="false"/>
          <w:strike w:val="false"/>
          <w:spacing w:val="0"/>
          <w:sz w:val="24"/>
          <w:u w:val="single"/>
        </w:rPr>
        <w:t>概述</w:t>
      </w:r>
      <w:r>
        <w:rPr>
          <w:rFonts w:ascii="华文楷体" w:hAnsi="华文楷体" w:eastAsia="华文楷体" w:cs="华文楷体"/>
          <w:i w:val="false"/>
          <w:strike w:val="false"/>
          <w:spacing w:val="0"/>
          <w:sz w:val="24"/>
          <w:u w:val="none"/>
        </w:rPr>
        <w:t xml:space="preserve">   </w:t>
      </w:r>
      <w:r>
        <w:rPr>
          <w:rFonts w:ascii="华文楷体" w:hAnsi="华文楷体" w:eastAsia="华文楷体" w:cs="华文楷体"/>
          <w:i w:val="false"/>
          <w:strike w:val="false"/>
          <w:spacing w:val="0"/>
          <w:sz w:val="24"/>
          <w:u w:val="single"/>
        </w:rPr>
        <w:t>课程管理</w:t>
      </w:r>
      <w:r>
        <w:rPr>
          <w:rFonts w:ascii="华文楷体" w:hAnsi="华文楷体" w:eastAsia="华文楷体" w:cs="华文楷体"/>
          <w:i w:val="false"/>
          <w:strike w:val="false"/>
          <w:spacing w:val="0"/>
          <w:sz w:val="24"/>
          <w:u w:val="none"/>
        </w:rPr>
        <w:t xml:space="preserve">  </w:t>
      </w:r>
      <w:r>
        <w:rPr>
          <w:rFonts w:ascii="华文楷体" w:hAnsi="华文楷体" w:eastAsia="华文楷体" w:cs="华文楷体"/>
          <w:i w:val="false"/>
          <w:strike w:val="false"/>
          <w:spacing w:val="0"/>
          <w:sz w:val="24"/>
          <w:u w:val="single"/>
        </w:rPr>
        <w:t>学习计划</w:t>
      </w:r>
      <w:r>
        <w:rPr>
          <w:rFonts w:ascii="华文楷体" w:hAnsi="华文楷体" w:eastAsia="华文楷体" w:cs="华文楷体"/>
          <w:i w:val="false"/>
          <w:strike w:val="false"/>
          <w:spacing w:val="0"/>
          <w:sz w:val="24"/>
          <w:u w:val="none"/>
        </w:rPr>
        <w:t xml:space="preserve">  </w:t>
      </w:r>
      <w:r>
        <w:rPr>
          <w:rFonts w:ascii="华文楷体" w:hAnsi="华文楷体" w:eastAsia="华文楷体" w:cs="华文楷体"/>
          <w:i w:val="false"/>
          <w:strike w:val="false"/>
          <w:spacing w:val="0"/>
          <w:sz w:val="24"/>
          <w:u w:val="single"/>
        </w:rPr>
        <w:t>心得体会</w:t>
      </w:r>
      <w:r>
        <w:rPr>
          <w:rFonts w:ascii="华文楷体" w:hAnsi="华文楷体" w:eastAsia="华文楷体" w:cs="华文楷体"/>
          <w:i w:val="false"/>
          <w:strike w:val="false"/>
          <w:spacing w:val="0"/>
          <w:sz w:val="24"/>
          <w:u w:val="none"/>
        </w:rPr>
        <w:t xml:space="preserve">  </w:t>
      </w:r>
      <w:r>
        <w:rPr>
          <w:rFonts w:ascii="华文楷体" w:hAnsi="华文楷体" w:eastAsia="华文楷体" w:cs="华文楷体"/>
          <w:i w:val="false"/>
          <w:strike w:val="false"/>
          <w:spacing w:val="0"/>
          <w:sz w:val="24"/>
          <w:u w:val="single"/>
        </w:rPr>
        <w:t>个人中心</w:t>
      </w:r>
      <w:r>
        <w:rPr>
          <w:rFonts w:ascii="华文楷体" w:hAnsi="华文楷体" w:eastAsia="华文楷体" w:cs="华文楷体"/>
          <w:i w:val="false"/>
          <w:strike w:val="false"/>
          <w:spacing w:val="0"/>
          <w:sz w:val="24"/>
          <w:u w:val="none"/>
        </w:rPr>
        <w:t xml:space="preserve">  </w:t>
      </w:r>
      <w:r>
        <w:rPr>
          <w:rFonts w:ascii="华文楷体" w:hAnsi="华文楷体" w:eastAsia="华文楷体" w:cs="华文楷体"/>
          <w:i w:val="false"/>
          <w:strike w:val="false"/>
          <w:spacing w:val="0"/>
          <w:sz w:val="24"/>
          <w:u w:val="single"/>
        </w:rPr>
        <w:t>用户管理</w:t>
      </w:r>
    </w:p>
    <w:p>
      <w:pPr>
        <w:pBdr/>
        <w:snapToGrid/>
        <w:spacing w:line="240"/>
        <w:ind/>
        <w:rPr>
          <w:rFonts w:ascii="华文楷体" w:hAnsi="华文楷体" w:eastAsia="华文楷体" w:cs="华文楷体"/>
          <w:i w:val="false"/>
          <w:strike w:val="false"/>
          <w:spacing w:val="0"/>
          <w:sz w:val="24"/>
          <w:u w:val="none"/>
        </w:rPr>
      </w:pPr>
      <w:r>
        <w:rPr>
          <w:rFonts w:ascii="华文楷体" w:hAnsi="华文楷体" w:eastAsia="华文楷体" w:cs="华文楷体"/>
          <w:i w:val="false"/>
          <w:strike w:val="false"/>
          <w:spacing w:val="0"/>
          <w:sz w:val="24"/>
          <w:u w:val="none"/>
        </w:rPr>
        <w:t xml:space="preserve">            </w:t>
      </w:r>
      <w:r>
        <w:rPr>
          <w:rFonts w:ascii="华文楷体" w:hAnsi="华文楷体" w:eastAsia="华文楷体" w:cs="华文楷体"/>
          <w:i w:val="false"/>
          <w:strike w:val="false"/>
          <w:spacing w:val="0"/>
          <w:sz w:val="24"/>
          <w:u w:val="single"/>
        </w:rPr>
        <w:t>统计</w:t>
      </w:r>
      <w:r>
        <w:rPr>
          <w:rFonts w:ascii="华文楷体" w:hAnsi="华文楷体" w:eastAsia="华文楷体" w:cs="华文楷体"/>
          <w:i w:val="false"/>
          <w:strike w:val="false"/>
          <w:spacing w:val="0"/>
          <w:sz w:val="24"/>
          <w:u w:val="none"/>
        </w:rPr>
        <w:t xml:space="preserve">   </w:t>
      </w:r>
      <w:r>
        <w:rPr>
          <w:rFonts w:ascii="华文楷体" w:hAnsi="华文楷体" w:eastAsia="华文楷体" w:cs="华文楷体"/>
          <w:i w:val="false"/>
          <w:strike w:val="false"/>
          <w:spacing w:val="0"/>
          <w:sz w:val="24"/>
          <w:u w:val="single"/>
        </w:rPr>
        <w:t>权限管理</w:t>
      </w:r>
    </w:p>
    <w:p>
      <w:pPr>
        <w:pStyle w:val="000001"/>
        <w:pBdr/>
        <w:bidi w:val="false"/>
        <w:ind/>
        <w:rPr/>
      </w:pPr>
    </w:p>
    <w:p>
      <w:pPr>
        <w:pStyle w:val="s7dknt"/>
        <w:bidi w:val="false"/>
        <w:rPr/>
      </w:pPr>
      <w:r>
        <w:rPr/>
        <w:t>app端说明</w:t>
      </w:r>
    </w:p>
    <w:p>
      <w:pPr>
        <w:pStyle w:val="000001"/>
        <w:bidi w:val="false"/>
        <w:rPr/>
      </w:pPr>
      <w:r>
        <w:rPr/>
        <w:drawing>
          <wp:anchor distT="0" distB="0" distL="114300" distR="114300" simplePos="false" relativeHeight="1024" behindDoc="false" locked="false" layoutInCell="true" allowOverlap="true">
            <wp:simplePos x="0" y="0"/>
            <wp:positionH relativeFrom="column">
              <wp:posOffset>-104180</wp:posOffset>
            </wp:positionH>
            <wp:positionV relativeFrom="paragraph">
              <wp:posOffset>-15113</wp:posOffset>
            </wp:positionV>
            <wp:extent cx="5789343" cy="22270"/>
            <wp:effectExtent l="0" t="0" r="20955" b="34925"/>
            <wp:wrapNone/>
            <wp:docPr id="2" name="直接连接符 3"/>
            <wp:cNvGraphicFramePr/>
            <a:graphic>
              <a:graphicData uri="http://schemas.microsoft.com/office/word/2010/wordprocessingShape">
                <wps:wsp>
                  <wps:cNvCnPr/>
                  <wps:spPr>
                    <a:xfrm flipV="true">
                      <a:off x="0" y="0"/>
                      <a:ext cx="5789343" cy="22270"/>
                    </a:xfrm>
                    <a:prstGeom prst="line">
                      <a:avLst/>
                    </a:prstGeom>
                    <a:ln>
                      <a:headEnd/>
                      <a:tailEnd/>
                    </a:ln>
                  </wps:spPr>
                  <wps:style>
                    <a:lnRef idx="1">
                      <a:schemeClr val="accent1"/>
                    </a:lnRef>
                    <a:fillRef idx="0">
                      <a:schemeClr val="accent1"/>
                    </a:fillRef>
                    <a:effectRef idx="0">
                      <a:schemeClr val="accent1"/>
                    </a:effectRef>
                    <a:fontRef idx="minor">
                      <a:schemeClr val="tx1"/>
                    </a:fontRef>
                  </wps:style>
                  <wps:bodyPr/>
                </wps:wsp>
              </a:graphicData>
            </a:graphic>
          </wp:anchor>
        </w:drawing>
      </w:r>
    </w:p>
    <w:p>
      <w:pPr>
        <w:rPr>
          <w:rFonts w:hint="eastAsia" w:ascii="华文楷体" w:hAnsi="华文楷体" w:eastAsia="华文楷体" w:cs="华文楷体"/>
          <w:b/>
          <w:sz w:val="24"/>
          <w:szCs w:val="21"/>
        </w:rPr>
      </w:pPr>
      <w:r>
        <w:rPr>
          <w:rFonts w:hint="eastAsia" w:ascii="华文楷体" w:hAnsi="华文楷体" w:eastAsia="华文楷体" w:cs="华文楷体"/>
          <w:b/>
          <w:sz w:val="24"/>
          <w:szCs w:val="21"/>
        </w:rPr>
        <w:t>首页</w:t>
      </w:r>
    </w:p>
    <w:p>
      <w:pPr>
        <w:pBdr/>
        <w:snapToGrid/>
        <w:spacing w:line="240"/>
        <w:ind/>
        <w:rPr>
          <w:rFonts w:ascii="华文楷体" w:hAnsi="华文楷体" w:eastAsia="华文楷体" w:cs="华文楷体"/>
          <w:i w:val="false"/>
          <w:strike w:val="false"/>
          <w:spacing w:val="0"/>
          <w:sz w:val="24"/>
          <w:u w:val="none"/>
        </w:rPr>
      </w:pPr>
      <w:r>
        <w:rPr>
          <w:rFonts w:ascii="华文楷体" w:hAnsi="华文楷体" w:eastAsia="华文楷体" w:cs="华文楷体"/>
          <w:i w:val="false"/>
          <w:strike w:val="false"/>
          <w:spacing w:val="0"/>
          <w:sz w:val="24"/>
          <w:u w:val="none"/>
        </w:rPr>
        <w:t>综合学习数据概览：根据不同学习资料和视频进行分类管理；学习数据概览核心指标：今日学习，当日完成课程数统计。我的排名，基于学分/活跃度的组织内排名。学过课程，历史学习总量统计。我的积分，综合学习行为转化的激励值。</w:t>
      </w:r>
    </w:p>
    <w:p>
      <w:pPr>
        <w:pBdr/>
        <w:snapToGrid/>
        <w:spacing w:line="240"/>
        <w:ind/>
        <w:rPr>
          <w:rFonts w:ascii="华文楷体" w:hAnsi="华文楷体" w:eastAsia="华文楷体" w:cs="华文楷体"/>
          <w:i w:val="false"/>
          <w:strike w:val="false"/>
          <w:spacing w:val="0"/>
          <w:sz w:val="24"/>
          <w:u w:val="none"/>
        </w:rPr>
      </w:pPr>
      <w:r>
        <w:rPr>
          <w:rFonts w:ascii="华文楷体" w:hAnsi="华文楷体" w:eastAsia="华文楷体" w:cs="华文楷体"/>
          <w:i w:val="false"/>
          <w:strike w:val="false"/>
          <w:spacing w:val="0"/>
          <w:sz w:val="24"/>
          <w:u w:val="none"/>
        </w:rPr>
        <w:t>积分激励机制：积分获取规则，课程交互：学习、点赞、评论、转发。知识共享，发布/阅读心得体会。目标达成，完成学习计划。</w:t>
      </w:r>
    </w:p>
    <w:p>
      <w:pPr>
        <w:pBdr/>
        <w:snapToGrid/>
        <w:spacing w:line="240"/>
        <w:ind/>
        <w:rPr>
          <w:rFonts w:ascii="华文楷体" w:hAnsi="华文楷体" w:eastAsia="华文楷体" w:cs="华文楷体"/>
          <w:i w:val="false"/>
          <w:strike w:val="false"/>
          <w:spacing w:val="0"/>
          <w:sz w:val="24"/>
          <w:u w:val="none"/>
        </w:rPr>
      </w:pPr>
      <w:r>
        <w:rPr>
          <w:rFonts w:ascii="华文楷体" w:hAnsi="华文楷体" w:eastAsia="华文楷体" w:cs="华文楷体"/>
          <w:i w:val="false"/>
          <w:strike w:val="false"/>
          <w:spacing w:val="0"/>
          <w:sz w:val="24"/>
          <w:u w:val="none"/>
        </w:rPr>
        <w:t>积分应用场景：兑换学习资源、参与排名竞赛、解锁成就勋章。</w:t>
      </w:r>
    </w:p>
    <w:p>
      <w:pPr>
        <w:pBdr/>
        <w:snapToGrid/>
        <w:spacing w:line="240"/>
        <w:ind/>
        <w:rPr>
          <w:rFonts w:ascii="华文楷体" w:hAnsi="华文楷体" w:eastAsia="华文楷体" w:cs="华文楷体"/>
          <w:i w:val="false"/>
          <w:strike w:val="false"/>
          <w:spacing w:val="0"/>
          <w:sz w:val="24"/>
          <w:u w:val="none"/>
        </w:rPr>
      </w:pPr>
      <w:r>
        <w:rPr>
          <w:rFonts w:ascii="华文楷体" w:hAnsi="华文楷体" w:eastAsia="华文楷体" w:cs="华文楷体"/>
          <w:i w:val="false"/>
          <w:strike w:val="false"/>
          <w:spacing w:val="0"/>
          <w:sz w:val="24"/>
          <w:u w:val="none"/>
        </w:rPr>
        <w:t>课程资源展示：热门课程、最新课程、焦点课程。</w:t>
      </w:r>
    </w:p>
    <w:p>
      <w:pPr>
        <w:pStyle w:val="000001"/>
        <w:rPr>
          <w:rFonts w:ascii="华文楷体" w:hAnsi="华文楷体" w:eastAsia="华文楷体" w:cs="华文楷体"/>
          <w:i w:val="false"/>
          <w:strike w:val="false"/>
          <w:spacing w:val="0"/>
          <w:sz w:val="24"/>
          <w:u w:val="none"/>
        </w:rPr>
      </w:pPr>
    </w:p>
    <w:p>
      <w:pPr>
        <w:ind/>
        <w:rPr>
          <w:rFonts w:hint="eastAsia" w:ascii="华文楷体" w:hAnsi="华文楷体" w:eastAsia="华文楷体" w:cs="华文楷体"/>
          <w:b/>
          <w:sz w:val="24"/>
          <w:szCs w:val="21"/>
        </w:rPr>
      </w:pPr>
      <w:r>
        <w:rPr>
          <w:rFonts w:hint="eastAsia" w:ascii="华文楷体" w:hAnsi="华文楷体" w:eastAsia="华文楷体" w:cs="华文楷体"/>
          <w:b/>
          <w:sz w:val="24"/>
          <w:szCs w:val="21"/>
        </w:rPr>
        <w:t>学习概览</w:t>
      </w:r>
    </w:p>
    <w:p>
      <w:pPr>
        <w:pBdr/>
        <w:snapToGrid/>
        <w:spacing w:line="240"/>
        <w:ind/>
        <w:rPr>
          <w:rFonts w:ascii="华文楷体" w:hAnsi="华文楷体" w:eastAsia="华文楷体" w:cs="华文楷体"/>
          <w:i w:val="false"/>
          <w:strike w:val="false"/>
          <w:spacing w:val="0"/>
          <w:sz w:val="24"/>
          <w:u w:val="none"/>
        </w:rPr>
      </w:pPr>
      <w:r>
        <w:rPr>
          <w:rFonts w:ascii="华文楷体" w:hAnsi="华文楷体" w:eastAsia="华文楷体" w:cs="华文楷体"/>
          <w:i w:val="false"/>
          <w:strike w:val="false"/>
          <w:spacing w:val="0"/>
          <w:sz w:val="24"/>
          <w:u w:val="none"/>
        </w:rPr>
        <w:t xml:space="preserve">   学习核心指标可视化展示：聚焦三大关键维度呈现学习动态 ——今日学习（实时追踪当日课程完成量与学习时长）、学过课程（累计课程完成数及类别分布）、打卡天数（统计连续打卡周期与累计学习天数），助力用户清晰掌握个人学习轨迹。</w:t>
      </w:r>
    </w:p>
    <w:p>
      <w:pPr>
        <w:pBdr/>
        <w:snapToGrid/>
        <w:spacing w:line="240"/>
        <w:ind/>
        <w:rPr>
          <w:rFonts w:ascii="华文楷体" w:hAnsi="华文楷体" w:eastAsia="华文楷体" w:cs="华文楷体"/>
          <w:i w:val="false"/>
          <w:strike w:val="false"/>
          <w:spacing w:val="0"/>
          <w:sz w:val="24"/>
          <w:u w:val="none"/>
        </w:rPr>
      </w:pPr>
    </w:p>
    <w:p>
      <w:pPr>
        <w:ind/>
        <w:rPr>
          <w:rFonts w:hint="eastAsia" w:ascii="华文楷体" w:hAnsi="华文楷体" w:eastAsia="华文楷体" w:cs="华文楷体"/>
          <w:b/>
          <w:sz w:val="24"/>
          <w:szCs w:val="21"/>
        </w:rPr>
      </w:pPr>
      <w:r>
        <w:rPr>
          <w:rFonts w:hint="eastAsia" w:ascii="华文楷体" w:hAnsi="华文楷体" w:eastAsia="华文楷体" w:cs="华文楷体"/>
          <w:b/>
          <w:sz w:val="24"/>
          <w:szCs w:val="21"/>
        </w:rPr>
        <w:t>排行榜</w:t>
      </w:r>
    </w:p>
    <w:p>
      <w:pPr>
        <w:pBdr/>
        <w:snapToGrid/>
        <w:spacing w:line="240"/>
        <w:ind/>
        <w:rPr>
          <w:rFonts w:ascii="华文楷体" w:hAnsi="华文楷体" w:eastAsia="华文楷体" w:cs="华文楷体"/>
          <w:i w:val="false"/>
          <w:strike w:val="false"/>
          <w:spacing w:val="0"/>
          <w:sz w:val="24"/>
          <w:u w:val="none"/>
        </w:rPr>
      </w:pPr>
      <w:r>
        <w:rPr>
          <w:rFonts w:ascii="华文楷体" w:hAnsi="华文楷体" w:eastAsia="华文楷体" w:cs="华文楷体"/>
          <w:i w:val="false"/>
          <w:strike w:val="false"/>
          <w:spacing w:val="0"/>
          <w:sz w:val="24"/>
          <w:u w:val="none"/>
        </w:rPr>
        <w:t>个人学习画像统计：涵盖个人课程完成量、学习时长等核心数据，支持全局排名及所在机构内细分排名查询</w:t>
      </w:r>
      <w:r>
        <w:rPr>
          <w:rFonts w:hint="eastAsia" w:ascii="华文楷体" w:hAnsi="华文楷体" w:eastAsia="华文楷体" w:cs="华文楷体"/>
          <w:i w:val="false"/>
          <w:strike w:val="false"/>
          <w:spacing w:val="0"/>
          <w:sz w:val="24"/>
          <w:u w:val="none"/>
          <w:lang/>
        </w:rPr>
        <w:t>。</w:t>
      </w:r>
    </w:p>
    <w:p>
      <w:pPr>
        <w:pBdr>
          <w:bottom/>
        </w:pBdr>
        <w:snapToGrid/>
        <w:spacing w:line="240"/>
        <w:ind/>
        <w:rPr>
          <w:rFonts w:ascii="华文楷体" w:hAnsi="华文楷体" w:eastAsia="华文楷体" w:cs="华文楷体"/>
          <w:i w:val="false"/>
          <w:strike w:val="false"/>
          <w:spacing w:val="0"/>
          <w:sz w:val="24"/>
          <w:u w:val="none"/>
        </w:rPr>
      </w:pPr>
      <w:r>
        <w:rPr>
          <w:rFonts w:ascii="华文楷体" w:hAnsi="华文楷体" w:eastAsia="华文楷体" w:cs="华文楷体"/>
          <w:i w:val="false"/>
          <w:strike w:val="false"/>
          <w:spacing w:val="0"/>
          <w:sz w:val="24"/>
          <w:u w:val="none"/>
        </w:rPr>
        <w:t>组织维度分析：提供各部门课程学习进度排名及全体人员积分综合排名，助力多视角评估学习成效。</w:t>
      </w:r>
    </w:p>
    <w:p>
      <w:pPr>
        <w:pBdr/>
        <w:snapToGrid/>
        <w:spacing w:line="240"/>
        <w:ind/>
        <w:rPr>
          <w:rFonts w:ascii="华文楷体" w:hAnsi="华文楷体" w:eastAsia="华文楷体" w:cs="华文楷体"/>
          <w:i w:val="false"/>
          <w:strike w:val="false"/>
          <w:spacing w:val="0"/>
          <w:sz w:val="24"/>
          <w:u w:val="none"/>
        </w:rPr>
      </w:pPr>
    </w:p>
    <w:p>
      <w:pPr>
        <w:ind/>
        <w:rPr>
          <w:rFonts w:hint="eastAsia" w:ascii="华文楷体" w:hAnsi="华文楷体" w:eastAsia="华文楷体" w:cs="华文楷体"/>
          <w:b/>
          <w:sz w:val="24"/>
          <w:szCs w:val="21"/>
        </w:rPr>
      </w:pPr>
      <w:r>
        <w:rPr>
          <w:rFonts w:hint="eastAsia" w:ascii="华文楷体" w:hAnsi="华文楷体" w:eastAsia="华文楷体" w:cs="华文楷体"/>
          <w:b/>
          <w:sz w:val="24"/>
          <w:szCs w:val="21"/>
        </w:rPr>
        <w:t>我的</w:t>
      </w:r>
    </w:p>
    <w:p>
      <w:pPr>
        <w:pBdr/>
        <w:snapToGrid/>
        <w:spacing w:line="240"/>
        <w:ind/>
        <w:rPr>
          <w:rFonts w:ascii="华文楷体" w:hAnsi="华文楷体" w:eastAsia="华文楷体" w:cs="华文楷体"/>
          <w:i w:val="false"/>
          <w:strike w:val="false"/>
          <w:spacing w:val="0"/>
          <w:sz w:val="24"/>
          <w:u w:val="none"/>
        </w:rPr>
      </w:pPr>
      <w:r>
        <w:rPr>
          <w:rFonts w:ascii="华文楷体" w:hAnsi="华文楷体" w:eastAsia="华文楷体" w:cs="华文楷体"/>
          <w:i w:val="false"/>
          <w:strike w:val="false"/>
          <w:spacing w:val="0"/>
          <w:sz w:val="24"/>
          <w:u w:val="none"/>
        </w:rPr>
        <w:t>用户可收藏课程、文章、会议记录等学习资源，形成个性化知识库。</w:t>
      </w:r>
    </w:p>
    <w:p>
      <w:pPr>
        <w:pBdr/>
        <w:snapToGrid/>
        <w:spacing w:line="240"/>
        <w:ind/>
        <w:rPr>
          <w:rFonts w:ascii="华文楷体" w:hAnsi="华文楷体" w:eastAsia="华文楷体" w:cs="华文楷体"/>
          <w:i w:val="false"/>
          <w:strike w:val="false"/>
          <w:spacing w:val="0"/>
          <w:sz w:val="24"/>
          <w:u w:val="none"/>
        </w:rPr>
      </w:pPr>
      <w:r>
        <w:rPr>
          <w:rFonts w:ascii="华文楷体" w:hAnsi="华文楷体" w:eastAsia="华文楷体" w:cs="华文楷体"/>
          <w:i w:val="false"/>
          <w:strike w:val="false"/>
          <w:spacing w:val="0"/>
          <w:sz w:val="24"/>
          <w:u w:val="none"/>
        </w:rPr>
        <w:t>我的发布：用户自主发布心得体会、学习笔记或原创课程，构建UGC（用户生成内容）生态。</w:t>
      </w:r>
    </w:p>
    <w:p>
      <w:pPr>
        <w:pBdr>
          <w:bottom/>
        </w:pBdr>
        <w:snapToGrid/>
        <w:spacing w:line="240"/>
        <w:ind/>
        <w:rPr>
          <w:rFonts w:ascii="华文楷体" w:hAnsi="华文楷体" w:eastAsia="华文楷体" w:cs="华文楷体"/>
          <w:i w:val="false"/>
          <w:strike w:val="false"/>
          <w:spacing w:val="0"/>
          <w:sz w:val="24"/>
          <w:u w:val="none"/>
        </w:rPr>
      </w:pPr>
      <w:r>
        <w:rPr>
          <w:rFonts w:ascii="华文楷体" w:hAnsi="华文楷体" w:eastAsia="华文楷体" w:cs="华文楷体"/>
          <w:i w:val="false"/>
          <w:strike w:val="false"/>
          <w:spacing w:val="0"/>
          <w:sz w:val="24"/>
          <w:u w:val="none"/>
        </w:rPr>
        <w:t>浏览记录：学习轨迹可视化，按时间轴展示用户访问的课程/页面。</w:t>
      </w:r>
    </w:p>
    <w:p>
      <w:pPr>
        <w:pBdr/>
        <w:snapToGrid/>
        <w:spacing w:line="240"/>
        <w:ind/>
        <w:rPr>
          <w:rFonts w:ascii="华文楷体" w:hAnsi="华文楷体" w:eastAsia="华文楷体" w:cs="华文楷体"/>
          <w:i w:val="false"/>
          <w:strike w:val="false"/>
          <w:spacing w:val="0"/>
          <w:sz w:val="24"/>
          <w:u w:val="none"/>
        </w:rPr>
      </w:pPr>
      <w:r>
        <w:rPr/>
        <w:drawing>
          <wp:anchor distT="0" distB="0" distL="114300" distR="114300" simplePos="false" relativeHeight="5120" behindDoc="false" locked="false" layoutInCell="true" allowOverlap="true">
            <wp:simplePos x="0" y="0"/>
            <wp:positionH relativeFrom="column">
              <wp:posOffset>19645</wp:posOffset>
            </wp:positionH>
            <wp:positionV relativeFrom="paragraph">
              <wp:posOffset>135890</wp:posOffset>
            </wp:positionV>
            <wp:extent cx="5789343" cy="22270"/>
            <wp:effectExtent l="0" t="0" r="20955" b="34925"/>
            <wp:wrapNone/>
            <wp:docPr id="4" name="直接连接符 3"/>
            <wp:cNvGraphicFramePr/>
            <a:graphic>
              <a:graphicData uri="http://schemas.microsoft.com/office/word/2010/wordprocessingShape">
                <wps:wsp>
                  <wps:cNvCnPr/>
                  <wps:spPr>
                    <a:xfrm flipV="true">
                      <a:off x="0" y="0"/>
                      <a:ext cx="5789343" cy="22270"/>
                    </a:xfrm>
                    <a:prstGeom prst="line">
                      <a:avLst/>
                    </a:prstGeom>
                    <a:ln>
                      <a:headEnd/>
                      <a:tailEnd/>
                    </a:ln>
                  </wps:spPr>
                  <wps:style>
                    <a:lnRef idx="1">
                      <a:schemeClr val="accent1"/>
                    </a:lnRef>
                    <a:fillRef idx="0">
                      <a:schemeClr val="accent1"/>
                    </a:fillRef>
                    <a:effectRef idx="0">
                      <a:schemeClr val="accent1"/>
                    </a:effectRef>
                    <a:fontRef idx="minor">
                      <a:schemeClr val="tx1"/>
                    </a:fontRef>
                  </wps:style>
                  <wps:txbx/>
                  <wps:bodyPr/>
                </wps:wsp>
              </a:graphicData>
            </a:graphic>
          </wp:anchor>
        </w:drawing>
      </w:r>
    </w:p>
    <w:p>
      <w:pPr>
        <w:pStyle w:val="s7dknt"/>
        <w:pBdr/>
        <w:ind/>
        <w:rPr/>
      </w:pPr>
    </w:p>
    <w:p>
      <w:pPr>
        <w:pStyle w:val="s7dknt"/>
        <w:rPr/>
      </w:pPr>
      <w:r>
        <w:rPr/>
        <w:t>PC端说明</w:t>
      </w:r>
    </w:p>
    <w:p>
      <w:pPr>
        <w:pBdr/>
        <w:snapToGrid/>
        <w:spacing w:line="240"/>
        <w:ind/>
        <w:rPr>
          <w:rFonts w:ascii="华文楷体" w:hAnsi="华文楷体" w:eastAsia="华文楷体" w:cs="华文楷体"/>
          <w:i w:val="false"/>
          <w:strike w:val="false"/>
          <w:spacing w:val="0"/>
          <w:sz w:val="24"/>
          <w:u w:val="none"/>
        </w:rPr>
      </w:pPr>
      <w:r>
        <w:rPr/>
        <w:drawing>
          <wp:anchor distT="0" distB="0" distL="114300" distR="114300" simplePos="false" relativeHeight="8192" behindDoc="false" locked="false" layoutInCell="true" allowOverlap="true">
            <wp:simplePos x="0" y="0"/>
            <wp:positionH relativeFrom="column">
              <wp:posOffset>29170</wp:posOffset>
            </wp:positionH>
            <wp:positionV relativeFrom="paragraph">
              <wp:posOffset>217805</wp:posOffset>
            </wp:positionV>
            <wp:extent cx="5789343" cy="22270"/>
            <wp:effectExtent l="0" t="0" r="20955" b="34925"/>
            <wp:wrapNone/>
            <wp:docPr id="6" name="直接连接符 3"/>
            <wp:cNvGraphicFramePr/>
            <a:graphic>
              <a:graphicData uri="http://schemas.microsoft.com/office/word/2010/wordprocessingShape">
                <wps:wsp>
                  <wps:cNvCnPr/>
                  <wps:spPr>
                    <a:xfrm flipV="true">
                      <a:off x="0" y="0"/>
                      <a:ext cx="5789343" cy="22270"/>
                    </a:xfrm>
                    <a:prstGeom prst="line">
                      <a:avLst/>
                    </a:prstGeom>
                    <a:ln>
                      <a:headEnd/>
                      <a:tailEnd/>
                    </a:ln>
                  </wps:spPr>
                  <wps:style>
                    <a:lnRef idx="1">
                      <a:schemeClr val="accent1"/>
                    </a:lnRef>
                    <a:fillRef idx="0">
                      <a:schemeClr val="accent1"/>
                    </a:fillRef>
                    <a:effectRef idx="0">
                      <a:schemeClr val="accent1"/>
                    </a:effectRef>
                    <a:fontRef idx="minor">
                      <a:schemeClr val="tx1"/>
                    </a:fontRef>
                  </wps:style>
                  <wps:txbx/>
                  <wps:bodyPr/>
                </wps:wsp>
              </a:graphicData>
            </a:graphic>
          </wp:anchor>
        </w:drawing>
      </w:r>
    </w:p>
    <w:p>
      <w:pPr>
        <w:ind/>
        <w:rPr>
          <w:rFonts w:hint="eastAsia" w:ascii="华文楷体" w:hAnsi="华文楷体" w:eastAsia="华文楷体" w:cs="华文楷体"/>
          <w:b/>
          <w:sz w:val="24"/>
          <w:szCs w:val="21"/>
        </w:rPr>
      </w:pPr>
      <w:r>
        <w:rPr>
          <w:rFonts w:hint="eastAsia" w:ascii="华文楷体" w:hAnsi="华文楷体" w:eastAsia="华文楷体" w:cs="华文楷体"/>
          <w:b/>
          <w:sz w:val="24"/>
          <w:szCs w:val="21"/>
        </w:rPr>
        <w:t>课程管理</w:t>
      </w:r>
    </w:p>
    <w:p>
      <w:pPr>
        <w:pBdr>
          <w:bottom/>
        </w:pBdr>
        <w:snapToGrid/>
        <w:spacing w:line="240"/>
        <w:ind/>
        <w:rPr>
          <w:rFonts w:ascii="华文楷体" w:hAnsi="华文楷体" w:eastAsia="华文楷体" w:cs="华文楷体"/>
          <w:i w:val="false"/>
          <w:strike w:val="false"/>
          <w:spacing w:val="0"/>
          <w:sz w:val="24"/>
          <w:u w:val="none"/>
        </w:rPr>
      </w:pPr>
      <w:r>
        <w:rPr>
          <w:rFonts w:ascii="华文楷体" w:hAnsi="华文楷体" w:eastAsia="华文楷体" w:cs="华文楷体"/>
          <w:i w:val="false"/>
          <w:strike w:val="false"/>
          <w:spacing w:val="0"/>
          <w:sz w:val="24"/>
          <w:u w:val="none"/>
        </w:rPr>
        <w:t xml:space="preserve">    构建系统化课程类别体系，通过层级化、标签化分类实现课程精准管理；</w:t>
      </w:r>
    </w:p>
    <w:p>
      <w:pPr>
        <w:pBdr>
          <w:bottom/>
        </w:pBdr>
        <w:snapToGrid/>
        <w:spacing w:line="240"/>
        <w:ind/>
        <w:rPr>
          <w:rFonts w:ascii="华文楷体" w:hAnsi="华文楷体" w:eastAsia="华文楷体" w:cs="华文楷体"/>
          <w:i w:val="false"/>
          <w:strike w:val="false"/>
          <w:spacing w:val="0"/>
          <w:sz w:val="24"/>
          <w:u w:val="none"/>
        </w:rPr>
      </w:pPr>
      <w:r>
        <w:rPr>
          <w:rFonts w:ascii="华文楷体" w:hAnsi="华文楷体" w:eastAsia="华文楷体" w:cs="华文楷体"/>
          <w:i w:val="false"/>
          <w:strike w:val="false"/>
          <w:spacing w:val="0"/>
          <w:sz w:val="24"/>
          <w:u w:val="none"/>
        </w:rPr>
        <w:t>建立全流程课程审核机制，针对课程上线、驳回、下线等环节执行严谨评估，保障课程内容质量与平台规范一致；定制多元化积分规则体系，涵盖积分获取、使用、兑换等全场景规则设定，有效驱动用户学习积极性。</w:t>
      </w:r>
    </w:p>
    <w:p>
      <w:pPr>
        <w:pBdr/>
        <w:snapToGrid/>
        <w:spacing w:line="240"/>
        <w:ind/>
        <w:rPr>
          <w:rFonts w:ascii="华文楷体" w:hAnsi="华文楷体" w:eastAsia="华文楷体" w:cs="华文楷体"/>
          <w:i w:val="false"/>
          <w:strike w:val="false"/>
          <w:spacing w:val="0"/>
          <w:sz w:val="24"/>
          <w:u w:val="none"/>
        </w:rPr>
      </w:pPr>
    </w:p>
    <w:p>
      <w:pPr>
        <w:ind/>
        <w:rPr>
          <w:rFonts w:hint="eastAsia" w:ascii="华文楷体" w:hAnsi="华文楷体" w:eastAsia="华文楷体" w:cs="华文楷体"/>
          <w:b/>
          <w:sz w:val="24"/>
          <w:szCs w:val="21"/>
        </w:rPr>
      </w:pPr>
      <w:r>
        <w:rPr>
          <w:rFonts w:hint="eastAsia" w:ascii="华文楷体" w:hAnsi="华文楷体" w:eastAsia="华文楷体" w:cs="华文楷体"/>
          <w:b/>
          <w:sz w:val="24"/>
          <w:szCs w:val="21"/>
        </w:rPr>
        <w:t>学习计划</w:t>
      </w:r>
    </w:p>
    <w:p>
      <w:pPr>
        <w:pBdr>
          <w:bottom/>
        </w:pBdr>
        <w:snapToGrid/>
        <w:spacing w:line="240"/>
        <w:ind/>
        <w:rPr>
          <w:rFonts w:ascii="华文楷体" w:hAnsi="华文楷体" w:eastAsia="华文楷体" w:cs="华文楷体"/>
          <w:i w:val="false"/>
          <w:strike w:val="false"/>
          <w:spacing w:val="0"/>
          <w:sz w:val="24"/>
          <w:u w:val="none"/>
        </w:rPr>
      </w:pPr>
      <w:r>
        <w:rPr>
          <w:rFonts w:ascii="华文楷体" w:hAnsi="华文楷体" w:eastAsia="华文楷体" w:cs="华文楷体"/>
          <w:i w:val="false"/>
          <w:strike w:val="false"/>
          <w:spacing w:val="0"/>
          <w:sz w:val="24"/>
          <w:u w:val="none"/>
        </w:rPr>
        <w:t xml:space="preserve">     依据各部门业务特性、岗位技能需求及战略发展目标，量身定制差异化学习计划，从课程体系搭建、学习进度安排到考核标准设定，实现精准化学习规划，助力各部门员工补足能力短板，提升专业素养，以满足不同部门在工作实践中的具体需求，推动团队整体效能提升。</w:t>
      </w:r>
    </w:p>
    <w:p>
      <w:pPr>
        <w:pBdr/>
        <w:snapToGrid/>
        <w:spacing w:line="240"/>
        <w:ind/>
        <w:rPr>
          <w:rFonts w:ascii="华文楷体" w:hAnsi="华文楷体" w:eastAsia="华文楷体" w:cs="华文楷体"/>
          <w:i w:val="false"/>
          <w:strike w:val="false"/>
          <w:spacing w:val="0"/>
          <w:sz w:val="24"/>
          <w:u w:val="none"/>
        </w:rPr>
      </w:pPr>
    </w:p>
    <w:p>
      <w:pPr>
        <w:ind/>
        <w:rPr>
          <w:rFonts w:hint="eastAsia" w:ascii="华文楷体" w:hAnsi="华文楷体" w:eastAsia="华文楷体" w:cs="华文楷体"/>
          <w:b/>
          <w:sz w:val="24"/>
          <w:szCs w:val="21"/>
        </w:rPr>
      </w:pPr>
      <w:r>
        <w:rPr>
          <w:rFonts w:hint="eastAsia" w:ascii="华文楷体" w:hAnsi="华文楷体" w:eastAsia="华文楷体" w:cs="华文楷体"/>
          <w:b/>
          <w:sz w:val="24"/>
          <w:szCs w:val="21"/>
        </w:rPr>
        <w:t>心得体会</w:t>
      </w:r>
    </w:p>
    <w:p>
      <w:pPr>
        <w:pBdr>
          <w:bottom/>
        </w:pBdr>
        <w:snapToGrid/>
        <w:spacing w:line="240"/>
        <w:ind/>
        <w:rPr>
          <w:rFonts w:ascii="华文楷体" w:hAnsi="华文楷体" w:eastAsia="华文楷体" w:cs="华文楷体"/>
          <w:i w:val="false"/>
          <w:strike w:val="false"/>
          <w:spacing w:val="0"/>
          <w:sz w:val="24"/>
          <w:u w:val="none"/>
        </w:rPr>
      </w:pPr>
      <w:r>
        <w:rPr>
          <w:rFonts w:ascii="华文楷体" w:hAnsi="华文楷体" w:eastAsia="华文楷体" w:cs="华文楷体"/>
          <w:i w:val="false"/>
          <w:strike w:val="false"/>
          <w:spacing w:val="0"/>
          <w:sz w:val="24"/>
          <w:u w:val="none"/>
        </w:rPr>
        <w:t xml:space="preserve">    用户提交的课程学习评论需经管理员严格审核，通过合规性与内容质量评估后，方可正式发布展示。</w:t>
      </w:r>
    </w:p>
    <w:p>
      <w:pPr>
        <w:pBdr>
          <w:bottom/>
        </w:pBdr>
        <w:snapToGrid/>
        <w:spacing w:line="240"/>
        <w:ind/>
        <w:rPr>
          <w:rFonts w:ascii="华文楷体" w:hAnsi="华文楷体" w:eastAsia="华文楷体" w:cs="华文楷体"/>
          <w:i w:val="false"/>
          <w:strike w:val="false"/>
          <w:spacing w:val="0"/>
          <w:sz w:val="24"/>
          <w:u w:val="none"/>
        </w:rPr>
      </w:pPr>
      <w:r>
        <w:rPr>
          <w:rFonts w:ascii="华文楷体" w:hAnsi="华文楷体" w:eastAsia="华文楷体" w:cs="华文楷体"/>
          <w:i w:val="false"/>
          <w:strike w:val="false"/>
          <w:spacing w:val="0"/>
          <w:sz w:val="24"/>
          <w:u w:val="none"/>
        </w:rPr>
        <w:t xml:space="preserve">    针对课程学习评论实行审核准入机制，用户发表的评论需经由管理员完成内容审核与质量把关，审核通过后才能在平台公开展示。</w:t>
      </w:r>
    </w:p>
    <w:p>
      <w:pPr>
        <w:pBdr>
          <w:bottom/>
        </w:pBdr>
        <w:snapToGrid/>
        <w:spacing w:line="240"/>
        <w:ind/>
        <w:rPr>
          <w:rFonts w:ascii="华文楷体" w:hAnsi="华文楷体" w:eastAsia="华文楷体" w:cs="华文楷体"/>
          <w:i w:val="false"/>
          <w:strike w:val="false"/>
          <w:spacing w:val="0"/>
          <w:sz w:val="24"/>
          <w:u w:val="none"/>
        </w:rPr>
      </w:pPr>
      <w:r>
        <w:rPr>
          <w:rFonts w:ascii="华文楷体" w:hAnsi="华文楷体" w:eastAsia="华文楷体" w:cs="华文楷体"/>
          <w:i w:val="false"/>
          <w:strike w:val="false"/>
          <w:spacing w:val="0"/>
          <w:sz w:val="24"/>
          <w:u w:val="none"/>
        </w:rPr>
        <w:t xml:space="preserve">    平台建立评论发布审核流程，用户针对学习课程提交的评论，需经过管理员专业审核，确认内容符合规范与质量要求后，方可上线呈现。</w:t>
      </w:r>
    </w:p>
    <w:p>
      <w:pPr>
        <w:pBdr/>
        <w:snapToGrid/>
        <w:spacing w:line="240"/>
        <w:ind/>
        <w:rPr>
          <w:rFonts w:ascii="华文楷体" w:hAnsi="华文楷体" w:eastAsia="华文楷体" w:cs="华文楷体"/>
          <w:i w:val="false"/>
          <w:strike w:val="false"/>
          <w:spacing w:val="0"/>
          <w:sz w:val="24"/>
          <w:u w:val="none"/>
        </w:rPr>
      </w:pPr>
    </w:p>
    <w:p>
      <w:pPr>
        <w:pBdr/>
        <w:ind/>
        <w:rPr>
          <w:rFonts w:hint="eastAsia" w:ascii="华文楷体" w:hAnsi="华文楷体" w:eastAsia="华文楷体" w:cs="华文楷体"/>
          <w:b/>
          <w:sz w:val="24"/>
          <w:szCs w:val="21"/>
        </w:rPr>
      </w:pPr>
      <w:r>
        <w:rPr>
          <w:rFonts w:hint="eastAsia" w:ascii="华文楷体" w:hAnsi="华文楷体" w:eastAsia="华文楷体" w:cs="华文楷体"/>
          <w:b/>
          <w:sz w:val="24"/>
          <w:szCs w:val="21"/>
        </w:rPr>
        <w:t>个人中心</w:t>
      </w:r>
    </w:p>
    <w:p>
      <w:pPr>
        <w:pBdr/>
        <w:snapToGrid/>
        <w:spacing w:line="240"/>
        <w:ind/>
        <w:rPr>
          <w:rFonts w:ascii="华文楷体" w:hAnsi="华文楷体" w:eastAsia="华文楷体" w:cs="华文楷体"/>
          <w:i w:val="false"/>
          <w:strike w:val="false"/>
          <w:spacing w:val="0"/>
          <w:sz w:val="24"/>
          <w:u w:val="none"/>
        </w:rPr>
      </w:pPr>
      <w:r>
        <w:rPr>
          <w:rFonts w:ascii="华文楷体" w:hAnsi="华文楷体" w:eastAsia="华文楷体" w:cs="华文楷体"/>
          <w:i w:val="false"/>
          <w:strike w:val="false"/>
          <w:spacing w:val="0"/>
          <w:sz w:val="24"/>
          <w:u w:val="none"/>
        </w:rPr>
        <w:t xml:space="preserve">    展示当日已完成课程的总数量；呈现历史累计学习课程的总数、当前个人排名信息及相应积分数据。</w:t>
      </w:r>
    </w:p>
    <w:p>
      <w:pPr>
        <w:pBdr/>
        <w:snapToGrid/>
        <w:spacing w:line="240"/>
        <w:ind/>
        <w:rPr>
          <w:rFonts w:ascii="华文楷体" w:hAnsi="华文楷体" w:eastAsia="华文楷体" w:cs="华文楷体"/>
          <w:i w:val="false"/>
          <w:strike w:val="false"/>
          <w:spacing w:val="0"/>
          <w:sz w:val="24"/>
          <w:u w:val="none"/>
        </w:rPr>
      </w:pPr>
    </w:p>
    <w:p>
      <w:pPr>
        <w:pBdr/>
        <w:ind/>
        <w:rPr>
          <w:rFonts w:hint="eastAsia" w:ascii="华文楷体" w:hAnsi="华文楷体" w:eastAsia="华文楷体" w:cs="华文楷体"/>
          <w:b/>
          <w:sz w:val="24"/>
          <w:szCs w:val="21"/>
        </w:rPr>
      </w:pPr>
      <w:r>
        <w:rPr>
          <w:rFonts w:hint="eastAsia" w:ascii="华文楷体" w:hAnsi="华文楷体" w:eastAsia="华文楷体" w:cs="华文楷体"/>
          <w:b/>
          <w:sz w:val="24"/>
          <w:szCs w:val="21"/>
        </w:rPr>
        <w:t>统计</w:t>
      </w:r>
    </w:p>
    <w:p>
      <w:pPr>
        <w:pBdr/>
        <w:snapToGrid/>
        <w:spacing w:line="240"/>
        <w:ind/>
        <w:rPr>
          <w:rFonts w:ascii="华文楷体" w:hAnsi="华文楷体" w:eastAsia="华文楷体" w:cs="华文楷体"/>
          <w:i w:val="false"/>
          <w:strike w:val="false"/>
          <w:spacing w:val="0"/>
          <w:sz w:val="24"/>
          <w:u w:val="none"/>
        </w:rPr>
      </w:pPr>
      <w:r>
        <w:rPr>
          <w:rFonts w:ascii="华文楷体" w:hAnsi="华文楷体" w:eastAsia="华文楷体" w:cs="华文楷体"/>
          <w:i w:val="false"/>
          <w:strike w:val="false"/>
          <w:spacing w:val="0"/>
          <w:sz w:val="24"/>
          <w:u w:val="none"/>
        </w:rPr>
        <w:t xml:space="preserve">    统计课程总量、学习人次总量、课程收藏总量及课程评论总量；展示课程上传人员相关信息。</w:t>
      </w:r>
    </w:p>
    <w:p>
      <w:pPr>
        <w:pBdr/>
        <w:snapToGrid/>
        <w:spacing w:line="240"/>
        <w:ind/>
        <w:rPr>
          <w:rFonts w:ascii="华文楷体" w:hAnsi="华文楷体" w:eastAsia="华文楷体" w:cs="华文楷体"/>
          <w:i w:val="false"/>
          <w:strike w:val="false"/>
          <w:spacing w:val="0"/>
          <w:sz w:val="24"/>
          <w:u w:val="none"/>
        </w:rPr>
      </w:pPr>
    </w:p>
    <w:p>
      <w:pPr>
        <w:pBdr/>
        <w:ind/>
        <w:rPr>
          <w:rFonts w:hint="eastAsia" w:ascii="华文楷体" w:hAnsi="华文楷体" w:eastAsia="华文楷体" w:cs="华文楷体"/>
          <w:b/>
          <w:sz w:val="24"/>
          <w:szCs w:val="21"/>
        </w:rPr>
      </w:pPr>
      <w:r>
        <w:rPr>
          <w:rFonts w:hint="eastAsia" w:ascii="华文楷体" w:hAnsi="华文楷体" w:eastAsia="华文楷体" w:cs="华文楷体"/>
          <w:b/>
          <w:sz w:val="24"/>
          <w:szCs w:val="21"/>
        </w:rPr>
        <w:t>权限管理</w:t>
      </w:r>
    </w:p>
    <w:p>
      <w:pPr>
        <w:pBdr/>
        <w:snapToGrid/>
        <w:spacing w:line="240"/>
        <w:ind/>
        <w:rPr>
          <w:rFonts w:ascii="华文楷体" w:hAnsi="华文楷体" w:eastAsia="华文楷体" w:cs="华文楷体"/>
          <w:i w:val="false"/>
          <w:strike w:val="false"/>
          <w:spacing w:val="0"/>
          <w:sz w:val="24"/>
          <w:u w:val="none"/>
        </w:rPr>
      </w:pPr>
      <w:r>
        <w:rPr>
          <w:rFonts w:ascii="华文楷体" w:hAnsi="华文楷体" w:eastAsia="华文楷体" w:cs="华文楷体"/>
          <w:i w:val="false"/>
          <w:strike w:val="false"/>
          <w:spacing w:val="0"/>
          <w:sz w:val="24"/>
          <w:u w:val="none"/>
        </w:rPr>
        <w:t>关于免审核人员及部门所发布课程的人员或部门信息。</w:t>
      </w:r>
    </w:p>
    <w:p>
      <w:pPr>
        <w:pBdr/>
        <w:snapToGrid/>
        <w:spacing w:line="240"/>
        <w:ind/>
        <w:rPr>
          <w:rFonts w:ascii="华文楷体" w:hAnsi="华文楷体" w:eastAsia="华文楷体" w:cs="华文楷体"/>
          <w:i w:val="false"/>
          <w:strike w:val="false"/>
          <w:spacing w:val="0"/>
          <w:sz w:val="24"/>
          <w:u w:val="none"/>
        </w:rPr>
      </w:pPr>
      <w:r>
        <w:rPr/>
        <w:drawing>
          <wp:anchor distT="0" distB="0" distL="114300" distR="114300" simplePos="false" relativeHeight="9216" behindDoc="false" locked="false" layoutInCell="true" allowOverlap="true">
            <wp:simplePos x="0" y="0"/>
            <wp:positionH relativeFrom="column">
              <wp:posOffset>57745</wp:posOffset>
            </wp:positionH>
            <wp:positionV relativeFrom="paragraph">
              <wp:posOffset>194311</wp:posOffset>
            </wp:positionV>
            <wp:extent cx="5789343" cy="22270"/>
            <wp:effectExtent l="0" t="0" r="20955" b="34925"/>
            <wp:wrapNone/>
            <wp:docPr id="8" name="直接连接符 3"/>
            <wp:cNvGraphicFramePr/>
            <a:graphic>
              <a:graphicData uri="http://schemas.microsoft.com/office/word/2010/wordprocessingShape">
                <wps:wsp>
                  <wps:cNvCnPr/>
                  <wps:spPr>
                    <a:xfrm flipV="true">
                      <a:off x="0" y="0"/>
                      <a:ext cx="5789343" cy="22270"/>
                    </a:xfrm>
                    <a:prstGeom prst="line">
                      <a:avLst/>
                    </a:prstGeom>
                    <a:ln>
                      <a:headEnd/>
                      <a:tailEnd/>
                    </a:ln>
                  </wps:spPr>
                  <wps:style>
                    <a:lnRef idx="1">
                      <a:schemeClr val="accent1"/>
                    </a:lnRef>
                    <a:fillRef idx="0">
                      <a:schemeClr val="accent1"/>
                    </a:fillRef>
                    <a:effectRef idx="0">
                      <a:schemeClr val="accent1"/>
                    </a:effectRef>
                    <a:fontRef idx="minor">
                      <a:schemeClr val="tx1"/>
                    </a:fontRef>
                  </wps:style>
                  <wps:txbx/>
                  <wps:bodyPr/>
                </wps:wsp>
              </a:graphicData>
            </a:graphic>
          </wp:anchor>
        </w:drawing>
      </w:r>
    </w:p>
    <w:p>
      <w:pPr>
        <w:pStyle w:val="000002"/>
        <w:bidi w:val="false"/>
        <w:ind/>
        <w:rPr>
          <w:rFonts w:hint="default" w:eastAsiaTheme="minorEastAsia"/>
          <w:lang w:val="en-US" w:eastAsia="zh-CN"/>
        </w:rPr>
      </w:pPr>
      <w:r>
        <w:rPr>
          <w:rFonts w:hint="eastAsia"/>
          <w:lang w:val="en-US" w:eastAsia="zh-CN"/>
        </w:rPr>
        <w:t>产品介绍</w:t>
      </w:r>
    </w:p>
    <w:p>
      <w:pPr>
        <w:pStyle w:val="s7dknt"/>
        <w:rPr>
          <w:szCs w:val="21"/>
        </w:rPr>
      </w:pPr>
      <w:r>
        <w:rPr>
          <w:szCs w:val="21"/>
        </w:rPr>
        <w:t>什么是云课堂</w:t>
      </w:r>
    </w:p>
    <w:p>
      <w:pPr>
        <w:pBdr/>
        <w:snapToGrid/>
        <w:spacing w:line="240"/>
        <w:ind/>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spacing w:val="0"/>
          <w:sz w:val="24"/>
          <w:u w:val="none"/>
        </w:rPr>
        <w:t xml:space="preserve">    </w:t>
      </w:r>
      <w:r>
        <w:rPr>
          <w:rFonts w:ascii="华文楷体" w:hAnsi="华文楷体" w:eastAsia="华文楷体" w:cs="华文楷体"/>
          <w:i w:val="false"/>
          <w:strike w:val="false"/>
          <w:color w:val="000000"/>
          <w:spacing w:val="0"/>
          <w:sz w:val="24"/>
          <w:u w:val="none"/>
          <w:shd w:val="clear" w:color="auto" w:fill="FFFFFF"/>
        </w:rPr>
        <w:t>为系统性整合各单位专业技术培训资源与理论思想学习资料，平台将对重要会议记录视频进行结构化管理，按照内容类别、时间序列、热度指数进行分类展示。通过嵌入点赞、评论等互动模块，强化用户参与感与学习粘性。同时，平台搭载智能统计系统，可实时追踪用户学习轨迹，生成个性化学习记录，并以可视化排名形式展现全体用户的学习成效，形成 “比学赶超” 的良性竞争氛围。依托碎片化学习模式，助力工作人员高效提升业务能力，推动学习型组织建设向纵深发展。</w:t>
      </w:r>
    </w:p>
    <w:p>
      <w:pPr>
        <w:pBdr/>
        <w:snapToGrid/>
        <w:spacing w:line="240"/>
        <w:ind/>
        <w:rPr>
          <w:rFonts w:ascii="华文楷体" w:hAnsi="华文楷体" w:eastAsia="华文楷体" w:cs="华文楷体"/>
          <w:i w:val="false"/>
          <w:strike w:val="false"/>
          <w:color w:val="000000"/>
          <w:spacing w:val="0"/>
          <w:sz w:val="24"/>
          <w:u w:val="none"/>
          <w:shd w:val="clear" w:color="auto" w:fill="FFFFFF"/>
        </w:rPr>
      </w:pPr>
    </w:p>
    <w:p>
      <w:pPr>
        <w:pStyle w:val="s7dknt"/>
        <w:ind/>
        <w:rPr>
          <w:szCs w:val="21"/>
        </w:rPr>
      </w:pPr>
      <w:r>
        <w:rPr>
          <w:szCs w:val="21"/>
        </w:rPr>
        <w:t>产品优势</w:t>
      </w:r>
    </w:p>
    <w:p>
      <w:pPr>
        <w:pBdr/>
        <w:snapToGrid/>
        <w:spacing w:line="240"/>
        <w:ind/>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color w:val="000000"/>
          <w:spacing w:val="0"/>
          <w:sz w:val="24"/>
          <w:u w:val="none"/>
          <w:shd w:val="clear" w:color="auto" w:fill="FFFFFF"/>
        </w:rPr>
        <w:t xml:space="preserve">  使用APP界面呈现，随时随地可用；内置安全保护措施，有效保障数据库的稳定运行，让用户操作起来更安心。</w:t>
      </w:r>
    </w:p>
    <w:p>
      <w:pPr>
        <w:pBdr/>
        <w:snapToGrid/>
        <w:spacing w:line="240"/>
        <w:ind/>
        <w:rPr>
          <w:rFonts w:hint="eastAsia" w:ascii="华文楷体" w:hAnsi="华文楷体" w:eastAsia="华文楷体" w:cs="华文楷体"/>
          <w:sz w:val="24"/>
          <w:szCs w:val="21"/>
        </w:rPr>
      </w:pPr>
    </w:p>
    <w:p>
      <w:pPr>
        <w:pStyle w:val="s7dknt"/>
        <w:ind/>
        <w:rPr>
          <w:szCs w:val="21"/>
        </w:rPr>
      </w:pPr>
      <w:r>
        <w:rPr>
          <w:szCs w:val="21"/>
        </w:rPr>
        <w:t>与其他服务的关系</w:t>
      </w:r>
    </w:p>
    <w:p>
      <w:pPr>
        <w:pBdr/>
        <w:snapToGrid/>
        <w:spacing w:line="240"/>
        <w:ind/>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color w:val="000000"/>
          <w:spacing w:val="0"/>
          <w:sz w:val="24"/>
          <w:u w:val="none"/>
          <w:shd w:val="clear" w:color="auto" w:fill="FFFFFF"/>
        </w:rPr>
        <w:t xml:space="preserve">    通过云课堂 PC 端的后端管理系统，可实现系统化的用户与课程管理，包括用户权限配置、课程内容编排与上架；支持多渠道信息发布，确保重要通知精准触达学员；能够根据教学目标与学员需求，定制个性化学习计划与阶段性学习任务；同时，可灵活制定科学合理的积分规则体系，涵盖积分获取、消耗及兑换机制，有效激励学员学习积极性，提升在线学习体验与参与度 。</w:t>
      </w:r>
    </w:p>
    <w:p>
      <w:pPr>
        <w:pBdr/>
        <w:snapToGrid/>
        <w:spacing w:line="240"/>
        <w:ind/>
        <w:rPr>
          <w:rFonts w:ascii="华文楷体" w:hAnsi="华文楷体" w:eastAsia="华文楷体" w:cs="华文楷体"/>
          <w:i w:val="false"/>
          <w:strike w:val="false"/>
          <w:color w:val="000000"/>
          <w:spacing w:val="0"/>
          <w:sz w:val="24"/>
          <w:u w:val="none"/>
          <w:shd w:val="clear" w:color="auto" w:fill="FFFFFF"/>
        </w:rPr>
      </w:pPr>
    </w:p>
    <w:p>
      <w:pPr>
        <w:pStyle w:val="s7dknt"/>
        <w:ind/>
        <w:rPr>
          <w:szCs w:val="21"/>
        </w:rPr>
      </w:pPr>
      <w:r>
        <w:rPr>
          <w:szCs w:val="21"/>
        </w:rPr>
        <w:t>权限管理</w:t>
      </w:r>
    </w:p>
    <w:p>
      <w:pPr>
        <w:pBdr/>
        <w:snapToGrid/>
        <w:spacing w:line="240"/>
        <w:ind/>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color w:val="000000"/>
          <w:spacing w:val="0"/>
          <w:sz w:val="24"/>
          <w:u w:val="none"/>
          <w:shd w:val="clear" w:color="auto" w:fill="FFFFFF"/>
        </w:rPr>
        <w:t xml:space="preserve">   如需启用云课堂应用的各项功能，用户需按照规定流程向管理员提交开通申请，经审核批准后，方可正式启用该应用。</w:t>
      </w:r>
    </w:p>
    <w:p>
      <w:pPr>
        <w:pStyle w:val="000002"/>
        <w:bidi w:val="false"/>
        <w:rPr>
          <w:rFonts w:hint="default"/>
          <w:b/>
          <w:lang w:val="en-US" w:eastAsia="zh-CN"/>
        </w:rPr>
      </w:pPr>
      <w:r>
        <w:rPr>
          <w:rFonts w:hint="eastAsia"/>
          <w:b/>
          <w:lang w:val="en-US" w:eastAsia="zh-CN"/>
        </w:rPr>
        <w:t>快速入门</w:t>
      </w:r>
    </w:p>
    <w:p>
      <w:pPr>
        <w:pStyle w:val="s7dknt"/>
        <w:rPr>
          <w:szCs w:val="21"/>
        </w:rPr>
      </w:pPr>
      <w:r>
        <w:rPr>
          <w:szCs w:val="21"/>
        </w:rPr>
        <w:t>登录app</w:t>
      </w:r>
    </w:p>
    <w:p>
      <w:pPr>
        <w:pBdr/>
        <w:ind/>
        <w:rPr>
          <w:rFonts w:hint="eastAsia" w:ascii="华文楷体" w:hAnsi="华文楷体" w:eastAsia="华文楷体" w:cs="华文楷体"/>
          <w:sz w:val="21"/>
          <w:szCs w:val="21"/>
        </w:rPr>
      </w:pPr>
    </w:p>
    <w:p>
      <w:pPr>
        <w:pBdr/>
        <w:snapToGrid/>
        <w:spacing w:line="240"/>
        <w:ind/>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color w:val="000000"/>
          <w:spacing w:val="0"/>
          <w:sz w:val="24"/>
          <w:u w:val="none"/>
          <w:shd w:val="clear" w:color="auto" w:fill="FFFFFF"/>
        </w:rPr>
        <w:t xml:space="preserve">    依据所分配账号登录应用程序，选取"云课堂2.0"应用模块，即可进入云课堂移动端系统界面。 </w:t>
      </w:r>
    </w:p>
    <w:p>
      <w:pPr>
        <w:pBdr/>
        <w:snapToGrid/>
        <w:spacing w:line="240"/>
        <w:ind/>
        <w:rPr>
          <w:rFonts w:ascii="华文楷体" w:hAnsi="华文楷体" w:eastAsia="华文楷体" w:cs="华文楷体"/>
          <w:i w:val="false"/>
          <w:strike w:val="false"/>
          <w:color w:val="000000"/>
          <w:spacing w:val="0"/>
          <w:sz w:val="24"/>
          <w:u w:val="none"/>
          <w:shd w:val="clear" w:color="auto" w:fill="FFFFFF"/>
        </w:rPr>
      </w:pPr>
      <w:r>
        <w:rPr/>
        <w:drawing>
          <wp:inline distT="0" distB="0" distL="0" distR="0">
            <wp:extent cx="2130269" cy="3781425"/>
            <wp:effectExtent l="0" t="0" r="0" b="0"/>
            <wp:docPr id="10" name="picture" descr="descript"/>
            <wp:cNvGraphicFramePr/>
            <a:graphic>
              <a:graphicData uri="http://schemas.openxmlformats.org/drawingml/2006/picture">
                <pic:pic>
                  <pic:nvPicPr>
                    <pic:cNvPr id="11" name="picture" descr="descript"/>
                    <pic:cNvPicPr/>
                  </pic:nvPicPr>
                  <pic:blipFill rotWithShape="true">
                    <a:blip r:embed="rId5">
                      <a:extLst/>
                    </a:blip>
                    <a:srcRect/>
                    <a:stretch/>
                  </pic:blipFill>
                  <pic:spPr>
                    <a:xfrm flipH="false" flipV="false">
                      <a:off x="0" y="0"/>
                      <a:ext cx="2130269" cy="3781425"/>
                    </a:xfrm>
                    <a:prstGeom prst="rect">
                      <a:avLst/>
                    </a:prstGeom>
                    <a:ln>
                      <a:headEnd/>
                      <a:tailEnd/>
                    </a:ln>
                  </pic:spPr>
                </pic:pic>
              </a:graphicData>
            </a:graphic>
          </wp:inline>
        </w:drawing>
      </w:r>
      <w:r>
        <w:rPr>
          <w:rFonts w:ascii="华文楷体" w:hAnsi="华文楷体" w:eastAsia="华文楷体" w:cs="华文楷体"/>
          <w:i w:val="false"/>
          <w:strike w:val="false"/>
          <w:color w:val="000000"/>
          <w:spacing w:val="0"/>
          <w:sz w:val="24"/>
          <w:u w:val="none"/>
          <w:shd w:val="clear" w:color="auto" w:fill="FFFFFF"/>
        </w:rPr>
        <w:t xml:space="preserve">            </w:t>
      </w:r>
      <w:r>
        <w:rPr/>
        <w:drawing>
          <wp:inline distT="0" distB="0" distL="0" distR="0">
            <wp:extent cx="2169042" cy="3771900"/>
            <wp:effectExtent l="0" t="0" r="0" b="0"/>
            <wp:docPr id="13" name="picture" descr="descript"/>
            <wp:cNvGraphicFramePr/>
            <a:graphic>
              <a:graphicData uri="http://schemas.openxmlformats.org/drawingml/2006/picture">
                <pic:pic>
                  <pic:nvPicPr>
                    <pic:cNvPr id="14" name="picture" descr="descript"/>
                    <pic:cNvPicPr/>
                  </pic:nvPicPr>
                  <pic:blipFill rotWithShape="true">
                    <a:blip r:embed="rId6">
                      <a:extLst/>
                    </a:blip>
                    <a:srcRect/>
                    <a:stretch/>
                  </pic:blipFill>
                  <pic:spPr>
                    <a:xfrm flipH="false" flipV="false">
                      <a:off x="0" y="0"/>
                      <a:ext cx="2169042" cy="3771900"/>
                    </a:xfrm>
                    <a:prstGeom prst="rect">
                      <a:avLst/>
                    </a:prstGeom>
                    <a:ln>
                      <a:headEnd/>
                      <a:tailEnd/>
                    </a:ln>
                  </pic:spPr>
                </pic:pic>
              </a:graphicData>
            </a:graphic>
          </wp:inline>
        </w:drawing>
      </w:r>
    </w:p>
    <w:p>
      <w:pPr>
        <w:pBdr/>
        <w:snapToGrid/>
        <w:spacing w:line="240"/>
        <w:ind/>
        <w:rPr>
          <w:rFonts w:ascii="华文楷体" w:hAnsi="华文楷体" w:eastAsia="华文楷体" w:cs="华文楷体"/>
          <w:i w:val="false"/>
          <w:strike w:val="false"/>
          <w:color w:val="000000"/>
          <w:spacing w:val="0"/>
          <w:sz w:val="24"/>
          <w:u w:val="none"/>
          <w:shd w:val="clear" w:color="auto" w:fill="FFFFFF"/>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Style w:val="s7dknt"/>
        <w:pBdr/>
        <w:ind/>
        <w:rPr>
          <w:szCs w:val="21"/>
        </w:rPr>
      </w:pPr>
      <w:r>
        <w:rPr>
          <w:szCs w:val="21"/>
        </w:rPr>
        <w:t>登录pc管理端</w:t>
      </w:r>
    </w:p>
    <w:p>
      <w:pPr>
        <w:pStyle w:val="000001"/>
        <w:pBdr/>
        <w:ind/>
        <w:rPr>
          <w:szCs w:val="21"/>
        </w:rPr>
      </w:pPr>
    </w:p>
    <w:p>
      <w:pPr>
        <w:numPr/>
        <w:pBdr/>
        <w:snapToGrid/>
        <w:spacing w:line="240"/>
        <w:ind/>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color w:val="000000"/>
          <w:spacing w:val="0"/>
          <w:sz w:val="24"/>
          <w:u w:val="none"/>
          <w:shd w:val="clear" w:color="auto" w:fill="FFFFFF"/>
        </w:rPr>
        <w:t xml:space="preserve">   依据所分配账号登录PC控制台，选取"云课堂2.0"应用模块，即可进入云课堂web端系统界面。 </w:t>
      </w:r>
    </w:p>
    <w:p>
      <w:pPr>
        <w:pStyle w:val="000001"/>
        <w:pBdr/>
        <w:ind/>
        <w:rPr>
          <w:szCs w:val="21"/>
        </w:rPr>
      </w:pPr>
    </w:p>
    <w:p>
      <w:pPr>
        <w:pStyle w:val="000001"/>
        <w:pBdr/>
        <w:ind/>
        <w:rPr>
          <w:szCs w:val="21"/>
        </w:rPr>
      </w:pPr>
      <w:r>
        <w:rPr>
          <w:szCs w:val="21"/>
        </w:rPr>
        <w:drawing>
          <wp:inline distT="0" distB="0" distL="0" distR="0">
            <wp:extent cx="2129107" cy="2792986"/>
            <wp:effectExtent l="0" t="0" r="0" b="0"/>
            <wp:docPr id="16" name="picture" descr="descript"/>
            <wp:cNvGraphicFramePr/>
            <a:graphic>
              <a:graphicData uri="http://schemas.openxmlformats.org/drawingml/2006/picture">
                <pic:pic>
                  <pic:nvPicPr>
                    <pic:cNvPr id="17" name="picture" descr="descript"/>
                    <pic:cNvPicPr/>
                  </pic:nvPicPr>
                  <pic:blipFill rotWithShape="true">
                    <a:blip r:embed="rId7">
                      <a:extLst/>
                    </a:blip>
                    <a:stretch/>
                  </pic:blipFill>
                  <pic:spPr>
                    <a:xfrm flipH="false" flipV="false">
                      <a:off x="0" y="0"/>
                      <a:ext cx="2129107" cy="2792986"/>
                    </a:xfrm>
                    <a:prstGeom prst="rect">
                      <a:avLst/>
                    </a:prstGeom>
                  </pic:spPr>
                </pic:pic>
              </a:graphicData>
            </a:graphic>
          </wp:inline>
        </w:drawing>
      </w:r>
      <w:r>
        <w:rPr>
          <w:szCs w:val="21"/>
        </w:rPr>
        <w:t xml:space="preserve">      </w:t>
      </w:r>
      <w:r>
        <w:rPr>
          <w:szCs w:val="21"/>
        </w:rPr>
        <w:drawing>
          <wp:inline distT="0" distB="0" distL="0" distR="0">
            <wp:extent cx="2736971" cy="2768532"/>
            <wp:effectExtent l="0" t="0" r="0" b="0"/>
            <wp:docPr id="19" name="picture" descr="descript"/>
            <wp:cNvGraphicFramePr/>
            <a:graphic>
              <a:graphicData uri="http://schemas.openxmlformats.org/drawingml/2006/picture">
                <pic:pic>
                  <pic:nvPicPr>
                    <pic:cNvPr id="20" name="picture" descr="descript"/>
                    <pic:cNvPicPr/>
                  </pic:nvPicPr>
                  <pic:blipFill rotWithShape="true">
                    <a:blip r:embed="rId8">
                      <a:extLst/>
                    </a:blip>
                    <a:srcRect/>
                    <a:stretch/>
                  </pic:blipFill>
                  <pic:spPr>
                    <a:xfrm rot="0" flipH="false" flipV="false">
                      <a:off x="0" y="0"/>
                      <a:ext cx="2736971" cy="2768532"/>
                    </a:xfrm>
                    <a:prstGeom prst="rect">
                      <a:avLst/>
                    </a:prstGeom>
                  </pic:spPr>
                </pic:pic>
              </a:graphicData>
            </a:graphic>
          </wp:inline>
        </w:drawing>
      </w:r>
    </w:p>
    <w:p>
      <w:pPr>
        <w:pStyle w:val="000001"/>
        <w:pBdr/>
        <w:ind/>
        <w:rPr>
          <w:szCs w:val="21"/>
        </w:rPr>
      </w:pPr>
      <w:r>
        <w:rPr>
          <w:szCs w:val="21"/>
        </w:rPr>
        <w:t xml:space="preserve">                                                                               </w:t>
      </w:r>
    </w:p>
    <w:p>
      <w:pPr>
        <w:pStyle w:val="000001"/>
        <w:pBdr/>
        <w:ind/>
        <w:rPr>
          <w:szCs w:val="21"/>
        </w:rPr>
      </w:pPr>
    </w:p>
    <w:p>
      <w:pPr>
        <w:pStyle w:val="000001"/>
        <w:pBdr/>
        <w:ind/>
        <w:rPr>
          <w:szCs w:val="21"/>
        </w:rPr>
      </w:pPr>
    </w:p>
    <w:p>
      <w:pPr>
        <w:pStyle w:val="000001"/>
        <w:pBdr/>
        <w:ind/>
        <w:rPr>
          <w:szCs w:val="21"/>
        </w:rPr>
      </w:pPr>
      <w:r>
        <w:rPr>
          <w:szCs w:val="21"/>
        </w:rPr>
        <w:t xml:space="preserve">          </w:t>
      </w:r>
    </w:p>
    <w:p>
      <w:pPr>
        <w:pStyle w:val="000001"/>
        <w:pBdr/>
        <w:ind/>
        <w:rPr>
          <w:szCs w:val="21"/>
        </w:rPr>
      </w:pPr>
    </w:p>
    <w:p>
      <w:pPr>
        <w:pStyle w:val="000001"/>
        <w:pBdr/>
        <w:ind/>
        <w:rPr>
          <w:szCs w:val="21"/>
        </w:rPr>
      </w:pPr>
    </w:p>
    <w:p>
      <w:pPr>
        <w:pStyle w:val="000001"/>
        <w:pBdr/>
        <w:ind/>
        <w:rPr>
          <w:szCs w:val="21"/>
        </w:rPr>
      </w:pPr>
    </w:p>
    <w:p>
      <w:pPr>
        <w:pStyle w:val="000001"/>
        <w:pBdr/>
        <w:ind/>
        <w:rPr>
          <w:szCs w:val="21"/>
        </w:rPr>
      </w:pPr>
    </w:p>
    <w:p>
      <w:pPr>
        <w:pStyle w:val="000001"/>
        <w:pBdr/>
        <w:ind/>
        <w:rPr>
          <w:szCs w:val="21"/>
        </w:rPr>
      </w:pPr>
    </w:p>
    <w:p>
      <w:pPr>
        <w:pStyle w:val="000001"/>
        <w:pBdr/>
        <w:ind/>
        <w:rPr>
          <w:szCs w:val="21"/>
        </w:rPr>
      </w:pPr>
    </w:p>
    <w:p>
      <w:pPr>
        <w:pStyle w:val="000001"/>
        <w:pBdr/>
        <w:ind/>
        <w:rPr>
          <w:szCs w:val="21"/>
        </w:rPr>
      </w:pPr>
    </w:p>
    <w:p>
      <w:pPr>
        <w:pStyle w:val="000001"/>
        <w:pBdr/>
        <w:ind/>
        <w:rPr>
          <w:szCs w:val="21"/>
        </w:rPr>
      </w:pPr>
    </w:p>
    <w:p>
      <w:pPr>
        <w:pStyle w:val="000001"/>
        <w:pBdr/>
        <w:ind/>
        <w:rPr>
          <w:szCs w:val="21"/>
        </w:rPr>
      </w:pPr>
    </w:p>
    <w:p>
      <w:pPr>
        <w:pStyle w:val="000001"/>
        <w:pBdr/>
        <w:ind/>
        <w:rPr>
          <w:szCs w:val="21"/>
        </w:rPr>
      </w:pPr>
    </w:p>
    <w:p>
      <w:pPr>
        <w:pStyle w:val="000001"/>
        <w:pBdr/>
        <w:ind/>
        <w:rPr>
          <w:szCs w:val="21"/>
        </w:rPr>
      </w:pPr>
    </w:p>
    <w:p>
      <w:pPr>
        <w:pStyle w:val="000001"/>
        <w:pBdr/>
        <w:ind/>
        <w:rPr>
          <w:szCs w:val="21"/>
        </w:rPr>
      </w:pPr>
    </w:p>
    <w:p>
      <w:pPr>
        <w:pStyle w:val="000001"/>
        <w:pBdr/>
        <w:ind/>
        <w:rPr>
          <w:szCs w:val="21"/>
        </w:rPr>
      </w:pPr>
    </w:p>
    <w:p>
      <w:pPr>
        <w:pStyle w:val="000001"/>
        <w:pBdr/>
        <w:ind/>
        <w:rPr>
          <w:szCs w:val="21"/>
        </w:rPr>
      </w:pPr>
    </w:p>
    <w:p>
      <w:pPr>
        <w:pStyle w:val="000001"/>
        <w:rPr>
          <w:szCs w:val="21"/>
        </w:rPr>
      </w:pPr>
    </w:p>
    <w:p>
      <w:pPr>
        <w:rPr>
          <w:rFonts w:hint="eastAsia" w:ascii="华文楷体" w:hAnsi="华文楷体" w:eastAsia="华文楷体" w:cs="华文楷体"/>
          <w:sz w:val="21"/>
          <w:szCs w:val="21"/>
        </w:rPr>
      </w:pPr>
    </w:p>
    <w:p>
      <w:pPr>
        <w:pStyle w:val="000002"/>
        <w:pBdr/>
        <w:bidi w:val="false"/>
        <w:ind/>
        <w:rPr>
          <w:rFonts w:hint="eastAsia"/>
          <w:b/>
          <w:lang w:val="en-US" w:eastAsia="zh-CN"/>
        </w:rPr>
      </w:pPr>
      <w:r>
        <w:rPr>
          <w:rFonts w:hint="eastAsia"/>
          <w:b/>
          <w:lang w:val="en-US" w:eastAsia="zh-CN"/>
        </w:rPr>
        <w:t>用户指南</w:t>
      </w:r>
      <w:bookmarkStart w:id="1" w:name="_GoBack"/>
      <w:bookmarkEnd w:id="1"/>
    </w:p>
    <w:p>
      <w:pPr>
        <w:pStyle w:val="s7dknt"/>
        <w:numPr/>
        <w:ind/>
        <w:rPr>
          <w:szCs w:val="21"/>
        </w:rPr>
      </w:pPr>
      <w:r>
        <w:rPr>
          <w:szCs w:val="21"/>
        </w:rPr>
        <w:t>应用板块管理</w:t>
      </w:r>
    </w:p>
    <w:p>
      <w:pPr>
        <w:pStyle w:val="po3t5f"/>
        <w:numPr/>
        <w:rPr>
          <w:szCs w:val="21"/>
        </w:rPr>
      </w:pPr>
      <w:r>
        <w:rPr>
          <w:szCs w:val="21"/>
        </w:rPr>
        <w:t>应用板块介绍</w:t>
      </w:r>
    </w:p>
    <w:p>
      <w:pPr>
        <w:numPr/>
        <w:pBdr/>
        <w:snapToGrid/>
        <w:spacing w:line="240"/>
        <w:ind/>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color w:val="000000"/>
          <w:spacing w:val="0"/>
          <w:sz w:val="24"/>
          <w:u w:val="none"/>
          <w:shd w:val="clear" w:color="auto" w:fill="FFFFFF"/>
        </w:rPr>
        <w:t xml:space="preserve">    主要涉及对各类终端设备的显示控制配置，具体包括安卓设备、iOS设备、大屏设备、PC控制台、移动端"我的"应用界面以及PC Web版"我的"应用界面的显示参数设定与功能调控。</w:t>
      </w:r>
    </w:p>
    <w:p>
      <w:pPr>
        <w:pStyle w:val="po3t5f"/>
        <w:numPr/>
        <w:ind/>
        <w:rPr>
          <w:szCs w:val="21"/>
        </w:rPr>
      </w:pPr>
      <w:r>
        <w:rPr>
          <w:szCs w:val="21"/>
        </w:rPr>
        <w:t>操作步骤</w:t>
      </w:r>
    </w:p>
    <w:p>
      <w:pPr>
        <w:numPr>
          <w:ilvl w:val="0"/>
          <w:numId w:val="1"/>
        </w:numPr>
        <w:pBdr/>
        <w:snapToGrid/>
        <w:spacing w:line="240"/>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color w:val="000000"/>
          <w:spacing w:val="0"/>
          <w:sz w:val="24"/>
          <w:u w:val="none"/>
          <w:shd w:val="clear" w:color="auto" w:fill="FFFFFF"/>
        </w:rPr>
        <w:t>等管理员管控平台</w:t>
      </w:r>
      <w:r>
        <w:rPr>
          <w:rFonts w:hint="eastAsia" w:ascii="华文楷体" w:hAnsi="华文楷体" w:eastAsia="华文楷体" w:cs="华文楷体"/>
          <w:i w:val="false"/>
          <w:strike w:val="false"/>
          <w:color w:val="000000"/>
          <w:spacing w:val="0"/>
          <w:sz w:val="24"/>
          <w:u w:val="none"/>
          <w:shd w:val="clear" w:color="auto" w:fill="FFFFFF"/>
          <w:lang/>
        </w:rPr>
        <w:t>。</w:t>
      </w:r>
    </w:p>
    <w:p>
      <w:pPr>
        <w:numPr>
          <w:ilvl w:val="0"/>
          <w:numId w:val="1"/>
        </w:numPr>
        <w:pBdr/>
        <w:snapToGrid/>
        <w:spacing w:line="240"/>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color w:val="000000"/>
          <w:spacing w:val="0"/>
          <w:sz w:val="24"/>
          <w:u w:val="none"/>
          <w:shd w:val="clear" w:color="auto" w:fill="FFFFFF"/>
        </w:rPr>
        <w:t>在“应用板块”中，选择“默认板块&gt;安卓设备”</w:t>
      </w:r>
      <w:r>
        <w:rPr>
          <w:rFonts w:hint="eastAsia" w:ascii="华文楷体" w:hAnsi="华文楷体" w:eastAsia="华文楷体" w:cs="华文楷体"/>
          <w:i w:val="false"/>
          <w:strike w:val="false"/>
          <w:color w:val="000000"/>
          <w:spacing w:val="0"/>
          <w:sz w:val="24"/>
          <w:u w:val="none"/>
          <w:shd w:val="clear" w:color="auto" w:fill="FFFFFF"/>
          <w:lang/>
        </w:rPr>
        <w:t>。</w:t>
      </w:r>
    </w:p>
    <w:p>
      <w:pPr>
        <w:numPr>
          <w:ilvl w:val="0"/>
          <w:numId w:val="1"/>
        </w:numPr>
        <w:pBdr/>
        <w:snapToGrid/>
        <w:spacing w:line="240"/>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color w:val="000000"/>
          <w:spacing w:val="0"/>
          <w:sz w:val="24"/>
          <w:u w:val="none"/>
          <w:shd w:val="clear" w:color="auto" w:fill="FFFFFF"/>
        </w:rPr>
        <w:t>在右侧导航栏的模块中，可以看到添加的云课堂2.0应用</w:t>
      </w:r>
      <w:r>
        <w:rPr>
          <w:rFonts w:hint="eastAsia" w:ascii="华文楷体" w:hAnsi="华文楷体" w:eastAsia="华文楷体" w:cs="华文楷体"/>
          <w:i w:val="false"/>
          <w:strike w:val="false"/>
          <w:color w:val="000000"/>
          <w:spacing w:val="0"/>
          <w:sz w:val="24"/>
          <w:u w:val="none"/>
          <w:shd w:val="clear" w:color="auto" w:fill="FFFFFF"/>
          <w:lang/>
        </w:rPr>
        <w:t>。</w:t>
      </w:r>
    </w:p>
    <w:p>
      <w:pPr>
        <w:pBdr/>
        <w:ind/>
        <w:rPr>
          <w:rFonts w:hint="eastAsia" w:ascii="华文楷体" w:hAnsi="华文楷体" w:eastAsia="华文楷体" w:cs="华文楷体"/>
          <w:sz w:val="21"/>
          <w:szCs w:val="21"/>
        </w:rPr>
      </w:pPr>
      <w:r>
        <w:rPr>
          <w:rFonts w:hint="eastAsia" w:ascii="华文楷体" w:hAnsi="华文楷体" w:eastAsia="华文楷体" w:cs="华文楷体"/>
          <w:sz w:val="21"/>
          <w:szCs w:val="21"/>
        </w:rPr>
        <w:drawing>
          <wp:inline distT="0" distB="0" distL="0" distR="0">
            <wp:extent cx="5238678" cy="2800785"/>
            <wp:effectExtent l="0" t="0" r="0" b="0"/>
            <wp:docPr id="22" name="picture" descr="descript"/>
            <wp:cNvGraphicFramePr/>
            <a:graphic>
              <a:graphicData uri="http://schemas.openxmlformats.org/drawingml/2006/picture">
                <pic:pic>
                  <pic:nvPicPr>
                    <pic:cNvPr id="23" name="picture" descr="descript"/>
                    <pic:cNvPicPr/>
                  </pic:nvPicPr>
                  <pic:blipFill rotWithShape="true">
                    <a:blip r:embed="rId9">
                      <a:extLst/>
                    </a:blip>
                    <a:stretch/>
                  </pic:blipFill>
                  <pic:spPr>
                    <a:xfrm flipH="false" flipV="false">
                      <a:off x="0" y="0"/>
                      <a:ext cx="5238678" cy="2800785"/>
                    </a:xfrm>
                    <a:prstGeom prst="rect">
                      <a:avLst/>
                    </a:prstGeom>
                  </pic:spPr>
                </pic:pic>
              </a:graphicData>
            </a:graphic>
          </wp:inline>
        </w:drawing>
      </w:r>
    </w:p>
    <w:p>
      <w:pPr>
        <w:numPr/>
        <w:pBdr/>
        <w:snapToGrid/>
        <w:spacing w:line="240"/>
        <w:ind/>
        <w:rPr>
          <w:rFonts w:ascii="华文楷体" w:hAnsi="华文楷体" w:eastAsia="华文楷体" w:cs="华文楷体"/>
          <w:i w:val="false"/>
          <w:strike w:val="false"/>
          <w:color w:val="000000"/>
          <w:spacing w:val="0"/>
          <w:sz w:val="24"/>
          <w:u w:val="none"/>
          <w:shd w:val="clear" w:color="auto" w:fill="FFFFFF"/>
        </w:rPr>
      </w:pPr>
    </w:p>
    <w:p>
      <w:pPr>
        <w:numPr>
          <w:ilvl w:val="0"/>
          <w:numId w:val="2"/>
        </w:numPr>
        <w:pBdr/>
        <w:snapToGrid/>
        <w:spacing w:line="240"/>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color w:val="000000"/>
          <w:spacing w:val="0"/>
          <w:sz w:val="24"/>
          <w:u w:val="none"/>
          <w:shd w:val="clear" w:color="auto" w:fill="FFFFFF"/>
        </w:rPr>
        <w:t>如果不存在点击“添加”，选择“云课堂2.0”选中保存即可</w:t>
      </w:r>
      <w:r>
        <w:rPr>
          <w:rFonts w:hint="eastAsia" w:ascii="华文楷体" w:hAnsi="华文楷体" w:eastAsia="华文楷体" w:cs="华文楷体"/>
          <w:i w:val="false"/>
          <w:strike w:val="false"/>
          <w:color w:val="000000"/>
          <w:spacing w:val="0"/>
          <w:sz w:val="24"/>
          <w:u w:val="none"/>
          <w:shd w:val="clear" w:color="auto" w:fill="FFFFFF"/>
          <w:lang/>
        </w:rPr>
        <w:t>。</w:t>
      </w:r>
    </w:p>
    <w:p>
      <w:pPr>
        <w:ind w:left="336"/>
        <w:rPr>
          <w:rFonts w:hint="eastAsia" w:ascii="华文楷体" w:hAnsi="华文楷体" w:eastAsia="华文楷体" w:cs="华文楷体"/>
          <w:sz w:val="21"/>
          <w:szCs w:val="21"/>
        </w:rPr>
      </w:pPr>
      <w:r>
        <w:rPr>
          <w:rFonts w:hint="eastAsia" w:ascii="华文楷体" w:hAnsi="华文楷体" w:eastAsia="华文楷体" w:cs="华文楷体"/>
          <w:sz w:val="21"/>
          <w:szCs w:val="21"/>
        </w:rPr>
        <w:drawing>
          <wp:inline distT="0" distB="0" distL="0" distR="0">
            <wp:extent cx="5060950" cy="2197882"/>
            <wp:effectExtent l="0" t="0" r="0" b="0"/>
            <wp:docPr id="25" name="picture" descr="descript"/>
            <wp:cNvGraphicFramePr/>
            <a:graphic>
              <a:graphicData uri="http://schemas.openxmlformats.org/drawingml/2006/picture">
                <pic:pic>
                  <pic:nvPicPr>
                    <pic:cNvPr id="26" name="picture" descr="descript"/>
                    <pic:cNvPicPr/>
                  </pic:nvPicPr>
                  <pic:blipFill rotWithShape="true">
                    <a:blip r:embed="rId10"/>
                    <a:stretch/>
                  </pic:blipFill>
                  <pic:spPr>
                    <a:xfrm>
                      <a:off x="0" y="0"/>
                      <a:ext cx="5060950" cy="2197882"/>
                    </a:xfrm>
                    <a:prstGeom prst="rect">
                      <a:avLst/>
                    </a:prstGeom>
                  </pic:spPr>
                </pic:pic>
              </a:graphicData>
            </a:graphic>
          </wp:inline>
        </w:drawing>
      </w:r>
    </w:p>
    <w:p>
      <w:pPr>
        <w:rPr>
          <w:rFonts w:hint="eastAsia" w:ascii="华文楷体" w:hAnsi="华文楷体" w:eastAsia="华文楷体" w:cs="华文楷体"/>
          <w:sz w:val="21"/>
          <w:szCs w:val="21"/>
        </w:rPr>
      </w:pPr>
    </w:p>
    <w:p>
      <w:pPr>
        <w:pStyle w:val="s7dknt"/>
        <w:numPr/>
        <w:ind/>
        <w:rPr>
          <w:szCs w:val="21"/>
        </w:rPr>
      </w:pPr>
      <w:r>
        <w:rPr>
          <w:szCs w:val="21"/>
        </w:rPr>
        <w:t>权限管理</w:t>
      </w:r>
    </w:p>
    <w:p>
      <w:pPr>
        <w:pBdr/>
        <w:snapToGrid/>
        <w:spacing w:line="240"/>
        <w:ind/>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color w:val="000000"/>
          <w:spacing w:val="0"/>
          <w:sz w:val="24"/>
          <w:u w:val="none"/>
          <w:shd w:val="clear" w:color="auto" w:fill="FFFFFF"/>
        </w:rPr>
        <w:t xml:space="preserve">   若需通过对接平台权限服务的系统，在角色管理模块中对特定接口进行权限授予操作，则必须于相应配置界面中勾选目标接口项，方可实现该接口在角色管理菜单中的授权启用功能。</w:t>
      </w:r>
    </w:p>
    <w:p>
      <w:pPr>
        <w:rPr>
          <w:rFonts w:hint="eastAsia" w:ascii="华文楷体" w:hAnsi="华文楷体" w:eastAsia="华文楷体" w:cs="华文楷体"/>
          <w:sz w:val="21"/>
          <w:szCs w:val="21"/>
        </w:rPr>
      </w:pPr>
    </w:p>
    <w:p>
      <w:pPr>
        <w:pStyle w:val="po3t5f"/>
        <w:numPr/>
        <w:ind/>
        <w:rPr>
          <w:szCs w:val="21"/>
        </w:rPr>
      </w:pPr>
      <w:r>
        <w:rPr>
          <w:szCs w:val="21"/>
        </w:rPr>
        <w:t>权限列表</w:t>
      </w:r>
    </w:p>
    <w:p>
      <w:pPr>
        <w:rPr>
          <w:rFonts w:hint="eastAsia" w:ascii="华文楷体" w:hAnsi="华文楷体" w:eastAsia="华文楷体" w:cs="华文楷体"/>
          <w:sz w:val="21"/>
          <w:szCs w:val="21"/>
        </w:rPr>
      </w:pPr>
      <w:r>
        <w:rPr>
          <w:rFonts w:hint="eastAsia" w:ascii="华文楷体" w:hAnsi="华文楷体" w:eastAsia="华文楷体" w:cs="华文楷体"/>
          <w:sz w:val="21"/>
          <w:szCs w:val="21"/>
        </w:rPr>
        <w:drawing>
          <wp:inline distT="0" distB="0" distL="0" distR="0">
            <wp:extent cx="5274310" cy="2223624"/>
            <wp:effectExtent l="0" t="0" r="0" b="0"/>
            <wp:docPr id="28" name="picture" descr="descript"/>
            <wp:cNvGraphicFramePr/>
            <a:graphic>
              <a:graphicData uri="http://schemas.openxmlformats.org/drawingml/2006/picture">
                <pic:pic>
                  <pic:nvPicPr>
                    <pic:cNvPr id="29" name="picture" descr="descript"/>
                    <pic:cNvPicPr/>
                  </pic:nvPicPr>
                  <pic:blipFill rotWithShape="true">
                    <a:blip r:embed="rId11"/>
                    <a:stretch/>
                  </pic:blipFill>
                  <pic:spPr>
                    <a:xfrm>
                      <a:off x="0" y="0"/>
                      <a:ext cx="5274310" cy="2223624"/>
                    </a:xfrm>
                    <a:prstGeom prst="rect">
                      <a:avLst/>
                    </a:prstGeom>
                  </pic:spPr>
                </pic:pic>
              </a:graphicData>
            </a:graphic>
          </wp:inline>
        </w:drawing>
      </w:r>
    </w:p>
    <w:p>
      <w:pPr>
        <w:rPr>
          <w:rFonts w:hint="eastAsia" w:ascii="华文楷体" w:hAnsi="华文楷体" w:eastAsia="华文楷体" w:cs="华文楷体"/>
          <w:sz w:val="21"/>
          <w:szCs w:val="21"/>
        </w:rPr>
      </w:pPr>
    </w:p>
    <w:p>
      <w:pPr>
        <w:rPr>
          <w:rFonts w:hint="eastAsia" w:ascii="华文楷体" w:hAnsi="华文楷体" w:eastAsia="华文楷体" w:cs="华文楷体"/>
          <w:sz w:val="21"/>
          <w:szCs w:val="21"/>
        </w:rPr>
      </w:pPr>
    </w:p>
    <w:p>
      <w:pPr>
        <w:pStyle w:val="po3t5f"/>
        <w:numPr/>
        <w:pBdr>
          <w:bottom/>
        </w:pBdr>
        <w:ind/>
        <w:rPr>
          <w:szCs w:val="21"/>
        </w:rPr>
      </w:pPr>
      <w:r>
        <w:rPr>
          <w:szCs w:val="21"/>
        </w:rPr>
        <w:t>授权角色</w:t>
      </w:r>
    </w:p>
    <w:p>
      <w:pPr>
        <w:pBdr/>
        <w:snapToGrid/>
        <w:spacing w:line="240"/>
        <w:ind/>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color w:val="000000"/>
          <w:spacing w:val="0"/>
          <w:sz w:val="24"/>
          <w:u w:val="none"/>
          <w:shd w:val="clear" w:color="auto" w:fill="FFFFFF"/>
        </w:rPr>
        <w:t xml:space="preserve">   侧显示的是具体服务的上报的服务接口并在权限配置菜单中勾选的。如未在权限配置菜单中勾选，则不显示。</w:t>
      </w:r>
    </w:p>
    <w:p>
      <w:pPr>
        <w:pBdr/>
        <w:snapToGrid/>
        <w:spacing w:line="240"/>
        <w:ind/>
        <w:rPr>
          <w:rFonts w:hint="eastAsia" w:ascii="华文楷体" w:hAnsi="华文楷体" w:eastAsia="华文楷体" w:cs="华文楷体"/>
          <w:sz w:val="21"/>
          <w:szCs w:val="21"/>
        </w:rPr>
      </w:pPr>
      <w:r>
        <w:rPr>
          <w:rFonts w:ascii="华文楷体" w:hAnsi="华文楷体" w:eastAsia="华文楷体" w:cs="华文楷体"/>
          <w:i w:val="false"/>
          <w:strike w:val="false"/>
          <w:color w:val="000000"/>
          <w:spacing w:val="0"/>
          <w:sz w:val="24"/>
          <w:u w:val="none"/>
          <w:shd w:val="clear" w:color="auto" w:fill="FFFFFF"/>
        </w:rPr>
        <w:t xml:space="preserve">     在角色管理界面中，用户需优先完成角色选定或新角色的创建操作，随后进入"云课堂服务"功能模块，依据实际需求对关联权限项进行勾选确认或取消操作。</w:t>
      </w:r>
    </w:p>
    <w:p>
      <w:pPr>
        <w:rPr>
          <w:rFonts w:hint="eastAsia" w:ascii="华文楷体" w:hAnsi="华文楷体" w:eastAsia="华文楷体" w:cs="华文楷体"/>
          <w:sz w:val="21"/>
          <w:szCs w:val="21"/>
        </w:rPr>
      </w:pPr>
    </w:p>
    <w:p>
      <w:pPr>
        <w:rPr>
          <w:rFonts w:hint="eastAsia" w:ascii="华文楷体" w:hAnsi="华文楷体" w:eastAsia="华文楷体" w:cs="华文楷体"/>
          <w:sz w:val="21"/>
          <w:szCs w:val="21"/>
        </w:rPr>
      </w:pPr>
      <w:r>
        <w:rPr>
          <w:rFonts w:hint="eastAsia" w:ascii="华文楷体" w:hAnsi="华文楷体" w:eastAsia="华文楷体" w:cs="华文楷体"/>
          <w:sz w:val="21"/>
          <w:szCs w:val="21"/>
        </w:rPr>
        <w:drawing>
          <wp:inline distT="0" distB="0" distL="0" distR="0">
            <wp:extent cx="5274310" cy="2450888"/>
            <wp:effectExtent l="0" t="0" r="0" b="0"/>
            <wp:docPr id="31" name="picture" descr="descript"/>
            <wp:cNvGraphicFramePr/>
            <a:graphic>
              <a:graphicData uri="http://schemas.openxmlformats.org/drawingml/2006/picture">
                <pic:pic>
                  <pic:nvPicPr>
                    <pic:cNvPr id="32" name="picture" descr="descript"/>
                    <pic:cNvPicPr/>
                  </pic:nvPicPr>
                  <pic:blipFill rotWithShape="true">
                    <a:blip r:embed="rId12"/>
                    <a:stretch/>
                  </pic:blipFill>
                  <pic:spPr>
                    <a:xfrm>
                      <a:off x="0" y="0"/>
                      <a:ext cx="5274310" cy="2450888"/>
                    </a:xfrm>
                    <a:prstGeom prst="rect">
                      <a:avLst/>
                    </a:prstGeom>
                  </pic:spPr>
                </pic:pic>
              </a:graphicData>
            </a:graphic>
          </wp:inline>
        </w:drawing>
      </w:r>
    </w:p>
    <w:p>
      <w:pPr>
        <w:rPr>
          <w:rFonts w:hint="eastAsia" w:ascii="华文楷体" w:hAnsi="华文楷体" w:eastAsia="华文楷体" w:cs="华文楷体"/>
          <w:sz w:val="21"/>
          <w:szCs w:val="21"/>
        </w:rPr>
      </w:pPr>
    </w:p>
    <w:p>
      <w:pPr>
        <w:rPr>
          <w:rFonts w:hint="eastAsia" w:ascii="华文楷体" w:hAnsi="华文楷体" w:eastAsia="华文楷体" w:cs="华文楷体"/>
          <w:sz w:val="21"/>
          <w:szCs w:val="21"/>
        </w:rPr>
      </w:pPr>
    </w:p>
    <w:p>
      <w:pPr>
        <w:pStyle w:val="po3t5f"/>
        <w:numPr/>
        <w:pBdr>
          <w:bottom/>
        </w:pBdr>
        <w:ind/>
        <w:rPr>
          <w:szCs w:val="21"/>
        </w:rPr>
      </w:pPr>
      <w:r>
        <w:rPr>
          <w:szCs w:val="21"/>
        </w:rPr>
        <w:t>人员授权</w:t>
      </w:r>
    </w:p>
    <w:p>
      <w:pPr>
        <w:pBdr/>
        <w:snapToGrid/>
        <w:spacing w:line="240"/>
        <w:ind/>
        <w:rPr>
          <w:rFonts w:ascii="华文楷体" w:hAnsi="华文楷体" w:eastAsia="华文楷体" w:cs="华文楷体"/>
          <w:i w:val="false"/>
          <w:strike w:val="false"/>
          <w:color w:val="000000"/>
          <w:spacing w:val="0"/>
          <w:sz w:val="24"/>
          <w:u w:val="none"/>
          <w:shd w:val="clear" w:color="auto" w:fill="FFFFFF"/>
          <w:lang/>
        </w:rPr>
      </w:pPr>
      <w:r>
        <w:rPr>
          <w:rFonts w:ascii="华文楷体" w:hAnsi="华文楷体" w:eastAsia="华文楷体" w:cs="华文楷体"/>
          <w:i w:val="false"/>
          <w:strike w:val="false"/>
          <w:color w:val="000000"/>
          <w:spacing w:val="0"/>
          <w:sz w:val="24"/>
          <w:u w:val="none"/>
          <w:shd w:val="clear" w:color="auto" w:fill="FFFFFF"/>
        </w:rPr>
        <w:t xml:space="preserve">   为确保系统权限管理的规范性与合规性，需严格遵循角色授权流程实施权限分配。</w:t>
      </w:r>
    </w:p>
    <w:p>
      <w:pPr>
        <w:pBdr>
          <w:bottom/>
        </w:pBdr>
        <w:snapToGrid/>
        <w:spacing w:line="240"/>
        <w:ind/>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color w:val="000000"/>
          <w:spacing w:val="0"/>
          <w:sz w:val="24"/>
          <w:u w:val="none"/>
          <w:shd w:val="clear" w:color="auto" w:fill="FFFFFF"/>
        </w:rPr>
        <w:t>具体操作步骤如下：</w:t>
      </w:r>
    </w:p>
    <w:p>
      <w:pPr>
        <w:pBdr>
          <w:bottom/>
        </w:pBdr>
        <w:snapToGrid/>
        <w:spacing w:line="240"/>
        <w:ind/>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color w:val="000000"/>
          <w:spacing w:val="0"/>
          <w:sz w:val="24"/>
          <w:u w:val="none"/>
          <w:shd w:val="clear" w:color="auto" w:fill="FFFFFF"/>
        </w:rPr>
        <w:t>第一步，执行服务级权限配置。通过身份与访问管理控制台，为预设业务角色"ok_test"授予云课堂服务的完整操作权限集。该操作需基于最小权限原则，确保授权范围严格限定于云课堂服务相关功能模块。</w:t>
      </w:r>
    </w:p>
    <w:p>
      <w:pPr>
        <w:pBdr/>
        <w:snapToGrid/>
        <w:spacing w:line="240"/>
        <w:ind/>
        <w:rPr/>
      </w:pPr>
      <w:r>
        <w:rPr>
          <w:rFonts w:ascii="华文楷体" w:hAnsi="华文楷体" w:eastAsia="华文楷体" w:cs="华文楷体"/>
          <w:i w:val="false"/>
          <w:strike w:val="false"/>
          <w:color w:val="000000"/>
          <w:spacing w:val="0"/>
          <w:sz w:val="24"/>
          <w:u w:val="none"/>
          <w:shd w:val="clear" w:color="auto" w:fill="FFFFFF"/>
        </w:rPr>
        <w:t>第二步，实施人员角色绑定。在统一身份认证系统中，将已配置完成的"ok_test"角色关联至指定用户账户。</w:t>
      </w:r>
      <w:r>
        <w:rPr>
          <w:rFonts w:ascii="华文楷体" w:hAnsi="华文楷体" w:eastAsia="华文楷体" w:cs="华文楷体"/>
          <w:i w:val="false"/>
          <w:strike w:val="false"/>
          <w:spacing w:val="0"/>
          <w:u w:val="none"/>
        </w:rPr>
        <w:t>此过程应通过多因素认证机制完成权限变更操作，并同步更新权限审计日志以备后续核查。</w:t>
      </w:r>
    </w:p>
    <w:p>
      <w:pPr>
        <w:snapToGrid/>
        <w:spacing w:line="240"/>
        <w:ind/>
        <w:rPr/>
      </w:pPr>
    </w:p>
    <w:p>
      <w:pPr>
        <w:rPr>
          <w:rFonts w:hint="eastAsia" w:ascii="华文楷体" w:hAnsi="华文楷体" w:eastAsia="华文楷体" w:cs="华文楷体"/>
          <w:sz w:val="21"/>
          <w:szCs w:val="21"/>
        </w:rPr>
      </w:pPr>
    </w:p>
    <w:p>
      <w:pPr>
        <w:rPr>
          <w:rFonts w:hint="eastAsia" w:ascii="华文楷体" w:hAnsi="华文楷体" w:eastAsia="华文楷体" w:cs="华文楷体"/>
          <w:sz w:val="21"/>
          <w:szCs w:val="21"/>
        </w:rPr>
      </w:pPr>
    </w:p>
    <w:p>
      <w:pPr>
        <w:rPr>
          <w:rFonts w:hint="eastAsia" w:ascii="华文楷体" w:hAnsi="华文楷体" w:eastAsia="华文楷体" w:cs="华文楷体"/>
          <w:sz w:val="21"/>
          <w:szCs w:val="21"/>
        </w:rPr>
      </w:pPr>
    </w:p>
    <w:p>
      <w:pPr>
        <w:rPr>
          <w:rFonts w:hint="eastAsia" w:ascii="华文楷体" w:hAnsi="华文楷体" w:eastAsia="华文楷体" w:cs="华文楷体"/>
          <w:sz w:val="21"/>
          <w:szCs w:val="21"/>
        </w:rPr>
      </w:pPr>
    </w:p>
    <w:p>
      <w:pPr>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r>
        <w:rPr>
          <w:rFonts w:hint="eastAsia" w:ascii="华文楷体" w:hAnsi="华文楷体" w:eastAsia="华文楷体" w:cs="华文楷体"/>
          <w:sz w:val="21"/>
          <w:szCs w:val="21"/>
        </w:rPr>
        <w:drawing>
          <wp:inline distT="0" distB="0" distL="0" distR="0">
            <wp:extent cx="5274310" cy="2422108"/>
            <wp:effectExtent l="0" t="0" r="0" b="0"/>
            <wp:docPr id="34" name="picture" descr="descript"/>
            <wp:cNvGraphicFramePr/>
            <a:graphic>
              <a:graphicData uri="http://schemas.openxmlformats.org/drawingml/2006/picture">
                <pic:pic>
                  <pic:nvPicPr>
                    <pic:cNvPr id="35" name="picture" descr="descript"/>
                    <pic:cNvPicPr/>
                  </pic:nvPicPr>
                  <pic:blipFill rotWithShape="true">
                    <a:blip r:embed="rId13"/>
                    <a:stretch/>
                  </pic:blipFill>
                  <pic:spPr>
                    <a:xfrm>
                      <a:off x="0" y="0"/>
                      <a:ext cx="5274310" cy="2422108"/>
                    </a:xfrm>
                    <a:prstGeom prst="rect">
                      <a:avLst/>
                    </a:prstGeom>
                  </pic:spPr>
                </pic:pic>
              </a:graphicData>
            </a:graphic>
          </wp:inline>
        </w:drawing>
      </w: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Style w:val="s7dknt"/>
        <w:numPr/>
        <w:ind/>
        <w:rPr>
          <w:szCs w:val="21"/>
        </w:rPr>
      </w:pPr>
      <w:r>
        <w:rPr>
          <w:szCs w:val="21"/>
        </w:rPr>
        <w:t>PC端管理</w:t>
      </w:r>
    </w:p>
    <w:p>
      <w:pPr>
        <w:pBdr/>
        <w:ind/>
        <w:rPr>
          <w:rFonts w:hint="eastAsia" w:ascii="华文楷体" w:hAnsi="华文楷体" w:eastAsia="华文楷体" w:cs="华文楷体"/>
          <w:sz w:val="21"/>
          <w:szCs w:val="21"/>
        </w:rPr>
      </w:pPr>
    </w:p>
    <w:p>
      <w:pPr>
        <w:pStyle w:val="po3t5f"/>
        <w:numPr/>
        <w:pBdr>
          <w:bottom/>
        </w:pBdr>
        <w:ind/>
        <w:rPr>
          <w:szCs w:val="21"/>
        </w:rPr>
      </w:pPr>
      <w:r>
        <w:rPr>
          <w:szCs w:val="21"/>
        </w:rPr>
        <w:t>课程管理</w:t>
      </w:r>
    </w:p>
    <w:p>
      <w:pPr>
        <w:rPr>
          <w:rFonts w:hint="eastAsia" w:ascii="华文楷体" w:hAnsi="华文楷体" w:eastAsia="华文楷体" w:cs="华文楷体"/>
          <w:sz w:val="21"/>
          <w:szCs w:val="21"/>
        </w:rPr>
      </w:pPr>
    </w:p>
    <w:p>
      <w:pPr>
        <w:pStyle w:val="286yau"/>
        <w:rPr/>
      </w:pPr>
      <w:r>
        <w:rPr>
          <w:szCs w:val="21"/>
        </w:rPr>
        <w:t>课程分类</w:t>
      </w:r>
    </w:p>
    <w:p>
      <w:pPr>
        <w:pBdr>
          <w:bottom/>
        </w:pBdr>
        <w:snapToGrid/>
        <w:spacing w:line="240"/>
        <w:ind/>
        <w:rPr>
          <w:rFonts w:hint="eastAsia" w:ascii="华文楷体" w:hAnsi="华文楷体" w:eastAsia="华文楷体" w:cs="华文楷体"/>
          <w:sz w:val="21"/>
          <w:szCs w:val="21"/>
        </w:rPr>
      </w:pPr>
      <w:r>
        <w:rPr>
          <w:rFonts w:ascii="华文楷体" w:hAnsi="华文楷体" w:eastAsia="华文楷体" w:cs="华文楷体"/>
          <w:i w:val="false"/>
          <w:strike w:val="false"/>
          <w:color w:val="000000"/>
          <w:spacing w:val="0"/>
          <w:sz w:val="24"/>
          <w:u w:val="none"/>
          <w:shd w:val="clear" w:color="auto" w:fill="FFFFFF"/>
        </w:rPr>
        <w:t>依据课程类别预先构建差异化的第一层级与第二层级分类体系</w:t>
      </w:r>
      <w:r>
        <w:rPr>
          <w:rFonts w:hint="eastAsia" w:ascii="华文楷体" w:hAnsi="华文楷体" w:eastAsia="华文楷体" w:cs="华文楷体"/>
          <w:i w:val="false"/>
          <w:strike w:val="false"/>
          <w:color w:val="000000"/>
          <w:spacing w:val="0"/>
          <w:sz w:val="24"/>
          <w:u w:val="none"/>
          <w:shd w:val="clear" w:color="auto" w:fill="FFFFFF"/>
          <w:lang/>
        </w:rPr>
        <w:t>。</w:t>
      </w:r>
    </w:p>
    <w:p>
      <w:pPr>
        <w:rPr>
          <w:rFonts w:hint="eastAsia" w:ascii="华文楷体" w:hAnsi="华文楷体" w:eastAsia="华文楷体" w:cs="华文楷体"/>
          <w:sz w:val="21"/>
          <w:szCs w:val="21"/>
        </w:rPr>
      </w:pPr>
      <w:r>
        <w:rPr>
          <w:rFonts w:hint="eastAsia" w:ascii="华文楷体" w:hAnsi="华文楷体" w:eastAsia="华文楷体" w:cs="华文楷体"/>
          <w:sz w:val="21"/>
          <w:szCs w:val="21"/>
        </w:rPr>
        <w:drawing>
          <wp:inline distT="0" distB="0" distL="0" distR="0">
            <wp:extent cx="5274310" cy="2300138"/>
            <wp:effectExtent l="0" t="0" r="0" b="0"/>
            <wp:docPr id="37" name="picture" descr="descript"/>
            <wp:cNvGraphicFramePr/>
            <a:graphic>
              <a:graphicData uri="http://schemas.openxmlformats.org/drawingml/2006/picture">
                <pic:pic>
                  <pic:nvPicPr>
                    <pic:cNvPr id="38" name="picture" descr="descript"/>
                    <pic:cNvPicPr/>
                  </pic:nvPicPr>
                  <pic:blipFill rotWithShape="true">
                    <a:blip r:embed="rId14"/>
                    <a:stretch/>
                  </pic:blipFill>
                  <pic:spPr>
                    <a:xfrm>
                      <a:off x="0" y="0"/>
                      <a:ext cx="5274310" cy="2300138"/>
                    </a:xfrm>
                    <a:prstGeom prst="rect">
                      <a:avLst/>
                    </a:prstGeom>
                  </pic:spPr>
                </pic:pic>
              </a:graphicData>
            </a:graphic>
          </wp:inline>
        </w:drawing>
      </w:r>
    </w:p>
    <w:p>
      <w:pPr>
        <w:rPr>
          <w:rFonts w:hint="eastAsia" w:ascii="华文楷体" w:hAnsi="华文楷体" w:eastAsia="华文楷体" w:cs="华文楷体"/>
          <w:sz w:val="21"/>
          <w:szCs w:val="21"/>
        </w:rPr>
      </w:pPr>
    </w:p>
    <w:p>
      <w:pPr>
        <w:rPr>
          <w:rFonts w:hint="eastAsia" w:ascii="华文楷体" w:hAnsi="华文楷体" w:eastAsia="华文楷体" w:cs="华文楷体"/>
          <w:sz w:val="21"/>
          <w:szCs w:val="21"/>
        </w:rPr>
      </w:pPr>
    </w:p>
    <w:p>
      <w:pPr>
        <w:pStyle w:val="286yau"/>
        <w:numPr/>
        <w:ind/>
        <w:rPr/>
      </w:pPr>
      <w:r>
        <w:rPr/>
        <w:t>积分规则</w:t>
      </w:r>
    </w:p>
    <w:p>
      <w:pPr>
        <w:rPr>
          <w:rFonts w:hint="eastAsia" w:ascii="华文楷体" w:hAnsi="华文楷体" w:eastAsia="华文楷体" w:cs="华文楷体"/>
          <w:sz w:val="21"/>
          <w:szCs w:val="21"/>
        </w:rPr>
      </w:pPr>
    </w:p>
    <w:p>
      <w:pPr>
        <w:pBdr>
          <w:bottom/>
        </w:pBdr>
        <w:snapToGrid/>
        <w:spacing w:line="240"/>
        <w:ind/>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color w:val="000000"/>
          <w:spacing w:val="0"/>
          <w:sz w:val="24"/>
          <w:u w:val="none"/>
          <w:shd w:val="clear" w:color="auto" w:fill="FFFFFF"/>
        </w:rPr>
        <w:t xml:space="preserve">   预先制定并实施差异化积分管理规则，针对用户在学习行为、内容发布及互动评论等不同场景设定对应的积分计量标准。可以删除、新增、编辑积分规则。</w:t>
      </w:r>
    </w:p>
    <w:p>
      <w:pPr>
        <w:rPr>
          <w:rFonts w:hint="eastAsia" w:ascii="华文楷体" w:hAnsi="华文楷体" w:eastAsia="华文楷体" w:cs="华文楷体"/>
          <w:sz w:val="21"/>
          <w:szCs w:val="21"/>
        </w:rPr>
      </w:pPr>
      <w:r>
        <w:rPr>
          <w:rFonts w:hint="eastAsia" w:ascii="华文楷体" w:hAnsi="华文楷体" w:eastAsia="华文楷体" w:cs="华文楷体"/>
          <w:sz w:val="21"/>
          <w:szCs w:val="21"/>
        </w:rPr>
        <w:drawing>
          <wp:inline distT="0" distB="0" distL="0" distR="0">
            <wp:extent cx="5274310" cy="1686666"/>
            <wp:effectExtent l="0" t="0" r="0" b="0"/>
            <wp:docPr id="40" name="picture" descr="descript"/>
            <wp:cNvGraphicFramePr/>
            <a:graphic>
              <a:graphicData uri="http://schemas.openxmlformats.org/drawingml/2006/picture">
                <pic:pic>
                  <pic:nvPicPr>
                    <pic:cNvPr id="41" name="picture" descr="descript"/>
                    <pic:cNvPicPr/>
                  </pic:nvPicPr>
                  <pic:blipFill rotWithShape="true">
                    <a:blip r:embed="rId15"/>
                    <a:stretch/>
                  </pic:blipFill>
                  <pic:spPr>
                    <a:xfrm>
                      <a:off x="0" y="0"/>
                      <a:ext cx="5274310" cy="1686666"/>
                    </a:xfrm>
                    <a:prstGeom prst="rect">
                      <a:avLst/>
                    </a:prstGeom>
                  </pic:spPr>
                </pic:pic>
              </a:graphicData>
            </a:graphic>
          </wp:inline>
        </w:drawing>
      </w:r>
    </w:p>
    <w:p>
      <w:pPr>
        <w:rPr>
          <w:rFonts w:hint="eastAsia" w:ascii="华文楷体" w:hAnsi="华文楷体" w:eastAsia="华文楷体" w:cs="华文楷体"/>
          <w:sz w:val="21"/>
          <w:szCs w:val="21"/>
        </w:rPr>
      </w:pPr>
    </w:p>
    <w:p>
      <w:pPr>
        <w:pStyle w:val="286yau"/>
        <w:numPr/>
        <w:ind/>
        <w:rPr/>
      </w:pPr>
      <w:r>
        <w:rPr/>
        <w:t>课程管理</w:t>
      </w:r>
    </w:p>
    <w:p>
      <w:pPr>
        <w:pBdr>
          <w:bottom/>
        </w:pBdr>
        <w:snapToGrid/>
        <w:spacing w:line="240"/>
        <w:ind/>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color w:val="000000"/>
          <w:spacing w:val="0"/>
          <w:sz w:val="24"/>
          <w:u w:val="none"/>
          <w:shd w:val="clear" w:color="auto" w:fill="FFFFFF"/>
        </w:rPr>
        <w:t xml:space="preserve">   依据既定分类标准，全面负责课程全生命周期管理相关功能模块的运维工作，具体涵盖课程上线部署、下线处理、内容发布及质量审核等核心业务流程的系统化实施与动态管控。</w:t>
      </w:r>
    </w:p>
    <w:p>
      <w:pPr>
        <w:rPr>
          <w:rFonts w:hint="eastAsia" w:ascii="华文楷体" w:hAnsi="华文楷体" w:eastAsia="华文楷体" w:cs="华文楷体"/>
          <w:sz w:val="21"/>
          <w:szCs w:val="21"/>
        </w:rPr>
      </w:pPr>
      <w:r>
        <w:rPr>
          <w:rFonts w:hint="eastAsia" w:ascii="华文楷体" w:hAnsi="华文楷体" w:eastAsia="华文楷体" w:cs="华文楷体"/>
          <w:sz w:val="21"/>
          <w:szCs w:val="21"/>
        </w:rPr>
        <w:drawing>
          <wp:inline distT="0" distB="0" distL="0" distR="0">
            <wp:extent cx="5274310" cy="2278570"/>
            <wp:effectExtent l="0" t="0" r="0" b="0"/>
            <wp:docPr id="43" name="picture" descr="descript"/>
            <wp:cNvGraphicFramePr/>
            <a:graphic>
              <a:graphicData uri="http://schemas.openxmlformats.org/drawingml/2006/picture">
                <pic:pic>
                  <pic:nvPicPr>
                    <pic:cNvPr id="44" name="picture" descr="descript"/>
                    <pic:cNvPicPr/>
                  </pic:nvPicPr>
                  <pic:blipFill rotWithShape="true">
                    <a:blip r:embed="rId16"/>
                    <a:stretch/>
                  </pic:blipFill>
                  <pic:spPr>
                    <a:xfrm>
                      <a:off x="0" y="0"/>
                      <a:ext cx="5274310" cy="2278570"/>
                    </a:xfrm>
                    <a:prstGeom prst="rect">
                      <a:avLst/>
                    </a:prstGeom>
                  </pic:spPr>
                </pic:pic>
              </a:graphicData>
            </a:graphic>
          </wp:inline>
        </w:drawing>
      </w:r>
    </w:p>
    <w:p>
      <w:pPr>
        <w:rPr>
          <w:rFonts w:hint="eastAsia" w:ascii="华文楷体" w:hAnsi="华文楷体" w:eastAsia="华文楷体" w:cs="华文楷体"/>
          <w:sz w:val="21"/>
          <w:szCs w:val="21"/>
        </w:rPr>
      </w:pPr>
    </w:p>
    <w:p>
      <w:pPr>
        <w:pBdr/>
        <w:ind/>
        <w:rPr>
          <w:rFonts w:ascii="华文楷体" w:hAnsi="华文楷体" w:eastAsia="华文楷体" w:cs="华文楷体"/>
          <w:i w:val="false"/>
          <w:strike w:val="false"/>
          <w:spacing w:val="0"/>
          <w:u w:val="none"/>
        </w:rPr>
      </w:pPr>
    </w:p>
    <w:p>
      <w:pPr>
        <w:pBdr/>
        <w:snapToGrid/>
        <w:spacing w:line="240"/>
        <w:ind/>
        <w:rPr>
          <w:rFonts w:ascii="华文楷体" w:hAnsi="华文楷体" w:eastAsia="华文楷体" w:cs="华文楷体"/>
          <w:i w:val="false"/>
          <w:strike w:val="false"/>
          <w:color w:val="000000"/>
          <w:spacing w:val="0"/>
          <w:sz w:val="24"/>
          <w:u w:val="none"/>
          <w:shd w:val="clear" w:color="auto" w:fill="FFFFFF"/>
          <w:lang/>
        </w:rPr>
      </w:pPr>
      <w:r>
        <w:rPr>
          <w:rFonts w:ascii="华文楷体" w:hAnsi="华文楷体" w:eastAsia="华文楷体" w:cs="华文楷体"/>
          <w:i w:val="false"/>
          <w:strike w:val="false"/>
          <w:color w:val="000000"/>
          <w:spacing w:val="0"/>
          <w:sz w:val="24"/>
          <w:u w:val="none"/>
          <w:shd w:val="clear" w:color="auto" w:fill="FFFFFF"/>
        </w:rPr>
        <w:t>新增课程操作规范如下：申请单位需规范填写课程标题及责任部门信息，同步上传经核验的图文资料与教学视频素材，经内部复核程序后提交至主管部门实施终</w:t>
      </w:r>
    </w:p>
    <w:p>
      <w:pPr>
        <w:pBdr/>
        <w:snapToGrid/>
        <w:spacing w:line="240"/>
        <w:ind/>
        <w:rPr>
          <w:rFonts w:ascii="华文楷体" w:hAnsi="华文楷体" w:eastAsia="华文楷体" w:cs="华文楷体"/>
          <w:i w:val="false"/>
          <w:strike w:val="false"/>
          <w:color w:val="000000"/>
          <w:spacing w:val="0"/>
          <w:sz w:val="24"/>
          <w:u w:val="none"/>
          <w:shd w:val="clear" w:color="auto" w:fill="FFFFFF"/>
          <w:lang/>
        </w:rPr>
      </w:pPr>
      <w:r>
        <w:rPr>
          <w:rFonts w:hint="eastAsia" w:ascii="华文楷体" w:hAnsi="华文楷体" w:eastAsia="华文楷体" w:cs="华文楷体"/>
          <w:i w:val="false"/>
          <w:strike w:val="false"/>
          <w:color w:val="000000"/>
          <w:spacing w:val="0"/>
          <w:sz w:val="24"/>
          <w:u w:val="none"/>
          <w:shd w:val="clear" w:color="auto" w:fill="FFFFFF"/>
          <w:lang/>
        </w:rPr>
        <w:t>审核。</w:t>
      </w:r>
    </w:p>
    <w:p>
      <w:pPr>
        <w:pBdr>
          <w:bottom/>
        </w:pBdr>
        <w:snapToGrid/>
        <w:spacing w:line="240"/>
        <w:ind/>
        <w:rPr>
          <w:rFonts w:ascii="华文楷体" w:hAnsi="华文楷体" w:eastAsia="华文楷体" w:cs="华文楷体"/>
          <w:i w:val="false"/>
          <w:strike w:val="false"/>
          <w:spacing w:val="0"/>
          <w:u w:val="none"/>
        </w:rPr>
      </w:pPr>
      <w:r>
        <w:rPr>
          <w:rFonts w:hint="eastAsia" w:ascii="华文楷体" w:hAnsi="华文楷体" w:eastAsia="华文楷体" w:cs="华文楷体"/>
          <w:sz w:val="21"/>
          <w:szCs w:val="21"/>
        </w:rPr>
        <w:drawing>
          <wp:inline distT="0" distB="0" distL="0" distR="0">
            <wp:extent cx="5274310" cy="2350660"/>
            <wp:effectExtent l="0" t="0" r="0" b="0"/>
            <wp:docPr id="46" name="picture" descr="descript"/>
            <wp:cNvGraphicFramePr/>
            <a:graphic>
              <a:graphicData uri="http://schemas.openxmlformats.org/drawingml/2006/picture">
                <pic:pic>
                  <pic:nvPicPr>
                    <pic:cNvPr id="47" name="picture" descr="descript"/>
                    <pic:cNvPicPr/>
                  </pic:nvPicPr>
                  <pic:blipFill rotWithShape="true">
                    <a:blip r:embed="rId17"/>
                    <a:stretch/>
                  </pic:blipFill>
                  <pic:spPr>
                    <a:xfrm>
                      <a:off x="0" y="0"/>
                      <a:ext cx="5274310" cy="2350660"/>
                    </a:xfrm>
                    <a:prstGeom prst="rect">
                      <a:avLst/>
                    </a:prstGeom>
                  </pic:spPr>
                </pic:pic>
              </a:graphicData>
            </a:graphic>
          </wp:inline>
        </w:drawing>
      </w:r>
    </w:p>
    <w:p>
      <w:pPr>
        <w:pStyle w:val="000001"/>
        <w:rPr>
          <w:rFonts w:ascii="华文楷体" w:hAnsi="华文楷体" w:eastAsia="华文楷体" w:cs="华文楷体"/>
          <w:i w:val="false"/>
          <w:strike w:val="false"/>
          <w:color w:val="000000"/>
          <w:spacing w:val="0"/>
          <w:sz w:val="24"/>
          <w:u w:val="none"/>
          <w:shd w:val="clear" w:color="auto" w:fill="FFFFFF"/>
        </w:rPr>
      </w:pPr>
    </w:p>
    <w:p>
      <w:pPr>
        <w:pBdr>
          <w:bottom/>
        </w:pBdr>
        <w:snapToGrid/>
        <w:spacing w:line="240"/>
        <w:ind/>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color w:val="000000"/>
          <w:spacing w:val="0"/>
          <w:sz w:val="24"/>
          <w:u w:val="none"/>
          <w:shd w:val="clear" w:color="auto" w:fill="FFFFFF"/>
        </w:rPr>
        <w:t>课程上线、下线、置顶、编辑和删除操作</w:t>
      </w:r>
      <w:r>
        <w:rPr>
          <w:rFonts w:hint="eastAsia" w:ascii="华文楷体" w:hAnsi="华文楷体" w:eastAsia="华文楷体" w:cs="华文楷体"/>
          <w:i w:val="false"/>
          <w:strike w:val="false"/>
          <w:color w:val="000000"/>
          <w:spacing w:val="0"/>
          <w:sz w:val="24"/>
          <w:u w:val="none"/>
          <w:shd w:val="clear" w:color="auto" w:fill="FFFFFF"/>
          <w:lang/>
        </w:rPr>
        <w:t>。</w:t>
      </w:r>
    </w:p>
    <w:p>
      <w:pPr>
        <w:rPr>
          <w:rFonts w:hint="eastAsia" w:ascii="华文楷体" w:hAnsi="华文楷体" w:eastAsia="华文楷体" w:cs="华文楷体"/>
          <w:sz w:val="21"/>
          <w:szCs w:val="21"/>
        </w:rPr>
      </w:pPr>
      <w:r>
        <w:rPr>
          <w:rFonts w:hint="eastAsia" w:ascii="华文楷体" w:hAnsi="华文楷体" w:eastAsia="华文楷体" w:cs="华文楷体"/>
          <w:sz w:val="21"/>
          <w:szCs w:val="21"/>
        </w:rPr>
        <w:drawing>
          <wp:inline distT="0" distB="0" distL="0" distR="0">
            <wp:extent cx="5274310" cy="2674759"/>
            <wp:effectExtent l="0" t="0" r="0" b="0"/>
            <wp:docPr id="49" name="picture" descr="descript"/>
            <wp:cNvGraphicFramePr/>
            <a:graphic>
              <a:graphicData uri="http://schemas.openxmlformats.org/drawingml/2006/picture">
                <pic:pic>
                  <pic:nvPicPr>
                    <pic:cNvPr id="50" name="picture" descr="descript"/>
                    <pic:cNvPicPr/>
                  </pic:nvPicPr>
                  <pic:blipFill rotWithShape="true">
                    <a:blip r:embed="rId18"/>
                    <a:stretch/>
                  </pic:blipFill>
                  <pic:spPr>
                    <a:xfrm>
                      <a:off x="0" y="0"/>
                      <a:ext cx="5274310" cy="2674759"/>
                    </a:xfrm>
                    <a:prstGeom prst="rect">
                      <a:avLst/>
                    </a:prstGeom>
                  </pic:spPr>
                </pic:pic>
              </a:graphicData>
            </a:graphic>
          </wp:inline>
        </w:drawing>
      </w:r>
    </w:p>
    <w:p>
      <w:pPr>
        <w:rPr>
          <w:rFonts w:hint="eastAsia" w:ascii="华文楷体" w:hAnsi="华文楷体" w:eastAsia="华文楷体" w:cs="华文楷体"/>
          <w:sz w:val="21"/>
          <w:szCs w:val="21"/>
        </w:rPr>
      </w:pPr>
    </w:p>
    <w:p>
      <w:pPr>
        <w:rPr>
          <w:rFonts w:hint="eastAsia" w:ascii="华文楷体" w:hAnsi="华文楷体" w:eastAsia="华文楷体" w:cs="华文楷体"/>
          <w:sz w:val="21"/>
          <w:szCs w:val="21"/>
        </w:rPr>
      </w:pPr>
    </w:p>
    <w:p>
      <w:pPr>
        <w:pStyle w:val="po3t5f"/>
        <w:numPr/>
        <w:pBdr/>
        <w:ind/>
        <w:rPr>
          <w:szCs w:val="21"/>
        </w:rPr>
      </w:pPr>
      <w:r>
        <w:rPr>
          <w:szCs w:val="21"/>
        </w:rPr>
        <w:t>学习计划</w:t>
      </w:r>
    </w:p>
    <w:p>
      <w:pPr>
        <w:pBdr>
          <w:bottom/>
        </w:pBdr>
        <w:snapToGrid/>
        <w:spacing w:line="240"/>
        <w:ind/>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color w:val="000000"/>
          <w:spacing w:val="0"/>
          <w:sz w:val="24"/>
          <w:u w:val="none"/>
          <w:shd w:val="clear" w:color="auto" w:fill="FFFFFF"/>
        </w:rPr>
        <w:t>为各职能部门量身定制差异化课程培训体系，系统化提升全员岗位胜任能力</w:t>
      </w:r>
      <w:r>
        <w:rPr>
          <w:rFonts w:hint="eastAsia" w:ascii="华文楷体" w:hAnsi="华文楷体" w:eastAsia="华文楷体" w:cs="华文楷体"/>
          <w:i w:val="false"/>
          <w:strike w:val="false"/>
          <w:color w:val="000000"/>
          <w:spacing w:val="0"/>
          <w:sz w:val="24"/>
          <w:u w:val="none"/>
          <w:shd w:val="clear" w:color="auto" w:fill="FFFFFF"/>
          <w:lang/>
        </w:rPr>
        <w:t>。</w:t>
      </w:r>
    </w:p>
    <w:p>
      <w:pPr>
        <w:rPr>
          <w:rFonts w:hint="eastAsia" w:ascii="华文楷体" w:hAnsi="华文楷体" w:eastAsia="华文楷体" w:cs="华文楷体"/>
          <w:sz w:val="21"/>
          <w:szCs w:val="21"/>
        </w:rPr>
      </w:pPr>
      <w:r>
        <w:rPr>
          <w:rFonts w:hint="eastAsia" w:ascii="华文楷体" w:hAnsi="华文楷体" w:eastAsia="华文楷体" w:cs="华文楷体"/>
          <w:sz w:val="21"/>
          <w:szCs w:val="21"/>
        </w:rPr>
        <w:drawing>
          <wp:inline distT="0" distB="0" distL="0" distR="0">
            <wp:extent cx="5274310" cy="2302278"/>
            <wp:effectExtent l="0" t="0" r="0" b="0"/>
            <wp:docPr id="52" name="picture" descr="descript"/>
            <wp:cNvGraphicFramePr/>
            <a:graphic>
              <a:graphicData uri="http://schemas.openxmlformats.org/drawingml/2006/picture">
                <pic:pic>
                  <pic:nvPicPr>
                    <pic:cNvPr id="53" name="picture" descr="descript"/>
                    <pic:cNvPicPr/>
                  </pic:nvPicPr>
                  <pic:blipFill rotWithShape="true">
                    <a:blip r:embed="rId19"/>
                    <a:stretch/>
                  </pic:blipFill>
                  <pic:spPr>
                    <a:xfrm>
                      <a:off x="0" y="0"/>
                      <a:ext cx="5274310" cy="2302278"/>
                    </a:xfrm>
                    <a:prstGeom prst="rect">
                      <a:avLst/>
                    </a:prstGeom>
                  </pic:spPr>
                </pic:pic>
              </a:graphicData>
            </a:graphic>
          </wp:inline>
        </w:drawing>
      </w:r>
    </w:p>
    <w:p>
      <w:pPr>
        <w:rPr>
          <w:rFonts w:hint="eastAsia" w:ascii="华文楷体" w:hAnsi="华文楷体" w:eastAsia="华文楷体" w:cs="华文楷体"/>
          <w:sz w:val="21"/>
          <w:szCs w:val="21"/>
        </w:rPr>
      </w:pPr>
    </w:p>
    <w:p>
      <w:pPr>
        <w:pStyle w:val="po3t5f"/>
        <w:numPr/>
        <w:pBdr/>
        <w:ind/>
        <w:rPr>
          <w:szCs w:val="21"/>
        </w:rPr>
      </w:pPr>
      <w:r>
        <w:rPr>
          <w:szCs w:val="21"/>
        </w:rPr>
        <w:t>心得体会</w:t>
      </w:r>
    </w:p>
    <w:p>
      <w:pPr>
        <w:pBdr/>
        <w:snapToGrid/>
        <w:spacing w:line="240"/>
        <w:ind/>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color w:val="000000"/>
          <w:spacing w:val="0"/>
          <w:sz w:val="24"/>
          <w:u w:val="none"/>
          <w:shd w:val="clear" w:color="auto" w:fill="FFFFFF"/>
        </w:rPr>
        <w:t xml:space="preserve">    用户可于平台发布个人学习心得体会，支持上传图文及视频等多媒体形式。系统实行差异化审核机制：经认证的免审用户可直接发布内容，信息一经提交即刻生效；非免审用户提交的内容需经指定管理人员审核通过后方可正式上线。</w:t>
      </w:r>
    </w:p>
    <w:p>
      <w:pPr>
        <w:rPr>
          <w:rFonts w:hint="eastAsia" w:ascii="华文楷体" w:hAnsi="华文楷体" w:eastAsia="华文楷体" w:cs="华文楷体"/>
          <w:sz w:val="21"/>
          <w:szCs w:val="21"/>
        </w:rPr>
      </w:pPr>
    </w:p>
    <w:p>
      <w:pPr>
        <w:rPr>
          <w:rFonts w:hint="eastAsia" w:ascii="华文楷体" w:hAnsi="华文楷体" w:eastAsia="华文楷体" w:cs="华文楷体"/>
          <w:sz w:val="21"/>
          <w:szCs w:val="21"/>
        </w:rPr>
      </w:pPr>
    </w:p>
    <w:p>
      <w:pPr>
        <w:rPr>
          <w:rFonts w:hint="eastAsia" w:ascii="华文楷体" w:hAnsi="华文楷体" w:eastAsia="华文楷体" w:cs="华文楷体"/>
          <w:sz w:val="21"/>
          <w:szCs w:val="21"/>
        </w:rPr>
      </w:pPr>
    </w:p>
    <w:p>
      <w:pPr>
        <w:rPr>
          <w:rFonts w:hint="eastAsia" w:ascii="华文楷体" w:hAnsi="华文楷体" w:eastAsia="华文楷体" w:cs="华文楷体"/>
          <w:sz w:val="21"/>
          <w:szCs w:val="21"/>
        </w:rPr>
      </w:pPr>
    </w:p>
    <w:p>
      <w:pPr>
        <w:rPr>
          <w:rFonts w:hint="eastAsia" w:ascii="华文楷体" w:hAnsi="华文楷体" w:eastAsia="华文楷体" w:cs="华文楷体"/>
          <w:sz w:val="21"/>
          <w:szCs w:val="21"/>
        </w:rPr>
      </w:pPr>
    </w:p>
    <w:p>
      <w:pPr>
        <w:rPr>
          <w:rFonts w:hint="eastAsia" w:ascii="华文楷体" w:hAnsi="华文楷体" w:eastAsia="华文楷体" w:cs="华文楷体"/>
          <w:sz w:val="21"/>
          <w:szCs w:val="21"/>
        </w:rPr>
      </w:pPr>
    </w:p>
    <w:p>
      <w:pPr>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r>
        <w:rPr>
          <w:rFonts w:hint="eastAsia" w:ascii="华文楷体" w:hAnsi="华文楷体" w:eastAsia="华文楷体" w:cs="华文楷体"/>
          <w:sz w:val="21"/>
          <w:szCs w:val="21"/>
        </w:rPr>
        <w:drawing>
          <wp:inline distT="0" distB="0" distL="0" distR="0">
            <wp:extent cx="5274310" cy="2423719"/>
            <wp:effectExtent l="0" t="0" r="0" b="0"/>
            <wp:docPr id="55" name="picture" descr="descript"/>
            <wp:cNvGraphicFramePr/>
            <a:graphic>
              <a:graphicData uri="http://schemas.openxmlformats.org/drawingml/2006/picture">
                <pic:pic>
                  <pic:nvPicPr>
                    <pic:cNvPr id="56" name="picture" descr="descript"/>
                    <pic:cNvPicPr/>
                  </pic:nvPicPr>
                  <pic:blipFill rotWithShape="true">
                    <a:blip r:embed="rId20"/>
                    <a:stretch/>
                  </pic:blipFill>
                  <pic:spPr>
                    <a:xfrm>
                      <a:off x="0" y="0"/>
                      <a:ext cx="5274310" cy="2423719"/>
                    </a:xfrm>
                    <a:prstGeom prst="rect">
                      <a:avLst/>
                    </a:prstGeom>
                  </pic:spPr>
                </pic:pic>
              </a:graphicData>
            </a:graphic>
          </wp:inline>
        </w:drawing>
      </w: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Style w:val="po3t5f"/>
        <w:numPr/>
        <w:pBdr/>
        <w:ind/>
        <w:rPr>
          <w:szCs w:val="21"/>
        </w:rPr>
      </w:pPr>
      <w:r>
        <w:rPr>
          <w:szCs w:val="21"/>
        </w:rPr>
        <w:t>个人中心</w:t>
      </w:r>
    </w:p>
    <w:p>
      <w:pPr>
        <w:pBdr/>
        <w:snapToGrid/>
        <w:spacing w:line="240"/>
        <w:ind/>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color w:val="000000"/>
          <w:spacing w:val="0"/>
          <w:sz w:val="24"/>
          <w:u w:val="none"/>
          <w:shd w:val="clear" w:color="auto" w:fill="FFFFFF"/>
        </w:rPr>
        <w:t xml:space="preserve">    汇总个人学习进展，呈现当日学习概况、历史学习记录、综合排名及积分明细等信息。同步展示待完成课程的相关信息。</w:t>
      </w:r>
    </w:p>
    <w:p>
      <w:pPr>
        <w:pBdr/>
        <w:ind/>
        <w:rPr>
          <w:rFonts w:hint="eastAsia" w:ascii="华文楷体" w:hAnsi="华文楷体" w:eastAsia="华文楷体" w:cs="华文楷体"/>
          <w:sz w:val="21"/>
          <w:szCs w:val="21"/>
        </w:rPr>
      </w:pPr>
      <w:r>
        <w:rPr>
          <w:rFonts w:hint="eastAsia" w:ascii="华文楷体" w:hAnsi="华文楷体" w:eastAsia="华文楷体" w:cs="华文楷体"/>
          <w:sz w:val="21"/>
          <w:szCs w:val="21"/>
        </w:rPr>
        <w:drawing>
          <wp:inline distT="0" distB="0" distL="0" distR="0">
            <wp:extent cx="5274310" cy="2464366"/>
            <wp:effectExtent l="0" t="0" r="0" b="0"/>
            <wp:docPr id="58" name="picture" descr="descript"/>
            <wp:cNvGraphicFramePr/>
            <a:graphic>
              <a:graphicData uri="http://schemas.openxmlformats.org/drawingml/2006/picture">
                <pic:pic>
                  <pic:nvPicPr>
                    <pic:cNvPr id="59" name="picture" descr="descript"/>
                    <pic:cNvPicPr/>
                  </pic:nvPicPr>
                  <pic:blipFill rotWithShape="true">
                    <a:blip r:embed="rId21"/>
                    <a:stretch/>
                  </pic:blipFill>
                  <pic:spPr>
                    <a:xfrm>
                      <a:off x="0" y="0"/>
                      <a:ext cx="5274310" cy="2464366"/>
                    </a:xfrm>
                    <a:prstGeom prst="rect">
                      <a:avLst/>
                    </a:prstGeom>
                  </pic:spPr>
                </pic:pic>
              </a:graphicData>
            </a:graphic>
          </wp:inline>
        </w:drawing>
      </w: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Style w:val="po3t5f"/>
        <w:numPr/>
        <w:pBdr/>
        <w:ind/>
        <w:rPr>
          <w:szCs w:val="21"/>
        </w:rPr>
      </w:pPr>
      <w:r>
        <w:rPr>
          <w:szCs w:val="21"/>
        </w:rPr>
        <w:t>权限管理</w:t>
      </w:r>
    </w:p>
    <w:p>
      <w:pPr>
        <w:pBdr/>
        <w:snapToGrid/>
        <w:spacing w:line="240"/>
        <w:ind/>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color w:val="000000"/>
          <w:spacing w:val="0"/>
          <w:sz w:val="24"/>
          <w:u w:val="none"/>
          <w:shd w:val="clear" w:color="auto" w:fill="FFFFFF"/>
        </w:rPr>
        <w:t>负责管理无需审核的用户信息资料。</w:t>
      </w: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r>
        <w:rPr>
          <w:rFonts w:hint="eastAsia" w:ascii="华文楷体" w:hAnsi="华文楷体" w:eastAsia="华文楷体" w:cs="华文楷体"/>
          <w:sz w:val="21"/>
          <w:szCs w:val="21"/>
        </w:rPr>
        <w:drawing>
          <wp:inline distT="0" distB="0" distL="0" distR="0">
            <wp:extent cx="5274310" cy="2391058"/>
            <wp:effectExtent l="0" t="0" r="0" b="0"/>
            <wp:docPr id="61" name="picture" descr="descript"/>
            <wp:cNvGraphicFramePr/>
            <a:graphic>
              <a:graphicData uri="http://schemas.openxmlformats.org/drawingml/2006/picture">
                <pic:pic>
                  <pic:nvPicPr>
                    <pic:cNvPr id="62" name="picture" descr="descript"/>
                    <pic:cNvPicPr/>
                  </pic:nvPicPr>
                  <pic:blipFill rotWithShape="true">
                    <a:blip r:embed="rId22"/>
                    <a:stretch/>
                  </pic:blipFill>
                  <pic:spPr>
                    <a:xfrm>
                      <a:off x="0" y="0"/>
                      <a:ext cx="5274310" cy="2391058"/>
                    </a:xfrm>
                    <a:prstGeom prst="rect">
                      <a:avLst/>
                    </a:prstGeom>
                  </pic:spPr>
                </pic:pic>
              </a:graphicData>
            </a:graphic>
          </wp:inline>
        </w:drawing>
      </w: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r>
        <w:rPr>
          <w:rFonts w:hint="eastAsia" w:ascii="华文楷体" w:hAnsi="华文楷体" w:eastAsia="华文楷体" w:cs="华文楷体"/>
          <w:sz w:val="21"/>
          <w:szCs w:val="21"/>
        </w:rPr>
        <w:t>新增免审用户</w:t>
      </w:r>
      <w:r>
        <w:rPr>
          <w:rFonts w:hint="eastAsia" w:ascii="华文楷体" w:hAnsi="华文楷体" w:eastAsia="华文楷体" w:cs="华文楷体"/>
          <w:sz w:val="21"/>
          <w:szCs w:val="21"/>
          <w:lang/>
        </w:rPr>
        <w:t>。</w:t>
      </w:r>
    </w:p>
    <w:p>
      <w:pPr>
        <w:pBdr/>
        <w:ind/>
        <w:rPr>
          <w:rFonts w:hint="eastAsia" w:ascii="华文楷体" w:hAnsi="华文楷体" w:eastAsia="华文楷体" w:cs="华文楷体"/>
          <w:sz w:val="21"/>
          <w:szCs w:val="21"/>
        </w:rPr>
      </w:pPr>
      <w:r>
        <w:rPr>
          <w:rFonts w:hint="eastAsia" w:ascii="华文楷体" w:hAnsi="华文楷体" w:eastAsia="华文楷体" w:cs="华文楷体"/>
          <w:sz w:val="21"/>
          <w:szCs w:val="21"/>
        </w:rPr>
        <w:drawing>
          <wp:inline distT="0" distB="0" distL="0" distR="0">
            <wp:extent cx="5274310" cy="2422469"/>
            <wp:effectExtent l="0" t="0" r="0" b="0"/>
            <wp:docPr id="64" name="picture" descr="descript"/>
            <wp:cNvGraphicFramePr/>
            <a:graphic>
              <a:graphicData uri="http://schemas.openxmlformats.org/drawingml/2006/picture">
                <pic:pic>
                  <pic:nvPicPr>
                    <pic:cNvPr id="65" name="picture" descr="descript"/>
                    <pic:cNvPicPr/>
                  </pic:nvPicPr>
                  <pic:blipFill rotWithShape="true">
                    <a:blip r:embed="rId23"/>
                    <a:stretch/>
                  </pic:blipFill>
                  <pic:spPr>
                    <a:xfrm>
                      <a:off x="0" y="0"/>
                      <a:ext cx="5274310" cy="2422469"/>
                    </a:xfrm>
                    <a:prstGeom prst="rect">
                      <a:avLst/>
                    </a:prstGeom>
                  </pic:spPr>
                </pic:pic>
              </a:graphicData>
            </a:graphic>
          </wp:inline>
        </w:drawing>
      </w:r>
    </w:p>
    <w:p>
      <w:pPr>
        <w:pBdr/>
        <w:ind/>
        <w:rPr>
          <w:rFonts w:hint="eastAsia" w:ascii="华文楷体" w:hAnsi="华文楷体" w:eastAsia="华文楷体" w:cs="华文楷体"/>
          <w:sz w:val="21"/>
          <w:szCs w:val="21"/>
        </w:rPr>
      </w:pPr>
    </w:p>
    <w:p>
      <w:pPr>
        <w:pStyle w:val="s7dknt"/>
        <w:numPr/>
        <w:ind/>
        <w:rPr>
          <w:szCs w:val="21"/>
        </w:rPr>
      </w:pPr>
      <w:r>
        <w:rPr>
          <w:szCs w:val="21"/>
        </w:rPr>
        <w:t>移动端管理</w:t>
      </w:r>
    </w:p>
    <w:p>
      <w:pPr>
        <w:pBdr/>
        <w:ind/>
        <w:rPr>
          <w:rFonts w:hint="eastAsia" w:ascii="华文楷体" w:hAnsi="华文楷体" w:eastAsia="华文楷体" w:cs="华文楷体"/>
          <w:sz w:val="21"/>
          <w:szCs w:val="21"/>
        </w:rPr>
      </w:pPr>
    </w:p>
    <w:p>
      <w:pPr>
        <w:pStyle w:val="po3t5f"/>
        <w:numPr/>
        <w:pBdr/>
        <w:ind/>
        <w:rPr>
          <w:szCs w:val="21"/>
        </w:rPr>
      </w:pPr>
      <w:r>
        <w:rPr>
          <w:szCs w:val="21"/>
        </w:rPr>
        <w:t>首页</w:t>
      </w:r>
    </w:p>
    <w:p>
      <w:pPr>
        <w:pBdr/>
        <w:snapToGrid/>
        <w:spacing w:line="240"/>
        <w:ind/>
        <w:rPr>
          <w:rFonts w:hint="eastAsia" w:ascii="华文楷体" w:hAnsi="华文楷体" w:eastAsia="华文楷体" w:cs="华文楷体"/>
          <w:sz w:val="21"/>
          <w:szCs w:val="21"/>
        </w:rPr>
      </w:pPr>
      <w:r>
        <w:rPr>
          <w:rFonts w:ascii="华文楷体" w:hAnsi="华文楷体" w:eastAsia="华文楷体" w:cs="华文楷体"/>
          <w:i w:val="false"/>
          <w:strike w:val="false"/>
          <w:color w:val="000000"/>
          <w:spacing w:val="0"/>
          <w:sz w:val="24"/>
          <w:u w:val="none"/>
          <w:shd w:val="clear" w:color="auto" w:fill="FFFFFF"/>
        </w:rPr>
        <w:t xml:space="preserve">    系统应具备以下核心功能模块：首先呈现课程分类导航体系，同步展示平台精选的热门课程及重点推荐的焦点课程资源。用户可通过交互界面选择特定课程分类或具体课程条目，进入课程详情页获取完整信息。在详情页中，用户可执行多维交互操作，包括提交课程评价与学习反馈、对优质内容进行认可性点赞操作，以及实时追踪关联学习进度与成效数据</w:t>
      </w:r>
      <w:r>
        <w:rPr>
          <w:rFonts w:ascii="华文楷体" w:hAnsi="华文楷体" w:eastAsia="华文楷体" w:cs="华文楷体"/>
          <w:i w:val="false"/>
          <w:strike w:val="false"/>
          <w:spacing w:val="0"/>
          <w:u w:val="none"/>
        </w:rPr>
        <w:t>。</w:t>
      </w:r>
    </w:p>
    <w:p>
      <w:pPr>
        <w:pBdr/>
        <w:ind/>
        <w:rPr>
          <w:rFonts w:hint="eastAsia" w:ascii="华文楷体" w:hAnsi="华文楷体" w:eastAsia="华文楷体" w:cs="华文楷体"/>
          <w:sz w:val="21"/>
          <w:szCs w:val="21"/>
        </w:rPr>
      </w:pPr>
      <w:r>
        <w:rPr>
          <w:rFonts w:hint="eastAsia" w:ascii="华文楷体" w:hAnsi="华文楷体" w:eastAsia="华文楷体" w:cs="华文楷体"/>
          <w:sz w:val="21"/>
          <w:szCs w:val="21"/>
        </w:rPr>
        <w:drawing>
          <wp:inline distT="0" distB="0" distL="0" distR="0">
            <wp:extent cx="4049433" cy="6038850"/>
            <wp:effectExtent l="0" t="0" r="0" b="0"/>
            <wp:docPr id="67" name="picture" descr="descript"/>
            <wp:cNvGraphicFramePr/>
            <a:graphic>
              <a:graphicData uri="http://schemas.openxmlformats.org/drawingml/2006/picture">
                <pic:pic>
                  <pic:nvPicPr>
                    <pic:cNvPr id="68" name="picture" descr="descript"/>
                    <pic:cNvPicPr/>
                  </pic:nvPicPr>
                  <pic:blipFill rotWithShape="true">
                    <a:blip r:embed="rId24">
                      <a:extLst/>
                    </a:blip>
                    <a:stretch/>
                  </pic:blipFill>
                  <pic:spPr>
                    <a:xfrm flipH="false" flipV="false">
                      <a:off x="0" y="0"/>
                      <a:ext cx="4049433" cy="6038850"/>
                    </a:xfrm>
                    <a:prstGeom prst="rect">
                      <a:avLst/>
                    </a:prstGeom>
                  </pic:spPr>
                </pic:pic>
              </a:graphicData>
            </a:graphic>
          </wp:inline>
        </w:drawing>
      </w: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r>
        <w:rPr>
          <w:rFonts w:hint="eastAsia" w:ascii="华文楷体" w:hAnsi="华文楷体" w:eastAsia="华文楷体" w:cs="华文楷体"/>
          <w:sz w:val="21"/>
          <w:szCs w:val="21"/>
        </w:rPr>
        <w:drawing>
          <wp:inline distT="0" distB="0" distL="0" distR="0">
            <wp:extent cx="3497454" cy="6276975"/>
            <wp:effectExtent l="0" t="0" r="0" b="0"/>
            <wp:docPr id="70" name="picture" descr="descript"/>
            <wp:cNvGraphicFramePr/>
            <a:graphic>
              <a:graphicData uri="http://schemas.openxmlformats.org/drawingml/2006/picture">
                <pic:pic>
                  <pic:nvPicPr>
                    <pic:cNvPr id="71" name="picture" descr="descript"/>
                    <pic:cNvPicPr/>
                  </pic:nvPicPr>
                  <pic:blipFill rotWithShape="true">
                    <a:blip r:embed="rId25">
                      <a:extLst/>
                    </a:blip>
                    <a:stretch/>
                  </pic:blipFill>
                  <pic:spPr>
                    <a:xfrm flipH="false" flipV="false">
                      <a:off x="0" y="0"/>
                      <a:ext cx="3497454" cy="6276975"/>
                    </a:xfrm>
                    <a:prstGeom prst="rect">
                      <a:avLst/>
                    </a:prstGeom>
                  </pic:spPr>
                </pic:pic>
              </a:graphicData>
            </a:graphic>
          </wp:inline>
        </w:drawing>
      </w:r>
    </w:p>
    <w:p>
      <w:pPr>
        <w:pBdr/>
        <w:ind/>
        <w:rPr>
          <w:rFonts w:hint="eastAsia" w:ascii="华文楷体" w:hAnsi="华文楷体" w:eastAsia="华文楷体" w:cs="华文楷体"/>
          <w:sz w:val="21"/>
          <w:szCs w:val="21"/>
        </w:rPr>
      </w:pPr>
    </w:p>
    <w:p>
      <w:pPr>
        <w:pStyle w:val="po3t5f"/>
        <w:numPr/>
        <w:pBdr/>
        <w:ind/>
        <w:rPr>
          <w:szCs w:val="21"/>
        </w:rPr>
      </w:pPr>
      <w:r>
        <w:rPr>
          <w:szCs w:val="21"/>
        </w:rPr>
        <w:t>学习计划</w:t>
      </w:r>
    </w:p>
    <w:p>
      <w:pPr>
        <w:pBdr/>
        <w:snapToGrid/>
        <w:spacing w:line="240"/>
        <w:ind/>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color w:val="000000"/>
          <w:spacing w:val="0"/>
          <w:sz w:val="24"/>
          <w:u w:val="none"/>
          <w:shd w:val="clear" w:color="auto" w:fill="FFFFFF"/>
        </w:rPr>
        <w:t xml:space="preserve">    统计当日已完成课程数量、累计学习课程数量及连续打卡天数；同步呈现本月度学习规划方案。</w:t>
      </w: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r>
        <w:rPr>
          <w:rFonts w:hint="eastAsia" w:ascii="华文楷体" w:hAnsi="华文楷体" w:eastAsia="华文楷体" w:cs="华文楷体"/>
          <w:sz w:val="21"/>
          <w:szCs w:val="21"/>
        </w:rPr>
        <w:drawing>
          <wp:inline distT="0" distB="0" distL="0" distR="0">
            <wp:extent cx="2962275" cy="4882994"/>
            <wp:effectExtent l="0" t="0" r="0" b="0"/>
            <wp:docPr id="73" name="picture" descr="descript"/>
            <wp:cNvGraphicFramePr/>
            <a:graphic>
              <a:graphicData uri="http://schemas.openxmlformats.org/drawingml/2006/picture">
                <pic:pic>
                  <pic:nvPicPr>
                    <pic:cNvPr id="74" name="picture" descr="descript"/>
                    <pic:cNvPicPr/>
                  </pic:nvPicPr>
                  <pic:blipFill rotWithShape="true">
                    <a:blip r:embed="rId26">
                      <a:extLst/>
                    </a:blip>
                    <a:stretch/>
                  </pic:blipFill>
                  <pic:spPr>
                    <a:xfrm flipH="false" flipV="false">
                      <a:off x="0" y="0"/>
                      <a:ext cx="2962275" cy="4882994"/>
                    </a:xfrm>
                    <a:prstGeom prst="rect">
                      <a:avLst/>
                    </a:prstGeom>
                  </pic:spPr>
                </pic:pic>
              </a:graphicData>
            </a:graphic>
          </wp:inline>
        </w:drawing>
      </w: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Style w:val="po3t5f"/>
        <w:numPr/>
        <w:pBdr/>
        <w:ind/>
        <w:rPr>
          <w:szCs w:val="21"/>
        </w:rPr>
      </w:pPr>
      <w:r>
        <w:rPr>
          <w:szCs w:val="21"/>
        </w:rPr>
        <w:t>排行榜</w:t>
      </w:r>
    </w:p>
    <w:p>
      <w:pPr>
        <w:pBdr/>
        <w:snapToGrid/>
        <w:spacing w:line="240"/>
        <w:ind/>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color w:val="000000"/>
          <w:spacing w:val="0"/>
          <w:sz w:val="24"/>
          <w:u w:val="none"/>
          <w:shd w:val="clear" w:color="auto" w:fill="FFFFFF"/>
        </w:rPr>
        <w:t xml:space="preserve">    统计学相关课程成绩已按照既定评估体系完成排名统计，具体包括学员在全局范围内的综合排名及其所属教学机构的相对排名。课程与积分排名依据标准化指标划分为结构化榜单与个性化榜单两大类别，并分别基于全部时段数据及近一个月、近三个月、近半年等不同时间维度进行独立核算与动态更新。</w:t>
      </w: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r>
        <w:rPr>
          <w:rFonts w:hint="eastAsia" w:ascii="华文楷体" w:hAnsi="华文楷体" w:eastAsia="华文楷体" w:cs="华文楷体"/>
          <w:sz w:val="21"/>
          <w:szCs w:val="21"/>
        </w:rPr>
        <w:drawing>
          <wp:inline distT="0" distB="0" distL="0" distR="0">
            <wp:extent cx="4133850" cy="7141689"/>
            <wp:effectExtent l="0" t="0" r="0" b="0"/>
            <wp:docPr id="76" name="picture" descr="descript"/>
            <wp:cNvGraphicFramePr/>
            <a:graphic>
              <a:graphicData uri="http://schemas.openxmlformats.org/drawingml/2006/picture">
                <pic:pic>
                  <pic:nvPicPr>
                    <pic:cNvPr id="77" name="picture" descr="descript"/>
                    <pic:cNvPicPr/>
                  </pic:nvPicPr>
                  <pic:blipFill rotWithShape="true">
                    <a:blip r:embed="rId27">
                      <a:extLst/>
                    </a:blip>
                    <a:stretch/>
                  </pic:blipFill>
                  <pic:spPr>
                    <a:xfrm flipH="false" flipV="false">
                      <a:off x="0" y="0"/>
                      <a:ext cx="4133850" cy="7141689"/>
                    </a:xfrm>
                    <a:prstGeom prst="rect">
                      <a:avLst/>
                    </a:prstGeom>
                  </pic:spPr>
                </pic:pic>
              </a:graphicData>
            </a:graphic>
          </wp:inline>
        </w:drawing>
      </w: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Style w:val="po3t5f"/>
        <w:numPr/>
        <w:pBdr/>
        <w:ind/>
        <w:rPr>
          <w:szCs w:val="21"/>
        </w:rPr>
      </w:pPr>
      <w:r>
        <w:rPr>
          <w:szCs w:val="21"/>
        </w:rPr>
        <w:t>我的</w:t>
      </w:r>
    </w:p>
    <w:p>
      <w:pPr>
        <w:pBdr/>
        <w:snapToGrid/>
        <w:spacing w:line="240"/>
        <w:ind/>
        <w:rPr>
          <w:rFonts w:ascii="华文楷体" w:hAnsi="华文楷体" w:eastAsia="华文楷体" w:cs="华文楷体"/>
          <w:i w:val="false"/>
          <w:strike w:val="false"/>
          <w:color w:val="000000"/>
          <w:spacing w:val="0"/>
          <w:sz w:val="24"/>
          <w:u w:val="none"/>
          <w:shd w:val="clear" w:color="auto" w:fill="FFFFFF"/>
        </w:rPr>
      </w:pPr>
      <w:r>
        <w:rPr>
          <w:rFonts w:ascii="华文楷体" w:hAnsi="华文楷体" w:eastAsia="华文楷体" w:cs="华文楷体"/>
          <w:i w:val="false"/>
          <w:strike w:val="false"/>
          <w:color w:val="000000"/>
          <w:spacing w:val="0"/>
          <w:sz w:val="24"/>
          <w:u w:val="none"/>
          <w:shd w:val="clear" w:color="auto" w:fill="FFFFFF"/>
        </w:rPr>
        <w:t xml:space="preserve">   展示用户个人收藏清单、内容发布记录及浏览历史轨迹；点击"今日"模块可查阅当日详细活动信息。</w:t>
      </w: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r>
        <w:rPr>
          <w:rFonts w:hint="eastAsia" w:ascii="华文楷体" w:hAnsi="华文楷体" w:eastAsia="华文楷体" w:cs="华文楷体"/>
          <w:sz w:val="21"/>
          <w:szCs w:val="21"/>
        </w:rPr>
        <w:drawing>
          <wp:inline distT="0" distB="0" distL="0" distR="0">
            <wp:extent cx="3058587" cy="5057775"/>
            <wp:effectExtent l="0" t="0" r="0" b="0"/>
            <wp:docPr id="79" name="picture" descr="descript"/>
            <wp:cNvGraphicFramePr/>
            <a:graphic>
              <a:graphicData uri="http://schemas.openxmlformats.org/drawingml/2006/picture">
                <pic:pic>
                  <pic:nvPicPr>
                    <pic:cNvPr id="80" name="picture" descr="descript"/>
                    <pic:cNvPicPr/>
                  </pic:nvPicPr>
                  <pic:blipFill rotWithShape="true">
                    <a:blip r:embed="rId28">
                      <a:extLst/>
                    </a:blip>
                    <a:stretch/>
                  </pic:blipFill>
                  <pic:spPr>
                    <a:xfrm flipH="false" flipV="false">
                      <a:off x="0" y="0"/>
                      <a:ext cx="3058587" cy="5057775"/>
                    </a:xfrm>
                    <a:prstGeom prst="rect">
                      <a:avLst/>
                    </a:prstGeom>
                  </pic:spPr>
                </pic:pic>
              </a:graphicData>
            </a:graphic>
          </wp:inline>
        </w:drawing>
      </w: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r>
        <w:rPr>
          <w:rFonts w:hint="eastAsia" w:ascii="华文楷体" w:hAnsi="华文楷体" w:eastAsia="华文楷体" w:cs="华文楷体"/>
          <w:sz w:val="21"/>
          <w:szCs w:val="21"/>
        </w:rPr>
        <w:t>浏览记录</w:t>
      </w:r>
      <w:r>
        <w:rPr>
          <w:rFonts w:hint="eastAsia" w:ascii="华文楷体" w:hAnsi="华文楷体" w:eastAsia="华文楷体" w:cs="华文楷体"/>
          <w:sz w:val="21"/>
          <w:szCs w:val="21"/>
          <w:lang/>
        </w:rPr>
        <w:t>。</w:t>
      </w:r>
    </w:p>
    <w:p>
      <w:pPr>
        <w:pBdr/>
        <w:ind/>
        <w:rPr>
          <w:rFonts w:hint="eastAsia" w:ascii="华文楷体" w:hAnsi="华文楷体" w:eastAsia="华文楷体" w:cs="华文楷体"/>
          <w:sz w:val="21"/>
          <w:szCs w:val="21"/>
        </w:rPr>
      </w:pPr>
      <w:r>
        <w:rPr>
          <w:rFonts w:hint="eastAsia" w:ascii="华文楷体" w:hAnsi="华文楷体" w:eastAsia="华文楷体" w:cs="华文楷体"/>
          <w:sz w:val="21"/>
          <w:szCs w:val="21"/>
        </w:rPr>
        <w:drawing>
          <wp:inline distT="0" distB="0" distL="0" distR="0">
            <wp:extent cx="3624385" cy="6400800"/>
            <wp:effectExtent l="0" t="0" r="0" b="0"/>
            <wp:docPr id="82" name="picture" descr="descript"/>
            <wp:cNvGraphicFramePr/>
            <a:graphic>
              <a:graphicData uri="http://schemas.openxmlformats.org/drawingml/2006/picture">
                <pic:pic>
                  <pic:nvPicPr>
                    <pic:cNvPr id="83" name="picture" descr="descript"/>
                    <pic:cNvPicPr/>
                  </pic:nvPicPr>
                  <pic:blipFill rotWithShape="true">
                    <a:blip r:embed="rId29">
                      <a:extLst/>
                    </a:blip>
                    <a:stretch/>
                  </pic:blipFill>
                  <pic:spPr>
                    <a:xfrm flipH="false" flipV="false">
                      <a:off x="0" y="0"/>
                      <a:ext cx="3624385" cy="6400800"/>
                    </a:xfrm>
                    <a:prstGeom prst="rect">
                      <a:avLst/>
                    </a:prstGeom>
                  </pic:spPr>
                </pic:pic>
              </a:graphicData>
            </a:graphic>
          </wp:inline>
        </w:drawing>
      </w: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pBdr/>
        <w:ind/>
        <w:rPr>
          <w:rFonts w:hint="eastAsia" w:ascii="华文楷体" w:hAnsi="华文楷体" w:eastAsia="华文楷体" w:cs="华文楷体"/>
          <w:sz w:val="21"/>
          <w:szCs w:val="21"/>
        </w:rPr>
      </w:pPr>
    </w:p>
    <w:p>
      <w:pPr>
        <w:rPr>
          <w:rFonts w:hint="eastAsia" w:ascii="华文楷体" w:hAnsi="华文楷体" w:eastAsia="华文楷体" w:cs="华文楷体"/>
          <w:sz w:val="21"/>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w="http://schemas.openxmlformats.org/wordprocessingml/2006/main">
  <w:font w:name="Symbol">
    <w:panose1 w:val="05050102010706020507"/>
    <w:charset w:val="02" w:characterSet="ISO-8859-1"/>
    <w:family w:val="roman"/>
    <w:pitch w:val="default"/>
    <w:sig w:usb0="00000000" w:usb1="00000000" w:usb2="00000000" w:usb3="00000000" w:csb0="80000000" w:csb1="00000000"/>
  </w:font>
  <w:font w:name="Wingdings">
    <w:panose1 w:val="05000000000000000000"/>
    <w:charset w:val="02" w:characterSet="ISO-8859-1"/>
    <w:family w:val="auto"/>
    <w:pitch w:val="default"/>
    <w:sig w:usb0="00000000" w:usb1="00000000" w:usb2="00000000" w:usb3="00000000" w:csb0="80000000" w:csb1="00000000"/>
  </w:font>
  <w:font w:name="华文楷体">
    <w:panose1 w:val="02010600040101010101"/>
    <w:charset w:val="86" w:characterSet="ISO-8859-1"/>
    <w:family w:val="auto"/>
    <w:pitch w:val="default"/>
    <w:sig w:usb0="00000287" w:usb1="080F0000" w:usb2="00000000" w:usb3="00000000" w:csb0="0004009F" w:csb1="DFD70000"/>
  </w:font>
  <w:font w:name="方正舒体">
    <w:panose1 w:val="02010601030101010101"/>
    <w:charset w:val="86" w:characterSet="ISO-8859-1"/>
    <w:family w:val="auto"/>
    <w:pitch w:val="default"/>
    <w:sig w:usb0="00000003" w:usb1="080E0000" w:usb2="00000000" w:usb3="00000000" w:csb0="00040000" w:csb1="00000000"/>
  </w:font>
  <w:font w:name="仿宋">
    <w:panose1 w:val="02010609060101010101"/>
    <w:charset w:val="86" w:characterSet="ISO-8859-1"/>
    <w:family w:val="auto"/>
    <w:pitch w:val="default"/>
    <w:sig w:usb0="800002BF" w:usb1="38CF7CFA" w:usb2="00000016" w:usb3="00000000" w:csb0="00040001" w:csb1="00000000"/>
  </w:font>
  <w:font w:name="Courier New">
    <w:panose1 w:val="02070309020205020404"/>
    <w:charset w:val="01" w:characterSet="ISO-8859-1"/>
    <w:family w:val="modern"/>
    <w:pitch w:val="default"/>
    <w:sig w:usb0="E0002EFF" w:usb1="C0007843" w:usb2="00000009" w:usb3="00000000" w:csb0="400001FF" w:csb1="FFFF0000"/>
  </w:font>
  <w:font w:name="Helvetica">
    <w:altName w:val="Arial"/>
    <w:panose1 w:val="00000000000000000000"/>
    <w:charset w:val="00" w:characterSet="ISO-8859-1"/>
    <w:family w:val="auto"/>
    <w:pitch w:val="default"/>
    <w:sig w:usb0="00000000" w:usb1="00000000" w:usb2="00000000" w:usb3="00000000" w:csb0="00000000" w:csb1="00000000"/>
  </w:font>
  <w:font w:name="Arial">
    <w:panose1 w:val="020B0604020202020204"/>
    <w:charset w:val="01" w:characterSet="ISO-8859-1"/>
    <w:family w:val="swiss"/>
    <w:pitch w:val="default"/>
    <w:sig w:usb0="E0002EFF" w:usb1="C000785B" w:usb2="00000009" w:usb3="00000000" w:csb0="400001FF" w:csb1="FFFF0000"/>
  </w:font>
  <w:font w:name="黑体">
    <w:panose1 w:val="02010609060101010101"/>
    <w:charset w:val="86" w:characterSet="ISO-8859-1"/>
    <w:family w:val="auto"/>
    <w:pitch w:val="default"/>
    <w:sig w:usb0="800002BF" w:usb1="38CF7CFA" w:usb2="00000016" w:usb3="00000000" w:csb0="00040001" w:csb1="00000000"/>
  </w:font>
  <w:font w:name="等线 Light">
    <w:panose1 w:val="02010600030101010101"/>
    <w:charset w:val="86" w:characterSet="ISO-8859-1"/>
    <w:family w:val="auto"/>
    <w:pitch w:val="default"/>
    <w:sig w:usb0="A00002BF" w:usb1="38CF7CFA" w:usb2="00000016" w:usb3="00000000" w:csb0="0004000F" w:csb1="00000000"/>
  </w:font>
  <w:font w:name="Calibri">
    <w:panose1 w:val="020F0502020204030204"/>
    <w:charset w:val="00" w:characterSet="ISO-8859-1"/>
    <w:family w:val="swiss"/>
    <w:pitch w:val="default"/>
    <w:sig w:usb0="E4002EFF" w:usb1="C200247B" w:usb2="00000009" w:usb3="00000000" w:csb0="200001FF" w:csb1="00000000"/>
  </w:font>
  <w:font w:name="宋体">
    <w:panose1 w:val="02010600030101010101"/>
    <w:charset w:val="86" w:characterSet="ISO-8859-1"/>
    <w:family w:val="auto"/>
    <w:pitch w:val="default"/>
    <w:sig w:usb0="00000203" w:usb1="288F0000" w:usb2="00000006" w:usb3="00000000" w:csb0="00040001" w:csb1="00000000"/>
  </w:font>
  <w:font w:name="Times New Roman">
    <w:panose1 w:val="02020603050405020304"/>
    <w:charset w:val="00" w:characterSet="ISO-8859-1"/>
    <w:family w:val="roman"/>
    <w:pitch w:val="variable"/>
    <w:sig w:usb0="20007A87" w:usb1="80000000" w:usb2="00000008" w:usb3="00000000" w:csb0="000001FF" w:csb1="00000000"/>
  </w:font>
  <w:font w:name="Tahoma">
    <w:panose1 w:val="020B0604030504040204"/>
    <w:charset w:val="00" w:characterSet="ISO-8859-1"/>
    <w:family w:val="auto"/>
    <w:pitch w:val="default"/>
    <w:sig w:usb0="E1002EFF" w:usb1="C000605B" w:usb2="00000029" w:usb3="00000000" w:csb0="200101FF" w:csb1="20280000"/>
  </w:font>
  <w:font w:name="微软雅黑">
    <w:panose1 w:val="020B0503020204020204"/>
    <w:charset w:val="86" w:characterSet="ISO-8859-1"/>
    <w:family w:val="auto"/>
    <w:pitch w:val="default"/>
    <w:sig w:usb0="80000287" w:usb1="2ACF3C50" w:usb2="00000016" w:usb3="00000000" w:csb0="0004001F" w:csb1="00000000"/>
  </w:font>
  <w:font w:name="方正姚体">
    <w:panose1 w:val="02010601030101010101"/>
    <w:charset w:val="86" w:characterSet="ISO-8859-1"/>
    <w:family w:val="auto"/>
    <w:pitch w:val="default"/>
    <w:sig w:usb0="00000003" w:usb1="080E0000" w:usb2="00000000" w:usb3="00000000" w:csb0="00040000" w:csb1="00000000"/>
  </w:font>
  <w:font w:name="华文琥珀">
    <w:panose1 w:val="02010800040101010101"/>
    <w:charset w:val="86" w:characterSet="ISO-8859-1"/>
    <w:family w:val="auto"/>
    <w:pitch w:val="default"/>
    <w:sig w:usb0="00000001" w:usb1="080F0000" w:usb2="00000000" w:usb3="00000000" w:csb0="00040000" w:csb1="00000000"/>
  </w:font>
</w:fonts>
</file>

<file path=word/numbering.xml><?xml version="1.0" encoding="utf-8"?>
<w:numbering xmlns:w="http://schemas.openxmlformats.org/wordprocessingml/2006/main">
  <w:abstractNum w:abstractNumId="1">
    <w:lvl w:ilvl="1">
      <w:start w:val="1"/>
      <w:numFmt w:val="lowerLetter"/>
      <w:lvlText w:val="%2."/>
      <w:lvlJc w:val="left"/>
      <w:pPr>
        <w:ind w:left="756" w:hanging="336"/>
      </w:pPr>
    </w:lvl>
    <w:lvl w:ilvl="7">
      <w:start w:val="1"/>
      <w:numFmt w:val="lowerLetter"/>
      <w:lvlText w:val="%8."/>
      <w:lvlJc w:val="left"/>
      <w:pPr>
        <w:ind w:left="3276" w:hanging="336"/>
      </w:pPr>
    </w:lvl>
    <w:lvl w:ilvl="8">
      <w:start w:val="1"/>
      <w:numFmt w:val="lowerRoman"/>
      <w:lvlText w:val="%9."/>
      <w:lvlJc w:val="left"/>
      <w:pPr>
        <w:ind w:left="3696" w:hanging="336"/>
      </w:pPr>
    </w:lvl>
    <w:lvl w:ilvl="4">
      <w:start w:val="1"/>
      <w:numFmt w:val="lowerLetter"/>
      <w:lvlText w:val="%5."/>
      <w:lvlJc w:val="left"/>
      <w:pPr>
        <w:ind w:left="2016" w:hanging="336"/>
      </w:pPr>
    </w:lvl>
    <w:lvl w:ilvl="6">
      <w:start w:val="1"/>
      <w:numFmt w:val="decimal"/>
      <w:lvlText w:val="%7."/>
      <w:lvlJc w:val="left"/>
      <w:pPr>
        <w:ind w:left="2856" w:hanging="336"/>
      </w:pPr>
    </w:lvl>
    <w:lvl w:ilvl="5">
      <w:start w:val="1"/>
      <w:numFmt w:val="lowerRoman"/>
      <w:lvlText w:val="%6."/>
      <w:lvlJc w:val="left"/>
      <w:pPr>
        <w:ind w:left="2436" w:hanging="336"/>
      </w:pPr>
    </w:lvl>
    <w:lvl w:ilvl="3">
      <w:start w:val="1"/>
      <w:numFmt w:val="decimal"/>
      <w:lvlText w:val="%4."/>
      <w:lvlJc w:val="left"/>
      <w:pPr>
        <w:ind w:left="1596" w:hanging="336"/>
      </w:pPr>
    </w:lvl>
    <w:lvl w:ilvl="0">
      <w:start w:val="4"/>
      <w:numFmt w:val="decimal"/>
      <w:lvlText w:val="%1."/>
      <w:lvlJc w:val="left"/>
      <w:pPr>
        <w:ind w:left="336" w:hanging="336" w:firstLine="0"/>
      </w:pPr>
      <w:rPr>
        <w:rFonts w:hint="default" w:ascii="" w:hAnsi="" w:cs=""/>
      </w:rPr>
    </w:lvl>
    <w:lvl w:ilvl="2">
      <w:start w:val="1"/>
      <w:numFmt w:val="lowerRoman"/>
      <w:lvlText w:val="%3."/>
      <w:lvlJc w:val="left"/>
      <w:pPr>
        <w:ind w:left="1176" w:hanging="336"/>
      </w:pPr>
    </w:lvl>
  </w:abstractNum>
  <w:abstractNum w:abstractNumId="2">
    <w:lvl w:ilvl="0">
      <w:start w:val="1"/>
      <w:numFmt w:val="decimal"/>
      <w:lvlText w:val="%1."/>
      <w:lvlJc w:val="left"/>
      <w:pPr>
        <w:tabs/>
        <w:ind w:left="336" w:hanging="336" w:firstLine="0"/>
      </w:pPr>
      <w:rPr>
        <w:rFonts w:hint="default" w:ascii="" w:hAnsi="" w:cs=""/>
      </w:rPr>
    </w:lvl>
    <w:lvl w:ilvl="7">
      <w:start w:val="1"/>
      <w:numFmt w:val="lowerLetter"/>
      <w:lvlText w:val="%8."/>
      <w:lvlJc w:val="left"/>
      <w:pPr>
        <w:ind w:left="3276" w:hanging="336"/>
      </w:pPr>
    </w:lvl>
    <w:lvl w:ilvl="5">
      <w:start w:val="1"/>
      <w:numFmt w:val="lowerRoman"/>
      <w:lvlText w:val="%6."/>
      <w:lvlJc w:val="left"/>
      <w:pPr>
        <w:ind w:left="2436" w:hanging="336"/>
      </w:pPr>
    </w:lvl>
    <w:lvl w:ilvl="6">
      <w:start w:val="1"/>
      <w:numFmt w:val="decimal"/>
      <w:lvlText w:val="%7."/>
      <w:lvlJc w:val="left"/>
      <w:pPr>
        <w:ind w:left="2856" w:hanging="336"/>
      </w:pPr>
    </w:lvl>
    <w:lvl w:ilvl="4">
      <w:start w:val="1"/>
      <w:numFmt w:val="lowerLetter"/>
      <w:lvlText w:val="%5."/>
      <w:lvlJc w:val="left"/>
      <w:pPr>
        <w:ind w:left="2016" w:hanging="336"/>
      </w:pPr>
    </w:lvl>
    <w:lvl w:ilvl="2">
      <w:start w:val="1"/>
      <w:numFmt w:val="lowerRoman"/>
      <w:lvlText w:val="%3."/>
      <w:lvlJc w:val="left"/>
      <w:pPr>
        <w:ind w:left="1176" w:hanging="336"/>
      </w:pPr>
    </w:lvl>
    <w:lvl w:ilvl="3">
      <w:start w:val="1"/>
      <w:numFmt w:val="decimal"/>
      <w:lvlText w:val="%4."/>
      <w:lvlJc w:val="left"/>
      <w:pPr>
        <w:ind w:left="1596" w:hanging="336"/>
      </w:pPr>
    </w:lvl>
    <w:lvl w:ilvl="8">
      <w:start w:val="1"/>
      <w:numFmt w:val="lowerRoman"/>
      <w:lvlText w:val="%9."/>
      <w:lvlJc w:val="left"/>
      <w:pPr>
        <w:ind w:left="3696" w:hanging="336"/>
      </w:pPr>
    </w:lvl>
    <w:lvl w:ilvl="1">
      <w:start w:val="1"/>
      <w:numFmt w:val="lowerLetter"/>
      <w:lvlText w:val="%2."/>
      <w:lvlJc w:val="left"/>
      <w:pPr>
        <w:ind w:left="756" w:hanging="336"/>
      </w:pPr>
    </w:lvl>
  </w:abstractNum>
  <w:num w:numId="1">
    <w:abstractNumId w:val="2"/>
  </w:num>
  <w:num w:numId="2">
    <w:abstractNumId w:val="1"/>
  </w:num>
</w:numbering>
</file>

<file path=word/settings.xml><?xml version="1.0" encoding="utf-8"?>
<w:settings xmlns:w="http://schemas.openxmlformats.org/wordprocessingml/2006/main">
  <w:zoom w:percent="110"/>
  <w:doNotDisplayPageBoundaries/>
  <w:embedSystemFonts/>
  <w:bordersDoNotSurroundHeader w:val="false"/>
  <w:bordersDoNotSurroundFooter w:val="false"/>
  <w:documentProtection w:enforcement="false"/>
  <w:defaultTabStop w:val="420"/>
  <w:drawingGridVerticalSpacing w:val="156"/>
  <w:displayHorizontalDrawingGridEvery w:val="1"/>
  <w:displayVerticalDrawingGridEvery w:val="1"/>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overrideTableStyleFontSizeAndJustification" w:uri="http://schemas.microsoft.com/office/word" w:val="1"/>
    <w:compatSetting w:name="doNotFlipMirrorIndents" w:uri="http://schemas.microsoft.com/office/word" w:val="1"/>
    <w:compatSetting w:name="enableOpenTypeFeatures" w:uri="http://schemas.microsoft.com/office/word" w:val="1"/>
    <w:compatSetting w:name="compatibilityMode" w:uri="http://schemas.microsoft.com/office/word" w:val="14"/>
  </w:compat>
  <w:rsids>
    <w:rsidRoot w:val="00000000"/>
    <w:rsid w:val="2964549E"/>
    <w:rsid w:val="3D7159AE"/>
    <w:rsid w:val="3EC12B7E"/>
    <w:rsid w:val="4233619B"/>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w="http://schemas.openxmlformats.org/wordprocessingml/2006/main">
  <w:docDefaults>
    <w:rPrDefault>
      <w:rPr>
        <w:rFonts w:ascii="Times New Roman" w:hAnsi="Times New Roman" w:eastAsia="宋体" w:cs="Times New Roman"/>
      </w:rPr>
    </w:rPrDefault>
    <w:pPrDefault/>
  </w:docDefaults>
  <w:latentStyles w:defLockedState="false" w:defUIPriority="99" w:defSemiHidden="true" w:defUnhideWhenUsed="true" w:defQFormat="false" w:count="260">
    <w:lsdException w:name="Light List Accent 6" w:uiPriority="61" w:semiHidden="false" w:unhideWhenUsed="false"/>
    <w:lsdException w:name="Table Simple 1" w:uiPriority="0" w:semiHidden="false" w:unhideWhenUsed="false"/>
    <w:lsdException w:name="Table Grid" w:uiPriority="0" w:semiHidden="false" w:unhideWhenUsed="false"/>
    <w:lsdException w:name="Light Grid Accent 1" w:uiPriority="62" w:semiHidden="false" w:unhideWhenUsed="false"/>
    <w:lsdException w:name="Colorful Shading Accent 3" w:uiPriority="71" w:semiHidden="false" w:unhideWhenUsed="false"/>
    <w:lsdException w:name="Table Colorful 1" w:uiPriority="0" w:semiHidden="false" w:unhideWhenUsed="false"/>
    <w:lsdException w:name="Medium Shading 2 Accent 6" w:uiPriority="64" w:semiHidden="false" w:unhideWhenUsed="false"/>
    <w:lsdException w:name="Light List Accent 5" w:uiPriority="61" w:semiHidden="false" w:unhideWhenUsed="false"/>
    <w:lsdException w:name="Table List 1" w:uiPriority="0" w:semiHidden="false" w:unhideWhenUsed="false"/>
    <w:lsdException w:name="heading 1" w:uiPriority="0" w:semiHidden="false" w:unhideWhenUsed="false" w:qFormat="true"/>
    <w:lsdException w:name="index 6" w:uiPriority="0" w:semiHidden="false" w:unhideWhenUsed="false"/>
    <w:lsdException w:name="Table Classic 2" w:uiPriority="0" w:semiHidden="false" w:unhideWhenUsed="false"/>
    <w:lsdException w:name="HTML Keyboard" w:uiPriority="0" w:semiHidden="false" w:unhideWhenUsed="false"/>
    <w:lsdException w:name="Table Grid 3" w:uiPriority="0" w:semiHidden="false" w:unhideWhenUsed="false"/>
    <w:lsdException w:name="HTML Typewriter" w:uiPriority="0" w:semiHidden="false" w:unhideWhenUsed="false"/>
    <w:lsdException w:name="Medium List 2 Accent 4" w:uiPriority="66" w:semiHidden="false" w:unhideWhenUsed="false"/>
    <w:lsdException w:name="Table Theme" w:uiPriority="0" w:semiHidden="false" w:unhideWhenUsed="false"/>
    <w:lsdException w:name="Dark List Accent 6" w:uiPriority="70" w:semiHidden="false" w:unhideWhenUsed="false"/>
    <w:lsdException w:name="Colorful Grid Accent 5" w:uiPriority="73" w:semiHidden="false" w:unhideWhenUsed="false"/>
    <w:lsdException w:name="Table Classic 3" w:uiPriority="0" w:semiHidden="false" w:unhideWhenUsed="false"/>
    <w:lsdException w:name="Default Paragraph Font" w:uiPriority="0" w:unhideWhenUsed="false"/>
    <w:lsdException w:name="Table 3D effects 1" w:uiPriority="0" w:semiHidden="false" w:unhideWhenUsed="false"/>
    <w:lsdException w:name="caption" w:uiPriority="0" w:qFormat="true"/>
    <w:lsdException w:name="Light Shading Accent 6" w:uiPriority="60" w:semiHidden="false" w:unhideWhenUsed="false"/>
    <w:lsdException w:name="footnote reference" w:uiPriority="0" w:semiHidden="false" w:unhideWhenUsed="false"/>
    <w:lsdException w:name="Colorful Shading Accent 5" w:uiPriority="71" w:semiHidden="false" w:unhideWhenUsed="false"/>
    <w:lsdException w:name="Colorful Grid Accent 6" w:uiPriority="73" w:semiHidden="false" w:unhideWhenUsed="false"/>
    <w:lsdException w:name="List Number 4" w:uiPriority="0" w:semiHidden="false" w:unhideWhenUsed="false"/>
    <w:lsdException w:name="Colorful List Accent 2" w:uiPriority="72" w:semiHidden="false" w:unhideWhenUsed="false"/>
    <w:lsdException w:name="toc 2" w:uiPriority="0" w:semiHidden="false" w:unhideWhenUsed="false"/>
    <w:lsdException w:name="index 1" w:uiPriority="0" w:semiHidden="false" w:unhideWhenUsed="false"/>
    <w:lsdException w:name="Normal Indent" w:uiPriority="0" w:semiHidden="false" w:unhideWhenUsed="false"/>
    <w:lsdException w:name="Medium Grid 2" w:uiPriority="68" w:semiHidden="false" w:unhideWhenUsed="false"/>
    <w:lsdException w:name="Medium Grid 3 Accent 6" w:uiPriority="69" w:semiHidden="false" w:unhideWhenUsed="false"/>
    <w:lsdException w:name="Medium Grid 1 Accent 6" w:uiPriority="67" w:semiHidden="false" w:unhideWhenUsed="false"/>
    <w:lsdException w:name="Emphasis" w:uiPriority="0" w:semiHidden="false" w:unhideWhenUsed="false" w:qFormat="true"/>
    <w:lsdException w:name="toc 7" w:uiPriority="0" w:semiHidden="false" w:unhideWhenUsed="false"/>
    <w:lsdException w:name="Table Colorful 2" w:uiPriority="0" w:semiHidden="false" w:unhideWhenUsed="false"/>
    <w:lsdException w:name="Medium List 2 Accent 5" w:uiPriority="66" w:semiHidden="false" w:unhideWhenUsed="false"/>
    <w:lsdException w:name="heading 6" w:uiPriority="0" w:qFormat="true"/>
    <w:lsdException w:name="Table List 2" w:uiPriority="0" w:semiHidden="false" w:unhideWhenUsed="false"/>
    <w:lsdException w:name="Medium List 2 Accent 2" w:uiPriority="66" w:semiHidden="false" w:unhideWhenUsed="false"/>
    <w:lsdException w:name="Body Text Indent" w:uiPriority="0" w:semiHidden="false" w:unhideWhenUsed="false"/>
    <w:lsdException w:name="index 7" w:uiPriority="0" w:semiHidden="false" w:unhideWhenUsed="false"/>
    <w:lsdException w:name="List Number 3" w:uiPriority="0" w:semiHidden="false" w:unhideWhenUsed="false"/>
    <w:lsdException w:name="List 2" w:uiPriority="0" w:semiHidden="false" w:unhideWhenUsed="false"/>
    <w:lsdException w:name="List Continue 2" w:uiPriority="0" w:semiHidden="false" w:unhideWhenUsed="false"/>
    <w:lsdException w:name="E-mail Signature" w:uiPriority="0" w:semiHidden="false" w:unhideWhenUsed="false"/>
    <w:lsdException w:name="Light Shading Accent 2" w:uiPriority="60" w:semiHidden="false" w:unhideWhenUsed="false"/>
    <w:lsdException w:name="Table 3D effects 3" w:uiPriority="0" w:semiHidden="false" w:unhideWhenUsed="false"/>
    <w:lsdException w:name="Medium Shading 1 Accent 4" w:uiPriority="63" w:semiHidden="false" w:unhideWhenUsed="false"/>
    <w:lsdException w:name="index 9" w:uiPriority="0" w:semiHidden="false" w:unhideWhenUsed="false"/>
    <w:lsdException w:name="Medium Shading 1 Accent 2" w:uiPriority="63" w:semiHidden="false" w:unhideWhenUsed="false"/>
    <w:lsdException w:name="Medium Grid 1" w:uiPriority="67" w:semiHidden="false" w:unhideWhenUsed="false"/>
    <w:lsdException w:name="HTML Preformatted" w:uiPriority="0" w:semiHidden="false" w:unhideWhenUsed="false"/>
    <w:lsdException w:name="Balloon Text" w:uiPriority="0" w:semiHidden="false" w:unhideWhenUsed="false"/>
    <w:lsdException w:name="Table Web 3" w:uiPriority="0" w:semiHidden="false" w:unhideWhenUsed="false"/>
    <w:lsdException w:name="Medium Grid 3" w:uiPriority="69" w:semiHidden="false" w:unhideWhenUsed="false"/>
    <w:lsdException w:name="table of figures" w:uiPriority="0" w:semiHidden="false" w:unhideWhenUsed="false"/>
    <w:lsdException w:name="Medium Grid 2 Accent 3" w:uiPriority="68" w:semiHidden="false" w:unhideWhenUsed="false"/>
    <w:lsdException w:name="HTML Acronym" w:uiPriority="0" w:semiHidden="false" w:unhideWhenUsed="false"/>
    <w:lsdException w:name="Table List 4" w:uiPriority="0" w:semiHidden="false" w:unhideWhenUsed="false"/>
    <w:lsdException w:name="List Continue 5" w:uiPriority="0" w:semiHidden="false" w:unhideWhenUsed="false"/>
    <w:lsdException w:name="heading 7" w:uiPriority="0" w:qFormat="true"/>
    <w:lsdException w:name="Body Text First Indent" w:uiPriority="0" w:semiHidden="false" w:unhideWhenUsed="false"/>
    <w:lsdException w:name="Colorful Shading Accent 4" w:uiPriority="71" w:semiHidden="false" w:unhideWhenUsed="false"/>
    <w:lsdException w:name="Dark List Accent 4" w:uiPriority="70" w:semiHidden="false" w:unhideWhenUsed="false"/>
    <w:lsdException w:name="Table Classic 1" w:uiPriority="0" w:semiHidden="false" w:unhideWhenUsed="false"/>
    <w:lsdException w:name="index 2" w:uiPriority="0" w:semiHidden="false" w:unhideWhenUsed="false"/>
    <w:lsdException w:name="Medium List 1 Accent 5" w:uiPriority="65" w:semiHidden="false" w:unhideWhenUsed="false"/>
    <w:lsdException w:name="page number" w:uiPriority="0" w:semiHidden="false" w:unhideWhenUsed="false"/>
    <w:lsdException w:name="Table Columns 3" w:uiPriority="0" w:semiHidden="false" w:unhideWhenUsed="false"/>
    <w:lsdException w:name="Table List 6" w:uiPriority="0" w:semiHidden="false" w:unhideWhenUsed="false"/>
    <w:lsdException w:name="Body Text Indent 3" w:uiPriority="0" w:semiHidden="false" w:unhideWhenUsed="false"/>
    <w:lsdException w:name="Medium List 1 Accent 2" w:uiPriority="65" w:semiHidden="false" w:unhideWhenUsed="false"/>
    <w:lsdException w:name="Light List Accent 3" w:uiPriority="61" w:semiHidden="false" w:unhideWhenUsed="false"/>
    <w:lsdException w:name="Dark List" w:uiPriority="70" w:semiHidden="false" w:unhideWhenUsed="false"/>
    <w:lsdException w:name="Table Colorful 3" w:uiPriority="0" w:semiHidden="false" w:unhideWhenUsed="false"/>
    <w:lsdException w:name="Normal (Web)" w:uiPriority="0" w:semiHidden="false" w:unhideWhenUsed="false"/>
    <w:lsdException w:name="annotation reference" w:uiPriority="0" w:semiHidden="false" w:unhideWhenUsed="false"/>
    <w:lsdException w:name="Light Grid" w:uiPriority="62" w:semiHidden="false" w:unhideWhenUsed="false"/>
    <w:lsdException w:name="List Bullet 4" w:uiPriority="0" w:semiHidden="false" w:unhideWhenUsed="false"/>
    <w:lsdException w:name="Colorful List Accent 3" w:uiPriority="72" w:semiHidden="false" w:unhideWhenUsed="false"/>
    <w:lsdException w:name="index heading" w:uiPriority="0" w:semiHidden="false" w:unhideWhenUsed="false"/>
    <w:lsdException w:name="Medium List 1" w:uiPriority="65" w:semiHidden="false" w:unhideWhenUsed="false"/>
    <w:lsdException w:name="HTML Variable" w:uiPriority="0" w:semiHidden="false" w:unhideWhenUsed="false"/>
    <w:lsdException w:name="List Continue 4" w:uiPriority="0" w:semiHidden="false" w:unhideWhenUsed="false"/>
    <w:lsdException w:name="Document Map" w:uiPriority="0" w:semiHidden="false" w:unhideWhenUsed="false"/>
    <w:lsdException w:name="envelope return" w:uiPriority="0" w:semiHidden="false" w:unhideWhenUsed="false"/>
    <w:lsdException w:name="index 3" w:uiPriority="0" w:semiHidden="false" w:unhideWhenUsed="false"/>
    <w:lsdException w:name="Colorful List Accent 6" w:uiPriority="72" w:semiHidden="false" w:unhideWhenUsed="false"/>
    <w:lsdException w:name="Table Grid 7" w:uiPriority="0" w:semiHidden="false" w:unhideWhenUsed="false"/>
    <w:lsdException w:name="Message Header" w:uiPriority="0" w:semiHidden="false" w:unhideWhenUsed="false"/>
    <w:lsdException w:name="List 5" w:uiPriority="0" w:semiHidden="false" w:unhideWhenUsed="false"/>
    <w:lsdException w:name="Medium Shading 1 Accent 5" w:uiPriority="63" w:semiHidden="false" w:unhideWhenUsed="false"/>
    <w:lsdException w:name="index 8" w:uiPriority="0" w:semiHidden="false" w:unhideWhenUsed="false"/>
    <w:lsdException w:name="Light Shading Accent 3" w:uiPriority="60" w:semiHidden="false" w:unhideWhenUsed="false"/>
    <w:lsdException w:name="index 4" w:uiPriority="0" w:semiHidden="false" w:unhideWhenUsed="false"/>
    <w:lsdException w:name="Body Text First Indent 2" w:uiPriority="0" w:semiHidden="false" w:unhideWhenUsed="false"/>
    <w:lsdException w:name="line number" w:uiPriority="0" w:semiHidden="false" w:unhideWhenUsed="false"/>
    <w:lsdException w:name="toc 3" w:uiPriority="0" w:semiHidden="false" w:unhideWhenUsed="false"/>
    <w:lsdException w:name="Table Columns 4" w:uiPriority="0" w:semiHidden="false" w:unhideWhenUsed="false"/>
    <w:lsdException w:name="Medium Shading 1 Accent 1" w:uiPriority="63" w:semiHidden="false" w:unhideWhenUsed="false"/>
    <w:lsdException w:name="envelope address" w:uiPriority="0" w:semiHidden="false" w:unhideWhenUsed="false"/>
    <w:lsdException w:name="List Bullet 5" w:uiPriority="0" w:semiHidden="false" w:unhideWhenUsed="false"/>
    <w:lsdException w:name="HTML Definition" w:uiPriority="0" w:semiHidden="false" w:unhideWhenUsed="false"/>
    <w:lsdException w:name="Table Classic 4" w:uiPriority="0" w:semiHidden="false" w:unhideWhenUsed="false"/>
    <w:lsdException w:name="Colorful List Accent 5" w:uiPriority="72" w:semiHidden="false" w:unhideWhenUsed="false"/>
    <w:lsdException w:name="toa heading" w:uiPriority="0" w:semiHidden="false" w:unhideWhenUsed="false"/>
    <w:lsdException w:name="Light List Accent 2" w:uiPriority="61" w:semiHidden="false" w:unhideWhenUsed="false"/>
    <w:lsdException w:name="Table 3D effects 2" w:uiPriority="0" w:semiHidden="false" w:unhideWhenUsed="false"/>
    <w:lsdException w:name="Table Columns 5" w:uiPriority="0" w:semiHidden="false" w:unhideWhenUsed="false"/>
    <w:lsdException w:name="table of authorities" w:uiPriority="0" w:semiHidden="false" w:unhideWhenUsed="false"/>
    <w:lsdException w:name="toc 6" w:uiPriority="0" w:semiHidden="false" w:unhideWhenUsed="false"/>
    <w:lsdException w:name="heading 9" w:uiPriority="0" w:qFormat="true"/>
    <w:lsdException w:name="Table Grid 1" w:uiPriority="0" w:semiHidden="false" w:unhideWhenUsed="false"/>
    <w:lsdException w:name="heading 8" w:uiPriority="0" w:qFormat="true"/>
    <w:lsdException w:name="Medium Shading 2 Accent 1" w:uiPriority="64" w:semiHidden="false" w:unhideWhenUsed="false"/>
    <w:lsdException w:name="heading 3" w:uiPriority="0" w:qFormat="true"/>
    <w:lsdException w:name="List Continue 3" w:uiPriority="0" w:semiHidden="false" w:unhideWhenUsed="false"/>
    <w:lsdException w:name="Body Text 2" w:uiPriority="0" w:semiHidden="false" w:unhideWhenUsed="false"/>
    <w:lsdException w:name="Colorful Shading Accent 2" w:uiPriority="71" w:semiHidden="false" w:unhideWhenUsed="false"/>
    <w:lsdException w:name="Medium List 2 Accent 1" w:uiPriority="66" w:semiHidden="false" w:unhideWhenUsed="false"/>
    <w:lsdException w:name="Plain Text" w:uiPriority="0" w:semiHidden="false" w:unhideWhenUsed="false"/>
    <w:lsdException w:name="Medium Grid 1 Accent 3" w:uiPriority="67" w:semiHidden="false" w:unhideWhenUsed="false"/>
    <w:lsdException w:name="List Bullet 3" w:uiPriority="0" w:semiHidden="false" w:unhideWhenUsed="false"/>
    <w:lsdException w:name="Medium Shading 2 Accent 4" w:uiPriority="64" w:semiHidden="false" w:unhideWhenUsed="false"/>
    <w:lsdException w:name="Dark List Accent 1" w:uiPriority="70" w:semiHidden="false" w:unhideWhenUsed="false"/>
    <w:lsdException w:name="Table Grid 6" w:uiPriority="0" w:semiHidden="false" w:unhideWhenUsed="false"/>
    <w:lsdException w:name="Light Grid Accent 2" w:uiPriority="62" w:semiHidden="false" w:unhideWhenUsed="false"/>
    <w:lsdException w:name="Dark List Accent 5" w:uiPriority="70" w:semiHidden="false" w:unhideWhenUsed="false"/>
    <w:lsdException w:name="index 5" w:uiPriority="0" w:semiHidden="false" w:unhideWhenUsed="false"/>
    <w:lsdException w:name="Table List 7" w:uiPriority="0" w:semiHidden="false" w:unhideWhenUsed="false"/>
    <w:lsdException w:name="HTML Code" w:uiPriority="0" w:semiHidden="false" w:unhideWhenUsed="false"/>
    <w:lsdException w:name="Medium List 1 Accent 3" w:uiPriority="65" w:semiHidden="false" w:unhideWhenUsed="false"/>
    <w:lsdException w:name="Medium Grid 3 Accent 4" w:uiPriority="69" w:semiHidden="false" w:unhideWhenUsed="false"/>
    <w:lsdException w:name="List 3" w:uiPriority="0" w:semiHidden="false" w:unhideWhenUsed="false"/>
    <w:lsdException w:name="Colorful List Accent 1" w:uiPriority="72" w:semiHidden="false" w:unhideWhenUsed="false"/>
    <w:lsdException w:name="List Number 5" w:uiPriority="0" w:semiHidden="false" w:unhideWhenUsed="false"/>
    <w:lsdException w:name="Table Web 1" w:uiPriority="0" w:semiHidden="false" w:unhideWhenUsed="false"/>
    <w:lsdException w:name="Medium Shading 2" w:uiPriority="64" w:semiHidden="false" w:unhideWhenUsed="false"/>
    <w:lsdException w:name="Table Elegant" w:uiPriority="0" w:semiHidden="false" w:unhideWhenUsed="false"/>
    <w:lsdException w:name="toc 8" w:uiPriority="0" w:semiHidden="false" w:unhideWhenUsed="false"/>
    <w:lsdException w:name="Medium Grid 1 Accent 5" w:uiPriority="67" w:semiHidden="false" w:unhideWhenUsed="false"/>
    <w:lsdException w:name="Table Subtle 2" w:uiPriority="0" w:semiHidden="false" w:unhideWhenUsed="false"/>
    <w:lsdException w:name="Colorful Grid Accent 1" w:uiPriority="73" w:semiHidden="false" w:unhideWhenUsed="false"/>
    <w:lsdException w:name="Light Shading" w:uiPriority="60" w:semiHidden="false" w:unhideWhenUsed="false"/>
    <w:lsdException w:name="Subtitle" w:uiPriority="0" w:semiHidden="false" w:unhideWhenUsed="false" w:qFormat="true"/>
    <w:lsdException w:name="Table List 3" w:uiPriority="0" w:semiHidden="false" w:unhideWhenUsed="false"/>
    <w:lsdException w:name="toc 9" w:uiPriority="0" w:semiHidden="false" w:unhideWhenUsed="false"/>
    <w:lsdException w:name="endnote reference" w:uiPriority="0" w:semiHidden="false" w:unhideWhenUsed="false"/>
    <w:lsdException w:name="HTML Sample" w:uiPriority="0" w:semiHidden="false" w:unhideWhenUsed="false"/>
    <w:lsdException w:name="FollowedHyperlink" w:uiPriority="0" w:semiHidden="false" w:unhideWhenUsed="false"/>
    <w:lsdException w:name="Block Text" w:uiPriority="0" w:semiHidden="false" w:unhideWhenUsed="false"/>
    <w:lsdException w:name="Colorful Grid Accent 2" w:uiPriority="73" w:semiHidden="false" w:unhideWhenUsed="false"/>
    <w:lsdException w:name="toc 1" w:uiPriority="0" w:semiHidden="false" w:unhideWhenUsed="false"/>
    <w:lsdException w:name="Light List Accent 4" w:uiPriority="61" w:semiHidden="false" w:unhideWhenUsed="false"/>
    <w:lsdException w:name="Colorful Shading Accent 6" w:uiPriority="71" w:semiHidden="false" w:unhideWhenUsed="false"/>
    <w:lsdException w:name="toc 4" w:uiPriority="0" w:semiHidden="false" w:unhideWhenUsed="false"/>
    <w:lsdException w:name="heading 4" w:uiPriority="0" w:qFormat="true"/>
    <w:lsdException w:name="heading 5" w:uiPriority="0" w:qFormat="true"/>
    <w:lsdException w:name="Normal" w:uiPriority="0" w:semiHidden="false" w:unhideWhenUsed="false" w:qFormat="true"/>
    <w:lsdException w:name="Medium List 1 Accent 6" w:uiPriority="65" w:semiHidden="false" w:unhideWhenUsed="false"/>
    <w:lsdException w:name="Table Grid 8" w:uiPriority="0" w:semiHidden="false" w:unhideWhenUsed="false"/>
    <w:lsdException w:name="annotation subject" w:uiPriority="0" w:semiHidden="false" w:unhideWhenUsed="false"/>
    <w:lsdException w:name="HTML Cite" w:uiPriority="0" w:semiHidden="false" w:unhideWhenUsed="false"/>
    <w:lsdException w:name="endnote text" w:uiPriority="0" w:semiHidden="false" w:unhideWhenUsed="false"/>
    <w:lsdException w:name="Table Grid 5" w:uiPriority="0" w:semiHidden="false" w:unhideWhenUsed="false"/>
    <w:lsdException w:name="Medium Grid 3 Accent 1" w:uiPriority="69" w:semiHidden="false" w:unhideWhenUsed="false"/>
    <w:lsdException w:name="Table Grid 2" w:uiPriority="0" w:semiHidden="false" w:unhideWhenUsed="false"/>
    <w:lsdException w:name="Table Simple 3" w:uiPriority="0" w:semiHidden="false" w:unhideWhenUsed="false"/>
    <w:lsdException w:name="List Number" w:uiPriority="0" w:semiHidden="false" w:unhideWhenUsed="false"/>
    <w:lsdException w:name="Medium Shading 2 Accent 3" w:uiPriority="64" w:semiHidden="false" w:unhideWhenUsed="false"/>
    <w:lsdException w:name="Light Grid Accent 5" w:uiPriority="62" w:semiHidden="false" w:unhideWhenUsed="false"/>
    <w:lsdException w:name="Dark List Accent 2" w:uiPriority="70" w:semiHidden="false" w:unhideWhenUsed="false"/>
    <w:lsdException w:name="HTML Address" w:uiPriority="0" w:semiHidden="false" w:unhideWhenUsed="false"/>
    <w:lsdException w:name="Note Heading" w:uiPriority="0" w:semiHidden="false" w:unhideWhenUsed="false"/>
    <w:lsdException w:name="Light Grid Accent 6" w:uiPriority="62" w:semiHidden="false" w:unhideWhenUsed="false"/>
    <w:lsdException w:name="Table Simple 2" w:uiPriority="0" w:semiHidden="false" w:unhideWhenUsed="false"/>
    <w:lsdException w:name="Light Grid Accent 3" w:uiPriority="62" w:semiHidden="false" w:unhideWhenUsed="false"/>
    <w:lsdException w:name="Body Text 3" w:uiPriority="0" w:semiHidden="false" w:unhideWhenUsed="false"/>
    <w:lsdException w:name="Signature" w:uiPriority="0" w:semiHidden="false" w:unhideWhenUsed="false"/>
    <w:lsdException w:name="Table Columns 1" w:uiPriority="0" w:semiHidden="false" w:unhideWhenUsed="false"/>
    <w:lsdException w:name="Medium List 1 Accent 4" w:uiPriority="65" w:semiHidden="false" w:unhideWhenUsed="false"/>
    <w:lsdException w:name="Light Grid Accent 4" w:uiPriority="62" w:semiHidden="false" w:unhideWhenUsed="false"/>
    <w:lsdException w:name="Salutation" w:uiPriority="0" w:semiHidden="false" w:unhideWhenUsed="false"/>
    <w:lsdException w:name="toc 5" w:uiPriority="0" w:semiHidden="false" w:unhideWhenUsed="false"/>
    <w:lsdException w:name="Medium Grid 2 Accent 4" w:uiPriority="68" w:semiHidden="false" w:unhideWhenUsed="false"/>
    <w:lsdException w:name="Light Shading Accent 4" w:uiPriority="60" w:semiHidden="false" w:unhideWhenUsed="false"/>
    <w:lsdException w:name="Table Web 2" w:uiPriority="0" w:semiHidden="false" w:unhideWhenUsed="false"/>
    <w:lsdException w:name="Medium Grid 3 Accent 2" w:uiPriority="69" w:semiHidden="false" w:unhideWhenUsed="false"/>
    <w:lsdException w:name="List Bullet 2" w:uiPriority="0" w:semiHidden="false" w:unhideWhenUsed="false"/>
    <w:lsdException w:name="Colorful Shading" w:uiPriority="71" w:semiHidden="false" w:unhideWhenUsed="false"/>
    <w:lsdException w:name="Medium Grid 3 Accent 5" w:uiPriority="69" w:semiHidden="false" w:unhideWhenUsed="false"/>
    <w:lsdException w:name="Colorful Grid" w:uiPriority="73" w:semiHidden="false" w:unhideWhenUsed="false"/>
    <w:lsdException w:name="Medium Grid 1 Accent 2" w:uiPriority="67" w:semiHidden="false" w:unhideWhenUsed="false"/>
    <w:lsdException w:name="Medium Grid 2 Accent 2" w:uiPriority="68" w:semiHidden="false" w:unhideWhenUsed="false"/>
    <w:lsdException w:name="Hyperlink" w:uiPriority="0" w:semiHidden="false" w:unhideWhenUsed="false"/>
    <w:lsdException w:name="List Continue" w:uiPriority="0" w:semiHidden="false" w:unhideWhenUsed="false"/>
    <w:lsdException w:name="Strong" w:uiPriority="0" w:semiHidden="false" w:unhideWhenUsed="false" w:qFormat="true"/>
    <w:lsdException w:name="Dark List Accent 3" w:uiPriority="70" w:semiHidden="false" w:unhideWhenUsed="false"/>
    <w:lsdException w:name="Colorful Shading Accent 1" w:uiPriority="71" w:semiHidden="false" w:unhideWhenUsed="false"/>
    <w:lsdException w:name="Medium Shading 2 Accent 5" w:uiPriority="64" w:semiHidden="false" w:unhideWhenUsed="false"/>
    <w:lsdException w:name="Light Shading Accent 1" w:uiPriority="60" w:semiHidden="false" w:unhideWhenUsed="false"/>
    <w:lsdException w:name="Date" w:uiPriority="0" w:semiHidden="false" w:unhideWhenUsed="false"/>
    <w:lsdException w:name="Medium List 2" w:uiPriority="66" w:semiHidden="false" w:unhideWhenUsed="false"/>
    <w:lsdException w:name="Table Contemporary" w:uiPriority="0" w:semiHidden="false" w:unhideWhenUsed="false"/>
    <w:lsdException w:name="Colorful Grid Accent 4" w:uiPriority="73" w:semiHidden="false" w:unhideWhenUsed="false"/>
    <w:lsdException w:name="footnote text" w:uiPriority="0" w:semiHidden="false" w:unhideWhenUsed="false"/>
    <w:lsdException w:name="Closing" w:uiPriority="0" w:semiHidden="false" w:unhideWhenUsed="false"/>
    <w:lsdException w:name="Colorful Grid Accent 3" w:uiPriority="73" w:semiHidden="false" w:unhideWhenUsed="false"/>
    <w:lsdException w:name="Body Text Indent 2" w:uiPriority="0" w:semiHidden="false" w:unhideWhenUsed="false"/>
    <w:lsdException w:name="Medium Shading 1 Accent 6" w:uiPriority="63" w:semiHidden="false" w:unhideWhenUsed="false"/>
    <w:lsdException w:name="List 4" w:uiPriority="0" w:semiHidden="false" w:unhideWhenUsed="false"/>
    <w:lsdException w:name="List Bullet" w:uiPriority="0" w:semiHidden="false" w:unhideWhenUsed="false"/>
    <w:lsdException w:name="Light List" w:uiPriority="61" w:semiHidden="false" w:unhideWhenUsed="false"/>
    <w:lsdException w:name="Table List 8" w:uiPriority="0" w:semiHidden="false" w:unhideWhenUsed="false"/>
    <w:lsdException w:name="Title" w:uiPriority="0" w:semiHidden="false" w:unhideWhenUsed="false" w:qFormat="true"/>
    <w:lsdException w:name="Medium Grid 2 Accent 5" w:uiPriority="68" w:semiHidden="false" w:unhideWhenUsed="false"/>
    <w:lsdException w:name="Colorful List" w:uiPriority="72" w:semiHidden="false" w:unhideWhenUsed="false"/>
    <w:lsdException w:name="List" w:uiPriority="0" w:semiHidden="false" w:unhideWhenUsed="false"/>
    <w:lsdException w:name="annotation text" w:uiPriority="0" w:semiHidden="false" w:unhideWhenUsed="false"/>
    <w:lsdException w:name="Normal Table" w:uiPriority="0" w:unhideWhenUsed="false"/>
    <w:lsdException w:name="Body Text" w:uiPriority="0" w:semiHidden="false" w:unhideWhenUsed="false"/>
    <w:lsdException w:name="Light Shading Accent 5" w:uiPriority="60" w:semiHidden="false" w:unhideWhenUsed="false"/>
    <w:lsdException w:name="header" w:uiPriority="0" w:semiHidden="false" w:unhideWhenUsed="false"/>
    <w:lsdException w:name="Medium Grid 1 Accent 4" w:uiPriority="67" w:semiHidden="false" w:unhideWhenUsed="false"/>
    <w:lsdException w:name="Table Subtle 1" w:uiPriority="0" w:semiHidden="false" w:unhideWhenUsed="false"/>
    <w:lsdException w:name="Medium List 2 Accent 6" w:uiPriority="66" w:semiHidden="false" w:unhideWhenUsed="false"/>
    <w:lsdException w:name="heading 2" w:uiPriority="0" w:qFormat="true"/>
    <w:lsdException w:name="Medium Grid 2 Accent 1" w:uiPriority="68" w:semiHidden="false" w:unhideWhenUsed="false"/>
    <w:lsdException w:name="Medium Grid 3 Accent 3" w:uiPriority="69" w:semiHidden="false" w:unhideWhenUsed="false"/>
    <w:lsdException w:name="Table List 5" w:uiPriority="0" w:semiHidden="false" w:unhideWhenUsed="false"/>
    <w:lsdException w:name="Medium Shading 1" w:uiPriority="63" w:semiHidden="false" w:unhideWhenUsed="false"/>
    <w:lsdException w:name="Medium List 2 Accent 3" w:uiPriority="66" w:semiHidden="false" w:unhideWhenUsed="false"/>
    <w:lsdException w:name="List Number 2" w:uiPriority="0" w:semiHidden="false" w:unhideWhenUsed="false"/>
    <w:lsdException w:name="Medium List 1 Accent 1" w:uiPriority="65" w:semiHidden="false" w:unhideWhenUsed="false"/>
    <w:lsdException w:name="Medium Grid 2 Accent 6" w:uiPriority="68" w:semiHidden="false" w:unhideWhenUsed="false"/>
    <w:lsdException w:name="Table Grid 4" w:uiPriority="0" w:semiHidden="false" w:unhideWhenUsed="false"/>
    <w:lsdException w:name="footer" w:uiPriority="0" w:semiHidden="false" w:unhideWhenUsed="false"/>
    <w:lsdException w:name="Table Columns 2" w:uiPriority="0" w:semiHidden="false" w:unhideWhenUsed="false"/>
    <w:lsdException w:name="Medium Shading 1 Accent 3" w:uiPriority="63" w:semiHidden="false" w:unhideWhenUsed="false"/>
    <w:lsdException w:name="Medium Shading 2 Accent 2" w:uiPriority="64" w:semiHidden="false" w:unhideWhenUsed="false"/>
    <w:lsdException w:name="Table Professional" w:uiPriority="0" w:semiHidden="false" w:unhideWhenUsed="false"/>
    <w:lsdException w:name="Medium Grid 1 Accent 1" w:uiPriority="67" w:semiHidden="false" w:unhideWhenUsed="false"/>
    <w:lsdException w:name="macro" w:uiPriority="0" w:semiHidden="false" w:unhideWhenUsed="false"/>
    <w:lsdException w:name="Colorful List Accent 4" w:uiPriority="72" w:semiHidden="false" w:unhideWhenUsed="false"/>
    <w:lsdException w:name="Light List Accent 1" w:uiPriority="61" w:semiHidden="false" w:unhideWhenUsed="false"/>
  </w:latentStyles>
  <w:style w:type="paragraph" w:styleId="000002">
    <w:name w:val="heading 1"/>
    <w:basedOn w:val="000001"/>
    <w:next w:val="000001"/>
    <w:uiPriority w:val="0"/>
    <w:qFormat/>
    <w:pPr>
      <w:keepNext/>
      <w:keepLines/>
      <w:spacing w:before="340" w:beforeLines="0" w:beforeAutospacing="false" w:after="330" w:afterLines="0" w:afterAutospacing="false" w:line="576" w:lineRule="auto"/>
      <w:outlineLvl w:val="0"/>
    </w:pPr>
    <w:rPr>
      <w:b/>
      <w:kern w:val="44"/>
      <w:sz w:val="44"/>
    </w:rPr>
  </w:style>
  <w:style w:type="paragraph" w:styleId="000001" w:default="true">
    <w:name w:val="Normal"/>
    <w:uiPriority w:val="0"/>
    <w:qFormat/>
    <w:pPr>
      <w:widowControl w:val="false"/>
      <w:jc w:val="both"/>
    </w:pPr>
    <w:rPr>
      <w:rFonts w:asciiTheme="minorHAnsi" w:hAnsiTheme="minorHAnsi" w:eastAsiaTheme="minorEastAsia" w:cstheme="minorBidi"/>
      <w:kern w:val="2"/>
      <w:sz w:val="21"/>
      <w:szCs w:val="24"/>
      <w:lang w:val="en-US" w:eastAsia="zh-CN" w:bidi="ar-SA"/>
    </w:rPr>
  </w:style>
  <w:style w:type="character" w:styleId="000003" w:default="true">
    <w:name w:val="Default Paragraph Font"/>
    <w:uiPriority w:val="0"/>
    <w:semiHidden/>
  </w:style>
  <w:style w:type="paragraph" w:styleId="s7dknt">
    <w:name w:val="heading 2"/>
    <w:basedOn w:val="000001"/>
    <w:next w:val="000001"/>
    <w:uiPriority w:val="9"/>
    <w:qFormat/>
    <w:pPr>
      <w:keepNext/>
      <w:keepLines/>
      <w:spacing w:before="0" w:after="0" w:line="408" w:lineRule="auto"/>
      <w:outlineLvl w:val="1"/>
    </w:pPr>
    <w:rPr>
      <w:b/>
      <w:bCs/>
      <w:color w:val="1A1A1A"/>
      <w:sz w:val="32"/>
      <w:szCs w:val="32"/>
    </w:rPr>
  </w:style>
  <w:style w:type="paragraph" w:styleId="po3t5f">
    <w:name w:val="heading 3"/>
    <w:basedOn w:val="000001"/>
    <w:next w:val="000001"/>
    <w:uiPriority w:val="9"/>
    <w:qFormat/>
    <w:pPr>
      <w:keepNext/>
      <w:keepLines/>
      <w:spacing w:before="0" w:after="0" w:line="408" w:lineRule="auto"/>
      <w:outlineLvl w:val="2"/>
    </w:pPr>
    <w:rPr>
      <w:b/>
      <w:bCs/>
      <w:color w:val="1A1A1A"/>
      <w:sz w:val="28"/>
      <w:szCs w:val="28"/>
    </w:rPr>
  </w:style>
  <w:style w:type="paragraph" w:styleId="286yau">
    <w:name w:val="heading 4"/>
    <w:basedOn w:val="000001"/>
    <w:next w:val="000001"/>
    <w:uiPriority w:val="9"/>
    <w:qFormat/>
    <w:pPr>
      <w:keepNext/>
      <w:keepLines/>
      <w:spacing w:before="0" w:after="0" w:line="408" w:lineRule="auto"/>
      <w:outlineLvl w:val="3"/>
    </w:pPr>
    <w:rPr>
      <w:b/>
      <w:bCs/>
      <w:color w:val="1A1A1A"/>
      <w:sz w:val="24"/>
      <w:szCs w:val="24"/>
    </w:rPr>
  </w:style>
  <w:style w:type="table" w:styleId="000004" w:default="true">
    <w:name w:val="Normal Table"/>
    <w:uiPriority w:val="0"/>
    <w:semiHidden/>
    <w:tblPr>
      <w:tblCellMar>
        <w:top w:w="0" w:type="dxa"/>
        <w:left w:w="108" w:type="dxa"/>
        <w:bottom w:w="0" w:type="dxa"/>
        <w:right w:w="108" w:type="dxa"/>
      </w:tblCellMar>
    </w:tblPr>
  </w:style>
</w:styles>
</file>

<file path=word/_rels/document.xml.rels><?xml version="1.0" encoding="UTF-8" standalone="yes"?><Relationships xmlns="http://schemas.openxmlformats.org/package/2006/relationships"><Relationship Id="rId7" Type="http://schemas.openxmlformats.org/officeDocument/2006/relationships/image" Target="media/image3.png" /><Relationship Id="rId5" Type="http://schemas.openxmlformats.org/officeDocument/2006/relationships/image" Target="media/image1.png" /><Relationship Id="rId4" Type="http://schemas.openxmlformats.org/officeDocument/2006/relationships/numbering" Target="numbering.xml" /><Relationship Id="rId3" Type="http://schemas.openxmlformats.org/officeDocument/2006/relationships/theme" Target="theme/theme1.xml" /><Relationship Id="rId29" Type="http://schemas.openxmlformats.org/officeDocument/2006/relationships/image" Target="media/image25.png" /><Relationship Id="rId28" Type="http://schemas.openxmlformats.org/officeDocument/2006/relationships/image" Target="media/image24.png" /><Relationship Id="rId27" Type="http://schemas.openxmlformats.org/officeDocument/2006/relationships/image" Target="media/image23.png" /><Relationship Id="rId24" Type="http://schemas.openxmlformats.org/officeDocument/2006/relationships/image" Target="media/image20.png" /><Relationship Id="rId23" Type="http://schemas.openxmlformats.org/officeDocument/2006/relationships/image" Target="media/image19.png" /><Relationship Id="rId12" Type="http://schemas.openxmlformats.org/officeDocument/2006/relationships/image" Target="media/image8.png" /><Relationship Id="rId25" Type="http://schemas.openxmlformats.org/officeDocument/2006/relationships/image" Target="media/image21.png" /><Relationship Id="rId14" Type="http://schemas.openxmlformats.org/officeDocument/2006/relationships/image" Target="media/image10.png" /><Relationship Id="rId9" Type="http://schemas.openxmlformats.org/officeDocument/2006/relationships/image" Target="media/image5.png" /><Relationship Id="rId26" Type="http://schemas.openxmlformats.org/officeDocument/2006/relationships/image" Target="media/image22.png" /><Relationship Id="rId13" Type="http://schemas.openxmlformats.org/officeDocument/2006/relationships/image" Target="media/image9.png" /><Relationship Id="rId18" Type="http://schemas.openxmlformats.org/officeDocument/2006/relationships/image" Target="media/image14.png" /><Relationship Id="rId11" Type="http://schemas.openxmlformats.org/officeDocument/2006/relationships/image" Target="media/image7.png" /><Relationship Id="rId22" Type="http://schemas.openxmlformats.org/officeDocument/2006/relationships/image" Target="media/image18.png" /><Relationship Id="rId8" Type="http://schemas.openxmlformats.org/officeDocument/2006/relationships/image" Target="media/image4.png" /><Relationship Id="rId0" Type="http://schemas.openxmlformats.org/officeDocument/2006/relationships/styles" Target="styles.xml" /><Relationship Id="rId10" Type="http://schemas.openxmlformats.org/officeDocument/2006/relationships/image" Target="media/image6.png" /><Relationship Id="rId1" Type="http://schemas.openxmlformats.org/officeDocument/2006/relationships/settings" Target="settings.xml" /><Relationship Id="rId15" Type="http://schemas.openxmlformats.org/officeDocument/2006/relationships/image" Target="media/image11.png" /><Relationship Id="rId20" Type="http://schemas.openxmlformats.org/officeDocument/2006/relationships/image" Target="media/image16.png" /><Relationship Id="rId6" Type="http://schemas.openxmlformats.org/officeDocument/2006/relationships/image" Target="media/image2.png" /><Relationship Id="rId16" Type="http://schemas.openxmlformats.org/officeDocument/2006/relationships/image" Target="media/image12.png" /><Relationship Id="rId19" Type="http://schemas.openxmlformats.org/officeDocument/2006/relationships/image" Target="media/image15.png" /><Relationship Id="rId17" Type="http://schemas.openxmlformats.org/officeDocument/2006/relationships/image" Target="media/image13.png" /><Relationship Id="rId2" Type="http://schemas.openxmlformats.org/officeDocument/2006/relationships/fontTable" Target="fontTable.xml" /><Relationship Id="rId21" Type="http://schemas.openxmlformats.org/officeDocument/2006/relationships/image" Target="media/image17.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2025-07-02T15:34:02Z</dcterms:created>
  <dcterms:modified xsi:type="dcterms:W3CDTF">2025-07-02T15:34:02Z</dcterms:modified>
</cp:coreProperties>
</file>