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360" w:lineRule="auto"/>
        <w:jc w:val="center"/>
        <w:rPr>
          <w:rFonts w:hint="eastAsia"/>
        </w:rPr>
      </w:pPr>
      <w:r>
        <w:rPr>
          <w:rFonts w:hint="eastAsia"/>
        </w:rPr>
        <w:t>智慧数字孪生使用指南</w:t>
      </w:r>
    </w:p>
    <w:p>
      <w:pPr>
        <w:spacing w:line="360" w:lineRule="auto"/>
        <w:rPr>
          <w:rFonts w:hint="eastAsia"/>
        </w:rPr>
      </w:pPr>
    </w:p>
    <w:p>
      <w:pPr>
        <w:spacing w:line="360" w:lineRule="auto"/>
        <w:rPr>
          <w:rFonts w:hint="eastAsia"/>
        </w:rPr>
      </w:pPr>
    </w:p>
    <w:p>
      <w:pPr>
        <w:pStyle w:val="2"/>
        <w:bidi w:val="0"/>
        <w:spacing w:line="360" w:lineRule="auto"/>
        <w:rPr>
          <w:rFonts w:hint="eastAsia"/>
        </w:rPr>
      </w:pPr>
      <w:r>
        <w:rPr>
          <w:rFonts w:hint="eastAsia"/>
        </w:rPr>
        <w:t>第一部分：介绍智慧数字孪生</w:t>
      </w:r>
    </w:p>
    <w:p>
      <w:pPr>
        <w:pStyle w:val="3"/>
        <w:bidi w:val="0"/>
        <w:spacing w:line="360" w:lineRule="auto"/>
        <w:rPr>
          <w:rFonts w:hint="eastAsia"/>
        </w:rPr>
      </w:pPr>
      <w:r>
        <w:rPr>
          <w:rFonts w:hint="eastAsia"/>
        </w:rPr>
        <w:t>1. 什么是智慧数字孪生？</w:t>
      </w:r>
    </w:p>
    <w:p>
      <w:pPr>
        <w:spacing w:line="360" w:lineRule="auto"/>
        <w:ind w:firstLine="420" w:firstLineChars="0"/>
        <w:rPr>
          <w:rFonts w:hint="eastAsia"/>
        </w:rPr>
      </w:pPr>
      <w:r>
        <w:rPr>
          <w:rFonts w:hint="eastAsia"/>
        </w:rPr>
        <w:t>智慧数字孪生是一种将物理实体与数字模型相结合的技术，通过实时数据采集、分析和仿真，实现对实体的虚拟复制和监控。</w:t>
      </w:r>
    </w:p>
    <w:p>
      <w:pPr>
        <w:spacing w:line="360" w:lineRule="auto"/>
        <w:ind w:firstLine="420" w:firstLineChars="0"/>
        <w:rPr>
          <w:rFonts w:hint="eastAsia"/>
        </w:rPr>
      </w:pPr>
      <w:r>
        <w:rPr>
          <w:rFonts w:hint="eastAsia"/>
        </w:rPr>
        <w:t>智慧数字孪生可以用于各种领域，如制造业、能源、城市规划等，以提高效率、优化决策和解决复杂问题。</w:t>
      </w:r>
    </w:p>
    <w:p>
      <w:pPr>
        <w:pStyle w:val="3"/>
        <w:bidi w:val="0"/>
        <w:spacing w:line="360" w:lineRule="auto"/>
        <w:rPr>
          <w:rFonts w:hint="eastAsia" w:asciiTheme="minorHAnsi" w:hAnsiTheme="minorHAnsi" w:eastAsiaTheme="minorEastAsia" w:cstheme="minorBidi"/>
          <w:b w:val="0"/>
          <w:kern w:val="2"/>
          <w:sz w:val="21"/>
          <w:szCs w:val="24"/>
          <w:lang w:val="en-US" w:eastAsia="zh-CN" w:bidi="ar-SA"/>
        </w:rPr>
      </w:pPr>
      <w:r>
        <w:rPr>
          <w:rFonts w:hint="eastAsia" w:cstheme="minorBidi"/>
          <w:b/>
          <w:kern w:val="2"/>
          <w:sz w:val="32"/>
          <w:szCs w:val="24"/>
          <w:lang w:val="en-US" w:eastAsia="zh-CN" w:bidi="ar-SA"/>
        </w:rPr>
        <w:t xml:space="preserve">2. </w:t>
      </w:r>
      <w:r>
        <w:rPr>
          <w:rFonts w:hint="eastAsia" w:ascii="Arial" w:hAnsi="Arial" w:eastAsia="黑体" w:cstheme="minorBidi"/>
          <w:b/>
          <w:kern w:val="2"/>
          <w:sz w:val="32"/>
          <w:szCs w:val="24"/>
          <w:lang w:val="en-US" w:eastAsia="zh-CN" w:bidi="ar-SA"/>
        </w:rPr>
        <w:t>智慧数字孪生技术的核心概念：</w:t>
      </w:r>
    </w:p>
    <w:p>
      <w:pPr>
        <w:bidi w:val="0"/>
        <w:ind w:firstLine="420" w:firstLineChars="0"/>
        <w:rPr>
          <w:rFonts w:hint="eastAsia"/>
          <w:lang w:val="en-US" w:eastAsia="zh-CN"/>
        </w:rPr>
      </w:pPr>
      <w:r>
        <w:rPr>
          <w:rFonts w:hint="eastAsia"/>
          <w:lang w:val="en-US" w:eastAsia="zh-CN"/>
        </w:rPr>
        <w:t>实体建模：智慧数字孪生通过建立物理实体的数字模型，对其结构、性能和行为进行精确描述。这些数字模型可以是基于物理规律的物理模型，也可以是基于数据驱动的统计模型。</w:t>
      </w:r>
    </w:p>
    <w:p>
      <w:pPr>
        <w:bidi w:val="0"/>
        <w:ind w:firstLine="420" w:firstLineChars="0"/>
        <w:rPr>
          <w:rFonts w:hint="eastAsia"/>
          <w:lang w:val="en-US" w:eastAsia="zh-CN"/>
        </w:rPr>
      </w:pPr>
      <w:r>
        <w:rPr>
          <w:rFonts w:hint="eastAsia"/>
          <w:lang w:val="en-US" w:eastAsia="zh-CN"/>
        </w:rPr>
        <w:t>数据采集与整合：智慧数字孪生依赖于实时数据的采集和整合。传感器、监测设备和其他数据源被用于收集与物理实体相关的各种参数和指标，这些数据被整合到一个统一的数据平台中。</w:t>
      </w:r>
    </w:p>
    <w:p>
      <w:pPr>
        <w:bidi w:val="0"/>
        <w:ind w:firstLine="420" w:firstLineChars="0"/>
        <w:rPr>
          <w:rFonts w:hint="eastAsia"/>
          <w:lang w:val="en-US" w:eastAsia="zh-CN"/>
        </w:rPr>
      </w:pPr>
      <w:r>
        <w:rPr>
          <w:rFonts w:hint="eastAsia"/>
          <w:lang w:val="en-US" w:eastAsia="zh-CN"/>
        </w:rPr>
        <w:t>数据分析与仿真：采集到的数据经过分析和处理，从中提取有用的信息和模式。基于数字模型，可以进行仿真和优化，预测实体的行为和性能，探索不同的操作策略和决策方案。</w:t>
      </w:r>
    </w:p>
    <w:p>
      <w:pPr>
        <w:bidi w:val="0"/>
        <w:ind w:firstLine="420" w:firstLineChars="0"/>
        <w:rPr>
          <w:rFonts w:hint="eastAsia"/>
          <w:lang w:val="en-US" w:eastAsia="zh-CN"/>
        </w:rPr>
      </w:pPr>
      <w:r>
        <w:rPr>
          <w:rFonts w:hint="eastAsia"/>
          <w:lang w:val="en-US" w:eastAsia="zh-CN"/>
        </w:rPr>
        <w:t>实时监测与控制：智慧数字孪生可以实时监测物理实体的状态和性能，提供实时反馈和预警。根据监测结果，可以调整控制策略，实现对实体的远程控制和优化。</w:t>
      </w:r>
    </w:p>
    <w:p>
      <w:pPr>
        <w:bidi w:val="0"/>
        <w:ind w:firstLine="420" w:firstLineChars="0"/>
        <w:rPr>
          <w:rFonts w:hint="eastAsia"/>
          <w:lang w:val="en-US" w:eastAsia="zh-CN"/>
        </w:rPr>
      </w:pPr>
      <w:r>
        <w:rPr>
          <w:rFonts w:hint="eastAsia"/>
          <w:lang w:val="en-US" w:eastAsia="zh-CN"/>
        </w:rPr>
        <w:t>决策支持与优化：基于智慧数字孪生的数据和分析结果，可以提供决策支持，帮助做出更明智的决策。通过优化实体的操作和管理策略，可以提高效率、降低成本、减少资源消耗等。</w:t>
      </w:r>
    </w:p>
    <w:p>
      <w:pPr>
        <w:pStyle w:val="3"/>
        <w:bidi w:val="0"/>
        <w:spacing w:line="360" w:lineRule="auto"/>
        <w:rPr>
          <w:rFonts w:hint="eastAsia"/>
        </w:rPr>
      </w:pPr>
      <w:r>
        <w:rPr>
          <w:rFonts w:hint="eastAsia"/>
          <w:lang w:val="en-US" w:eastAsia="zh-CN"/>
        </w:rPr>
        <w:t>3</w:t>
      </w:r>
      <w:r>
        <w:rPr>
          <w:rFonts w:hint="eastAsia"/>
        </w:rPr>
        <w:t>. 智慧数字孪生的优势</w:t>
      </w:r>
    </w:p>
    <w:p>
      <w:pPr>
        <w:spacing w:line="360" w:lineRule="auto"/>
        <w:ind w:firstLine="420" w:firstLineChars="0"/>
        <w:rPr>
          <w:rFonts w:hint="eastAsia"/>
        </w:rPr>
      </w:pPr>
      <w:r>
        <w:rPr>
          <w:rFonts w:hint="eastAsia"/>
        </w:rPr>
        <w:t>实时监测和预测：智慧数字孪生可以实时采集和分析物理实体的数据，提供实时监测和预测能力。</w:t>
      </w:r>
    </w:p>
    <w:p>
      <w:pPr>
        <w:spacing w:line="360" w:lineRule="auto"/>
        <w:ind w:firstLine="420" w:firstLineChars="0"/>
        <w:rPr>
          <w:rFonts w:hint="eastAsia"/>
        </w:rPr>
      </w:pPr>
      <w:r>
        <w:rPr>
          <w:rFonts w:hint="eastAsia"/>
        </w:rPr>
        <w:t>虚拟实验和优化：通过数字模型，可以进行虚拟实验和优化，减少实验成本和风险。</w:t>
      </w:r>
    </w:p>
    <w:p>
      <w:pPr>
        <w:spacing w:line="360" w:lineRule="auto"/>
        <w:ind w:firstLine="420" w:firstLineChars="0"/>
        <w:rPr>
          <w:rFonts w:hint="eastAsia"/>
        </w:rPr>
      </w:pPr>
      <w:r>
        <w:rPr>
          <w:rFonts w:hint="eastAsia"/>
        </w:rPr>
        <w:t>决策支持：基于智慧数字孪生的数据和分析结果，可以提供决策支持，帮助做出更明智的决策。</w:t>
      </w:r>
    </w:p>
    <w:p>
      <w:pPr>
        <w:pStyle w:val="2"/>
        <w:bidi w:val="0"/>
        <w:spacing w:line="360" w:lineRule="auto"/>
        <w:rPr>
          <w:rFonts w:hint="eastAsia"/>
        </w:rPr>
      </w:pPr>
      <w:r>
        <w:rPr>
          <w:rFonts w:hint="eastAsia"/>
        </w:rPr>
        <w:t>第二部分：智慧数字孪生的应用案例</w:t>
      </w:r>
    </w:p>
    <w:p>
      <w:pPr>
        <w:pStyle w:val="3"/>
        <w:bidi w:val="0"/>
        <w:spacing w:line="360" w:lineRule="auto"/>
        <w:rPr>
          <w:rFonts w:hint="eastAsia"/>
        </w:rPr>
      </w:pPr>
      <w:r>
        <w:rPr>
          <w:rFonts w:hint="eastAsia"/>
        </w:rPr>
        <w:t>1. 制造业</w:t>
      </w:r>
    </w:p>
    <w:p>
      <w:pPr>
        <w:spacing w:line="360" w:lineRule="auto"/>
        <w:rPr>
          <w:rFonts w:hint="eastAsia"/>
        </w:rPr>
      </w:pPr>
      <w:r>
        <w:rPr>
          <w:rFonts w:hint="eastAsia"/>
          <w:lang w:val="en-US" w:eastAsia="zh-CN"/>
        </w:rPr>
        <w:tab/>
      </w:r>
      <w:r>
        <w:rPr>
          <w:rFonts w:hint="eastAsia"/>
        </w:rPr>
        <w:t>生产优化：利用智慧数字孪生监测和模拟生产线，优化生产流程，提高生产效率。</w:t>
      </w:r>
    </w:p>
    <w:p>
      <w:pPr>
        <w:spacing w:line="360" w:lineRule="auto"/>
        <w:rPr>
          <w:rFonts w:hint="eastAsia"/>
        </w:rPr>
      </w:pPr>
      <w:r>
        <w:rPr>
          <w:rFonts w:hint="eastAsia"/>
          <w:lang w:val="en-US" w:eastAsia="zh-CN"/>
        </w:rPr>
        <w:tab/>
      </w:r>
      <w:r>
        <w:rPr>
          <w:rFonts w:hint="eastAsia"/>
        </w:rPr>
        <w:t>故障预测与维护：通过智慧数字孪生，可以实时监测设备状态，预测故障，并进行及时维护，减少停机时间和损失。</w:t>
      </w:r>
    </w:p>
    <w:p>
      <w:pPr>
        <w:pStyle w:val="3"/>
        <w:bidi w:val="0"/>
        <w:spacing w:line="360" w:lineRule="auto"/>
        <w:rPr>
          <w:rFonts w:hint="eastAsia"/>
        </w:rPr>
      </w:pPr>
      <w:r>
        <w:rPr>
          <w:rFonts w:hint="eastAsia"/>
        </w:rPr>
        <w:t>2. 城市规划</w:t>
      </w:r>
    </w:p>
    <w:p>
      <w:pPr>
        <w:spacing w:line="360" w:lineRule="auto"/>
        <w:rPr>
          <w:rFonts w:hint="eastAsia"/>
        </w:rPr>
      </w:pPr>
      <w:r>
        <w:rPr>
          <w:rFonts w:hint="eastAsia"/>
          <w:lang w:val="en-US" w:eastAsia="zh-CN"/>
        </w:rPr>
        <w:tab/>
      </w:r>
      <w:r>
        <w:rPr>
          <w:rFonts w:hint="eastAsia"/>
        </w:rPr>
        <w:t>智慧交通：利用智慧数字孪生模拟城市交通流量，优化交通信号控制，减少拥堵和排放。</w:t>
      </w:r>
    </w:p>
    <w:p>
      <w:pPr>
        <w:spacing w:line="360" w:lineRule="auto"/>
        <w:rPr>
          <w:rFonts w:hint="eastAsia"/>
        </w:rPr>
      </w:pPr>
      <w:r>
        <w:rPr>
          <w:rFonts w:hint="eastAsia"/>
          <w:lang w:val="en-US" w:eastAsia="zh-CN"/>
        </w:rPr>
        <w:tab/>
      </w:r>
      <w:r>
        <w:rPr>
          <w:rFonts w:hint="eastAsia"/>
        </w:rPr>
        <w:t>城市设计：通过智慧数字孪生，可以模拟城市建筑、道路和绿化布局，评估设计效果，提高城市规划质量。</w:t>
      </w:r>
    </w:p>
    <w:p>
      <w:pPr>
        <w:pStyle w:val="3"/>
        <w:bidi w:val="0"/>
        <w:spacing w:line="360" w:lineRule="auto"/>
        <w:rPr>
          <w:rFonts w:hint="eastAsia"/>
        </w:rPr>
      </w:pPr>
      <w:r>
        <w:rPr>
          <w:rFonts w:hint="eastAsia"/>
        </w:rPr>
        <w:t>3. 能源领域</w:t>
      </w:r>
    </w:p>
    <w:p>
      <w:pPr>
        <w:spacing w:line="360" w:lineRule="auto"/>
        <w:rPr>
          <w:rFonts w:hint="eastAsia"/>
        </w:rPr>
      </w:pPr>
      <w:r>
        <w:rPr>
          <w:rFonts w:hint="eastAsia"/>
          <w:lang w:val="en-US" w:eastAsia="zh-CN"/>
        </w:rPr>
        <w:tab/>
      </w:r>
      <w:r>
        <w:rPr>
          <w:rFonts w:hint="eastAsia"/>
        </w:rPr>
        <w:t>可再生能源优化：利用智慧数字孪生，预测天气和能源需求，优化可再生能源的供应和调度。</w:t>
      </w:r>
    </w:p>
    <w:p>
      <w:pPr>
        <w:spacing w:line="360" w:lineRule="auto"/>
        <w:rPr>
          <w:rFonts w:hint="eastAsia"/>
        </w:rPr>
      </w:pPr>
      <w:r>
        <w:rPr>
          <w:rFonts w:hint="eastAsia"/>
          <w:lang w:val="en-US" w:eastAsia="zh-CN"/>
        </w:rPr>
        <w:tab/>
      </w:r>
      <w:r>
        <w:rPr>
          <w:rFonts w:hint="eastAsia"/>
        </w:rPr>
        <w:t>能源管理：通过智慧数字孪生，监测能源系统的运行状况，提供能源消耗分析和建议，优化能源利用效率。</w:t>
      </w:r>
    </w:p>
    <w:p>
      <w:pPr>
        <w:pStyle w:val="2"/>
        <w:bidi w:val="0"/>
        <w:spacing w:line="360" w:lineRule="auto"/>
        <w:rPr>
          <w:rFonts w:hint="eastAsia"/>
        </w:rPr>
      </w:pPr>
      <w:r>
        <w:rPr>
          <w:rFonts w:hint="eastAsia"/>
        </w:rPr>
        <w:t>第三部分：使用智慧数字孪生的步骤</w:t>
      </w:r>
    </w:p>
    <w:p>
      <w:pPr>
        <w:pStyle w:val="3"/>
        <w:bidi w:val="0"/>
        <w:spacing w:line="360" w:lineRule="auto"/>
        <w:rPr>
          <w:rFonts w:hint="eastAsia"/>
        </w:rPr>
      </w:pPr>
      <w:r>
        <w:rPr>
          <w:rFonts w:hint="eastAsia"/>
        </w:rPr>
        <w:t>1. 数据采集与整合</w:t>
      </w:r>
    </w:p>
    <w:p>
      <w:pPr>
        <w:spacing w:line="360" w:lineRule="auto"/>
        <w:rPr>
          <w:rFonts w:hint="eastAsia"/>
        </w:rPr>
      </w:pPr>
      <w:r>
        <w:rPr>
          <w:rFonts w:hint="eastAsia"/>
          <w:lang w:val="en-US" w:eastAsia="zh-CN"/>
        </w:rPr>
        <w:tab/>
      </w:r>
      <w:r>
        <w:rPr>
          <w:rFonts w:hint="eastAsia"/>
        </w:rPr>
        <w:t>确定需要监测和模拟的物理实体。</w:t>
      </w:r>
    </w:p>
    <w:p>
      <w:pPr>
        <w:spacing w:line="360" w:lineRule="auto"/>
        <w:rPr>
          <w:rFonts w:hint="eastAsia"/>
        </w:rPr>
      </w:pPr>
      <w:r>
        <w:rPr>
          <w:rFonts w:hint="eastAsia"/>
          <w:lang w:val="en-US" w:eastAsia="zh-CN"/>
        </w:rPr>
        <w:tab/>
      </w:r>
      <w:r>
        <w:rPr>
          <w:rFonts w:hint="eastAsia"/>
        </w:rPr>
        <w:t>部署传感器和数据采集设备，收集实时数据。</w:t>
      </w:r>
    </w:p>
    <w:p>
      <w:pPr>
        <w:spacing w:line="360" w:lineRule="auto"/>
        <w:rPr>
          <w:rFonts w:hint="eastAsia"/>
        </w:rPr>
      </w:pPr>
      <w:r>
        <w:rPr>
          <w:rFonts w:hint="eastAsia"/>
          <w:lang w:val="en-US" w:eastAsia="zh-CN"/>
        </w:rPr>
        <w:tab/>
      </w:r>
      <w:r>
        <w:rPr>
          <w:rFonts w:hint="eastAsia"/>
        </w:rPr>
        <w:t>整合来自不同数据源的数据，建立统一的数据平台。</w:t>
      </w:r>
    </w:p>
    <w:p>
      <w:pPr>
        <w:pStyle w:val="3"/>
        <w:bidi w:val="0"/>
        <w:spacing w:line="360" w:lineRule="auto"/>
        <w:rPr>
          <w:rFonts w:hint="eastAsia"/>
        </w:rPr>
      </w:pPr>
      <w:r>
        <w:rPr>
          <w:rFonts w:hint="eastAsia"/>
        </w:rPr>
        <w:t>2. 创建数字模型</w:t>
      </w:r>
    </w:p>
    <w:p>
      <w:pPr>
        <w:spacing w:line="360" w:lineRule="auto"/>
        <w:rPr>
          <w:rFonts w:hint="eastAsia"/>
        </w:rPr>
      </w:pPr>
      <w:r>
        <w:rPr>
          <w:rFonts w:hint="eastAsia"/>
          <w:lang w:val="en-US" w:eastAsia="zh-CN"/>
        </w:rPr>
        <w:tab/>
      </w:r>
      <w:r>
        <w:rPr>
          <w:rFonts w:hint="eastAsia"/>
        </w:rPr>
        <w:t>基于采集到的数据，建立物理实体的数字模型。</w:t>
      </w:r>
    </w:p>
    <w:p>
      <w:pPr>
        <w:spacing w:line="360" w:lineRule="auto"/>
        <w:rPr>
          <w:rFonts w:hint="eastAsia"/>
        </w:rPr>
      </w:pPr>
      <w:r>
        <w:rPr>
          <w:rFonts w:hint="eastAsia"/>
          <w:lang w:val="en-US" w:eastAsia="zh-CN"/>
        </w:rPr>
        <w:tab/>
      </w:r>
      <w:r>
        <w:rPr>
          <w:rFonts w:hint="eastAsia"/>
        </w:rPr>
        <w:t>考虑实体的结构、性能和行为，确保数字模型的准确性和可靠性。</w:t>
      </w:r>
    </w:p>
    <w:p>
      <w:pPr>
        <w:pStyle w:val="3"/>
        <w:bidi w:val="0"/>
        <w:spacing w:line="360" w:lineRule="auto"/>
        <w:rPr>
          <w:rFonts w:hint="eastAsia"/>
        </w:rPr>
      </w:pPr>
      <w:r>
        <w:rPr>
          <w:rFonts w:hint="eastAsia"/>
        </w:rPr>
        <w:t>3. 数据分析与仿真</w:t>
      </w:r>
    </w:p>
    <w:p>
      <w:pPr>
        <w:spacing w:line="360" w:lineRule="auto"/>
        <w:rPr>
          <w:rFonts w:hint="eastAsia"/>
        </w:rPr>
      </w:pPr>
      <w:r>
        <w:rPr>
          <w:rFonts w:hint="eastAsia"/>
          <w:lang w:val="en-US" w:eastAsia="zh-CN"/>
        </w:rPr>
        <w:tab/>
      </w:r>
      <w:r>
        <w:rPr>
          <w:rFonts w:hint="eastAsia"/>
        </w:rPr>
        <w:t>对采集到的数据进行分析，提取有用的信息和模式。</w:t>
      </w:r>
    </w:p>
    <w:p>
      <w:pPr>
        <w:spacing w:line="360" w:lineRule="auto"/>
        <w:rPr>
          <w:rFonts w:hint="eastAsia"/>
        </w:rPr>
      </w:pPr>
      <w:r>
        <w:rPr>
          <w:rFonts w:hint="eastAsia"/>
          <w:lang w:val="en-US" w:eastAsia="zh-CN"/>
        </w:rPr>
        <w:tab/>
      </w:r>
      <w:r>
        <w:rPr>
          <w:rFonts w:hint="eastAsia"/>
        </w:rPr>
        <w:t>基于数字模型进行仿真和优化，预测实体的行为和性能。</w:t>
      </w:r>
    </w:p>
    <w:p>
      <w:pPr>
        <w:pStyle w:val="3"/>
        <w:bidi w:val="0"/>
        <w:spacing w:line="360" w:lineRule="auto"/>
        <w:rPr>
          <w:rFonts w:hint="eastAsia"/>
        </w:rPr>
      </w:pPr>
      <w:r>
        <w:rPr>
          <w:rFonts w:hint="eastAsia"/>
        </w:rPr>
        <w:t>4. 监测与控制</w:t>
      </w:r>
    </w:p>
    <w:p>
      <w:pPr>
        <w:spacing w:line="360" w:lineRule="auto"/>
        <w:rPr>
          <w:rFonts w:hint="eastAsia"/>
        </w:rPr>
      </w:pPr>
      <w:r>
        <w:rPr>
          <w:rFonts w:hint="eastAsia"/>
          <w:lang w:val="en-US" w:eastAsia="zh-CN"/>
        </w:rPr>
        <w:tab/>
      </w:r>
      <w:r>
        <w:rPr>
          <w:rFonts w:hint="eastAsia"/>
        </w:rPr>
        <w:t>实时监测物理实体的状态和性能。</w:t>
      </w:r>
    </w:p>
    <w:p>
      <w:pPr>
        <w:spacing w:line="360" w:lineRule="auto"/>
        <w:rPr>
          <w:rFonts w:hint="eastAsia"/>
        </w:rPr>
      </w:pPr>
      <w:r>
        <w:rPr>
          <w:rFonts w:hint="eastAsia"/>
          <w:lang w:val="en-US" w:eastAsia="zh-CN"/>
        </w:rPr>
        <w:tab/>
      </w:r>
      <w:r>
        <w:rPr>
          <w:rFonts w:hint="eastAsia"/>
        </w:rPr>
        <w:t>根据监测结果，调整控制策略，实现对实体的远程控制和优化。</w:t>
      </w:r>
    </w:p>
    <w:p>
      <w:pPr>
        <w:pStyle w:val="3"/>
        <w:bidi w:val="0"/>
        <w:spacing w:line="360" w:lineRule="auto"/>
        <w:rPr>
          <w:rFonts w:hint="eastAsia"/>
        </w:rPr>
      </w:pPr>
      <w:r>
        <w:rPr>
          <w:rFonts w:hint="eastAsia"/>
        </w:rPr>
        <w:t>5. 决策支持与优化</w:t>
      </w:r>
    </w:p>
    <w:p>
      <w:pPr>
        <w:spacing w:line="360" w:lineRule="auto"/>
        <w:rPr>
          <w:rFonts w:hint="eastAsia"/>
        </w:rPr>
      </w:pPr>
      <w:r>
        <w:rPr>
          <w:rFonts w:hint="eastAsia"/>
          <w:lang w:val="en-US" w:eastAsia="zh-CN"/>
        </w:rPr>
        <w:tab/>
      </w:r>
      <w:r>
        <w:rPr>
          <w:rFonts w:hint="eastAsia"/>
        </w:rPr>
        <w:t>基于智慧数字孪生的数据和分析结果，提供决策支持，优化运营和管理策略。</w:t>
      </w:r>
    </w:p>
    <w:p>
      <w:pPr>
        <w:spacing w:line="360" w:lineRule="auto"/>
        <w:rPr>
          <w:rFonts w:hint="eastAsia"/>
        </w:rPr>
      </w:pPr>
      <w:r>
        <w:rPr>
          <w:rFonts w:hint="eastAsia"/>
          <w:lang w:val="en-US" w:eastAsia="zh-CN"/>
        </w:rPr>
        <w:tab/>
      </w:r>
      <w:r>
        <w:rPr>
          <w:rFonts w:hint="eastAsia"/>
        </w:rPr>
        <w:t>不断改进数字模型和算法，提高预测和优化的准确性。</w:t>
      </w:r>
    </w:p>
    <w:p>
      <w:pPr>
        <w:pStyle w:val="2"/>
        <w:bidi w:val="0"/>
        <w:spacing w:line="360" w:lineRule="auto"/>
        <w:rPr>
          <w:rFonts w:hint="eastAsia"/>
        </w:rPr>
      </w:pPr>
      <w:r>
        <w:rPr>
          <w:rFonts w:hint="eastAsia"/>
        </w:rPr>
        <w:t>第四部分：智慧数字孪生的挑战与未来发展</w:t>
      </w:r>
    </w:p>
    <w:p>
      <w:pPr>
        <w:pStyle w:val="3"/>
        <w:numPr>
          <w:ilvl w:val="0"/>
          <w:numId w:val="1"/>
        </w:numPr>
        <w:bidi w:val="0"/>
        <w:spacing w:line="360" w:lineRule="auto"/>
        <w:rPr>
          <w:rFonts w:hint="eastAsia"/>
        </w:rPr>
      </w:pPr>
      <w:r>
        <w:rPr>
          <w:rFonts w:hint="eastAsia"/>
        </w:rPr>
        <w:t>数据安全与隐私保护：</w:t>
      </w:r>
    </w:p>
    <w:p>
      <w:pPr>
        <w:numPr>
          <w:numId w:val="0"/>
        </w:numPr>
        <w:spacing w:line="360" w:lineRule="auto"/>
        <w:ind w:firstLine="420" w:firstLineChars="0"/>
        <w:rPr>
          <w:rFonts w:hint="eastAsia"/>
        </w:rPr>
      </w:pPr>
      <w:r>
        <w:rPr>
          <w:rFonts w:hint="eastAsia"/>
        </w:rPr>
        <w:t>智慧数字孪生需要处理大量敏感数据，需要采取措施确保数据的安全和隐私。</w:t>
      </w:r>
    </w:p>
    <w:p>
      <w:pPr>
        <w:pStyle w:val="3"/>
        <w:numPr>
          <w:ilvl w:val="0"/>
          <w:numId w:val="1"/>
        </w:numPr>
        <w:bidi w:val="0"/>
        <w:spacing w:line="360" w:lineRule="auto"/>
        <w:rPr>
          <w:rFonts w:hint="eastAsia"/>
        </w:rPr>
      </w:pPr>
      <w:r>
        <w:rPr>
          <w:rFonts w:hint="eastAsia"/>
        </w:rPr>
        <w:t>数据质量和准确性：</w:t>
      </w:r>
    </w:p>
    <w:p>
      <w:pPr>
        <w:numPr>
          <w:numId w:val="0"/>
        </w:numPr>
        <w:spacing w:line="360" w:lineRule="auto"/>
        <w:ind w:leftChars="0" w:firstLine="420" w:firstLineChars="0"/>
        <w:rPr>
          <w:rFonts w:hint="eastAsia"/>
        </w:rPr>
      </w:pPr>
      <w:r>
        <w:rPr>
          <w:rFonts w:hint="eastAsia"/>
        </w:rPr>
        <w:t>数字模型的准确性和数据的质量直接关系到智慧数字孪生的效果，需要不断提高数据采集和处理的准确性。</w:t>
      </w:r>
    </w:p>
    <w:p>
      <w:pPr>
        <w:pStyle w:val="3"/>
        <w:numPr>
          <w:ilvl w:val="0"/>
          <w:numId w:val="1"/>
        </w:numPr>
        <w:bidi w:val="0"/>
        <w:spacing w:line="360" w:lineRule="auto"/>
        <w:rPr>
          <w:rFonts w:hint="eastAsia"/>
        </w:rPr>
      </w:pPr>
      <w:r>
        <w:rPr>
          <w:rFonts w:hint="eastAsia"/>
        </w:rPr>
        <w:t>跨领域集成：</w:t>
      </w:r>
    </w:p>
    <w:p>
      <w:pPr>
        <w:numPr>
          <w:numId w:val="0"/>
        </w:numPr>
        <w:spacing w:line="360" w:lineRule="auto"/>
        <w:ind w:leftChars="0" w:firstLine="420" w:firstLineChars="0"/>
        <w:rPr>
          <w:rFonts w:hint="eastAsia"/>
        </w:rPr>
      </w:pPr>
      <w:r>
        <w:rPr>
          <w:rFonts w:hint="eastAsia"/>
        </w:rPr>
        <w:t>智慧数字孪生需要整合来自不同领域的数据和模型，需要解决跨领域集成的挑战。</w:t>
      </w:r>
    </w:p>
    <w:p>
      <w:pPr>
        <w:pStyle w:val="3"/>
        <w:numPr>
          <w:ilvl w:val="0"/>
          <w:numId w:val="1"/>
        </w:numPr>
        <w:bidi w:val="0"/>
        <w:spacing w:line="360" w:lineRule="auto"/>
        <w:rPr>
          <w:rFonts w:hint="eastAsia"/>
        </w:rPr>
      </w:pPr>
      <w:r>
        <w:rPr>
          <w:rFonts w:hint="eastAsia"/>
        </w:rPr>
        <w:t>人才培养与技术支持：</w:t>
      </w:r>
      <w:bookmarkStart w:id="0" w:name="_GoBack"/>
      <w:bookmarkEnd w:id="0"/>
    </w:p>
    <w:p>
      <w:pPr>
        <w:numPr>
          <w:numId w:val="0"/>
        </w:numPr>
        <w:spacing w:line="360" w:lineRule="auto"/>
        <w:ind w:leftChars="0" w:firstLine="420" w:firstLineChars="0"/>
        <w:rPr>
          <w:rFonts w:hint="eastAsia"/>
        </w:rPr>
      </w:pPr>
      <w:r>
        <w:rPr>
          <w:rFonts w:hint="eastAsia"/>
        </w:rPr>
        <w:t>智慧数字孪生需要专业的人才进行开发和运营，同时需要技术支持和培训。</w:t>
      </w:r>
    </w:p>
    <w:p>
      <w:pPr>
        <w:pStyle w:val="3"/>
        <w:numPr>
          <w:ilvl w:val="0"/>
          <w:numId w:val="1"/>
        </w:numPr>
        <w:bidi w:val="0"/>
        <w:spacing w:line="360" w:lineRule="auto"/>
        <w:rPr>
          <w:rFonts w:hint="eastAsia"/>
        </w:rPr>
      </w:pPr>
      <w:r>
        <w:rPr>
          <w:rFonts w:hint="eastAsia"/>
        </w:rPr>
        <w:t>未来发展：</w:t>
      </w:r>
    </w:p>
    <w:p>
      <w:pPr>
        <w:numPr>
          <w:numId w:val="0"/>
        </w:numPr>
        <w:spacing w:line="360" w:lineRule="auto"/>
        <w:ind w:leftChars="0" w:firstLine="420" w:firstLineChars="0"/>
        <w:rPr>
          <w:rFonts w:hint="eastAsia"/>
        </w:rPr>
      </w:pPr>
      <w:r>
        <w:rPr>
          <w:rFonts w:hint="eastAsia"/>
        </w:rPr>
        <w:t>智慧数字孪生将继续发展，结合人工智能、大数据和物联网等技术，实现更智能、更复杂的应用场景。</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3A2BB"/>
    <w:multiLevelType w:val="singleLevel"/>
    <w:tmpl w:val="9153A2B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OTQ4YWIyMzAzMjlhYzNjNzllMjc5MDM2ZjcwNzUifQ=="/>
  </w:docVars>
  <w:rsids>
    <w:rsidRoot w:val="2E1E23FA"/>
    <w:rsid w:val="2E1E23FA"/>
    <w:rsid w:val="58676D16"/>
    <w:rsid w:val="590B7D38"/>
    <w:rsid w:val="6D93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2024-05-28T06:41:00Z</dcterms:created>
  <dc:creator>无所谓～～</dc:creator>
  <cp:lastModifiedBy>无所谓～～</cp:lastModifiedBy>
  <dcterms:modified xsi:type="dcterms:W3CDTF">2024-05-28T06:49:57Z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D579B26D37D0463385A2E5C52047FB0D_11</vt:lpwstr>
  </property>
</Properties>
</file>