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B529" w14:textId="77777777" w:rsidR="00C77E22" w:rsidRDefault="00C77E22" w:rsidP="00C77E22">
      <w:pPr>
        <w:rPr>
          <w:rFonts w:hint="eastAsia"/>
        </w:rPr>
      </w:pPr>
      <w:r>
        <w:rPr>
          <w:rFonts w:hint="eastAsia"/>
        </w:rPr>
        <w:t>使用指南：</w:t>
      </w:r>
    </w:p>
    <w:p w14:paraId="0E07D4B8" w14:textId="77777777" w:rsidR="00C77E22" w:rsidRDefault="00C77E22" w:rsidP="00C77E22">
      <w:pPr>
        <w:rPr>
          <w:rFonts w:hint="eastAsia"/>
        </w:rPr>
      </w:pPr>
    </w:p>
    <w:p w14:paraId="5D783CD5" w14:textId="77777777" w:rsidR="00C77E22" w:rsidRDefault="00C77E22" w:rsidP="00C77E22">
      <w:r>
        <w:t></w:t>
      </w:r>
      <w:r>
        <w:tab/>
        <w:t>需求提交：提交</w:t>
      </w:r>
      <w:proofErr w:type="gramStart"/>
      <w:r>
        <w:t>相关商</w:t>
      </w:r>
      <w:proofErr w:type="gramEnd"/>
      <w:r>
        <w:t>保核查业务说明文档。</w:t>
      </w:r>
    </w:p>
    <w:p w14:paraId="68C294BD" w14:textId="77777777" w:rsidR="00C77E22" w:rsidRDefault="00C77E22" w:rsidP="00C77E22">
      <w:r>
        <w:t></w:t>
      </w:r>
      <w:r>
        <w:tab/>
        <w:t>方案匹配：我方匹配数据要素服务方案，包含数据维度、调用频次及接口规格，用户确认或提出调整意见。</w:t>
      </w:r>
    </w:p>
    <w:p w14:paraId="0BD0FCF1" w14:textId="77777777" w:rsidR="00C77E22" w:rsidRDefault="00C77E22" w:rsidP="00C77E22">
      <w:r>
        <w:t></w:t>
      </w:r>
      <w:r>
        <w:tab/>
        <w:t>接口对接：通过平台获取专属 API 接口，按照技术文档完成与企业内部系统对接，支持批量数据查询与单条查询两种模式。</w:t>
      </w:r>
    </w:p>
    <w:p w14:paraId="457140B1" w14:textId="6B845AB4" w:rsidR="000C3F4C" w:rsidRDefault="00C77E22" w:rsidP="00C77E22">
      <w:pPr>
        <w:rPr>
          <w:rFonts w:hint="eastAsia"/>
        </w:rPr>
      </w:pPr>
      <w:r>
        <w:t></w:t>
      </w:r>
      <w:r>
        <w:tab/>
        <w:t>服务调用：在核保、理赔等业务环节触发数据服务，系统自动返回约定的数据结果。</w:t>
      </w:r>
    </w:p>
    <w:sectPr w:rsidR="000C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22"/>
    <w:rsid w:val="000C3F4C"/>
    <w:rsid w:val="00BD2A96"/>
    <w:rsid w:val="00C11C32"/>
    <w:rsid w:val="00C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0713"/>
  <w15:chartTrackingRefBased/>
  <w15:docId w15:val="{A54E2F92-F74C-4894-8E5B-17D4A51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2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77E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7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91</Characters>
  <Application>Microsoft Office Word</Application>
  <DocSecurity>0</DocSecurity>
  <Lines>4</Lines>
  <Paragraphs>4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Xie</dc:creator>
  <cp:keywords/>
  <dc:description/>
  <cp:lastModifiedBy>Steven Xie</cp:lastModifiedBy>
  <cp:revision>1</cp:revision>
  <dcterms:created xsi:type="dcterms:W3CDTF">2025-08-05T07:19:00Z</dcterms:created>
  <dcterms:modified xsi:type="dcterms:W3CDTF">2025-08-05T07:20:00Z</dcterms:modified>
</cp:coreProperties>
</file>