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宋体" w:hAnsi="宋体" w:eastAsia="宋体" w:cs="宋体"/>
          <w:lang w:val="en-US" w:eastAsia="zh-CN"/>
        </w:rPr>
      </w:pPr>
      <w:bookmarkStart w:id="0" w:name="_Toc1826549523"/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</w:pPr>
      <w:bookmarkStart w:id="6" w:name="_GoBack"/>
      <w:r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  <w:t>玉策业务快速搭建低代码微服务平台</w:t>
      </w:r>
      <w:bookmarkEnd w:id="6"/>
      <w:r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  <w:t>V1.0</w:t>
      </w:r>
      <w:bookmarkEnd w:id="0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  <w:bookmarkStart w:id="1" w:name="_Toc539099196"/>
    </w:p>
    <w:p>
      <w:pPr>
        <w:bidi w:val="0"/>
        <w:jc w:val="both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56"/>
          <w:lang w:val="en-US" w:eastAsia="zh-CN"/>
        </w:rPr>
        <w:t>操作说明书</w:t>
      </w:r>
      <w:bookmarkEnd w:id="1"/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" w:name="_Toc406680479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一、概述</w:t>
      </w:r>
      <w:bookmarkEnd w:id="2"/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玉策业务快速搭建低代码微服务平台V1.0是一款为企业提供快速开发、快速部署的低代码微服务平台。凭借其强大的低代码技术，助力企业实现应用的快速构建与部署。通过丰富的功能模块和直观的可视化界面，用户可轻松创建各类业务平台，满足运营、库存管理及客户管理等多元化需求。降低开发门槛，提高开发效率，快速响应业务需求，助力企业提升数字化水平和工作效率，持续创新并保持竞争优势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本操作说明书将详细介绍该平台的使用方法和功能说明。</w:t>
      </w:r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3" w:name="_Toc1785845799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二、登录页面介绍</w:t>
      </w:r>
      <w:bookmarkEnd w:id="3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在浏览器里面输入：</w:t>
      </w:r>
      <w:r>
        <w:rPr>
          <w:rFonts w:hint="eastAsia" w:ascii="宋体" w:hAnsi="宋体" w:eastAsia="宋体" w:cs="宋体"/>
          <w:color w:val="auto"/>
          <w:u w:val="none"/>
          <w:lang w:val="en-US" w:eastAsia="zh-CN"/>
        </w:rPr>
        <w:t>http://xstore.yuce-data.cn/，选择租户，且输入账号密码，点击登录，即可完成登录。</w:t>
      </w:r>
    </w:p>
    <w:p>
      <w:pP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332613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1478893321"/>
    </w:p>
    <w:p>
      <w:pP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spacing w:line="24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主页面介绍</w:t>
      </w:r>
      <w:bookmarkEnd w:id="4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登录后，点击左下角“设置”，可查到到九大模块功能：系统设置、代码服务、站内信管理、审计日志、API日志、流程管理、文件管理、短信管理、租户管理，详细说明见第四章。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5331460"/>
            <wp:effectExtent l="0" t="0" r="13335" b="254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bookmarkStart w:id="5" w:name="_Toc784315669"/>
      <w: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  <w:t>四、主要功能使用说明</w:t>
      </w:r>
      <w:bookmarkEnd w:id="5"/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4.1 系统设置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1、用户管理：包含新增、编辑、删除用户信息，设置用户角色和重置密码。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）新增功能：允许管理员在系统中创建一个新的用户账户。通常，需要收集的信息包括但不限于：用户昵称、归属部门、手机号码、用户名称、用户密码、邮箱和用户性别等。在创建新用户时，系统通常会进行一些验证，例如检查用户名是否唯一、密码是否符合安全要求等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1346835"/>
            <wp:effectExtent l="0" t="0" r="8890" b="2476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2）导入功能：平台提供了用户导入的功能。这个功能允许管理员以Excel格式批量导入用户数据，大大提高了用户管理的效率。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275330"/>
            <wp:effectExtent l="0" t="0" r="13970" b="127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3）导出功能：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与导入功能相反，导出功能允许管理员将用户数据导出到一个通用的格式（如EXCEL）。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3048000"/>
            <wp:effectExtent l="0" t="0" r="14605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4）根据关键字搜索：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随着用户数量的增加，手动查找特定的用户可能会变得很困难。因此，许多平台提供了根据关键字搜索用户的功能。这个功能允许管理员输入一个或多个关键字，然后平台会返回与这些关键字模糊匹配的所有用户。这有助于快速找到特定的用户并进行相应的管理操作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714375"/>
            <wp:effectExtent l="0" t="0" r="20955" b="2222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2、角色管理：新增、编辑、删除角色，分配菜单权限和数据权限。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1）新增/编辑/删除角色：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允许管理员在系统中创建一个新的角色。每个角色通常代表一组权限和职责。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1463675"/>
            <wp:effectExtent l="0" t="0" r="15875" b="952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当需要修改现有角色的标识或顺序时，可以使用编辑功能。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1599565"/>
            <wp:effectExtent l="0" t="0" r="20955" b="63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当某个角色不再需要时，管理员可以使用删除功能将其从系统中移除。在删除角色之前，通常需要确保该角色下没有任何用户，以避免权限的不一致。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1811020"/>
            <wp:effectExtent l="0" t="0" r="13335" b="1778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2）分配菜单和数据权限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菜单权限是指决定某个角色能够访问和操作的菜单项的权限。通过分配菜单权限，管理员可以控制角色能够访问的页面和功能，从而限制或允许特定的操作。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2842260"/>
            <wp:effectExtent l="0" t="0" r="10160" b="254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数据权限是决定某个角色能够访问和操作的数据范围的权限。例如，某些角色可能只能访问特定部门或类型的数据。通过分配数据权限，管理员可以确保数据的安全性和完整性。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1674495"/>
            <wp:effectExtent l="0" t="0" r="10160" b="190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菜单管理：配置系统菜单，包括上级菜单、菜单类型、菜单图标、菜单名称、显示排序、菜单状态、设置菜单的显示和隐藏等。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1527810"/>
            <wp:effectExtent l="0" t="0" r="21590" b="2159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组织管理：设置用户的组织架构，管理组织部门信息和关系，包括上级部门、部门名称、显示排序、负责人、联系电话等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1324610"/>
            <wp:effectExtent l="0" t="0" r="13970" b="2159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岗位管理：用户可以自定义岗位信息，包括岗位名称、岗位编码、岗位顺序、岗位状态等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1733550"/>
            <wp:effectExtent l="0" t="0" r="20320" b="1905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字典管理：用户可以添加、维护常用数据字典，如性别、状态、物流付款方等。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1520190"/>
            <wp:effectExtent l="0" t="0" r="12065" b="381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通知公告：用户可以发布通知、添加公告，管理已发布的公告信息。公告信息将第一时间在站内信息提示。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040890"/>
            <wp:effectExtent l="0" t="0" r="15875" b="1651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4.2 代码服务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1、代码生成：支持根据数据库表结构自动生成代码框架，包括预览、编辑、删除、同步、生成代码、字段控制等功能，快速提高开发效率。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9705" cy="2176145"/>
            <wp:effectExtent l="0" t="0" r="23495" b="8255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332990"/>
            <wp:effectExtent l="0" t="0" r="8890" b="3810"/>
            <wp:docPr id="6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2、表单构建：通过可视化界面，用户可以自定义拖拉拽设计和配置表单字段。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2466975"/>
            <wp:effectExtent l="0" t="0" r="20955" b="2222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4.3 站内信管理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1、模板管理：新增、编辑、删除站内信模板，包括模版编码、模版名称、发件人名称、模版内容、类型等。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073910"/>
            <wp:effectExtent l="0" t="0" r="15875" b="8890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消息记录：记录站内信的发送、接收和阅读状态，方便跟踪和管理。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474595"/>
            <wp:effectExtent l="0" t="0" r="19050" b="1460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4.4 审计日志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1、操作日志：记录用户在系统中的操作行为，包括操作类型、操作时日期、操作人等，支持批量导出。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2280285"/>
            <wp:effectExtent l="0" t="0" r="10160" b="5715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2、登录日志：记录用户的登录信息，包括登录日期、用户名称、登录地址、userAgent等。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2228215"/>
            <wp:effectExtent l="0" t="0" r="12065" b="6985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4.5 短信管理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1、短信渠道：配置短信发送渠道，支持多种短信服务商和渠道API接口。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1902460"/>
            <wp:effectExtent l="0" t="0" r="17780" b="254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1335405"/>
            <wp:effectExtent l="0" t="0" r="19050" b="10795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短信模板：新增、编辑、删除及测试短信模板。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148840"/>
            <wp:effectExtent l="0" t="0" r="8890" b="10160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短信日志：记录短信的发送状态、接收状态和状态变更情况，方便跟踪和管理。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1698625"/>
            <wp:effectExtent l="0" t="0" r="13335" b="3175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4.6 租户管理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1、租户列表：展示租户信息，支持租户的新增、编辑、删除、搜索和导出操作。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889000"/>
            <wp:effectExtent l="0" t="0" r="14605" b="0"/>
            <wp:docPr id="5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2、租户套餐：定义租户套餐，设置套餐内包含的功能和使用限制。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986155"/>
            <wp:effectExtent l="0" t="0" r="12065" b="4445"/>
            <wp:docPr id="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3、租户申请：处理租户申请信息，审核租户资质和需求情况。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998855"/>
            <wp:effectExtent l="0" t="0" r="13335" b="1714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 w:ascii="宋体" w:hAnsi="宋体" w:eastAsia="宋体" w:cs="宋体"/>
        <w:sz w:val="21"/>
        <w:szCs w:val="32"/>
        <w:lang w:val="en-US" w:eastAsia="zh-CN"/>
      </w:rPr>
    </w:pPr>
    <w:r>
      <w:rPr>
        <w:sz w:val="21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qK+V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qaivlT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21"/>
        <w:szCs w:val="32"/>
        <w:lang w:val="en-US" w:eastAsia="zh-CN"/>
      </w:rPr>
      <w:t>玉策业务快速搭建低代码微服务平台V1.0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FF098F"/>
    <w:multiLevelType w:val="singleLevel"/>
    <w:tmpl w:val="B7FF098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B38B54D"/>
    <w:multiLevelType w:val="singleLevel"/>
    <w:tmpl w:val="DB38B54D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FF4204F"/>
    <w:multiLevelType w:val="singleLevel"/>
    <w:tmpl w:val="FFF4204F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621D36E6"/>
    <w:multiLevelType w:val="singleLevel"/>
    <w:tmpl w:val="621D36E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2MDRiODFjZWZhODk4NjcxYTNkOGIzYmQ4NzI5YzEifQ=="/>
  </w:docVars>
  <w:rsids>
    <w:rsidRoot w:val="CF5FF483"/>
    <w:rsid w:val="0EE73E35"/>
    <w:rsid w:val="16FFC1CF"/>
    <w:rsid w:val="2D6D16CD"/>
    <w:rsid w:val="2DFA810B"/>
    <w:rsid w:val="4B32F85A"/>
    <w:rsid w:val="4B6EBB2C"/>
    <w:rsid w:val="4F734CC9"/>
    <w:rsid w:val="55EF1BFC"/>
    <w:rsid w:val="5A8FAB3D"/>
    <w:rsid w:val="5BBDFC51"/>
    <w:rsid w:val="5BFADD22"/>
    <w:rsid w:val="5FFE2E47"/>
    <w:rsid w:val="67C92ABD"/>
    <w:rsid w:val="69EFD205"/>
    <w:rsid w:val="6A4DF7A7"/>
    <w:rsid w:val="6EFD0C63"/>
    <w:rsid w:val="72FF32C9"/>
    <w:rsid w:val="757D1942"/>
    <w:rsid w:val="775C87EF"/>
    <w:rsid w:val="7B910134"/>
    <w:rsid w:val="7EBE747B"/>
    <w:rsid w:val="AFDF0863"/>
    <w:rsid w:val="B57DA9A9"/>
    <w:rsid w:val="BB7FD5A6"/>
    <w:rsid w:val="CF5FF483"/>
    <w:rsid w:val="CFEF8F82"/>
    <w:rsid w:val="DBFF1DC9"/>
    <w:rsid w:val="DFFE3F5F"/>
    <w:rsid w:val="E9FD4FA1"/>
    <w:rsid w:val="EBDC27EB"/>
    <w:rsid w:val="EFF4A56C"/>
    <w:rsid w:val="F3DEE095"/>
    <w:rsid w:val="F677A588"/>
    <w:rsid w:val="F73E7544"/>
    <w:rsid w:val="F7F5A51B"/>
    <w:rsid w:val="FBED49AC"/>
    <w:rsid w:val="FDDF675F"/>
    <w:rsid w:val="FDEEE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1779</Words>
  <Characters>1843</Characters>
  <Lines>1</Lines>
  <Paragraphs>1</Paragraphs>
  <TotalTime>943</TotalTime>
  <ScaleCrop>false</ScaleCrop>
  <LinksUpToDate>false</LinksUpToDate>
  <CharactersWithSpaces>1849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2023-11-26T10:00:00Z</dcterms:created>
  <dc:creator>小小陈</dc:creator>
  <cp:lastModifiedBy>小小陈</cp:lastModifiedBy>
  <dcterms:modified xsi:type="dcterms:W3CDTF">2023-12-26T11:13:52Z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86C66471A9DAE5AFFE4A8965DA02A8BA_43</vt:lpwstr>
  </property>
</Properties>
</file>