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774" w:rsidRDefault="00571774">
      <w:pPr>
        <w:rPr>
          <w:sz w:val="84"/>
          <w:szCs w:val="84"/>
        </w:rPr>
      </w:pPr>
    </w:p>
    <w:p w:rsidR="00571774" w:rsidRDefault="00F74941">
      <w:pPr>
        <w:jc w:val="center"/>
        <w:rPr>
          <w:b/>
          <w:sz w:val="72"/>
          <w:szCs w:val="72"/>
        </w:rPr>
      </w:pPr>
      <w:r>
        <w:rPr>
          <w:rFonts w:hint="eastAsia"/>
          <w:b/>
          <w:sz w:val="72"/>
          <w:szCs w:val="72"/>
        </w:rPr>
        <w:t>紫云智慧大数据金融服务政府系统</w:t>
      </w:r>
      <w:r>
        <w:rPr>
          <w:rFonts w:hint="eastAsia"/>
          <w:b/>
          <w:sz w:val="72"/>
          <w:szCs w:val="72"/>
        </w:rPr>
        <w:t xml:space="preserve"> </w:t>
      </w:r>
    </w:p>
    <w:p w:rsidR="00571774" w:rsidRDefault="00571774">
      <w:pPr>
        <w:jc w:val="center"/>
        <w:rPr>
          <w:sz w:val="84"/>
          <w:szCs w:val="84"/>
        </w:rPr>
      </w:pPr>
    </w:p>
    <w:p w:rsidR="00571774" w:rsidRDefault="00571774">
      <w:pPr>
        <w:jc w:val="center"/>
        <w:rPr>
          <w:b/>
          <w:sz w:val="84"/>
          <w:szCs w:val="84"/>
        </w:rPr>
      </w:pPr>
    </w:p>
    <w:p w:rsidR="00571774" w:rsidRDefault="00F74941">
      <w:pPr>
        <w:tabs>
          <w:tab w:val="left" w:pos="2655"/>
        </w:tabs>
        <w:spacing w:line="360" w:lineRule="auto"/>
        <w:ind w:firstLineChars="800" w:firstLine="3855"/>
        <w:jc w:val="left"/>
        <w:rPr>
          <w:rFonts w:asciiTheme="minorEastAsia" w:hAnsiTheme="minorEastAsia" w:cs="微软雅黑"/>
          <w:b/>
          <w:sz w:val="48"/>
          <w:szCs w:val="48"/>
        </w:rPr>
      </w:pPr>
      <w:r>
        <w:rPr>
          <w:rFonts w:asciiTheme="minorEastAsia" w:hAnsiTheme="minorEastAsia" w:cs="微软雅黑" w:hint="eastAsia"/>
          <w:b/>
          <w:sz w:val="48"/>
          <w:szCs w:val="48"/>
        </w:rPr>
        <w:t>操</w:t>
      </w:r>
    </w:p>
    <w:p w:rsidR="00571774" w:rsidRDefault="00571774">
      <w:pPr>
        <w:tabs>
          <w:tab w:val="left" w:pos="2655"/>
        </w:tabs>
        <w:spacing w:line="360" w:lineRule="auto"/>
        <w:ind w:firstLineChars="800" w:firstLine="3855"/>
        <w:jc w:val="left"/>
        <w:rPr>
          <w:rFonts w:asciiTheme="minorEastAsia" w:hAnsiTheme="minorEastAsia" w:cs="微软雅黑"/>
          <w:b/>
          <w:sz w:val="48"/>
          <w:szCs w:val="48"/>
        </w:rPr>
      </w:pPr>
    </w:p>
    <w:p w:rsidR="00571774" w:rsidRDefault="00F74941">
      <w:pPr>
        <w:tabs>
          <w:tab w:val="left" w:pos="2655"/>
        </w:tabs>
        <w:spacing w:line="360" w:lineRule="auto"/>
        <w:ind w:firstLineChars="800" w:firstLine="3855"/>
        <w:jc w:val="left"/>
        <w:rPr>
          <w:rFonts w:asciiTheme="minorEastAsia" w:hAnsiTheme="minorEastAsia" w:cs="微软雅黑"/>
          <w:b/>
          <w:sz w:val="48"/>
          <w:szCs w:val="48"/>
        </w:rPr>
      </w:pPr>
      <w:r>
        <w:rPr>
          <w:rFonts w:asciiTheme="minorEastAsia" w:hAnsiTheme="minorEastAsia" w:cs="微软雅黑" w:hint="eastAsia"/>
          <w:b/>
          <w:sz w:val="48"/>
          <w:szCs w:val="48"/>
        </w:rPr>
        <w:t>作</w:t>
      </w:r>
    </w:p>
    <w:p w:rsidR="00571774" w:rsidRDefault="00571774">
      <w:pPr>
        <w:tabs>
          <w:tab w:val="left" w:pos="2655"/>
        </w:tabs>
        <w:spacing w:line="360" w:lineRule="auto"/>
        <w:ind w:firstLineChars="800" w:firstLine="3855"/>
        <w:jc w:val="left"/>
        <w:rPr>
          <w:rFonts w:asciiTheme="minorEastAsia" w:hAnsiTheme="minorEastAsia" w:cs="微软雅黑"/>
          <w:b/>
          <w:sz w:val="48"/>
          <w:szCs w:val="48"/>
        </w:rPr>
      </w:pPr>
    </w:p>
    <w:p w:rsidR="00571774" w:rsidRDefault="00F74941">
      <w:pPr>
        <w:tabs>
          <w:tab w:val="left" w:pos="2655"/>
        </w:tabs>
        <w:spacing w:line="360" w:lineRule="auto"/>
        <w:ind w:firstLineChars="800" w:firstLine="3855"/>
        <w:jc w:val="left"/>
        <w:rPr>
          <w:rFonts w:asciiTheme="minorEastAsia" w:hAnsiTheme="minorEastAsia" w:cs="微软雅黑"/>
          <w:b/>
          <w:sz w:val="48"/>
          <w:szCs w:val="48"/>
        </w:rPr>
      </w:pPr>
      <w:r>
        <w:rPr>
          <w:rFonts w:asciiTheme="minorEastAsia" w:hAnsiTheme="minorEastAsia" w:cs="微软雅黑" w:hint="eastAsia"/>
          <w:b/>
          <w:sz w:val="48"/>
          <w:szCs w:val="48"/>
        </w:rPr>
        <w:t>说</w:t>
      </w:r>
    </w:p>
    <w:p w:rsidR="00571774" w:rsidRDefault="00571774">
      <w:pPr>
        <w:tabs>
          <w:tab w:val="left" w:pos="2655"/>
        </w:tabs>
        <w:spacing w:line="360" w:lineRule="auto"/>
        <w:ind w:firstLineChars="800" w:firstLine="3855"/>
        <w:jc w:val="left"/>
        <w:rPr>
          <w:rFonts w:asciiTheme="minorEastAsia" w:hAnsiTheme="minorEastAsia" w:cs="微软雅黑"/>
          <w:b/>
          <w:sz w:val="48"/>
          <w:szCs w:val="48"/>
        </w:rPr>
      </w:pPr>
    </w:p>
    <w:p w:rsidR="00571774" w:rsidRDefault="00F74941">
      <w:pPr>
        <w:tabs>
          <w:tab w:val="left" w:pos="2655"/>
        </w:tabs>
        <w:spacing w:line="360" w:lineRule="auto"/>
        <w:ind w:firstLineChars="800" w:firstLine="3855"/>
        <w:jc w:val="left"/>
        <w:rPr>
          <w:rFonts w:asciiTheme="minorEastAsia" w:hAnsiTheme="minorEastAsia" w:cs="微软雅黑"/>
          <w:b/>
          <w:sz w:val="48"/>
          <w:szCs w:val="48"/>
        </w:rPr>
      </w:pPr>
      <w:r>
        <w:rPr>
          <w:rFonts w:asciiTheme="minorEastAsia" w:hAnsiTheme="minorEastAsia" w:cs="微软雅黑" w:hint="eastAsia"/>
          <w:b/>
          <w:sz w:val="48"/>
          <w:szCs w:val="48"/>
        </w:rPr>
        <w:t>明</w:t>
      </w:r>
    </w:p>
    <w:p w:rsidR="00571774" w:rsidRDefault="00571774">
      <w:pPr>
        <w:tabs>
          <w:tab w:val="left" w:pos="2655"/>
        </w:tabs>
        <w:spacing w:line="360" w:lineRule="auto"/>
        <w:ind w:firstLineChars="800" w:firstLine="3855"/>
        <w:jc w:val="left"/>
        <w:rPr>
          <w:rFonts w:asciiTheme="minorEastAsia" w:hAnsiTheme="minorEastAsia" w:cs="微软雅黑"/>
          <w:b/>
          <w:sz w:val="48"/>
          <w:szCs w:val="48"/>
        </w:rPr>
      </w:pPr>
    </w:p>
    <w:p w:rsidR="00571774" w:rsidRDefault="00F74941">
      <w:pPr>
        <w:tabs>
          <w:tab w:val="left" w:pos="2655"/>
        </w:tabs>
        <w:spacing w:line="360" w:lineRule="auto"/>
        <w:ind w:firstLineChars="800" w:firstLine="3855"/>
        <w:jc w:val="left"/>
        <w:rPr>
          <w:rFonts w:asciiTheme="minorEastAsia" w:hAnsiTheme="minorEastAsia" w:cs="微软雅黑"/>
          <w:b/>
          <w:bCs/>
          <w:szCs w:val="21"/>
        </w:rPr>
      </w:pPr>
      <w:r>
        <w:rPr>
          <w:rFonts w:asciiTheme="minorEastAsia" w:hAnsiTheme="minorEastAsia" w:cs="微软雅黑" w:hint="eastAsia"/>
          <w:b/>
          <w:sz w:val="48"/>
          <w:szCs w:val="48"/>
        </w:rPr>
        <w:t>书</w:t>
      </w:r>
    </w:p>
    <w:p w:rsidR="00571774" w:rsidRDefault="00571774">
      <w:pPr>
        <w:jc w:val="center"/>
        <w:rPr>
          <w:sz w:val="84"/>
          <w:szCs w:val="84"/>
        </w:rPr>
      </w:pPr>
    </w:p>
    <w:p w:rsidR="00571774" w:rsidRDefault="00571774">
      <w:pPr>
        <w:rPr>
          <w:sz w:val="84"/>
          <w:szCs w:val="84"/>
        </w:rPr>
      </w:pPr>
    </w:p>
    <w:p w:rsidR="00571774" w:rsidRDefault="00571774">
      <w:pPr>
        <w:rPr>
          <w:sz w:val="24"/>
        </w:rPr>
      </w:pPr>
    </w:p>
    <w:p w:rsidR="00571774" w:rsidRDefault="00571774">
      <w:pPr>
        <w:rPr>
          <w:sz w:val="24"/>
        </w:rPr>
      </w:pPr>
    </w:p>
    <w:p w:rsidR="00571774" w:rsidRDefault="00571774">
      <w:pPr>
        <w:rPr>
          <w:sz w:val="24"/>
        </w:rPr>
      </w:pPr>
    </w:p>
    <w:p w:rsidR="00571774" w:rsidRDefault="00571774">
      <w:pPr>
        <w:widowControl/>
        <w:rPr>
          <w:rFonts w:asciiTheme="minorEastAsia" w:hAnsiTheme="minorEastAsia"/>
          <w:b/>
          <w:bCs/>
          <w:sz w:val="28"/>
          <w:szCs w:val="28"/>
        </w:rPr>
      </w:pPr>
    </w:p>
    <w:p w:rsidR="00571774" w:rsidRDefault="00F74941">
      <w:pPr>
        <w:widowControl/>
        <w:rPr>
          <w:rFonts w:asciiTheme="minorEastAsia" w:hAnsiTheme="minorEastAsia"/>
          <w:b/>
          <w:bCs/>
          <w:sz w:val="28"/>
          <w:szCs w:val="28"/>
        </w:rPr>
      </w:pPr>
      <w:r>
        <w:rPr>
          <w:rFonts w:asciiTheme="minorEastAsia" w:hAnsiTheme="minorEastAsia" w:hint="eastAsia"/>
          <w:b/>
          <w:bCs/>
          <w:sz w:val="28"/>
          <w:szCs w:val="28"/>
        </w:rPr>
        <w:t>一、概述</w:t>
      </w:r>
    </w:p>
    <w:p w:rsidR="00571774" w:rsidRPr="009B465F" w:rsidRDefault="00F74941">
      <w:pPr>
        <w:rPr>
          <w:rFonts w:ascii="等线" w:eastAsia="等线" w:hAnsi="等线"/>
          <w:sz w:val="28"/>
          <w:szCs w:val="28"/>
        </w:rPr>
      </w:pPr>
      <w:r>
        <w:rPr>
          <w:rFonts w:ascii="宋体" w:eastAsia="宋体" w:hAnsi="宋体" w:cs="宋体" w:hint="eastAsia"/>
          <w:sz w:val="28"/>
          <w:szCs w:val="28"/>
        </w:rPr>
        <w:tab/>
      </w:r>
      <w:r>
        <w:rPr>
          <w:rFonts w:ascii="宋体" w:eastAsia="宋体" w:hAnsi="宋体" w:cs="宋体" w:hint="eastAsia"/>
          <w:sz w:val="28"/>
          <w:szCs w:val="28"/>
        </w:rPr>
        <w:t>紫云智慧大数据金融服务政府系统</w:t>
      </w:r>
      <w:r w:rsidR="009B465F" w:rsidRPr="009B465F">
        <w:rPr>
          <w:rFonts w:ascii="等线" w:eastAsia="等线" w:hAnsi="等线" w:hint="eastAsia"/>
          <w:sz w:val="28"/>
          <w:szCs w:val="28"/>
        </w:rPr>
        <w:t>通过数据采集和数据交换等技术，整合分析来自不同渠道的个人和企业信息，为银行和政府描绘清晰的个人画像和企业画像，搭建金融机构和客户的有效交易沟通平台。同时大数据的智能精准推送降低金融产品（融资产品、投资理财、保险产品）的推广成本和提升金融产品销售业绩。</w:t>
      </w:r>
    </w:p>
    <w:p w:rsidR="00571774" w:rsidRDefault="009B465F" w:rsidP="009B465F">
      <w:pPr>
        <w:widowControl/>
        <w:rPr>
          <w:rFonts w:asciiTheme="minorEastAsia" w:hAnsiTheme="minorEastAsia"/>
          <w:b/>
          <w:bCs/>
          <w:sz w:val="28"/>
          <w:szCs w:val="28"/>
        </w:rPr>
      </w:pPr>
      <w:r>
        <w:rPr>
          <w:rFonts w:asciiTheme="minorEastAsia" w:hAnsiTheme="minorEastAsia" w:hint="eastAsia"/>
          <w:b/>
          <w:bCs/>
          <w:sz w:val="28"/>
          <w:szCs w:val="28"/>
        </w:rPr>
        <w:t xml:space="preserve">二 </w:t>
      </w:r>
      <w:r w:rsidR="00F74941">
        <w:rPr>
          <w:rFonts w:asciiTheme="minorEastAsia" w:hAnsiTheme="minorEastAsia" w:hint="eastAsia"/>
          <w:b/>
          <w:bCs/>
          <w:sz w:val="28"/>
          <w:szCs w:val="28"/>
        </w:rPr>
        <w:t>功能模块介绍</w:t>
      </w:r>
    </w:p>
    <w:p w:rsidR="009B465F" w:rsidRPr="009B465F" w:rsidRDefault="009B465F" w:rsidP="009B465F">
      <w:pPr>
        <w:spacing w:line="360" w:lineRule="auto"/>
        <w:rPr>
          <w:rFonts w:ascii="等线" w:eastAsia="等线" w:hAnsi="等线"/>
          <w:sz w:val="28"/>
          <w:szCs w:val="28"/>
        </w:rPr>
      </w:pPr>
      <w:r w:rsidRPr="009B465F">
        <w:rPr>
          <w:rFonts w:ascii="等线" w:eastAsia="等线" w:hAnsi="等线" w:hint="eastAsia"/>
          <w:sz w:val="28"/>
          <w:szCs w:val="28"/>
        </w:rPr>
        <w:t>2.1</w:t>
      </w:r>
      <w:r w:rsidRPr="009B465F">
        <w:rPr>
          <w:rFonts w:ascii="等线" w:eastAsia="等线" w:hAnsi="等线"/>
          <w:sz w:val="28"/>
          <w:szCs w:val="28"/>
        </w:rPr>
        <w:t xml:space="preserve"> </w:t>
      </w:r>
      <w:r>
        <w:rPr>
          <w:rFonts w:ascii="等线" w:eastAsia="等线" w:hAnsi="等线" w:hint="eastAsia"/>
          <w:sz w:val="28"/>
          <w:szCs w:val="28"/>
        </w:rPr>
        <w:t>融资</w:t>
      </w:r>
      <w:r w:rsidRPr="009B465F">
        <w:rPr>
          <w:rFonts w:ascii="等线" w:eastAsia="等线" w:hAnsi="等线" w:hint="eastAsia"/>
          <w:sz w:val="28"/>
          <w:szCs w:val="28"/>
        </w:rPr>
        <w:t>数据统计</w:t>
      </w:r>
    </w:p>
    <w:p w:rsidR="009B465F" w:rsidRDefault="009B465F" w:rsidP="009B465F">
      <w:pPr>
        <w:rPr>
          <w:rFonts w:ascii="等线" w:eastAsia="等线" w:hAnsi="等线"/>
          <w:sz w:val="28"/>
          <w:szCs w:val="28"/>
        </w:rPr>
      </w:pPr>
      <w:r w:rsidRPr="009B465F">
        <w:rPr>
          <w:rFonts w:ascii="等线" w:eastAsia="等线" w:hAnsi="等线" w:hint="eastAsia"/>
          <w:sz w:val="28"/>
          <w:szCs w:val="28"/>
        </w:rPr>
        <w:t xml:space="preserve">大数据金融服务平台统计一个季度内申请融资企业数量、受理融资企业数量、融资成功企业数量、企业申请金额、受理金额、融资成功金额以及同比增长率 </w:t>
      </w:r>
    </w:p>
    <w:p w:rsidR="009B465F" w:rsidRPr="009B465F" w:rsidRDefault="009B465F" w:rsidP="009B465F">
      <w:pPr>
        <w:rPr>
          <w:rFonts w:ascii="等线" w:eastAsia="等线" w:hAnsi="等线"/>
          <w:sz w:val="28"/>
          <w:szCs w:val="28"/>
        </w:rPr>
      </w:pPr>
      <w:r w:rsidRPr="009B465F">
        <w:rPr>
          <w:rFonts w:ascii="等线" w:eastAsia="等线" w:hAnsi="等线"/>
          <w:noProof/>
          <w:sz w:val="28"/>
          <w:szCs w:val="28"/>
        </w:rPr>
        <w:drawing>
          <wp:inline distT="0" distB="0" distL="0" distR="0">
            <wp:extent cx="5274310" cy="2628914"/>
            <wp:effectExtent l="0" t="0" r="2540" b="0"/>
            <wp:docPr id="1" name="图片 1" descr="E:\图片\金融服务\企业数据统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图片\金融服务\企业数据统计.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628914"/>
                    </a:xfrm>
                    <a:prstGeom prst="rect">
                      <a:avLst/>
                    </a:prstGeom>
                    <a:noFill/>
                    <a:ln>
                      <a:noFill/>
                    </a:ln>
                  </pic:spPr>
                </pic:pic>
              </a:graphicData>
            </a:graphic>
          </wp:inline>
        </w:drawing>
      </w:r>
    </w:p>
    <w:p w:rsidR="009B465F" w:rsidRPr="009B465F" w:rsidRDefault="009B465F" w:rsidP="009B465F">
      <w:pPr>
        <w:spacing w:line="360" w:lineRule="auto"/>
        <w:rPr>
          <w:rFonts w:ascii="等线" w:eastAsia="等线" w:hAnsi="等线"/>
          <w:sz w:val="28"/>
          <w:szCs w:val="28"/>
        </w:rPr>
      </w:pPr>
      <w:r w:rsidRPr="009B465F">
        <w:rPr>
          <w:rFonts w:ascii="等线" w:eastAsia="等线" w:hAnsi="等线" w:hint="eastAsia"/>
          <w:sz w:val="28"/>
          <w:szCs w:val="28"/>
        </w:rPr>
        <w:t>2.2</w:t>
      </w:r>
      <w:r w:rsidRPr="009B465F">
        <w:rPr>
          <w:rFonts w:ascii="等线" w:eastAsia="等线" w:hAnsi="等线"/>
          <w:sz w:val="28"/>
          <w:szCs w:val="28"/>
        </w:rPr>
        <w:t xml:space="preserve"> </w:t>
      </w:r>
      <w:r w:rsidRPr="009B465F">
        <w:rPr>
          <w:rFonts w:ascii="等线" w:eastAsia="等线" w:hAnsi="等线" w:hint="eastAsia"/>
          <w:sz w:val="28"/>
          <w:szCs w:val="28"/>
        </w:rPr>
        <w:t>企业融资需求分析</w:t>
      </w:r>
    </w:p>
    <w:p w:rsidR="009B465F" w:rsidRDefault="009B465F" w:rsidP="009B465F">
      <w:pPr>
        <w:rPr>
          <w:rFonts w:ascii="等线" w:eastAsia="等线" w:hAnsi="等线"/>
          <w:sz w:val="28"/>
          <w:szCs w:val="28"/>
        </w:rPr>
      </w:pPr>
      <w:r w:rsidRPr="009B465F">
        <w:rPr>
          <w:rFonts w:ascii="等线" w:eastAsia="等线" w:hAnsi="等线" w:hint="eastAsia"/>
          <w:sz w:val="28"/>
          <w:szCs w:val="28"/>
        </w:rPr>
        <w:t>从企业数量维度和融资金额维度进行统计。企业数量分布是融资成功</w:t>
      </w:r>
      <w:r w:rsidRPr="009B465F">
        <w:rPr>
          <w:rFonts w:ascii="等线" w:eastAsia="等线" w:hAnsi="等线" w:hint="eastAsia"/>
          <w:sz w:val="28"/>
          <w:szCs w:val="28"/>
        </w:rPr>
        <w:lastRenderedPageBreak/>
        <w:t>企业占比以及融资成功企业的融资需求分布。融资金额分布是融资成功金融在融资申请总额占比以及融资金额的在各类融资需求分布。</w:t>
      </w:r>
    </w:p>
    <w:p w:rsidR="009B465F" w:rsidRPr="009B465F" w:rsidRDefault="009B465F" w:rsidP="009B465F">
      <w:pPr>
        <w:rPr>
          <w:rFonts w:ascii="等线" w:eastAsia="等线" w:hAnsi="等线" w:hint="eastAsia"/>
          <w:sz w:val="28"/>
          <w:szCs w:val="28"/>
        </w:rPr>
      </w:pPr>
      <w:r w:rsidRPr="009B465F">
        <w:rPr>
          <w:rFonts w:ascii="等线" w:eastAsia="等线" w:hAnsi="等线"/>
          <w:noProof/>
          <w:sz w:val="28"/>
          <w:szCs w:val="28"/>
        </w:rPr>
        <w:drawing>
          <wp:inline distT="0" distB="0" distL="0" distR="0">
            <wp:extent cx="5274310" cy="2757214"/>
            <wp:effectExtent l="0" t="0" r="2540" b="5080"/>
            <wp:docPr id="2" name="图片 2" descr="E:\图片\金融服务\融资区域报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图片\金融服务\融资区域报表.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757214"/>
                    </a:xfrm>
                    <a:prstGeom prst="rect">
                      <a:avLst/>
                    </a:prstGeom>
                    <a:noFill/>
                    <a:ln>
                      <a:noFill/>
                    </a:ln>
                  </pic:spPr>
                </pic:pic>
              </a:graphicData>
            </a:graphic>
          </wp:inline>
        </w:drawing>
      </w:r>
    </w:p>
    <w:p w:rsidR="009B465F" w:rsidRPr="009B465F" w:rsidRDefault="009B465F" w:rsidP="009B465F">
      <w:pPr>
        <w:pStyle w:val="a5"/>
        <w:numPr>
          <w:ilvl w:val="1"/>
          <w:numId w:val="3"/>
        </w:numPr>
        <w:spacing w:line="360" w:lineRule="auto"/>
        <w:ind w:firstLineChars="0"/>
        <w:rPr>
          <w:rFonts w:ascii="等线" w:eastAsia="等线" w:hAnsi="等线"/>
          <w:sz w:val="28"/>
          <w:szCs w:val="28"/>
        </w:rPr>
      </w:pPr>
      <w:r w:rsidRPr="009B465F">
        <w:rPr>
          <w:rFonts w:ascii="等线" w:eastAsia="等线" w:hAnsi="等线" w:hint="eastAsia"/>
          <w:sz w:val="28"/>
          <w:szCs w:val="28"/>
        </w:rPr>
        <w:t xml:space="preserve"> </w:t>
      </w:r>
      <w:r w:rsidRPr="009B465F">
        <w:rPr>
          <w:rFonts w:ascii="等线" w:eastAsia="等线" w:hAnsi="等线" w:hint="eastAsia"/>
          <w:sz w:val="28"/>
          <w:szCs w:val="28"/>
        </w:rPr>
        <w:t>各行业融资金额统计</w:t>
      </w:r>
    </w:p>
    <w:p w:rsidR="009B465F" w:rsidRDefault="009B465F" w:rsidP="009B465F">
      <w:pPr>
        <w:rPr>
          <w:rFonts w:ascii="等线" w:eastAsia="等线" w:hAnsi="等线"/>
          <w:sz w:val="28"/>
          <w:szCs w:val="28"/>
        </w:rPr>
      </w:pPr>
      <w:r w:rsidRPr="009B465F">
        <w:rPr>
          <w:rFonts w:ascii="等线" w:eastAsia="等线" w:hAnsi="等线" w:hint="eastAsia"/>
          <w:sz w:val="28"/>
          <w:szCs w:val="28"/>
        </w:rPr>
        <w:t>各个行业融资申请金额、融资成功金额的柱状对比图。各个行业融资成功金额在全部行业的占比和分布。</w:t>
      </w:r>
    </w:p>
    <w:p w:rsidR="009B465F" w:rsidRPr="009B465F" w:rsidRDefault="009B465F" w:rsidP="009B465F">
      <w:pPr>
        <w:rPr>
          <w:rFonts w:ascii="等线" w:eastAsia="等线" w:hAnsi="等线" w:hint="eastAsia"/>
          <w:sz w:val="28"/>
          <w:szCs w:val="28"/>
        </w:rPr>
      </w:pPr>
      <w:r w:rsidRPr="009B465F">
        <w:rPr>
          <w:rFonts w:ascii="等线" w:eastAsia="等线" w:hAnsi="等线"/>
          <w:noProof/>
          <w:sz w:val="28"/>
          <w:szCs w:val="28"/>
        </w:rPr>
        <w:drawing>
          <wp:inline distT="0" distB="0" distL="0" distR="0">
            <wp:extent cx="5274310" cy="2757214"/>
            <wp:effectExtent l="0" t="0" r="2540" b="5080"/>
            <wp:docPr id="3" name="图片 3" descr="E:\图片\金融服务\融资区域报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图片\金融服务\融资区域报表.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757214"/>
                    </a:xfrm>
                    <a:prstGeom prst="rect">
                      <a:avLst/>
                    </a:prstGeom>
                    <a:noFill/>
                    <a:ln>
                      <a:noFill/>
                    </a:ln>
                  </pic:spPr>
                </pic:pic>
              </a:graphicData>
            </a:graphic>
          </wp:inline>
        </w:drawing>
      </w:r>
    </w:p>
    <w:p w:rsidR="009B465F" w:rsidRPr="009B465F" w:rsidRDefault="009B465F" w:rsidP="009B465F">
      <w:pPr>
        <w:pStyle w:val="a5"/>
        <w:numPr>
          <w:ilvl w:val="1"/>
          <w:numId w:val="3"/>
        </w:numPr>
        <w:spacing w:line="360" w:lineRule="auto"/>
        <w:ind w:firstLineChars="0"/>
        <w:rPr>
          <w:rFonts w:ascii="等线" w:eastAsia="等线" w:hAnsi="等线"/>
          <w:sz w:val="28"/>
          <w:szCs w:val="28"/>
        </w:rPr>
      </w:pPr>
      <w:r w:rsidRPr="009B465F">
        <w:rPr>
          <w:rFonts w:ascii="等线" w:eastAsia="等线" w:hAnsi="等线" w:hint="eastAsia"/>
          <w:sz w:val="28"/>
          <w:szCs w:val="28"/>
        </w:rPr>
        <w:t xml:space="preserve"> </w:t>
      </w:r>
      <w:r w:rsidRPr="009B465F">
        <w:rPr>
          <w:rFonts w:ascii="等线" w:eastAsia="等线" w:hAnsi="等线" w:hint="eastAsia"/>
          <w:sz w:val="28"/>
          <w:szCs w:val="28"/>
        </w:rPr>
        <w:t>各地域融资金额统计</w:t>
      </w:r>
    </w:p>
    <w:p w:rsidR="009B465F" w:rsidRPr="009B465F" w:rsidRDefault="009B465F" w:rsidP="009B465F">
      <w:pPr>
        <w:rPr>
          <w:rFonts w:ascii="等线" w:eastAsia="等线" w:hAnsi="等线"/>
          <w:sz w:val="28"/>
          <w:szCs w:val="28"/>
        </w:rPr>
      </w:pPr>
      <w:r w:rsidRPr="009B465F">
        <w:rPr>
          <w:rFonts w:ascii="等线" w:eastAsia="等线" w:hAnsi="等线" w:hint="eastAsia"/>
          <w:sz w:val="28"/>
          <w:szCs w:val="28"/>
        </w:rPr>
        <w:t>各个地区申请融资金额、融资成功金额柱状对比图。</w:t>
      </w:r>
    </w:p>
    <w:p w:rsidR="009B465F" w:rsidRDefault="009B465F" w:rsidP="009B465F">
      <w:pPr>
        <w:rPr>
          <w:rFonts w:ascii="等线" w:eastAsia="等线" w:hAnsi="等线"/>
          <w:sz w:val="28"/>
          <w:szCs w:val="28"/>
        </w:rPr>
      </w:pPr>
      <w:r w:rsidRPr="009B465F">
        <w:rPr>
          <w:rFonts w:ascii="等线" w:eastAsia="等线" w:hAnsi="等线" w:hint="eastAsia"/>
          <w:sz w:val="28"/>
          <w:szCs w:val="28"/>
        </w:rPr>
        <w:t>各个地区融资成功金额占整个河南省融资成功金额的占比和分布。</w:t>
      </w:r>
    </w:p>
    <w:p w:rsidR="009B465F" w:rsidRPr="009B465F" w:rsidRDefault="009B465F" w:rsidP="009B465F">
      <w:pPr>
        <w:rPr>
          <w:rFonts w:ascii="等线" w:eastAsia="等线" w:hAnsi="等线" w:hint="eastAsia"/>
          <w:sz w:val="28"/>
          <w:szCs w:val="28"/>
        </w:rPr>
      </w:pPr>
      <w:r w:rsidRPr="009B465F">
        <w:rPr>
          <w:rFonts w:ascii="等线" w:eastAsia="等线" w:hAnsi="等线"/>
          <w:noProof/>
          <w:sz w:val="28"/>
          <w:szCs w:val="28"/>
        </w:rPr>
        <w:lastRenderedPageBreak/>
        <w:drawing>
          <wp:inline distT="0" distB="0" distL="0" distR="0">
            <wp:extent cx="5274310" cy="2757214"/>
            <wp:effectExtent l="0" t="0" r="2540" b="5080"/>
            <wp:docPr id="4" name="图片 4" descr="E:\图片\金融服务\融资区域报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图片\金融服务\融资区域报表.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757214"/>
                    </a:xfrm>
                    <a:prstGeom prst="rect">
                      <a:avLst/>
                    </a:prstGeom>
                    <a:noFill/>
                    <a:ln>
                      <a:noFill/>
                    </a:ln>
                  </pic:spPr>
                </pic:pic>
              </a:graphicData>
            </a:graphic>
          </wp:inline>
        </w:drawing>
      </w:r>
    </w:p>
    <w:p w:rsidR="009B465F" w:rsidRPr="009B465F" w:rsidRDefault="009B465F" w:rsidP="009B465F">
      <w:pPr>
        <w:pStyle w:val="a5"/>
        <w:numPr>
          <w:ilvl w:val="1"/>
          <w:numId w:val="3"/>
        </w:numPr>
        <w:spacing w:line="360" w:lineRule="auto"/>
        <w:ind w:firstLineChars="0"/>
        <w:rPr>
          <w:rFonts w:ascii="等线" w:eastAsia="等线" w:hAnsi="等线"/>
          <w:sz w:val="28"/>
          <w:szCs w:val="28"/>
        </w:rPr>
      </w:pPr>
      <w:r w:rsidRPr="009B465F">
        <w:rPr>
          <w:rFonts w:ascii="等线" w:eastAsia="等线" w:hAnsi="等线" w:hint="eastAsia"/>
          <w:sz w:val="28"/>
          <w:szCs w:val="28"/>
        </w:rPr>
        <w:t xml:space="preserve"> </w:t>
      </w:r>
      <w:r w:rsidRPr="009B465F">
        <w:rPr>
          <w:rFonts w:ascii="等线" w:eastAsia="等线" w:hAnsi="等线" w:hint="eastAsia"/>
          <w:sz w:val="28"/>
          <w:szCs w:val="28"/>
        </w:rPr>
        <w:t>知识产权统计</w:t>
      </w:r>
    </w:p>
    <w:p w:rsidR="009B465F" w:rsidRDefault="009B465F" w:rsidP="009B465F">
      <w:pPr>
        <w:rPr>
          <w:rFonts w:ascii="等线" w:eastAsia="等线" w:hAnsi="等线"/>
          <w:sz w:val="28"/>
          <w:szCs w:val="28"/>
        </w:rPr>
      </w:pPr>
      <w:r w:rsidRPr="009B465F">
        <w:rPr>
          <w:rFonts w:ascii="等线" w:eastAsia="等线" w:hAnsi="等线" w:hint="eastAsia"/>
          <w:sz w:val="28"/>
          <w:szCs w:val="28"/>
        </w:rPr>
        <w:t>知识产权统计显示本省企业获得的商标、专利、软件著作权、网站的数据和同比增长的比例。</w:t>
      </w:r>
    </w:p>
    <w:p w:rsidR="009B465F" w:rsidRPr="009B465F" w:rsidRDefault="009B465F" w:rsidP="009B465F">
      <w:pPr>
        <w:rPr>
          <w:rFonts w:ascii="等线" w:eastAsia="等线" w:hAnsi="等线" w:hint="eastAsia"/>
          <w:sz w:val="28"/>
          <w:szCs w:val="28"/>
        </w:rPr>
      </w:pPr>
      <w:r w:rsidRPr="009B465F">
        <w:rPr>
          <w:rFonts w:ascii="等线" w:eastAsia="等线" w:hAnsi="等线"/>
          <w:noProof/>
          <w:sz w:val="28"/>
          <w:szCs w:val="28"/>
        </w:rPr>
        <w:drawing>
          <wp:inline distT="0" distB="0" distL="0" distR="0">
            <wp:extent cx="5274310" cy="2466839"/>
            <wp:effectExtent l="0" t="0" r="2540" b="0"/>
            <wp:docPr id="5" name="图片 5" descr="E:\图片\金融服务\产品浏览统计分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图片\金融服务\产品浏览统计分析.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466839"/>
                    </a:xfrm>
                    <a:prstGeom prst="rect">
                      <a:avLst/>
                    </a:prstGeom>
                    <a:noFill/>
                    <a:ln>
                      <a:noFill/>
                    </a:ln>
                  </pic:spPr>
                </pic:pic>
              </a:graphicData>
            </a:graphic>
          </wp:inline>
        </w:drawing>
      </w:r>
    </w:p>
    <w:p w:rsidR="009B465F" w:rsidRPr="009B465F" w:rsidRDefault="009B465F" w:rsidP="009B465F">
      <w:pPr>
        <w:pStyle w:val="a5"/>
        <w:numPr>
          <w:ilvl w:val="1"/>
          <w:numId w:val="3"/>
        </w:numPr>
        <w:spacing w:line="360" w:lineRule="auto"/>
        <w:ind w:firstLineChars="0"/>
        <w:rPr>
          <w:rFonts w:ascii="等线" w:eastAsia="等线" w:hAnsi="等线"/>
          <w:sz w:val="28"/>
          <w:szCs w:val="28"/>
        </w:rPr>
      </w:pPr>
      <w:r w:rsidRPr="009B465F">
        <w:rPr>
          <w:rFonts w:ascii="等线" w:eastAsia="等线" w:hAnsi="等线" w:hint="eastAsia"/>
          <w:sz w:val="28"/>
          <w:szCs w:val="28"/>
        </w:rPr>
        <w:t xml:space="preserve"> </w:t>
      </w:r>
      <w:r w:rsidRPr="009B465F">
        <w:rPr>
          <w:rFonts w:ascii="等线" w:eastAsia="等线" w:hAnsi="等线" w:hint="eastAsia"/>
          <w:sz w:val="28"/>
          <w:szCs w:val="28"/>
        </w:rPr>
        <w:t>各月份融资金额走势图</w:t>
      </w:r>
    </w:p>
    <w:p w:rsidR="009B465F" w:rsidRDefault="009B465F" w:rsidP="009B465F">
      <w:pPr>
        <w:rPr>
          <w:rFonts w:ascii="等线" w:eastAsia="等线" w:hAnsi="等线"/>
          <w:sz w:val="28"/>
          <w:szCs w:val="28"/>
        </w:rPr>
      </w:pPr>
      <w:r w:rsidRPr="009B465F">
        <w:rPr>
          <w:rFonts w:ascii="等线" w:eastAsia="等线" w:hAnsi="等线" w:hint="eastAsia"/>
          <w:sz w:val="28"/>
          <w:szCs w:val="28"/>
        </w:rPr>
        <w:t>统计本年度一月份到十二月份融资申请金额和融资成交金额走势以及成交金额增长走势率。</w:t>
      </w:r>
    </w:p>
    <w:p w:rsidR="009B465F" w:rsidRPr="009B465F" w:rsidRDefault="009B465F" w:rsidP="009B465F">
      <w:pPr>
        <w:rPr>
          <w:rFonts w:ascii="等线" w:eastAsia="等线" w:hAnsi="等线" w:hint="eastAsia"/>
          <w:sz w:val="28"/>
          <w:szCs w:val="28"/>
        </w:rPr>
      </w:pPr>
      <w:r w:rsidRPr="009B465F">
        <w:rPr>
          <w:rFonts w:ascii="等线" w:eastAsia="等线" w:hAnsi="等线"/>
          <w:noProof/>
          <w:sz w:val="28"/>
          <w:szCs w:val="28"/>
        </w:rPr>
        <w:lastRenderedPageBreak/>
        <w:drawing>
          <wp:inline distT="0" distB="0" distL="0" distR="0">
            <wp:extent cx="5274310" cy="2698996"/>
            <wp:effectExtent l="0" t="0" r="2540" b="6350"/>
            <wp:docPr id="6" name="图片 6" descr="E:\图片\金融服务\银行首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图片\金融服务\银行首页.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698996"/>
                    </a:xfrm>
                    <a:prstGeom prst="rect">
                      <a:avLst/>
                    </a:prstGeom>
                    <a:noFill/>
                    <a:ln>
                      <a:noFill/>
                    </a:ln>
                  </pic:spPr>
                </pic:pic>
              </a:graphicData>
            </a:graphic>
          </wp:inline>
        </w:drawing>
      </w:r>
    </w:p>
    <w:p w:rsidR="009B465F" w:rsidRPr="009B465F" w:rsidRDefault="009B465F" w:rsidP="009B465F">
      <w:pPr>
        <w:pStyle w:val="a5"/>
        <w:numPr>
          <w:ilvl w:val="1"/>
          <w:numId w:val="3"/>
        </w:numPr>
        <w:spacing w:line="360" w:lineRule="auto"/>
        <w:ind w:firstLineChars="0"/>
        <w:rPr>
          <w:rFonts w:ascii="等线" w:eastAsia="等线" w:hAnsi="等线"/>
          <w:sz w:val="28"/>
          <w:szCs w:val="28"/>
        </w:rPr>
      </w:pPr>
      <w:r w:rsidRPr="009B465F">
        <w:rPr>
          <w:rFonts w:ascii="等线" w:eastAsia="等线" w:hAnsi="等线" w:hint="eastAsia"/>
          <w:sz w:val="28"/>
          <w:szCs w:val="28"/>
        </w:rPr>
        <w:t xml:space="preserve"> </w:t>
      </w:r>
      <w:r w:rsidRPr="009B465F">
        <w:rPr>
          <w:rFonts w:ascii="等线" w:eastAsia="等线" w:hAnsi="等线" w:hint="eastAsia"/>
          <w:sz w:val="28"/>
          <w:szCs w:val="28"/>
        </w:rPr>
        <w:t>企业生命周期分布</w:t>
      </w:r>
    </w:p>
    <w:p w:rsidR="009B465F" w:rsidRDefault="009B465F" w:rsidP="009B465F">
      <w:pPr>
        <w:rPr>
          <w:rFonts w:ascii="等线" w:eastAsia="等线" w:hAnsi="等线"/>
          <w:sz w:val="28"/>
          <w:szCs w:val="28"/>
        </w:rPr>
      </w:pPr>
      <w:r w:rsidRPr="009B465F">
        <w:rPr>
          <w:rFonts w:ascii="等线" w:eastAsia="等线" w:hAnsi="等线" w:hint="eastAsia"/>
          <w:sz w:val="28"/>
          <w:szCs w:val="28"/>
        </w:rPr>
        <w:t>统计企业从注册到注销的年限分布，统计存货1年以下、1-5年、5-8年、8-15年、15年以上企业数据和占比。</w:t>
      </w:r>
    </w:p>
    <w:p w:rsidR="009B465F" w:rsidRPr="009B465F" w:rsidRDefault="009B465F" w:rsidP="009B465F">
      <w:pPr>
        <w:rPr>
          <w:rFonts w:ascii="等线" w:eastAsia="等线" w:hAnsi="等线" w:hint="eastAsia"/>
          <w:sz w:val="28"/>
          <w:szCs w:val="28"/>
        </w:rPr>
      </w:pPr>
      <w:r w:rsidRPr="009B465F">
        <w:rPr>
          <w:rFonts w:ascii="等线" w:eastAsia="等线" w:hAnsi="等线"/>
          <w:noProof/>
          <w:sz w:val="28"/>
          <w:szCs w:val="28"/>
        </w:rPr>
        <w:drawing>
          <wp:inline distT="0" distB="0" distL="0" distR="0">
            <wp:extent cx="5274310" cy="2686602"/>
            <wp:effectExtent l="0" t="0" r="2540" b="0"/>
            <wp:docPr id="7" name="图片 7" descr="E:\图片\金融服务\政府首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图片\金融服务\政府首页.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686602"/>
                    </a:xfrm>
                    <a:prstGeom prst="rect">
                      <a:avLst/>
                    </a:prstGeom>
                    <a:noFill/>
                    <a:ln>
                      <a:noFill/>
                    </a:ln>
                  </pic:spPr>
                </pic:pic>
              </a:graphicData>
            </a:graphic>
          </wp:inline>
        </w:drawing>
      </w:r>
    </w:p>
    <w:p w:rsidR="009B465F" w:rsidRPr="009B465F" w:rsidRDefault="009B465F" w:rsidP="009B465F">
      <w:pPr>
        <w:pStyle w:val="a5"/>
        <w:numPr>
          <w:ilvl w:val="1"/>
          <w:numId w:val="3"/>
        </w:numPr>
        <w:spacing w:line="360" w:lineRule="auto"/>
        <w:ind w:firstLineChars="0"/>
        <w:rPr>
          <w:rFonts w:ascii="等线" w:eastAsia="等线" w:hAnsi="等线"/>
          <w:sz w:val="28"/>
          <w:szCs w:val="28"/>
        </w:rPr>
      </w:pPr>
      <w:r w:rsidRPr="009B465F">
        <w:rPr>
          <w:rFonts w:ascii="等线" w:eastAsia="等线" w:hAnsi="等线" w:hint="eastAsia"/>
          <w:sz w:val="28"/>
          <w:szCs w:val="28"/>
        </w:rPr>
        <w:t xml:space="preserve"> </w:t>
      </w:r>
      <w:r w:rsidRPr="009B465F">
        <w:rPr>
          <w:rFonts w:ascii="等线" w:eastAsia="等线" w:hAnsi="等线" w:hint="eastAsia"/>
          <w:sz w:val="28"/>
          <w:szCs w:val="28"/>
        </w:rPr>
        <w:t>企业参保人数分布</w:t>
      </w:r>
    </w:p>
    <w:p w:rsidR="009B465F" w:rsidRDefault="009B465F" w:rsidP="009B465F">
      <w:pPr>
        <w:rPr>
          <w:rFonts w:ascii="等线" w:eastAsia="等线" w:hAnsi="等线"/>
          <w:sz w:val="28"/>
          <w:szCs w:val="28"/>
        </w:rPr>
      </w:pPr>
      <w:r w:rsidRPr="009B465F">
        <w:rPr>
          <w:rFonts w:ascii="等线" w:eastAsia="等线" w:hAnsi="等线" w:hint="eastAsia"/>
          <w:sz w:val="28"/>
          <w:szCs w:val="28"/>
        </w:rPr>
        <w:t>统计参保人数小于50人、50-99人、100-499人、500-999人、1000-4999人、5000-9999人、10000人以上企业数据和占比。</w:t>
      </w:r>
    </w:p>
    <w:p w:rsidR="009B465F" w:rsidRPr="009B465F" w:rsidRDefault="009B465F" w:rsidP="009B465F">
      <w:pPr>
        <w:rPr>
          <w:rFonts w:ascii="等线" w:eastAsia="等线" w:hAnsi="等线" w:hint="eastAsia"/>
          <w:sz w:val="28"/>
          <w:szCs w:val="28"/>
        </w:rPr>
      </w:pPr>
      <w:r w:rsidRPr="009B465F">
        <w:rPr>
          <w:rFonts w:ascii="等线" w:eastAsia="等线" w:hAnsi="等线"/>
          <w:noProof/>
          <w:sz w:val="28"/>
          <w:szCs w:val="28"/>
        </w:rPr>
        <w:lastRenderedPageBreak/>
        <w:drawing>
          <wp:inline distT="0" distB="0" distL="0" distR="0">
            <wp:extent cx="5274310" cy="2686602"/>
            <wp:effectExtent l="0" t="0" r="2540" b="0"/>
            <wp:docPr id="8" name="图片 8" descr="E:\图片\金融服务\政府首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图片\金融服务\政府首页.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686602"/>
                    </a:xfrm>
                    <a:prstGeom prst="rect">
                      <a:avLst/>
                    </a:prstGeom>
                    <a:noFill/>
                    <a:ln>
                      <a:noFill/>
                    </a:ln>
                  </pic:spPr>
                </pic:pic>
              </a:graphicData>
            </a:graphic>
          </wp:inline>
        </w:drawing>
      </w:r>
    </w:p>
    <w:p w:rsidR="009B465F" w:rsidRPr="009B465F" w:rsidRDefault="009B465F" w:rsidP="009B465F">
      <w:pPr>
        <w:spacing w:line="360" w:lineRule="auto"/>
        <w:rPr>
          <w:rFonts w:ascii="等线" w:eastAsia="等线" w:hAnsi="等线"/>
          <w:sz w:val="28"/>
          <w:szCs w:val="28"/>
        </w:rPr>
      </w:pPr>
      <w:r w:rsidRPr="009B465F">
        <w:rPr>
          <w:rFonts w:ascii="等线" w:eastAsia="等线" w:hAnsi="等线" w:hint="eastAsia"/>
          <w:sz w:val="28"/>
          <w:szCs w:val="28"/>
        </w:rPr>
        <w:t xml:space="preserve">2.9 </w:t>
      </w:r>
      <w:r w:rsidRPr="009B465F">
        <w:rPr>
          <w:rFonts w:ascii="等线" w:eastAsia="等线" w:hAnsi="等线" w:hint="eastAsia"/>
          <w:sz w:val="28"/>
          <w:szCs w:val="28"/>
        </w:rPr>
        <w:t>注册资金企业分布</w:t>
      </w:r>
    </w:p>
    <w:p w:rsidR="009B465F" w:rsidRDefault="009B465F" w:rsidP="009B465F">
      <w:pPr>
        <w:rPr>
          <w:rFonts w:ascii="等线" w:eastAsia="等线" w:hAnsi="等线"/>
          <w:sz w:val="28"/>
          <w:szCs w:val="28"/>
        </w:rPr>
      </w:pPr>
      <w:r w:rsidRPr="009B465F">
        <w:rPr>
          <w:rFonts w:ascii="等线" w:eastAsia="等线" w:hAnsi="等线" w:hint="eastAsia"/>
          <w:sz w:val="28"/>
          <w:szCs w:val="28"/>
        </w:rPr>
        <w:t>统计注册资金在0-100万、100万-200万、200-500万、500-1000万、1000万以上企业数据和占比分布。</w:t>
      </w:r>
    </w:p>
    <w:p w:rsidR="009B465F" w:rsidRPr="009B465F" w:rsidRDefault="009B465F" w:rsidP="009B465F">
      <w:pPr>
        <w:rPr>
          <w:rFonts w:ascii="等线" w:eastAsia="等线" w:hAnsi="等线" w:hint="eastAsia"/>
          <w:sz w:val="28"/>
          <w:szCs w:val="28"/>
        </w:rPr>
      </w:pPr>
      <w:bookmarkStart w:id="0" w:name="_GoBack"/>
      <w:r w:rsidRPr="009B465F">
        <w:rPr>
          <w:rFonts w:ascii="等线" w:eastAsia="等线" w:hAnsi="等线"/>
          <w:noProof/>
          <w:sz w:val="28"/>
          <w:szCs w:val="28"/>
        </w:rPr>
        <w:drawing>
          <wp:inline distT="0" distB="0" distL="0" distR="0">
            <wp:extent cx="5274310" cy="2686602"/>
            <wp:effectExtent l="0" t="0" r="2540" b="0"/>
            <wp:docPr id="9" name="图片 9" descr="E:\图片\金融服务\政府首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图片\金融服务\政府首页.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686602"/>
                    </a:xfrm>
                    <a:prstGeom prst="rect">
                      <a:avLst/>
                    </a:prstGeom>
                    <a:noFill/>
                    <a:ln>
                      <a:noFill/>
                    </a:ln>
                  </pic:spPr>
                </pic:pic>
              </a:graphicData>
            </a:graphic>
          </wp:inline>
        </w:drawing>
      </w:r>
      <w:bookmarkEnd w:id="0"/>
    </w:p>
    <w:p w:rsidR="00571774" w:rsidRPr="009B465F" w:rsidRDefault="00571774">
      <w:pPr>
        <w:widowControl/>
        <w:rPr>
          <w:rFonts w:asciiTheme="minorEastAsia" w:hAnsiTheme="minorEastAsia" w:hint="eastAsia"/>
          <w:b/>
          <w:bCs/>
          <w:sz w:val="28"/>
          <w:szCs w:val="28"/>
        </w:rPr>
      </w:pPr>
    </w:p>
    <w:p w:rsidR="00571774" w:rsidRDefault="00F74941">
      <w:pPr>
        <w:widowControl/>
        <w:rPr>
          <w:rFonts w:asciiTheme="minorEastAsia" w:hAnsiTheme="minorEastAsia"/>
          <w:b/>
          <w:bCs/>
          <w:sz w:val="28"/>
          <w:szCs w:val="28"/>
        </w:rPr>
      </w:pPr>
      <w:r>
        <w:rPr>
          <w:rFonts w:asciiTheme="minorEastAsia" w:hAnsiTheme="minorEastAsia" w:hint="eastAsia"/>
          <w:b/>
          <w:bCs/>
          <w:sz w:val="28"/>
          <w:szCs w:val="28"/>
        </w:rPr>
        <w:t>三</w:t>
      </w:r>
      <w:r>
        <w:rPr>
          <w:rFonts w:asciiTheme="minorEastAsia" w:hAnsiTheme="minorEastAsia"/>
          <w:b/>
          <w:bCs/>
          <w:sz w:val="28"/>
          <w:szCs w:val="28"/>
        </w:rPr>
        <w:t>、</w:t>
      </w:r>
      <w:r>
        <w:rPr>
          <w:rFonts w:asciiTheme="minorEastAsia" w:hAnsiTheme="minorEastAsia" w:hint="eastAsia"/>
          <w:b/>
          <w:bCs/>
          <w:sz w:val="28"/>
          <w:szCs w:val="28"/>
        </w:rPr>
        <w:t>综述</w:t>
      </w:r>
    </w:p>
    <w:p w:rsidR="00571774" w:rsidRDefault="00F74941">
      <w:pPr>
        <w:widowControl/>
        <w:ind w:firstLineChars="150" w:firstLine="315"/>
        <w:rPr>
          <w:rFonts w:asciiTheme="minorEastAsia" w:hAnsiTheme="minorEastAsia"/>
          <w:szCs w:val="21"/>
        </w:rPr>
      </w:pPr>
      <w:r>
        <w:rPr>
          <w:rFonts w:asciiTheme="minorEastAsia" w:hAnsiTheme="minorEastAsia" w:hint="eastAsia"/>
          <w:szCs w:val="21"/>
        </w:rPr>
        <w:t>紫云智慧大数据金融服务政府系统</w:t>
      </w:r>
      <w:r>
        <w:rPr>
          <w:rFonts w:asciiTheme="minorEastAsia" w:hAnsiTheme="minorEastAsia"/>
          <w:szCs w:val="21"/>
        </w:rPr>
        <w:t>由</w:t>
      </w:r>
      <w:r>
        <w:rPr>
          <w:rFonts w:asciiTheme="minorEastAsia" w:hAnsiTheme="minorEastAsia" w:hint="eastAsia"/>
          <w:szCs w:val="21"/>
          <w:shd w:val="clear" w:color="auto" w:fill="F5F6F7"/>
        </w:rPr>
        <w:t>河南紫云智慧城市运营技术服务有限公司</w:t>
      </w:r>
      <w:r>
        <w:rPr>
          <w:rFonts w:asciiTheme="minorEastAsia" w:hAnsiTheme="minorEastAsia" w:hint="eastAsia"/>
          <w:szCs w:val="21"/>
        </w:rPr>
        <w:t>独立</w:t>
      </w:r>
      <w:r>
        <w:rPr>
          <w:rFonts w:asciiTheme="minorEastAsia" w:hAnsiTheme="minorEastAsia"/>
          <w:szCs w:val="21"/>
        </w:rPr>
        <w:t>研发完成，</w:t>
      </w:r>
      <w:r>
        <w:rPr>
          <w:rFonts w:asciiTheme="minorEastAsia" w:hAnsiTheme="minorEastAsia" w:hint="eastAsia"/>
          <w:szCs w:val="21"/>
          <w:shd w:val="clear" w:color="auto" w:fill="F5F6F7"/>
        </w:rPr>
        <w:t>河南紫云智慧城市运营技术服务有限公司是紫云智慧各版本源代码的</w:t>
      </w:r>
      <w:r>
        <w:rPr>
          <w:rFonts w:asciiTheme="minorEastAsia" w:hAnsiTheme="minorEastAsia" w:hint="eastAsia"/>
          <w:szCs w:val="21"/>
        </w:rPr>
        <w:t>合法</w:t>
      </w:r>
      <w:r>
        <w:rPr>
          <w:rFonts w:asciiTheme="minorEastAsia" w:hAnsiTheme="minorEastAsia"/>
          <w:szCs w:val="21"/>
        </w:rPr>
        <w:t>拥有者</w:t>
      </w:r>
      <w:r>
        <w:rPr>
          <w:rFonts w:asciiTheme="minorEastAsia" w:hAnsiTheme="minorEastAsia" w:hint="eastAsia"/>
          <w:szCs w:val="21"/>
        </w:rPr>
        <w:t>，</w:t>
      </w:r>
      <w:r>
        <w:rPr>
          <w:rFonts w:asciiTheme="minorEastAsia" w:hAnsiTheme="minorEastAsia" w:hint="eastAsia"/>
          <w:szCs w:val="21"/>
        </w:rPr>
        <w:t>该系统使用</w:t>
      </w:r>
      <w:r>
        <w:rPr>
          <w:rFonts w:asciiTheme="minorEastAsia" w:hAnsiTheme="minorEastAsia"/>
          <w:szCs w:val="21"/>
        </w:rPr>
        <w:t>说明文</w:t>
      </w:r>
      <w:r>
        <w:rPr>
          <w:rFonts w:asciiTheme="minorEastAsia" w:hAnsiTheme="minorEastAsia" w:hint="eastAsia"/>
          <w:szCs w:val="21"/>
        </w:rPr>
        <w:t>档</w:t>
      </w:r>
      <w:r>
        <w:rPr>
          <w:rFonts w:asciiTheme="minorEastAsia" w:hAnsiTheme="minorEastAsia"/>
          <w:szCs w:val="21"/>
        </w:rPr>
        <w:t>仅用于申请软件著作权，不可用于其他用途</w:t>
      </w:r>
      <w:r>
        <w:rPr>
          <w:rFonts w:asciiTheme="minorEastAsia" w:hAnsiTheme="minorEastAsia" w:hint="eastAsia"/>
          <w:szCs w:val="21"/>
        </w:rPr>
        <w:t>。</w:t>
      </w:r>
    </w:p>
    <w:p w:rsidR="00571774" w:rsidRDefault="00571774">
      <w:pPr>
        <w:rPr>
          <w:sz w:val="28"/>
          <w:szCs w:val="28"/>
        </w:rPr>
      </w:pPr>
    </w:p>
    <w:sectPr w:rsidR="005717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941" w:rsidRDefault="00F74941" w:rsidP="009B465F">
      <w:r>
        <w:separator/>
      </w:r>
    </w:p>
  </w:endnote>
  <w:endnote w:type="continuationSeparator" w:id="0">
    <w:p w:rsidR="00F74941" w:rsidRDefault="00F74941" w:rsidP="009B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941" w:rsidRDefault="00F74941" w:rsidP="009B465F">
      <w:r>
        <w:separator/>
      </w:r>
    </w:p>
  </w:footnote>
  <w:footnote w:type="continuationSeparator" w:id="0">
    <w:p w:rsidR="00F74941" w:rsidRDefault="00F74941" w:rsidP="009B4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55963"/>
    <w:multiLevelType w:val="multilevel"/>
    <w:tmpl w:val="EE2CCB8A"/>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3244A6"/>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F7C1400"/>
    <w:multiLevelType w:val="singleLevel"/>
    <w:tmpl w:val="2F7C1400"/>
    <w:lvl w:ilvl="0">
      <w:start w:val="1"/>
      <w:numFmt w:val="bullet"/>
      <w:lvlText w:val=""/>
      <w:lvlJc w:val="left"/>
      <w:pPr>
        <w:ind w:left="420" w:hanging="420"/>
      </w:pPr>
      <w:rPr>
        <w:rFonts w:ascii="Wingdings" w:hAnsi="Wingdings" w:hint="default"/>
      </w:rPr>
    </w:lvl>
  </w:abstractNum>
  <w:abstractNum w:abstractNumId="3" w15:restartNumberingAfterBreak="0">
    <w:nsid w:val="32913128"/>
    <w:multiLevelType w:val="multilevel"/>
    <w:tmpl w:val="1D98D78A"/>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270BC5"/>
    <w:multiLevelType w:val="multilevel"/>
    <w:tmpl w:val="4F889F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DF"/>
    <w:rsid w:val="000C7DA7"/>
    <w:rsid w:val="00210C23"/>
    <w:rsid w:val="00265F59"/>
    <w:rsid w:val="00416751"/>
    <w:rsid w:val="0044497A"/>
    <w:rsid w:val="00571774"/>
    <w:rsid w:val="006A23DC"/>
    <w:rsid w:val="00870174"/>
    <w:rsid w:val="009B465F"/>
    <w:rsid w:val="00A331DF"/>
    <w:rsid w:val="00B033AF"/>
    <w:rsid w:val="00F74941"/>
    <w:rsid w:val="04605C44"/>
    <w:rsid w:val="21C11F8F"/>
    <w:rsid w:val="25E02A80"/>
    <w:rsid w:val="29BF12E3"/>
    <w:rsid w:val="3E3E0052"/>
    <w:rsid w:val="3FCE18DA"/>
    <w:rsid w:val="640F7A4A"/>
    <w:rsid w:val="6A857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ABA7F"/>
  <w15:docId w15:val="{13F48F38-6287-4369-ACF3-62D94206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styleId="a6">
    <w:name w:val="header"/>
    <w:basedOn w:val="a"/>
    <w:link w:val="a7"/>
    <w:uiPriority w:val="99"/>
    <w:unhideWhenUsed/>
    <w:rsid w:val="009B465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B465F"/>
    <w:rPr>
      <w:rFonts w:asciiTheme="minorHAnsi" w:eastAsiaTheme="minorEastAsia" w:hAnsiTheme="minorHAnsi" w:cstheme="minorBidi"/>
      <w:kern w:val="2"/>
      <w:sz w:val="18"/>
      <w:szCs w:val="18"/>
    </w:rPr>
  </w:style>
  <w:style w:type="paragraph" w:styleId="a8">
    <w:name w:val="footer"/>
    <w:basedOn w:val="a"/>
    <w:link w:val="a9"/>
    <w:uiPriority w:val="99"/>
    <w:unhideWhenUsed/>
    <w:rsid w:val="009B465F"/>
    <w:pPr>
      <w:tabs>
        <w:tab w:val="center" w:pos="4153"/>
        <w:tab w:val="right" w:pos="8306"/>
      </w:tabs>
      <w:snapToGrid w:val="0"/>
      <w:jc w:val="left"/>
    </w:pPr>
    <w:rPr>
      <w:sz w:val="18"/>
      <w:szCs w:val="18"/>
    </w:rPr>
  </w:style>
  <w:style w:type="character" w:customStyle="1" w:styleId="a9">
    <w:name w:val="页脚 字符"/>
    <w:basedOn w:val="a0"/>
    <w:link w:val="a8"/>
    <w:uiPriority w:val="99"/>
    <w:rsid w:val="009B46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143</Words>
  <Characters>820</Characters>
  <Application>Microsoft Office Word</Application>
  <DocSecurity>0</DocSecurity>
  <Lines>6</Lines>
  <Paragraphs>1</Paragraphs>
  <ScaleCrop>false</ScaleCrop>
  <Company>微软中国</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微软中国</cp:lastModifiedBy>
  <cp:revision>4</cp:revision>
  <dcterms:created xsi:type="dcterms:W3CDTF">2018-12-07T03:20:00Z</dcterms:created>
  <dcterms:modified xsi:type="dcterms:W3CDTF">2019-05-10T06:51:00Z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