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6751" w14:textId="6CA9B923" w:rsidR="00F6744D" w:rsidRPr="005612B9" w:rsidRDefault="005612B9" w:rsidP="005612B9">
      <w:pPr>
        <w:pStyle w:val="a9"/>
        <w:numPr>
          <w:ilvl w:val="0"/>
          <w:numId w:val="1"/>
        </w:numPr>
        <w:spacing w:line="360" w:lineRule="auto"/>
        <w:ind w:left="357" w:rightChars="-162" w:right="-340" w:hanging="357"/>
        <w:rPr>
          <w:rFonts w:ascii="微软雅黑" w:eastAsia="微软雅黑" w:hAnsi="微软雅黑"/>
          <w:sz w:val="24"/>
          <w:szCs w:val="24"/>
        </w:rPr>
      </w:pPr>
      <w:r w:rsidRPr="005612B9">
        <w:rPr>
          <w:rFonts w:ascii="微软雅黑" w:eastAsia="微软雅黑" w:hAnsi="微软雅黑" w:hint="eastAsia"/>
          <w:sz w:val="24"/>
          <w:szCs w:val="24"/>
        </w:rPr>
        <w:t>人工服务下单后，立即咨询盐木</w:t>
      </w:r>
      <w:r>
        <w:rPr>
          <w:rFonts w:ascii="微软雅黑" w:eastAsia="微软雅黑" w:hAnsi="微软雅黑" w:hint="eastAsia"/>
          <w:sz w:val="24"/>
          <w:szCs w:val="24"/>
        </w:rPr>
        <w:t>生态服务</w:t>
      </w:r>
      <w:r w:rsidRPr="005612B9">
        <w:rPr>
          <w:rFonts w:ascii="微软雅黑" w:eastAsia="微软雅黑" w:hAnsi="微软雅黑" w:hint="eastAsia"/>
          <w:sz w:val="24"/>
          <w:szCs w:val="24"/>
        </w:rPr>
        <w:t>的盐木华为云销售人员；</w:t>
      </w:r>
    </w:p>
    <w:p w14:paraId="5E5F1854" w14:textId="06D3CE6E" w:rsidR="005612B9" w:rsidRPr="005612B9" w:rsidRDefault="005612B9" w:rsidP="005612B9">
      <w:pPr>
        <w:pStyle w:val="a9"/>
        <w:numPr>
          <w:ilvl w:val="0"/>
          <w:numId w:val="1"/>
        </w:numPr>
        <w:spacing w:line="360" w:lineRule="auto"/>
        <w:ind w:left="357" w:hanging="357"/>
        <w:rPr>
          <w:rFonts w:ascii="微软雅黑" w:eastAsia="微软雅黑" w:hAnsi="微软雅黑"/>
          <w:sz w:val="24"/>
          <w:szCs w:val="24"/>
        </w:rPr>
      </w:pPr>
      <w:r w:rsidRPr="005612B9">
        <w:rPr>
          <w:rFonts w:ascii="微软雅黑" w:eastAsia="微软雅黑" w:hAnsi="微软雅黑" w:hint="eastAsia"/>
          <w:sz w:val="24"/>
          <w:szCs w:val="24"/>
        </w:rPr>
        <w:t>与</w:t>
      </w:r>
      <w:r w:rsidRPr="005612B9">
        <w:rPr>
          <w:rFonts w:ascii="微软雅黑" w:eastAsia="微软雅黑" w:hAnsi="微软雅黑" w:hint="eastAsia"/>
          <w:sz w:val="24"/>
          <w:szCs w:val="24"/>
        </w:rPr>
        <w:t>盐</w:t>
      </w:r>
      <w:proofErr w:type="gramStart"/>
      <w:r w:rsidRPr="005612B9">
        <w:rPr>
          <w:rFonts w:ascii="微软雅黑" w:eastAsia="微软雅黑" w:hAnsi="微软雅黑" w:hint="eastAsia"/>
          <w:sz w:val="24"/>
          <w:szCs w:val="24"/>
        </w:rPr>
        <w:t>木</w:t>
      </w:r>
      <w:r w:rsidRPr="005612B9">
        <w:rPr>
          <w:rFonts w:ascii="微软雅黑" w:eastAsia="微软雅黑" w:hAnsi="微软雅黑" w:hint="eastAsia"/>
          <w:sz w:val="24"/>
          <w:szCs w:val="24"/>
        </w:rPr>
        <w:t>销售</w:t>
      </w:r>
      <w:proofErr w:type="gramEnd"/>
      <w:r w:rsidRPr="005612B9">
        <w:rPr>
          <w:rFonts w:ascii="微软雅黑" w:eastAsia="微软雅黑" w:hAnsi="微软雅黑" w:hint="eastAsia"/>
          <w:sz w:val="24"/>
          <w:szCs w:val="24"/>
        </w:rPr>
        <w:t>人员确认具体服务内容信息和整体解决方案；</w:t>
      </w:r>
    </w:p>
    <w:p w14:paraId="44315D6B" w14:textId="67F40F23" w:rsidR="005612B9" w:rsidRPr="005612B9" w:rsidRDefault="005612B9" w:rsidP="005612B9">
      <w:pPr>
        <w:pStyle w:val="a9"/>
        <w:numPr>
          <w:ilvl w:val="0"/>
          <w:numId w:val="1"/>
        </w:numPr>
        <w:spacing w:line="360" w:lineRule="auto"/>
        <w:ind w:left="357" w:hanging="357"/>
        <w:rPr>
          <w:rFonts w:ascii="微软雅黑" w:eastAsia="微软雅黑" w:hAnsi="微软雅黑"/>
          <w:sz w:val="24"/>
          <w:szCs w:val="24"/>
        </w:rPr>
      </w:pPr>
      <w:r w:rsidRPr="005612B9">
        <w:rPr>
          <w:rFonts w:ascii="微软雅黑" w:eastAsia="微软雅黑" w:hAnsi="微软雅黑" w:hint="eastAsia"/>
          <w:sz w:val="24"/>
          <w:szCs w:val="24"/>
        </w:rPr>
        <w:t>与盐</w:t>
      </w:r>
      <w:proofErr w:type="gramStart"/>
      <w:r w:rsidRPr="005612B9">
        <w:rPr>
          <w:rFonts w:ascii="微软雅黑" w:eastAsia="微软雅黑" w:hAnsi="微软雅黑" w:hint="eastAsia"/>
          <w:sz w:val="24"/>
          <w:szCs w:val="24"/>
        </w:rPr>
        <w:t>木销售</w:t>
      </w:r>
      <w:proofErr w:type="gramEnd"/>
      <w:r w:rsidRPr="005612B9">
        <w:rPr>
          <w:rFonts w:ascii="微软雅黑" w:eastAsia="微软雅黑" w:hAnsi="微软雅黑" w:hint="eastAsia"/>
          <w:sz w:val="24"/>
          <w:szCs w:val="24"/>
        </w:rPr>
        <w:t>人员确认整体业务功能；</w:t>
      </w:r>
    </w:p>
    <w:p w14:paraId="598DAC57" w14:textId="032CEDDA" w:rsidR="005612B9" w:rsidRPr="005612B9" w:rsidRDefault="005612B9" w:rsidP="005612B9">
      <w:pPr>
        <w:pStyle w:val="a9"/>
        <w:numPr>
          <w:ilvl w:val="0"/>
          <w:numId w:val="1"/>
        </w:numPr>
        <w:spacing w:line="360" w:lineRule="auto"/>
        <w:ind w:left="357" w:hanging="357"/>
        <w:rPr>
          <w:rFonts w:ascii="微软雅黑" w:eastAsia="微软雅黑" w:hAnsi="微软雅黑"/>
          <w:sz w:val="24"/>
          <w:szCs w:val="24"/>
        </w:rPr>
      </w:pPr>
      <w:r w:rsidRPr="005612B9">
        <w:rPr>
          <w:rFonts w:ascii="微软雅黑" w:eastAsia="微软雅黑" w:hAnsi="微软雅黑" w:hint="eastAsia"/>
          <w:sz w:val="24"/>
          <w:szCs w:val="24"/>
        </w:rPr>
        <w:t>实施人工服务</w:t>
      </w:r>
      <w:r w:rsidRPr="005612B9">
        <w:rPr>
          <w:rFonts w:ascii="微软雅黑" w:eastAsia="微软雅黑" w:hAnsi="微软雅黑" w:hint="eastAsia"/>
          <w:sz w:val="24"/>
          <w:szCs w:val="24"/>
        </w:rPr>
        <w:t xml:space="preserve">; </w:t>
      </w:r>
    </w:p>
    <w:p w14:paraId="06F7C8E6" w14:textId="6DAD6CCE" w:rsidR="005612B9" w:rsidRPr="005612B9" w:rsidRDefault="005612B9" w:rsidP="005612B9">
      <w:pPr>
        <w:pStyle w:val="a9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357" w:hanging="357"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zCs w:val="24"/>
          <w:lang w:val="zh-CN"/>
        </w:rPr>
      </w:pPr>
      <w:r w:rsidRPr="005612B9">
        <w:rPr>
          <w:rFonts w:ascii="微软雅黑" w:eastAsia="微软雅黑" w:hAnsi="微软雅黑" w:cs="微软雅黑" w:hint="eastAsia"/>
          <w:color w:val="333333"/>
          <w:kern w:val="0"/>
          <w:sz w:val="24"/>
          <w:szCs w:val="24"/>
          <w:lang w:val="zh-CN"/>
        </w:rPr>
        <w:t>交付人工服务产品</w:t>
      </w:r>
      <w:r w:rsidRPr="005612B9">
        <w:rPr>
          <w:rFonts w:ascii="微软雅黑" w:eastAsia="微软雅黑" w:hAnsi="微软雅黑" w:cs="微软雅黑" w:hint="eastAsia"/>
          <w:color w:val="333333"/>
          <w:kern w:val="0"/>
          <w:sz w:val="24"/>
          <w:szCs w:val="24"/>
          <w:lang w:val="zh-CN"/>
        </w:rPr>
        <w:t>。</w:t>
      </w:r>
    </w:p>
    <w:p w14:paraId="33B7E5F6" w14:textId="77777777" w:rsidR="005612B9" w:rsidRDefault="005612B9" w:rsidP="005612B9">
      <w:pPr>
        <w:pStyle w:val="a9"/>
        <w:ind w:left="360"/>
        <w:rPr>
          <w:rFonts w:hint="eastAsia"/>
        </w:rPr>
      </w:pPr>
    </w:p>
    <w:sectPr w:rsidR="00561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36FCB"/>
    <w:multiLevelType w:val="hybridMultilevel"/>
    <w:tmpl w:val="5E2AD2F4"/>
    <w:lvl w:ilvl="0" w:tplc="E67E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9624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B9"/>
    <w:rsid w:val="005612B9"/>
    <w:rsid w:val="009F6100"/>
    <w:rsid w:val="00DD4410"/>
    <w:rsid w:val="00F6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2660"/>
  <w15:chartTrackingRefBased/>
  <w15:docId w15:val="{A79A11C1-68E7-43BE-981A-AB6D81D4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1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2B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2B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2B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2B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2B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1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2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2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2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2025-02-13T02:22:00Z</dcterms:created>
  <dcterms:modified xsi:type="dcterms:W3CDTF">2025-02-13T02:28:00Z</dcterms:modified>
</cp:coreProperties>
</file>