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CA37">
      <w:pPr>
        <w:rPr>
          <w:rFonts w:ascii="微软雅黑" w:hAnsi="微软雅黑" w:eastAsia="微软雅黑" w:cs="微软雅黑"/>
          <w:b/>
          <w:bCs/>
          <w:sz w:val="60"/>
          <w:szCs w:val="60"/>
        </w:rPr>
      </w:pPr>
    </w:p>
    <w:p w14:paraId="0BE40E3B">
      <w:pPr>
        <w:rPr>
          <w:rFonts w:ascii="微软雅黑" w:hAnsi="微软雅黑" w:eastAsia="微软雅黑" w:cs="微软雅黑"/>
          <w:b/>
          <w:bCs/>
          <w:sz w:val="60"/>
          <w:szCs w:val="60"/>
        </w:rPr>
      </w:pPr>
    </w:p>
    <w:p w14:paraId="6CAAA781">
      <w:pPr>
        <w:jc w:val="center"/>
        <w:rPr>
          <w:rFonts w:ascii="微软雅黑" w:hAnsi="微软雅黑" w:eastAsia="微软雅黑" w:cs="微软雅黑"/>
          <w:b/>
          <w:bCs/>
          <w:sz w:val="60"/>
          <w:szCs w:val="60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七诚科技现场执行</w:t>
      </w:r>
      <w:r>
        <w:rPr>
          <w:rFonts w:hint="eastAsia" w:ascii="微软雅黑" w:hAnsi="微软雅黑" w:eastAsia="微软雅黑" w:cs="微软雅黑"/>
          <w:b/>
          <w:bCs/>
          <w:sz w:val="60"/>
          <w:szCs w:val="60"/>
        </w:rPr>
        <w:t>服务</w:t>
      </w:r>
    </w:p>
    <w:p w14:paraId="1EDDDE73">
      <w:pPr>
        <w:jc w:val="center"/>
        <w:rPr>
          <w:rFonts w:ascii="微软雅黑" w:hAnsi="微软雅黑" w:eastAsia="微软雅黑" w:cs="微软雅黑"/>
          <w:b/>
          <w:bCs/>
          <w:sz w:val="60"/>
          <w:szCs w:val="60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</w:rPr>
        <w:t>工作说明文档（</w:t>
      </w:r>
      <w:r>
        <w:rPr>
          <w:rFonts w:ascii="微软雅黑" w:hAnsi="微软雅黑" w:eastAsia="微软雅黑" w:cs="微软雅黑"/>
          <w:b/>
          <w:bCs/>
          <w:sz w:val="60"/>
          <w:szCs w:val="60"/>
        </w:rPr>
        <w:t>SOW</w:t>
      </w:r>
      <w:r>
        <w:rPr>
          <w:rFonts w:hint="eastAsia" w:ascii="微软雅黑" w:hAnsi="微软雅黑" w:eastAsia="微软雅黑" w:cs="微软雅黑"/>
          <w:b/>
          <w:bCs/>
          <w:sz w:val="60"/>
          <w:szCs w:val="60"/>
        </w:rPr>
        <w:t>）</w:t>
      </w:r>
    </w:p>
    <w:p w14:paraId="0A5A212E">
      <w:pPr>
        <w:pStyle w:val="26"/>
        <w:tabs>
          <w:tab w:val="right" w:leader="dot" w:pos="8306"/>
        </w:tabs>
        <w:ind w:left="0" w:leftChars="0"/>
        <w:jc w:val="center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202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月23日</w:t>
      </w:r>
    </w:p>
    <w:p w14:paraId="71DCECDD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1F24358A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5427B940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0BDF5411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024B1C94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762FD1F9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6C912172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50EDFF87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</w:p>
    <w:p w14:paraId="7DECE417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说明：</w:t>
      </w:r>
    </w:p>
    <w:p w14:paraId="311EEA18">
      <w:pPr>
        <w:pStyle w:val="26"/>
        <w:tabs>
          <w:tab w:val="right" w:leader="dot" w:pos="8306"/>
        </w:tabs>
        <w:ind w:left="0" w:leftChars="0" w:firstLine="44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本文档作为</w:t>
      </w:r>
      <w:bookmarkStart w:id="19" w:name="_GoBack"/>
      <w:bookmarkEnd w:id="19"/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七诚科技</w:t>
      </w:r>
      <w:r>
        <w:rPr>
          <w:rFonts w:hint="eastAsia" w:ascii="微软雅黑" w:hAnsi="微软雅黑" w:eastAsia="微软雅黑" w:cs="微软雅黑"/>
          <w:sz w:val="22"/>
          <w:szCs w:val="22"/>
        </w:rPr>
        <w:t>服务的工作说明，主要从服务目标、前期信息确认、服务项、工作环境、测试要求、交付质量及验收标准、岗位说明8个子项目对服务进行约束，为项目参与方约束服务边界，规避项目风险。</w:t>
      </w:r>
    </w:p>
    <w:p w14:paraId="048BFD69">
      <w:pPr>
        <w:pStyle w:val="26"/>
        <w:tabs>
          <w:tab w:val="right" w:leader="dot" w:pos="8306"/>
        </w:tabs>
        <w:ind w:left="0" w:leftChars="0" w:firstLine="44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文档为服务项目汇总，在具体项目服务中，需要根据业务需求进行独立配置。</w:t>
      </w:r>
    </w:p>
    <w:sdt>
      <w:sdtPr>
        <w:rPr>
          <w:rFonts w:ascii="宋体" w:hAnsi="宋体" w:eastAsia="宋体"/>
        </w:rPr>
        <w:id w:val="147475157"/>
        <w15:color w:val="DBDBDB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b/>
          <w:bCs/>
          <w:szCs w:val="32"/>
        </w:rPr>
      </w:sdtEndPr>
      <w:sdtContent>
        <w:p w14:paraId="4DB20CDB">
          <w:pPr>
            <w:jc w:val="center"/>
            <w:rPr>
              <w:rFonts w:ascii="微软雅黑" w:hAnsi="微软雅黑" w:eastAsia="微软雅黑"/>
              <w:color w:val="000000" w:themeColor="text1"/>
              <w:sz w:val="40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ascii="微软雅黑" w:hAnsi="微软雅黑" w:eastAsia="微软雅黑"/>
              <w:color w:val="000000" w:themeColor="text1"/>
              <w:sz w:val="40"/>
              <w:szCs w:val="40"/>
              <w14:textFill>
                <w14:solidFill>
                  <w14:schemeClr w14:val="tx1"/>
                </w14:solidFill>
              </w14:textFill>
            </w:rPr>
            <w:t>目录</w:t>
          </w:r>
        </w:p>
        <w:p w14:paraId="0CBA2692">
          <w:pPr>
            <w:pStyle w:val="14"/>
            <w:tabs>
              <w:tab w:val="right" w:leader="dot" w:pos="8495"/>
            </w:tabs>
            <w:rPr>
              <w:rFonts w:cstheme="minorBidi"/>
              <w:b w:val="0"/>
              <w:bCs w:val="0"/>
              <w:i w:val="0"/>
              <w:iCs w:val="0"/>
              <w:sz w:val="21"/>
            </w:rPr>
          </w:pPr>
          <w:r>
            <w:rPr>
              <w:rFonts w:ascii="微软雅黑" w:hAnsi="微软雅黑" w:eastAsia="微软雅黑" w:cs="微软雅黑"/>
              <w:b w:val="0"/>
              <w:bCs w:val="0"/>
              <w:i w:val="0"/>
              <w:iCs w:val="0"/>
              <w:kern w:val="0"/>
              <w:sz w:val="32"/>
              <w:szCs w:val="32"/>
            </w:rPr>
            <w:fldChar w:fldCharType="begin"/>
          </w:r>
          <w:r>
            <w:rPr>
              <w:rFonts w:ascii="微软雅黑" w:hAnsi="微软雅黑" w:eastAsia="微软雅黑" w:cs="微软雅黑"/>
              <w:i w:val="0"/>
              <w:iCs w:val="0"/>
              <w:sz w:val="32"/>
              <w:szCs w:val="32"/>
            </w:rPr>
            <w:instrText xml:space="preserve">TOC \o "1-2" \h \u </w:instrText>
          </w:r>
          <w:r>
            <w:rPr>
              <w:rFonts w:ascii="微软雅黑" w:hAnsi="微软雅黑" w:eastAsia="微软雅黑" w:cs="微软雅黑"/>
              <w:b w:val="0"/>
              <w:bCs w:val="0"/>
              <w:i w:val="0"/>
              <w:iCs w:val="0"/>
              <w:kern w:val="0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"_Toc49086787"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  <w:i w:val="0"/>
              <w:iCs w:val="0"/>
            </w:rPr>
            <w:t>第一章 服务概述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_Toc49086787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2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62BD40D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"_Toc49086788"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1.1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服务概述</w:t>
          </w:r>
          <w:r>
            <w:tab/>
          </w:r>
          <w:r>
            <w:fldChar w:fldCharType="begin"/>
          </w:r>
          <w:r>
            <w:instrText xml:space="preserve"> PAGEREF _Toc49086788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53F72E0D">
          <w:pPr>
            <w:pStyle w:val="14"/>
            <w:tabs>
              <w:tab w:val="right" w:leader="dot" w:pos="8495"/>
            </w:tabs>
            <w:rPr>
              <w:rFonts w:cstheme="minorBidi"/>
              <w:b w:val="0"/>
              <w:bCs w:val="0"/>
              <w:i w:val="0"/>
              <w:iCs w:val="0"/>
              <w:sz w:val="21"/>
            </w:rPr>
          </w:pPr>
          <w:r>
            <w:fldChar w:fldCharType="begin"/>
          </w:r>
          <w:r>
            <w:instrText xml:space="preserve"> HYPERLINK \l "_Toc49086789"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  <w:i w:val="0"/>
              <w:iCs w:val="0"/>
            </w:rPr>
            <w:t>第二章 服务内容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_Toc49086789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3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51A1C96">
          <w:pPr>
            <w:pStyle w:val="17"/>
            <w:tabs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"_Toc49086790"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2.1. 项目管理服务（PM）</w:t>
          </w:r>
          <w:r>
            <w:tab/>
          </w:r>
          <w:r>
            <w:fldChar w:fldCharType="begin"/>
          </w:r>
          <w:r>
            <w:instrText xml:space="preserve"> PAGEREF _Toc49086790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748B0D0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"_Toc49086791"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1.2.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拍摄服务（P）</w:t>
          </w:r>
          <w:r>
            <w:tab/>
          </w:r>
          <w:r>
            <w:fldChar w:fldCharType="begin"/>
          </w:r>
          <w:r>
            <w:instrText xml:space="preserve"> PAGEREF _Toc49086791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FA0B99C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"_Toc49086792"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1.3.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编码推流（R）</w:t>
          </w:r>
          <w:r>
            <w:tab/>
          </w:r>
          <w:r>
            <w:fldChar w:fldCharType="begin"/>
          </w:r>
          <w:r>
            <w:instrText xml:space="preserve"> PAGEREF _Toc49086792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2E409C49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"_Toc49086793"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1.4.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视频连线（V）</w:t>
          </w:r>
          <w:r>
            <w:tab/>
          </w:r>
          <w:r>
            <w:fldChar w:fldCharType="begin"/>
          </w:r>
          <w:r>
            <w:instrText xml:space="preserve"> PAGEREF _Toc49086793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5DC91F5E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"_Toc49086794"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1.5.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页面观看及线上服务（W）</w:t>
          </w:r>
          <w:r>
            <w:tab/>
          </w:r>
          <w:r>
            <w:fldChar w:fldCharType="begin"/>
          </w:r>
          <w:r>
            <w:instrText xml:space="preserve"> PAGEREF _Toc49086794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3C8410C5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"_Toc49086795"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1.6.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并发及流量（G）</w:t>
          </w:r>
          <w:r>
            <w:tab/>
          </w:r>
          <w:r>
            <w:fldChar w:fldCharType="begin"/>
          </w:r>
          <w:r>
            <w:instrText xml:space="preserve"> PAGEREF _Toc49086795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7A6E1670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"_Toc49086796"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2.7.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全球线路保障（G-CDN）</w:t>
          </w:r>
          <w:r>
            <w:tab/>
          </w:r>
          <w:r>
            <w:fldChar w:fldCharType="begin"/>
          </w:r>
          <w:r>
            <w:instrText xml:space="preserve"> PAGEREF _Toc49086796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 w14:paraId="3DACB040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</w:rPr>
            <w:t>2.8.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 w:cs="微软雅黑"/>
            </w:rPr>
            <w:t>企业局域网直播（E-CDN）</w:t>
          </w:r>
          <w:r>
            <w:tab/>
          </w:r>
          <w:r>
            <w:fldChar w:fldCharType="begin"/>
          </w:r>
          <w:r>
            <w:instrText xml:space="preserve"> PAGEREF _Toc49086797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58EA5E8A">
          <w:pPr>
            <w:pStyle w:val="14"/>
            <w:tabs>
              <w:tab w:val="right" w:leader="dot" w:pos="8495"/>
            </w:tabs>
            <w:rPr>
              <w:rFonts w:cstheme="minorBidi"/>
              <w:b w:val="0"/>
              <w:bCs w:val="0"/>
              <w:i w:val="0"/>
              <w:iCs w:val="0"/>
              <w:sz w:val="21"/>
            </w:rPr>
          </w:pPr>
          <w:r>
            <w:fldChar w:fldCharType="begin"/>
          </w:r>
          <w:r>
            <w:instrText xml:space="preserve"> HYPERLINK \l "_Toc49086798"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 w:cs="微软雅黑"/>
              <w:i w:val="0"/>
              <w:iCs w:val="0"/>
              <w:highlight w:val="lightGray"/>
            </w:rPr>
            <w:t>第三章</w:t>
          </w:r>
          <w:r>
            <w:rPr>
              <w:rStyle w:val="24"/>
              <w:rFonts w:ascii="微软雅黑" w:hAnsi="微软雅黑" w:eastAsia="微软雅黑" w:cs="微软雅黑"/>
              <w:i w:val="0"/>
              <w:iCs w:val="0"/>
            </w:rPr>
            <w:t xml:space="preserve"> 工作组织结构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_Toc49086798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26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9099259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"_Toc49086799"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/>
            </w:rPr>
            <w:t>服务人员行为规范</w:t>
          </w:r>
          <w:r>
            <w:tab/>
          </w:r>
          <w:r>
            <w:fldChar w:fldCharType="begin"/>
          </w:r>
          <w:r>
            <w:instrText xml:space="preserve"> PAGEREF _Toc49086799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24256C33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"_Toc49086800"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/>
            </w:rPr>
            <w:t>服务岗位架构</w:t>
          </w:r>
          <w:r>
            <w:tab/>
          </w:r>
          <w:r>
            <w:fldChar w:fldCharType="begin"/>
          </w:r>
          <w:r>
            <w:instrText xml:space="preserve"> PAGEREF _Toc49086800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 w14:paraId="7163EECC">
          <w:pPr>
            <w:pStyle w:val="17"/>
            <w:tabs>
              <w:tab w:val="left" w:pos="840"/>
              <w:tab w:val="right" w:leader="dot" w:pos="8495"/>
            </w:tabs>
            <w:rPr>
              <w:rFonts w:cstheme="minorBidi"/>
              <w:b w:val="0"/>
              <w:bCs w:val="0"/>
              <w:sz w:val="21"/>
              <w:szCs w:val="24"/>
            </w:rPr>
          </w:pPr>
          <w:r>
            <w:fldChar w:fldCharType="begin"/>
          </w:r>
          <w:r>
            <w:instrText xml:space="preserve"> HYPERLINK \l "_Toc49086801"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1.3.</w:t>
          </w:r>
          <w:r>
            <w:rPr>
              <w:rFonts w:cstheme="minorBidi"/>
              <w:b w:val="0"/>
              <w:bCs w:val="0"/>
              <w:sz w:val="21"/>
              <w:szCs w:val="24"/>
            </w:rPr>
            <w:tab/>
          </w:r>
          <w:r>
            <w:rPr>
              <w:rStyle w:val="24"/>
              <w:rFonts w:ascii="微软雅黑" w:hAnsi="微软雅黑" w:eastAsia="微软雅黑"/>
            </w:rPr>
            <w:t>岗位职责</w:t>
          </w:r>
          <w:r>
            <w:tab/>
          </w:r>
          <w:r>
            <w:fldChar w:fldCharType="begin"/>
          </w:r>
          <w:r>
            <w:instrText xml:space="preserve"> PAGEREF _Toc49086801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21A1DA83">
          <w:pPr>
            <w:jc w:val="center"/>
            <w:rPr>
              <w:rFonts w:ascii="微软雅黑" w:hAnsi="微软雅黑" w:eastAsia="微软雅黑" w:cs="微软雅黑"/>
              <w:b/>
              <w:bCs/>
              <w:szCs w:val="32"/>
            </w:rPr>
          </w:pPr>
          <w:r>
            <w:rPr>
              <w:rFonts w:ascii="微软雅黑" w:hAnsi="微软雅黑" w:eastAsia="微软雅黑" w:cs="微软雅黑"/>
              <w:b/>
              <w:bCs/>
              <w:szCs w:val="32"/>
            </w:rPr>
            <w:fldChar w:fldCharType="end"/>
          </w:r>
        </w:p>
        <w:p w14:paraId="05E565F0">
          <w:pPr>
            <w:widowControl/>
            <w:jc w:val="left"/>
            <w:rPr>
              <w:rFonts w:hint="eastAsia" w:ascii="微软雅黑" w:hAnsi="微软雅黑" w:eastAsia="微软雅黑" w:cs="微软雅黑"/>
              <w:b/>
              <w:bCs/>
              <w:szCs w:val="32"/>
            </w:rPr>
          </w:pPr>
          <w:r>
            <w:rPr>
              <w:rFonts w:ascii="微软雅黑" w:hAnsi="微软雅黑" w:eastAsia="微软雅黑" w:cs="微软雅黑"/>
              <w:b/>
              <w:bCs/>
              <w:szCs w:val="32"/>
            </w:rPr>
            <w:br w:type="page"/>
          </w:r>
        </w:p>
      </w:sdtContent>
    </w:sdt>
    <w:p w14:paraId="291094F0">
      <w:pPr>
        <w:jc w:val="left"/>
        <w:outlineLvl w:val="0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Toc548_WPSOffice_Level1"/>
      <w:bookmarkStart w:id="1" w:name="_Toc49086787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第一章 </w:t>
      </w:r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服务概述</w:t>
      </w:r>
      <w:bookmarkEnd w:id="1"/>
    </w:p>
    <w:p w14:paraId="516313AD">
      <w:pPr>
        <w:pStyle w:val="29"/>
        <w:numPr>
          <w:ilvl w:val="1"/>
          <w:numId w:val="1"/>
        </w:numPr>
        <w:ind w:firstLineChars="0"/>
        <w:jc w:val="left"/>
        <w:outlineLvl w:val="1"/>
        <w:rPr>
          <w:rFonts w:ascii="微软雅黑" w:hAnsi="微软雅黑" w:eastAsia="微软雅黑" w:cs="微软雅黑"/>
          <w:sz w:val="22"/>
          <w:szCs w:val="22"/>
        </w:rPr>
      </w:pPr>
      <w:bookmarkStart w:id="2" w:name="_Toc49086788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服务概述</w:t>
      </w:r>
      <w:bookmarkEnd w:id="2"/>
    </w:p>
    <w:p w14:paraId="7B346F1B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华天数视</w:t>
      </w:r>
      <w:r>
        <w:rPr>
          <w:rFonts w:hint="eastAsia" w:ascii="微软雅黑" w:hAnsi="微软雅黑" w:eastAsia="微软雅黑" w:cs="微软雅黑"/>
          <w:sz w:val="22"/>
          <w:szCs w:val="22"/>
        </w:rPr>
        <w:t>现场执行服务，是包含现场拍摄、直播推流、线上直播及保障的服务型产品。提供从直播前期的筹备、现场勘验，到进行现场直播当天的拍摄、直播、监控，以及直播结束后的视频回看服务。本服务包含了视频拍摄服务，视频通话连线，编码推流服务，页面配置，直播观看流量，高并发保障，企业内网直播，直播线上、线下保障服务等业务类型。</w:t>
      </w:r>
    </w:p>
    <w:p w14:paraId="5C01EF4C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以下的甲方与乙方，即合同或事实合作关系中的委托（甲方）与被委托方（乙方）。</w:t>
      </w:r>
    </w:p>
    <w:p w14:paraId="6D0FDD63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</w:p>
    <w:p w14:paraId="4FAB3A53">
      <w:pPr>
        <w:jc w:val="left"/>
        <w:outlineLvl w:val="0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3" w:name="_Toc49086789"/>
      <w:bookmarkStart w:id="4" w:name="_Toc7585_WPSOffice_Level3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第二章 服务内容</w:t>
      </w:r>
      <w:bookmarkEnd w:id="3"/>
    </w:p>
    <w:p w14:paraId="2C00D6F2">
      <w:pPr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5" w:name="_Toc49086790"/>
      <w:r>
        <w:rPr>
          <w:rFonts w:ascii="微软雅黑" w:hAnsi="微软雅黑" w:eastAsia="微软雅黑" w:cs="微软雅黑"/>
          <w:b/>
          <w:bCs/>
          <w:sz w:val="26"/>
          <w:szCs w:val="26"/>
        </w:rPr>
        <w:t xml:space="preserve">2.1. 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项目管理服务（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PM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5"/>
    </w:p>
    <w:p w14:paraId="254C32B9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645C6170">
      <w:pPr>
        <w:widowControl/>
        <w:ind w:firstLine="398" w:firstLineChars="181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管理服务是通过项目管理的方式，对客户委托的服务进行全过程进行计划、组织、指挥、协调、控制和评价，以实现客户的需求目标。目睹项目经理具备丰富的项目经验，在有限的资源约束下，运用系统的观点、方和理论，对项目涉及的全部工作进行有效地管理。</w:t>
      </w:r>
    </w:p>
    <w:p w14:paraId="60C362B6">
      <w:pPr>
        <w:widowControl/>
        <w:ind w:firstLine="398" w:firstLineChars="181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项目管理服务穿插整个服务周期，负责协调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执行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团队内部与外部关系，是项目成功的关键。按照项目的复杂程度，会收取项目管理费。项目管理费通常按照项目单项金额累计的1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0%~30%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计收。简单项目、中小型项目、或系列型服务按项目经理资质，计收3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000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元~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8000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元/人天。</w:t>
      </w:r>
    </w:p>
    <w:p w14:paraId="6F79A538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前置信息确认</w:t>
      </w:r>
    </w:p>
    <w:p w14:paraId="683B3705">
      <w:pPr>
        <w:widowControl/>
        <w:ind w:firstLine="398" w:firstLineChars="181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华天数视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项目管理团队一个工作小组，由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华天数视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公司委派。在项目需求对接阶段参与可行性讨论，掌握必要信息，在项目立项后，确认具体的项目经理，并由项目经理组建项目团队。</w:t>
      </w:r>
    </w:p>
    <w:p w14:paraId="28EDDBEA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</w:t>
      </w:r>
    </w:p>
    <w:p w14:paraId="0CE65A29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无特殊要求</w:t>
      </w:r>
    </w:p>
    <w:p w14:paraId="3119E6FF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6058CC9F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项目开始的3天前，甲方可以要求撤换项目经理，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华天数视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公司负责委派新的项目经理。项目开始前的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天至项目结束，由项目参与相关方评估协商确认。</w:t>
      </w:r>
    </w:p>
    <w:p w14:paraId="62C861CD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15B44C7C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完美交付甲乙双方约束的实际内容；</w:t>
      </w:r>
    </w:p>
    <w:p w14:paraId="4A8D596F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质量符合预期；</w:t>
      </w:r>
    </w:p>
    <w:p w14:paraId="2F87FB7C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进度符合预期，无特殊情况导致甲方或相关方的额外时间、资源投入；</w:t>
      </w:r>
    </w:p>
    <w:p w14:paraId="712008E9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项目经理需要定期向甲方汇报项目进度，提出风险并组织风险措施；</w:t>
      </w:r>
    </w:p>
    <w:p w14:paraId="1279E6B8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满足业务目标需要的服务意识、专业能力达到水准；</w:t>
      </w:r>
    </w:p>
    <w:p w14:paraId="3C00F0B9">
      <w:pPr>
        <w:pStyle w:val="29"/>
        <w:widowControl/>
        <w:numPr>
          <w:ilvl w:val="0"/>
          <w:numId w:val="3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应急处置措施得当，满足直播安全性的要求。</w:t>
      </w:r>
    </w:p>
    <w:p w14:paraId="1C9EADF6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05324887">
      <w:pPr>
        <w:pStyle w:val="29"/>
        <w:widowControl/>
        <w:numPr>
          <w:ilvl w:val="0"/>
          <w:numId w:val="4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对直播中出现的风险，项目经理有权作出应急处置措施；措施会有损目标质量的情况，在告知甲方相关负责人后，由甲方负责人确认，项目经理负责执行；</w:t>
      </w:r>
    </w:p>
    <w:p w14:paraId="480918D8">
      <w:pPr>
        <w:pStyle w:val="29"/>
        <w:widowControl/>
        <w:numPr>
          <w:ilvl w:val="0"/>
          <w:numId w:val="4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项目前期，甲方应尽可能完整地提供项目相关的需求信息，确保不因信息缺失、措施影响项目交付质量；</w:t>
      </w:r>
    </w:p>
    <w:p w14:paraId="30249FF3">
      <w:pPr>
        <w:pStyle w:val="29"/>
        <w:widowControl/>
        <w:numPr>
          <w:ilvl w:val="0"/>
          <w:numId w:val="4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直播开始前2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小时，项目经理有权拒绝甲方提出的计划外需求。如因甲方强制要求导致的质量问题，不算在乙方的职责范围内；</w:t>
      </w:r>
    </w:p>
    <w:p w14:paraId="00E97242">
      <w:pPr>
        <w:pStyle w:val="29"/>
        <w:widowControl/>
        <w:numPr>
          <w:ilvl w:val="0"/>
          <w:numId w:val="4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甲方应明确需求的唯一确认人，确保需求准确，避免需求目标、进度之间的冲突；</w:t>
      </w:r>
    </w:p>
    <w:p w14:paraId="68B09DE6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岗位说明</w:t>
      </w:r>
    </w:p>
    <w:p w14:paraId="579349B5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组成项目组的成员包括以下岗位，项目需求不同，项目组成会有不同：</w:t>
      </w:r>
    </w:p>
    <w:p w14:paraId="498F0146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项目经理：具有项目组的最高权限，对项目整体负责，对客户负责；</w:t>
      </w:r>
    </w:p>
    <w:p w14:paraId="32EC4247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子项目经理：负责分项内容的项目成功，统筹工作小组工作；</w:t>
      </w:r>
    </w:p>
    <w:p w14:paraId="3517A74B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解决方案：前期负责方案设计，项目启动后承担需求澄清、需求对接、及商务变更等工作；</w:t>
      </w:r>
    </w:p>
    <w:p w14:paraId="5F9005E7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直播工程师：包括现场编解码技术工程师、线上运维人员、软件开发工程师；</w:t>
      </w:r>
    </w:p>
    <w:p w14:paraId="330091D7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媒体经理：负责媒体分发对接；</w:t>
      </w:r>
    </w:p>
    <w:p w14:paraId="7F9D8DAA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QA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：负责检查方案可用性，及时发现风险；</w:t>
      </w:r>
    </w:p>
    <w:p w14:paraId="7E4850CE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开发组：负责定制页面、定制项目的页面开发工作；</w:t>
      </w:r>
    </w:p>
    <w:p w14:paraId="159840C3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摄制组：负责现场拍摄，包括灯光、音频等相关技术准备；</w:t>
      </w:r>
    </w:p>
    <w:p w14:paraId="30C4331B">
      <w:pPr>
        <w:pStyle w:val="29"/>
        <w:widowControl/>
        <w:numPr>
          <w:ilvl w:val="0"/>
          <w:numId w:val="5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其它：包括导演、评论小助手、后勤、网络保障等其他岗位成员。</w:t>
      </w:r>
    </w:p>
    <w:p w14:paraId="1A7F12DA">
      <w:pPr>
        <w:pStyle w:val="29"/>
        <w:numPr>
          <w:ilvl w:val="1"/>
          <w:numId w:val="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6" w:name="_Toc49086791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拍摄服务（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P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6"/>
    </w:p>
    <w:p w14:paraId="3B18D97E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0D19C203">
      <w:pPr>
        <w:pStyle w:val="29"/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使用摄像机等专业设备，进行现场音、视频信号采集的过程。信号通过导播台汇总、制作后，输出到编码设备进行编码传输。不同场景，拍摄方案会有不同。满足目标：</w:t>
      </w:r>
    </w:p>
    <w:p w14:paraId="5E1DCB30">
      <w:pPr>
        <w:pStyle w:val="29"/>
        <w:widowControl/>
        <w:numPr>
          <w:ilvl w:val="0"/>
          <w:numId w:val="6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客户对视频构图、嘉宾及展示物、关键流程的特写需求；</w:t>
      </w:r>
    </w:p>
    <w:p w14:paraId="05EF86D4">
      <w:pPr>
        <w:pStyle w:val="29"/>
        <w:widowControl/>
        <w:numPr>
          <w:ilvl w:val="0"/>
          <w:numId w:val="6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结合流程的视频运镜、远近景切换，满足观看的制作需求；</w:t>
      </w:r>
    </w:p>
    <w:p w14:paraId="20BF4F39">
      <w:pPr>
        <w:pStyle w:val="29"/>
        <w:widowControl/>
        <w:numPr>
          <w:ilvl w:val="0"/>
          <w:numId w:val="6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特殊场景下的移动拍摄、远程传输、航拍拍摄目标；</w:t>
      </w:r>
    </w:p>
    <w:p w14:paraId="039B08F1">
      <w:pPr>
        <w:pStyle w:val="29"/>
        <w:widowControl/>
        <w:numPr>
          <w:ilvl w:val="0"/>
          <w:numId w:val="6"/>
        </w:numPr>
        <w:ind w:left="901" w:hanging="459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音频捕捉，且保证声画同步的质量目标；</w:t>
      </w:r>
    </w:p>
    <w:p w14:paraId="0F5D19F3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p w14:paraId="48E098EE">
      <w:pPr>
        <w:pStyle w:val="29"/>
        <w:widowControl/>
        <w:numPr>
          <w:ilvl w:val="0"/>
          <w:numId w:val="7"/>
        </w:numPr>
        <w:ind w:firstLine="66" w:firstLineChars="0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小高清组合（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P-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S）</w:t>
      </w:r>
    </w:p>
    <w:p w14:paraId="521E847A">
      <w:pPr>
        <w:pStyle w:val="29"/>
        <w:widowControl/>
        <w:numPr>
          <w:ilvl w:val="0"/>
          <w:numId w:val="7"/>
        </w:numPr>
        <w:ind w:firstLine="66" w:firstLineChars="0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讯道组合（P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-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EFP）</w:t>
      </w:r>
    </w:p>
    <w:p w14:paraId="1A77995F">
      <w:pPr>
        <w:pStyle w:val="29"/>
        <w:widowControl/>
        <w:numPr>
          <w:ilvl w:val="0"/>
          <w:numId w:val="7"/>
        </w:numPr>
        <w:ind w:firstLine="66" w:firstLineChars="0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游机组合（P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-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Y）</w:t>
      </w:r>
    </w:p>
    <w:p w14:paraId="69A64539">
      <w:pPr>
        <w:pStyle w:val="29"/>
        <w:widowControl/>
        <w:numPr>
          <w:ilvl w:val="0"/>
          <w:numId w:val="7"/>
        </w:numPr>
        <w:ind w:firstLine="66" w:firstLineChars="0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航拍组合（P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-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F）</w:t>
      </w:r>
    </w:p>
    <w:p w14:paraId="35D0B2C8">
      <w:pPr>
        <w:widowControl/>
        <w:ind w:firstLine="440" w:firstLineChars="20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（详见报价清单）</w:t>
      </w:r>
    </w:p>
    <w:p w14:paraId="57182B62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6B547694">
      <w:pPr>
        <w:pStyle w:val="29"/>
        <w:widowControl/>
        <w:numPr>
          <w:ilvl w:val="0"/>
          <w:numId w:val="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按场地大小，灯光条件，拍摄目标和流程，推荐使用拍摄规格、设备配置及数量，按客户确认为准。</w:t>
      </w:r>
    </w:p>
    <w:p w14:paraId="76BFBE15">
      <w:pPr>
        <w:pStyle w:val="29"/>
        <w:widowControl/>
        <w:numPr>
          <w:ilvl w:val="0"/>
          <w:numId w:val="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确认拍摄地点、进出场时间、是否需要相关手续；</w:t>
      </w:r>
    </w:p>
    <w:p w14:paraId="056E753D">
      <w:pPr>
        <w:pStyle w:val="29"/>
        <w:widowControl/>
        <w:numPr>
          <w:ilvl w:val="0"/>
          <w:numId w:val="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确认内容流程，明确是否有特殊场景需求；</w:t>
      </w:r>
    </w:p>
    <w:p w14:paraId="62B63359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2ED2A6E5">
      <w:pPr>
        <w:pStyle w:val="29"/>
        <w:widowControl/>
        <w:numPr>
          <w:ilvl w:val="0"/>
          <w:numId w:val="9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要求现场具备拍摄所需要的物理空间，电源需要在摄像机电源可接触的区域；</w:t>
      </w:r>
    </w:p>
    <w:p w14:paraId="021B710E">
      <w:pPr>
        <w:pStyle w:val="29"/>
        <w:widowControl/>
        <w:numPr>
          <w:ilvl w:val="0"/>
          <w:numId w:val="9"/>
        </w:numPr>
        <w:ind w:left="799" w:right="-197" w:rightChars="-94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涉及摇臂操作的区域下方，保证没有观众座位，且确保摇臂以上净空3米以上；</w:t>
      </w:r>
    </w:p>
    <w:p w14:paraId="71D60274">
      <w:pPr>
        <w:pStyle w:val="29"/>
        <w:widowControl/>
        <w:numPr>
          <w:ilvl w:val="0"/>
          <w:numId w:val="9"/>
        </w:numPr>
        <w:ind w:left="799" w:right="-197" w:rightChars="-94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场地设计时，导播台、调音台工作区域宜在舞台的正后方或左右方，且尽可能保障导播可看见舞台；</w:t>
      </w:r>
    </w:p>
    <w:p w14:paraId="7D79229F">
      <w:pPr>
        <w:pStyle w:val="29"/>
        <w:widowControl/>
        <w:numPr>
          <w:ilvl w:val="0"/>
          <w:numId w:val="9"/>
        </w:numPr>
        <w:ind w:left="799" w:right="-197" w:rightChars="-94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与其它非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华天数视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团队拍摄、录音团队协同时，需要对信号接口、拍摄流程做对接；</w:t>
      </w:r>
    </w:p>
    <w:p w14:paraId="4519C0E0">
      <w:pPr>
        <w:pStyle w:val="29"/>
        <w:widowControl/>
        <w:numPr>
          <w:ilvl w:val="0"/>
          <w:numId w:val="9"/>
        </w:numPr>
        <w:ind w:left="799" w:right="-197" w:rightChars="-94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设备需求的网络、电源条件；</w:t>
      </w:r>
    </w:p>
    <w:p w14:paraId="06F001DA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6473B3FC">
      <w:pPr>
        <w:pStyle w:val="29"/>
        <w:widowControl/>
        <w:numPr>
          <w:ilvl w:val="0"/>
          <w:numId w:val="10"/>
        </w:numPr>
        <w:ind w:left="424" w:leftChars="202" w:firstLine="0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中小型直播活动至少提前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小时完成搭建，并进行测试。大型直播活动至少提前1天进行场地搭建，并进行测试。</w:t>
      </w:r>
    </w:p>
    <w:p w14:paraId="79CCB423">
      <w:pPr>
        <w:pStyle w:val="29"/>
        <w:widowControl/>
        <w:numPr>
          <w:ilvl w:val="0"/>
          <w:numId w:val="10"/>
        </w:numPr>
        <w:ind w:left="424" w:leftChars="202" w:firstLine="0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流程复杂的方案，要求至少提前1天进行测试，并彩排；</w:t>
      </w:r>
    </w:p>
    <w:p w14:paraId="6A6D2DB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6C1BDEF2">
      <w:pPr>
        <w:pStyle w:val="29"/>
        <w:widowControl/>
        <w:numPr>
          <w:ilvl w:val="0"/>
          <w:numId w:val="11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按解决方案出具的拍摄方案配置，进行交付，客户可以进行现场核验。主要交付标准按实际拍摄的结果为准。</w:t>
      </w:r>
    </w:p>
    <w:p w14:paraId="584FC337">
      <w:pPr>
        <w:pStyle w:val="29"/>
        <w:widowControl/>
        <w:numPr>
          <w:ilvl w:val="0"/>
          <w:numId w:val="11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视频拍摄、导播存在主观创作的过程，拍摄质量结果以公允的质量评价为依据，</w:t>
      </w:r>
    </w:p>
    <w:p w14:paraId="5D48E0AF">
      <w:pPr>
        <w:pStyle w:val="29"/>
        <w:widowControl/>
        <w:numPr>
          <w:ilvl w:val="0"/>
          <w:numId w:val="11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拍摄结束后，甲方可以要求拍摄团队提供拍摄视频素材，且不会产生新增费用（存储设备由甲方自行提供）。</w:t>
      </w:r>
    </w:p>
    <w:p w14:paraId="6FBE1678">
      <w:pPr>
        <w:pStyle w:val="29"/>
        <w:widowControl/>
        <w:numPr>
          <w:ilvl w:val="0"/>
          <w:numId w:val="11"/>
        </w:numPr>
        <w:ind w:left="799" w:hanging="357"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单台移动摄像机（游机）拍摄的电池续航时间为3小时；无人机拍摄时间约为2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分钟；使用图传、微波等无线信号传输时，需要避免物理隔离，否则会造成信号质量受损。</w:t>
      </w:r>
    </w:p>
    <w:p w14:paraId="748F4F1C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69CB1839">
      <w:pPr>
        <w:pStyle w:val="29"/>
        <w:widowControl/>
        <w:numPr>
          <w:ilvl w:val="0"/>
          <w:numId w:val="12"/>
        </w:numPr>
        <w:ind w:left="426" w:firstLine="14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甲方授权直播视频内容将通过乙方平台进行传输与存储，双方明确直播视频的版权、所有权归甲方所有，未经甲方同意，乙方及不得私自传播，且甲方有权要求乙方对乙方账户缓存视频内容进行删除。</w:t>
      </w:r>
    </w:p>
    <w:p w14:paraId="374E9A03">
      <w:pPr>
        <w:pStyle w:val="29"/>
        <w:widowControl/>
        <w:numPr>
          <w:ilvl w:val="0"/>
          <w:numId w:val="12"/>
        </w:numPr>
        <w:ind w:left="426" w:firstLine="14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在进行航拍、游机拍摄时，可能会存在信号传输不稳定的风险，为确保安全，可以采取备份方案。（风险系数：低，风险影响力：中等）。</w:t>
      </w:r>
    </w:p>
    <w:p w14:paraId="6F14CC6E">
      <w:pPr>
        <w:pStyle w:val="29"/>
        <w:widowControl/>
        <w:numPr>
          <w:ilvl w:val="0"/>
          <w:numId w:val="12"/>
        </w:numPr>
        <w:ind w:left="426" w:firstLine="14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断电风险及措施：现场准备U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PS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备用电源，以对抗风险。（风险系数：极低；风险影响力：大）。</w:t>
      </w:r>
    </w:p>
    <w:p w14:paraId="41B640B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岗位说明</w:t>
      </w:r>
    </w:p>
    <w:p w14:paraId="02B3BA90">
      <w:pPr>
        <w:widowControl/>
        <w:ind w:firstLine="440" w:firstLineChars="20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包含岗位：摄制组负责人，摄像师，摄像师助理（游机），飞手（航拍摄像师），导播师，导播助理，调音师，设备管理员等。</w:t>
      </w:r>
    </w:p>
    <w:p w14:paraId="3E747B9D">
      <w:pPr>
        <w:widowControl/>
        <w:ind w:firstLine="440" w:firstLineChars="200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</w:p>
    <w:p w14:paraId="1E02219B">
      <w:pPr>
        <w:pStyle w:val="29"/>
        <w:numPr>
          <w:ilvl w:val="1"/>
          <w:numId w:val="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7" w:name="_Toc49086792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编码推流（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R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7"/>
    </w:p>
    <w:p w14:paraId="6117C422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147C6844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视频编码方式就是指通过压缩技术，将原始视频格式的文件转换成另一种视频格式文件的方式，也可以理解为将摄像机采集的数字信号，转换成可以供网络传输的数字信号（H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.264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编码标准），通过网络协议进行传输。</w:t>
      </w:r>
    </w:p>
    <w:p w14:paraId="34D552AB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在应用场景中，编码传输时非常关键的环节。一般情况下，摄像机、导播台之间是通过有线传输或者局域网内传输，相对更加稳定。视频编码传输环节需要借助公网进行传输。公网的速率、波动，流媒体服务器的稳定性、荷载，编码设备的性能，会对直播效果造成影响。</w:t>
      </w:r>
    </w:p>
    <w:p w14:paraId="26D38EC9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因此，视频编码环节的目标是按项目的规格要求，进行有效的信号转化和传输。</w:t>
      </w:r>
    </w:p>
    <w:p w14:paraId="54DD15A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p w14:paraId="0F74B131">
      <w:pPr>
        <w:widowControl/>
        <w:ind w:left="424" w:leftChars="202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1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） 现场推流服务，由执行工程师使用对应设备进行传输服务，将采集信号传输到云服务器或直播平台。</w:t>
      </w:r>
    </w:p>
    <w:tbl>
      <w:tblPr>
        <w:tblStyle w:val="20"/>
        <w:tblpPr w:leftFromText="180" w:rightFromText="180" w:vertAnchor="text" w:horzAnchor="margin" w:tblpXSpec="center" w:tblpY="113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366"/>
        <w:gridCol w:w="1694"/>
        <w:gridCol w:w="3214"/>
      </w:tblGrid>
      <w:tr w14:paraId="53088B19">
        <w:trPr>
          <w:trHeight w:val="5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6F76F515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服务编号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20C67478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 设备名称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6D26ADB4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 设备型号 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5AACBD8C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 场景用途 </w:t>
            </w:r>
          </w:p>
        </w:tc>
      </w:tr>
      <w:tr w14:paraId="5FE9ECDF">
        <w:trPr>
          <w:trHeight w:val="4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69F5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R-M-01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2E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有线高清编码器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304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海威视讯992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35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适用于局域网，可避免因背景频率产生水波纹； </w:t>
            </w:r>
          </w:p>
        </w:tc>
      </w:tr>
      <w:tr w14:paraId="7E999AA0">
        <w:trPr>
          <w:trHeight w:val="82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5E328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R-J-02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3B2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2路4G聚合高清编码器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1A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liveU solo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F8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通用设备，可以使用4G网络作为备份保障；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 可以作为移动拍摄方案； </w:t>
            </w:r>
          </w:p>
        </w:tc>
      </w:tr>
      <w:tr w14:paraId="58F24338">
        <w:trPr>
          <w:trHeight w:val="16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6950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R-J-06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13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6路4G高清聚合编码器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AB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liveU500/600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586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4G背包，适合移动场拍摄；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 高保障4G聚合方案，推荐现场无有线网，或者4G覆盖较差的场景；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3. 与LiveU2000匹配，可以作为点对点低延时传输方案； </w:t>
            </w:r>
          </w:p>
        </w:tc>
      </w:tr>
      <w:tr w14:paraId="2823FB3A">
        <w:trPr>
          <w:trHeight w:val="4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2A62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R-M-02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6C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单路高清解码器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7F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海威视讯H9110D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9B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通用解码器； </w:t>
            </w:r>
          </w:p>
        </w:tc>
      </w:tr>
      <w:tr w14:paraId="68F42721">
        <w:trPr>
          <w:trHeight w:val="7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BE14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R-J-2000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7DE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多通道高清解码器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ED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LiveU2000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B6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与LiveU设备匹配的接收端，需要具备公网IP作为联网条件； </w:t>
            </w:r>
          </w:p>
        </w:tc>
      </w:tr>
      <w:tr w14:paraId="0451038F">
        <w:trPr>
          <w:trHeight w:val="86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170AF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R-S-04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99D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竖屏编码器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6CC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高视T80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CB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通用设备，可以使用4G网络作为备份保障；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 可以作为移动拍摄方案； </w:t>
            </w:r>
          </w:p>
        </w:tc>
      </w:tr>
      <w:tr w14:paraId="13B28AE8">
        <w:trPr>
          <w:trHeight w:val="4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2708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R-C-05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DB9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高清采集卡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D04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美乐威USB Capture Gen2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2AA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通用设备，连接电脑软件使用； </w:t>
            </w:r>
          </w:p>
        </w:tc>
      </w:tr>
      <w:tr w14:paraId="6DB7D56C">
        <w:trPr>
          <w:trHeight w:val="4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28DA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R-4K-A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5E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有线4K编码器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53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奥顿EHK1055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989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通用设备，可以进行4K编码； </w:t>
            </w:r>
          </w:p>
        </w:tc>
      </w:tr>
      <w:tr w14:paraId="7876610B">
        <w:trPr>
          <w:trHeight w:val="4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88BC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R-4K-600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5C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4K聚合编码器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BA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liveU6004k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72F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通用设备，可以进行4K编码，4G无线传输； </w:t>
            </w:r>
          </w:p>
        </w:tc>
      </w:tr>
      <w:tr w14:paraId="7BEB19A4">
        <w:trPr>
          <w:trHeight w:val="7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BE93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R-4K-J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3B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单路4K解码器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FE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奥顿JMS105 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8E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通用设备，可以进行4K解码，配合编码端使用； </w:t>
            </w:r>
          </w:p>
        </w:tc>
      </w:tr>
      <w:tr w14:paraId="441D9704">
        <w:trPr>
          <w:trHeight w:val="7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2310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R-J-4000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F9E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多通道4K解码器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8AB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liveU4000 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A136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1. 与LiveU设备匹配的接收端，需要具备公网IP作为联网条件； </w:t>
            </w:r>
          </w:p>
        </w:tc>
      </w:tr>
    </w:tbl>
    <w:p w14:paraId="727ADE5D">
      <w:pPr>
        <w:pStyle w:val="29"/>
        <w:widowControl/>
        <w:numPr>
          <w:ilvl w:val="0"/>
          <w:numId w:val="13"/>
        </w:numPr>
        <w:ind w:left="426" w:firstLine="0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非现场的编码推流，指使用录制视频进行转直播的方法。这里包括了以下几种服务类型。</w:t>
      </w:r>
    </w:p>
    <w:p w14:paraId="216BD592">
      <w:pPr>
        <w:pStyle w:val="29"/>
        <w:widowControl/>
        <w:numPr>
          <w:ilvl w:val="0"/>
          <w:numId w:val="1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列表直播：平台功能，需要提前将视频上传至媒体库，进行拉流直播，可以在多个视频之间进行顺序播放、循环播放。</w:t>
      </w:r>
    </w:p>
    <w:p w14:paraId="4D27AE23">
      <w:pPr>
        <w:pStyle w:val="29"/>
        <w:widowControl/>
        <w:numPr>
          <w:ilvl w:val="0"/>
          <w:numId w:val="1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硬件播放转直播：使用轻型导播台、电脑，将视频进行上传播放，使用编码器进行实时编码传输；</w:t>
      </w:r>
    </w:p>
    <w:p w14:paraId="3014E4B1">
      <w:pPr>
        <w:pStyle w:val="29"/>
        <w:widowControl/>
        <w:numPr>
          <w:ilvl w:val="0"/>
          <w:numId w:val="1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拉流直播：提前将视频上传至目睹媒体库，并通过拉流地址，在确定的时间进行拉流直播。</w:t>
      </w:r>
    </w:p>
    <w:p w14:paraId="4534B7CC">
      <w:pPr>
        <w:pStyle w:val="29"/>
        <w:widowControl/>
        <w:numPr>
          <w:ilvl w:val="0"/>
          <w:numId w:val="13"/>
        </w:numPr>
        <w:ind w:left="709" w:right="-141" w:rightChars="-6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延时直播，为了保障直播方案安全性所做的延时直播，通常使用云导播台、导播台、编码软件进行延时设置。延时时间建议3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-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60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秒。</w:t>
      </w:r>
    </w:p>
    <w:p w14:paraId="73FBFF41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2C9934BD">
      <w:pPr>
        <w:pStyle w:val="29"/>
        <w:widowControl/>
        <w:numPr>
          <w:ilvl w:val="0"/>
          <w:numId w:val="1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现场服务：确认现场环境，包括拍摄方案、网络条件，数量；按方案判断是否有延时要求，是否需要解码再编辑；</w:t>
      </w:r>
    </w:p>
    <w:p w14:paraId="609220E8">
      <w:pPr>
        <w:pStyle w:val="29"/>
        <w:widowControl/>
        <w:numPr>
          <w:ilvl w:val="0"/>
          <w:numId w:val="1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非现场服务：确认片源提供的方式，统一片源的分辨率格式、制式；</w:t>
      </w:r>
    </w:p>
    <w:p w14:paraId="188A4A56">
      <w:pPr>
        <w:pStyle w:val="29"/>
        <w:widowControl/>
        <w:numPr>
          <w:ilvl w:val="0"/>
          <w:numId w:val="1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延时直播：确认延时方案，确认备播片源以及切换条件。</w:t>
      </w:r>
    </w:p>
    <w:p w14:paraId="7D2CFE1C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57D9DE75">
      <w:pPr>
        <w:numPr>
          <w:ilvl w:val="0"/>
          <w:numId w:val="16"/>
        </w:numPr>
        <w:ind w:firstLine="6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电源：确保一个220V，总功率不低于2000W的电源。</w:t>
      </w:r>
    </w:p>
    <w:p w14:paraId="21ED9BC2">
      <w:pPr>
        <w:numPr>
          <w:ilvl w:val="0"/>
          <w:numId w:val="16"/>
        </w:numPr>
        <w:ind w:firstLine="6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工作区：要求可以布线到导播台或摄像机位置</w:t>
      </w:r>
      <w:bookmarkStart w:id="8" w:name="_Toc1242_WPSOffice_Level3"/>
      <w:r>
        <w:rPr>
          <w:rFonts w:hint="eastAsia" w:ascii="微软雅黑" w:hAnsi="微软雅黑" w:eastAsia="微软雅黑" w:cs="微软雅黑"/>
          <w:sz w:val="22"/>
          <w:szCs w:val="22"/>
        </w:rPr>
        <w:t>。</w:t>
      </w:r>
    </w:p>
    <w:p w14:paraId="437E142D">
      <w:pPr>
        <w:pStyle w:val="29"/>
        <w:numPr>
          <w:ilvl w:val="0"/>
          <w:numId w:val="16"/>
        </w:numPr>
        <w:ind w:firstLine="6" w:firstLineChars="0"/>
        <w:outlineLvl w:val="2"/>
        <w:rPr>
          <w:rFonts w:ascii="微软雅黑" w:hAnsi="微软雅黑" w:eastAsia="微软雅黑" w:cs="微软雅黑"/>
          <w:sz w:val="22"/>
          <w:szCs w:val="22"/>
        </w:rPr>
      </w:pPr>
      <w:bookmarkStart w:id="9" w:name="_Toc10574_WPSOffice_Level3"/>
      <w:r>
        <w:rPr>
          <w:rFonts w:hint="eastAsia" w:ascii="微软雅黑" w:hAnsi="微软雅黑" w:eastAsia="微软雅黑" w:cs="微软雅黑"/>
          <w:sz w:val="22"/>
          <w:szCs w:val="22"/>
        </w:rPr>
        <w:t>网络环境</w:t>
      </w:r>
      <w:bookmarkEnd w:id="8"/>
      <w:bookmarkEnd w:id="9"/>
    </w:p>
    <w:p w14:paraId="03249619">
      <w:pPr>
        <w:pStyle w:val="29"/>
        <w:numPr>
          <w:ilvl w:val="0"/>
          <w:numId w:val="17"/>
        </w:numPr>
        <w:ind w:firstLineChars="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按有线网络服务，要求2根上行不低于10M或1根上行不低于20M的独享有线网线。测试方法，PC连接有线网络，打开测速网站：</w:t>
      </w:r>
      <w:r>
        <w:rPr>
          <w:rFonts w:ascii="微软雅黑" w:hAnsi="微软雅黑" w:eastAsia="微软雅黑" w:cs="微软雅黑"/>
          <w:sz w:val="22"/>
          <w:szCs w:val="22"/>
        </w:rPr>
        <w:fldChar w:fldCharType="begin"/>
      </w:r>
      <w:r>
        <w:rPr>
          <w:rFonts w:ascii="微软雅黑" w:hAnsi="微软雅黑" w:eastAsia="微软雅黑" w:cs="微软雅黑"/>
          <w:sz w:val="22"/>
          <w:szCs w:val="22"/>
        </w:rPr>
        <w:instrText xml:space="preserve"> HYPERLINK "http://</w:instrText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www.speedtest.net</w:instrText>
      </w:r>
      <w:r>
        <w:rPr>
          <w:rFonts w:ascii="微软雅黑" w:hAnsi="微软雅黑" w:eastAsia="微软雅黑" w:cs="微软雅黑"/>
          <w:sz w:val="22"/>
          <w:szCs w:val="22"/>
        </w:rPr>
        <w:instrText xml:space="preserve">" </w:instrText>
      </w:r>
      <w:r>
        <w:rPr>
          <w:rFonts w:ascii="微软雅黑" w:hAnsi="微软雅黑" w:eastAsia="微软雅黑" w:cs="微软雅黑"/>
          <w:sz w:val="22"/>
          <w:szCs w:val="22"/>
        </w:rPr>
        <w:fldChar w:fldCharType="separate"/>
      </w:r>
      <w:r>
        <w:rPr>
          <w:rStyle w:val="24"/>
          <w:rFonts w:hint="eastAsia" w:ascii="微软雅黑" w:hAnsi="微软雅黑" w:eastAsia="微软雅黑" w:cs="微软雅黑"/>
          <w:color w:val="auto"/>
          <w:sz w:val="22"/>
          <w:szCs w:val="22"/>
        </w:rPr>
        <w:t>www.speedtest.net</w:t>
      </w:r>
      <w:r>
        <w:rPr>
          <w:rFonts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>测速</w:t>
      </w:r>
    </w:p>
    <w:p w14:paraId="28F7A81A">
      <w:pPr>
        <w:pStyle w:val="29"/>
        <w:numPr>
          <w:ilvl w:val="0"/>
          <w:numId w:val="17"/>
        </w:numPr>
        <w:ind w:firstLineChars="0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按无线网络服务，确保4G网络达到稳定速率不低于10M；测试方法，手机在仅蜂窝连接状态下，浏览器打开测速网站：</w:t>
      </w:r>
      <w:r>
        <w:rPr>
          <w:rFonts w:ascii="微软雅黑" w:hAnsi="微软雅黑" w:eastAsia="微软雅黑" w:cs="微软雅黑"/>
          <w:sz w:val="22"/>
          <w:szCs w:val="22"/>
        </w:rPr>
        <w:fldChar w:fldCharType="begin"/>
      </w:r>
      <w:r>
        <w:rPr>
          <w:rFonts w:ascii="微软雅黑" w:hAnsi="微软雅黑" w:eastAsia="微软雅黑" w:cs="微软雅黑"/>
          <w:sz w:val="22"/>
          <w:szCs w:val="22"/>
        </w:rPr>
        <w:instrText xml:space="preserve"> HYPERLINK "http://</w:instrText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www.speedtest.net</w:instrText>
      </w:r>
      <w:r>
        <w:rPr>
          <w:rFonts w:ascii="微软雅黑" w:hAnsi="微软雅黑" w:eastAsia="微软雅黑" w:cs="微软雅黑"/>
          <w:sz w:val="22"/>
          <w:szCs w:val="22"/>
        </w:rPr>
        <w:instrText xml:space="preserve">" </w:instrText>
      </w:r>
      <w:r>
        <w:rPr>
          <w:rFonts w:ascii="微软雅黑" w:hAnsi="微软雅黑" w:eastAsia="微软雅黑" w:cs="微软雅黑"/>
          <w:sz w:val="22"/>
          <w:szCs w:val="22"/>
        </w:rPr>
        <w:fldChar w:fldCharType="separate"/>
      </w:r>
      <w:r>
        <w:rPr>
          <w:rStyle w:val="24"/>
          <w:rFonts w:hint="eastAsia" w:ascii="微软雅黑" w:hAnsi="微软雅黑" w:eastAsia="微软雅黑" w:cs="微软雅黑"/>
          <w:color w:val="auto"/>
          <w:sz w:val="22"/>
          <w:szCs w:val="22"/>
        </w:rPr>
        <w:t>www.speedtest.net</w:t>
      </w:r>
      <w:r>
        <w:rPr>
          <w:rFonts w:ascii="微软雅黑" w:hAnsi="微软雅黑" w:eastAsia="微软雅黑" w:cs="微软雅黑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 w:val="22"/>
          <w:szCs w:val="22"/>
        </w:rPr>
        <w:t>测速。</w:t>
      </w:r>
    </w:p>
    <w:p w14:paraId="643BBD6A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1A3C2500">
      <w:pPr>
        <w:pStyle w:val="29"/>
        <w:widowControl/>
        <w:numPr>
          <w:ilvl w:val="0"/>
          <w:numId w:val="1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项目确认后，即可提前测试场地网络；</w:t>
      </w:r>
    </w:p>
    <w:p w14:paraId="1364A0B8">
      <w:pPr>
        <w:pStyle w:val="29"/>
        <w:widowControl/>
        <w:numPr>
          <w:ilvl w:val="0"/>
          <w:numId w:val="1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中小型直播活动至少提前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小时完成搭建，并进行测试。大型直播活动至少提前1天进行场地搭建，并进行测试。</w:t>
      </w:r>
    </w:p>
    <w:p w14:paraId="6A01DEC9">
      <w:pPr>
        <w:pStyle w:val="29"/>
        <w:widowControl/>
        <w:numPr>
          <w:ilvl w:val="0"/>
          <w:numId w:val="1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流程复杂的方案，要求至少提前1天进行测试，并彩排；</w:t>
      </w:r>
    </w:p>
    <w:p w14:paraId="6D49E70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185B0997">
      <w:pPr>
        <w:widowControl/>
        <w:ind w:left="72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编码推流环节主要体现在视频传输结果，以整体视频输出质量作为验收标准。详见第三章。</w:t>
      </w:r>
    </w:p>
    <w:p w14:paraId="35F99167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5A555C42">
      <w:pPr>
        <w:widowControl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现场服务：</w:t>
      </w:r>
    </w:p>
    <w:p w14:paraId="2E8C37C9">
      <w:pPr>
        <w:pStyle w:val="29"/>
        <w:widowControl/>
        <w:numPr>
          <w:ilvl w:val="0"/>
          <w:numId w:val="1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甲方需按照方案约定，提供或协调合作供应商为现场提供网络及工作条件；</w:t>
      </w:r>
    </w:p>
    <w:p w14:paraId="23110386">
      <w:pPr>
        <w:pStyle w:val="29"/>
        <w:widowControl/>
        <w:numPr>
          <w:ilvl w:val="0"/>
          <w:numId w:val="1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在遇到有线网络系统故障、人为断网故障时，乙方工程师将立即启动备份措施，切换至备份可用方案；</w:t>
      </w:r>
    </w:p>
    <w:p w14:paraId="273A67D5">
      <w:pPr>
        <w:widowControl/>
        <w:ind w:left="44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非现场服务</w:t>
      </w:r>
    </w:p>
    <w:p w14:paraId="29933D9B">
      <w:pPr>
        <w:pStyle w:val="29"/>
        <w:widowControl/>
        <w:numPr>
          <w:ilvl w:val="0"/>
          <w:numId w:val="2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由甲方或合作伙伴提供的视频文件，必须确保格式、制式、分辨率统一，且视频文件没有损害；</w:t>
      </w:r>
    </w:p>
    <w:p w14:paraId="511B46A7">
      <w:pPr>
        <w:pStyle w:val="29"/>
        <w:widowControl/>
        <w:numPr>
          <w:ilvl w:val="0"/>
          <w:numId w:val="2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涉及第三方媒体推流、拉流业务时，必须需进行提前测试，以确保格式兼容；</w:t>
      </w:r>
    </w:p>
    <w:p w14:paraId="1EAF967E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岗位说明</w:t>
      </w:r>
    </w:p>
    <w:p w14:paraId="136D450F">
      <w:pPr>
        <w:widowControl/>
        <w:ind w:left="72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直播（推流）工程师：在中大型项目中，由项目经理管理的技术岗位；在小型直播项目中，可兼任项目经理工作；</w:t>
      </w:r>
    </w:p>
    <w:p w14:paraId="58DD2A2B">
      <w:pPr>
        <w:pStyle w:val="29"/>
        <w:numPr>
          <w:ilvl w:val="1"/>
          <w:numId w:val="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10" w:name="_Toc49086793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视频连线（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V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10"/>
    </w:p>
    <w:p w14:paraId="212784FA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1823ECE3">
      <w:pPr>
        <w:widowControl/>
        <w:ind w:firstLine="442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在嘉宾无法到达现场、多会场连线时采取的视频连线服务。通常要求连线过程中，主场与外场的嘉宾可以进行视频语音对话。在一些场景中，连线视频将再通过二次包装或直接传输，进行对外传播，或者会场将外场视频进行本地投屏。</w:t>
      </w:r>
    </w:p>
    <w:p w14:paraId="212F5DCE">
      <w:pPr>
        <w:widowControl/>
        <w:ind w:firstLine="442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本服务将通过远程服务、多地服务，对多点信号进行采集，对需要输出的界面进行构图后，重新直播输出。</w:t>
      </w:r>
    </w:p>
    <w:p w14:paraId="694A87CE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tbl>
      <w:tblPr>
        <w:tblStyle w:val="20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320"/>
        <w:gridCol w:w="5002"/>
      </w:tblGrid>
      <w:tr w14:paraId="03A140CD">
        <w:trPr>
          <w:trHeight w:val="64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7835C7F5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服务编号 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vAlign w:val="center"/>
          </w:tcPr>
          <w:p w14:paraId="198EB365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 服务名称 </w:t>
            </w:r>
          </w:p>
        </w:tc>
        <w:tc>
          <w:tcPr>
            <w:tcW w:w="5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E7E7E" w:themeFill="text1" w:themeFillTint="80"/>
            <w:noWrap/>
            <w:vAlign w:val="center"/>
          </w:tcPr>
          <w:p w14:paraId="2687AB17">
            <w:pPr>
              <w:widowControl/>
              <w:jc w:val="left"/>
              <w:rPr>
                <w:rFonts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 服务描述 </w:t>
            </w:r>
          </w:p>
        </w:tc>
      </w:tr>
      <w:tr w14:paraId="14BFB798">
        <w:trPr>
          <w:trHeight w:val="14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AB1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V-Z-01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91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国内视频会议采集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BD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 由嘉宾电脑、手机进行音视频采集；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 由目睹工作人员给到上线流程，并进行远程协助，调试；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 包括使用会畅或其它视频会议软件使用和远程协助；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 嘉宾端可同时接入4个嘉宾终端进行连线直播；</w:t>
            </w:r>
          </w:p>
        </w:tc>
      </w:tr>
      <w:tr w14:paraId="1EF27416">
        <w:trPr>
          <w:trHeight w:val="6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DD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V-Z-02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9F5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海外视频会议采集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9E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 嘉宾在海外时，连线嘉宾的单个费用；</w:t>
            </w:r>
          </w:p>
        </w:tc>
      </w:tr>
      <w:tr w14:paraId="6F32EC7B">
        <w:trPr>
          <w:trHeight w:val="14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04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V-C-01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57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视频特效、包装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9C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 数字导播台、调音台作为视频制作、切换、备份保障需求，对多个视频源进行画面重组；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导播服务，按流程制作视频布局；</w:t>
            </w:r>
          </w:p>
        </w:tc>
      </w:tr>
      <w:tr w14:paraId="6068E4E4">
        <w:trPr>
          <w:trHeight w:val="14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CB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V-T-01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5E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现场投屏服务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D4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 提供现场大屏投屏；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 包含1名画面切换人员，可能涉及多画面视频热备；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 不包括视频导播系统；</w:t>
            </w:r>
          </w:p>
        </w:tc>
      </w:tr>
    </w:tbl>
    <w:p w14:paraId="2D3EF4AD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735ED14A">
      <w:pPr>
        <w:pStyle w:val="29"/>
        <w:widowControl/>
        <w:numPr>
          <w:ilvl w:val="0"/>
          <w:numId w:val="21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确认连线流程，以及根据流程的画面构图；</w:t>
      </w:r>
    </w:p>
    <w:p w14:paraId="0215AF00">
      <w:pPr>
        <w:pStyle w:val="29"/>
        <w:widowControl/>
        <w:numPr>
          <w:ilvl w:val="0"/>
          <w:numId w:val="21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现场投屏时，现场的投屏连接方式，设备接口规格，工作界面等；</w:t>
      </w:r>
    </w:p>
    <w:p w14:paraId="20AAFC82">
      <w:pPr>
        <w:pStyle w:val="29"/>
        <w:widowControl/>
        <w:numPr>
          <w:ilvl w:val="0"/>
          <w:numId w:val="21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需要客户方（内容策划方）提供节目脚本（rundowm）；</w:t>
      </w:r>
    </w:p>
    <w:p w14:paraId="10877901">
      <w:pPr>
        <w:pStyle w:val="29"/>
        <w:widowControl/>
        <w:numPr>
          <w:ilvl w:val="0"/>
          <w:numId w:val="21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视频包装（需要的信息）：根据画面构图设计所需的信号源数量，导播，采集设备，人员管理服务和前期准备工作。</w:t>
      </w:r>
    </w:p>
    <w:p w14:paraId="3B59486D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45C286A9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线上嘉宾：</w:t>
      </w:r>
    </w:p>
    <w:p w14:paraId="6EA091D4">
      <w:pPr>
        <w:pStyle w:val="29"/>
        <w:widowControl/>
        <w:numPr>
          <w:ilvl w:val="0"/>
          <w:numId w:val="22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具备1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以上稳定网络条件；</w:t>
      </w:r>
    </w:p>
    <w:p w14:paraId="78666F01">
      <w:pPr>
        <w:pStyle w:val="29"/>
        <w:widowControl/>
        <w:numPr>
          <w:ilvl w:val="0"/>
          <w:numId w:val="22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电脑具备i5以上cpu处理性能，并且可以确保视频、音频采集质量；</w:t>
      </w:r>
    </w:p>
    <w:p w14:paraId="721BDAE9">
      <w:pPr>
        <w:pStyle w:val="29"/>
        <w:widowControl/>
        <w:numPr>
          <w:ilvl w:val="0"/>
          <w:numId w:val="22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嘉宾需使用耳机或蓝牙耳机进行收音；</w:t>
      </w:r>
    </w:p>
    <w:p w14:paraId="07F64ACE">
      <w:pPr>
        <w:pStyle w:val="29"/>
        <w:widowControl/>
        <w:numPr>
          <w:ilvl w:val="0"/>
          <w:numId w:val="22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可以使用手机作为备份采集设备；</w:t>
      </w:r>
    </w:p>
    <w:p w14:paraId="3443C1FF">
      <w:pPr>
        <w:widowControl/>
        <w:ind w:left="44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多会场投屏：</w:t>
      </w:r>
    </w:p>
    <w:p w14:paraId="40B43852">
      <w:pPr>
        <w:pStyle w:val="29"/>
        <w:widowControl/>
        <w:numPr>
          <w:ilvl w:val="0"/>
          <w:numId w:val="23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网络条件具备2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以上上下行（每1路传输信号）；</w:t>
      </w:r>
    </w:p>
    <w:p w14:paraId="6BC41F43">
      <w:pPr>
        <w:pStyle w:val="29"/>
        <w:widowControl/>
        <w:numPr>
          <w:ilvl w:val="0"/>
          <w:numId w:val="23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投屏L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ED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输入端接口为H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DMI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或者S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DI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；</w:t>
      </w:r>
    </w:p>
    <w:p w14:paraId="3607177E">
      <w:pPr>
        <w:pStyle w:val="29"/>
        <w:widowControl/>
        <w:numPr>
          <w:ilvl w:val="0"/>
          <w:numId w:val="23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需要准备2工位工作区，并靠近控台；</w:t>
      </w:r>
    </w:p>
    <w:p w14:paraId="186CC3CA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716A6A48">
      <w:pPr>
        <w:widowControl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线上嘉宾</w:t>
      </w:r>
    </w:p>
    <w:p w14:paraId="2CBF0F04">
      <w:pPr>
        <w:pStyle w:val="29"/>
        <w:widowControl/>
        <w:numPr>
          <w:ilvl w:val="0"/>
          <w:numId w:val="2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线上嘉宾独立操作的，要求进行测试。安排直播前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天进行一次软件使用测试，包括验证电脑设备符合音视频采集的质量要求，确认后，确保直播当天使用同一套设备。复杂项目，需要在直播前1天进行流程彩排。</w:t>
      </w:r>
    </w:p>
    <w:p w14:paraId="45757EE9">
      <w:pPr>
        <w:pStyle w:val="29"/>
        <w:widowControl/>
        <w:numPr>
          <w:ilvl w:val="0"/>
          <w:numId w:val="2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内容流程表：作为彩排流程的脚本，提前给到参与嘉宾，这部分通常有内容策划方负责；</w:t>
      </w:r>
    </w:p>
    <w:p w14:paraId="2B8F7EEA">
      <w:pPr>
        <w:pStyle w:val="29"/>
        <w:widowControl/>
        <w:numPr>
          <w:ilvl w:val="0"/>
          <w:numId w:val="2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主持人的应急处置：线上连线可能面临突发情况，主持人需要进行灵活处置。测试阶段，需要对可能的情况进行预演。</w:t>
      </w:r>
    </w:p>
    <w:p w14:paraId="383C4D80">
      <w:pPr>
        <w:widowControl/>
        <w:ind w:left="44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多会场投屏</w:t>
      </w:r>
    </w:p>
    <w:p w14:paraId="34CCCC10">
      <w:pPr>
        <w:pStyle w:val="29"/>
        <w:widowControl/>
        <w:numPr>
          <w:ilvl w:val="0"/>
          <w:numId w:val="2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需要提前进场对投屏设备、接收网络、视频连线进行测试；</w:t>
      </w:r>
    </w:p>
    <w:p w14:paraId="1E6077BF">
      <w:pPr>
        <w:pStyle w:val="29"/>
        <w:widowControl/>
        <w:numPr>
          <w:ilvl w:val="0"/>
          <w:numId w:val="2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测试时，需要对视频连线流程进行演练，确保每一个点的人员对指令明晰；</w:t>
      </w:r>
    </w:p>
    <w:p w14:paraId="09E5734D">
      <w:pPr>
        <w:pStyle w:val="29"/>
        <w:widowControl/>
        <w:numPr>
          <w:ilvl w:val="0"/>
          <w:numId w:val="2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对备份的风险措施进行演练；</w:t>
      </w:r>
    </w:p>
    <w:p w14:paraId="1007DBE2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41D8D1F1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视频清晰度：7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20P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，码率满足1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以上；1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080P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，码率满足2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以上；</w:t>
      </w:r>
    </w:p>
    <w:p w14:paraId="3B0DD12D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音频质量：音频码率满足大于6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kb，小于1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28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kb，且无中断；</w:t>
      </w:r>
    </w:p>
    <w:p w14:paraId="34B390AB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丢包率：小于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3%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；</w:t>
      </w:r>
    </w:p>
    <w:p w14:paraId="7875D27B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连线实时性：延时低于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300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毫秒，或者可以正常进行视频通话，感官感受没有明显的延时感；</w:t>
      </w:r>
    </w:p>
    <w:p w14:paraId="26206B54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无卡顿：平均帧率2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帧/秒；</w:t>
      </w:r>
    </w:p>
    <w:p w14:paraId="5E784743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屏幕共享：流畅优先模式（适合共享视频、演示画面），视频帧率满足2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帧/秒以上，同时可能降低分辨率；画质优先模式（适合共享PPT等静态文档），视频帧率满足大于3帧/秒。</w:t>
      </w:r>
    </w:p>
    <w:p w14:paraId="1FA9ECFC">
      <w:pPr>
        <w:pStyle w:val="29"/>
        <w:widowControl/>
        <w:numPr>
          <w:ilvl w:val="0"/>
          <w:numId w:val="2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切换流程满足方案预期；</w:t>
      </w:r>
    </w:p>
    <w:p w14:paraId="7CE50BD8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5E20CB75">
      <w:pPr>
        <w:pStyle w:val="29"/>
        <w:widowControl/>
        <w:numPr>
          <w:ilvl w:val="0"/>
          <w:numId w:val="2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线上连线嘉宾自操作的，嘉宾电脑、音频采集设备，应需要满足业务需求，且有备份方案。主用方案突发不可用时，备份方案切换间歇，会产生时间差。目睹不对这部分的可用性负责。（风险系数：中等，风险影响力：中等）</w:t>
      </w:r>
    </w:p>
    <w:p w14:paraId="6F14D8DD">
      <w:pPr>
        <w:pStyle w:val="29"/>
        <w:widowControl/>
        <w:numPr>
          <w:ilvl w:val="0"/>
          <w:numId w:val="27"/>
        </w:numPr>
        <w:ind w:right="-141" w:rightChars="-67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线上连线终端由目睹团队负责时，目睹团队会在尽可能短的时间启动备份方案，但是仍然会有1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秒以内时间的切换时间差。（风险系数：低，风险影响力：中等）</w:t>
      </w:r>
    </w:p>
    <w:p w14:paraId="07560149">
      <w:pPr>
        <w:pStyle w:val="29"/>
        <w:widowControl/>
        <w:numPr>
          <w:ilvl w:val="0"/>
          <w:numId w:val="2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如因嘉宾临时不能参与、嘉宾端网络、设备突发不可用时，主持人应具备灵活调度的能力，并准备方案预案。（风险系数：低，风险影响力：低）</w:t>
      </w:r>
    </w:p>
    <w:p w14:paraId="1B4FDE76">
      <w:pPr>
        <w:pStyle w:val="29"/>
        <w:widowControl/>
        <w:numPr>
          <w:ilvl w:val="0"/>
          <w:numId w:val="2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视频包装可能存在无法满足的画面构图，方案前需要进行论证与测试，不可临时增加。</w:t>
      </w:r>
    </w:p>
    <w:p w14:paraId="3F21AE6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服务岗位说明</w:t>
      </w:r>
    </w:p>
    <w:p w14:paraId="6D948982">
      <w:pPr>
        <w:pStyle w:val="29"/>
        <w:widowControl/>
        <w:numPr>
          <w:ilvl w:val="0"/>
          <w:numId w:val="2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直播技术工程师：负责视频连线搭建；</w:t>
      </w:r>
    </w:p>
    <w:p w14:paraId="39F6CDE3">
      <w:pPr>
        <w:pStyle w:val="29"/>
        <w:widowControl/>
        <w:ind w:left="900" w:firstLine="0" w:firstLineChars="0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</w:p>
    <w:p w14:paraId="35D49F75">
      <w:pPr>
        <w:pStyle w:val="29"/>
        <w:numPr>
          <w:ilvl w:val="1"/>
          <w:numId w:val="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11" w:name="_Toc49086794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页面观看及线上服务（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W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11"/>
    </w:p>
    <w:p w14:paraId="51280397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32D721FC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通过直播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平台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提供的web页面，满足在浏览器端打开观看。同时也可以通过iframe、SDK的方式嵌入到客户的页面进行观看。在使用自有的页面进行观看时，应保障视频观看以及相关互动功能的可用性，网页可被访问。使用视频嵌入的方式时，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直播平台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需保障视频直播的质量。</w:t>
      </w:r>
    </w:p>
    <w:p w14:paraId="0E4D51B1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tbl>
      <w:tblPr>
        <w:tblStyle w:val="20"/>
        <w:tblW w:w="84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29"/>
        <w:gridCol w:w="5310"/>
      </w:tblGrid>
      <w:tr w14:paraId="4F195C55">
        <w:trPr>
          <w:trHeight w:val="42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6504C9D6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服务编号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52D7FEB3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服务名称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3C38ABFA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服务描述</w:t>
            </w:r>
          </w:p>
        </w:tc>
      </w:tr>
      <w:tr w14:paraId="280ADD00">
        <w:trPr>
          <w:trHeight w:val="36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14C3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W-Y-01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90C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域名自定义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5C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使用直播页面，配置客户指定域名； </w:t>
            </w:r>
          </w:p>
        </w:tc>
      </w:tr>
      <w:tr w14:paraId="5127924D">
        <w:trPr>
          <w:trHeight w:val="36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7116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W-Q-01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AD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自定义授权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58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对接客户的用户数据信息接口，以客户数据作为鉴权依据； </w:t>
            </w:r>
          </w:p>
        </w:tc>
      </w:tr>
      <w:tr w14:paraId="72DDEBA3">
        <w:trPr>
          <w:trHeight w:val="36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CC59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W-ID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C4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身份赋予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862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聊天评论时，使用身份客户数据库名单进行互动； </w:t>
            </w:r>
          </w:p>
        </w:tc>
      </w:tr>
      <w:tr w14:paraId="06FD031A">
        <w:trPr>
          <w:trHeight w:val="36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B9D3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W-S-01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62C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直播数据接口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3A6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观看时长、观看量、观众访问来源等数据信息； </w:t>
            </w:r>
          </w:p>
        </w:tc>
      </w:tr>
      <w:tr w14:paraId="60C0F611">
        <w:trPr>
          <w:trHeight w:val="36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A0A0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W-PPT-01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42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PPT同步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41F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PPT同步翻页，观众可以看见PPT文档与视频的双窗口； </w:t>
            </w:r>
          </w:p>
        </w:tc>
      </w:tr>
      <w:tr w14:paraId="48032045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D0B1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W-H-01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35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红包服务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7E4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微信红包服务（2%服务费，500元起，无发票）； </w:t>
            </w:r>
          </w:p>
        </w:tc>
      </w:tr>
      <w:tr w14:paraId="2DD963B7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A274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W-T-01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EA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第三方推流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C12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发布一路到第三方平台的直播功能； </w:t>
            </w:r>
          </w:p>
        </w:tc>
      </w:tr>
      <w:tr w14:paraId="6EC7709F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50A8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W-YC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68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云拆条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ADC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云拆条服务：将直播内容分段生成点播视频，快速回看 </w:t>
            </w:r>
          </w:p>
        </w:tc>
      </w:tr>
      <w:tr w14:paraId="65CE38BB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78FB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W-YJ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C7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云剪辑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1F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快速云剪辑，实时上线服务； </w:t>
            </w:r>
          </w:p>
        </w:tc>
      </w:tr>
      <w:tr w14:paraId="1AC7501B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47D6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W-YD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11CD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云导播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A3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线上视频导播，可适用于跨地域导播服务； </w:t>
            </w:r>
          </w:p>
        </w:tc>
      </w:tr>
      <w:tr w14:paraId="5B4D51E2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835C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W-HD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6D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回看打点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64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视频回看时，在进度条上标示内容概要，方便回看进度定位； </w:t>
            </w:r>
          </w:p>
        </w:tc>
      </w:tr>
      <w:tr w14:paraId="5C10604E">
        <w:trPr>
          <w:trHeight w:val="340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03CD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W-PPT-02 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B6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回看PPT同步 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93E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回看时，PPT翻页位置与直播时一致； </w:t>
            </w:r>
          </w:p>
        </w:tc>
      </w:tr>
    </w:tbl>
    <w:p w14:paraId="407BDEC0">
      <w:pPr>
        <w:widowControl/>
        <w:jc w:val="left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</w:p>
    <w:p w14:paraId="446CDA6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08E580DC">
      <w:pPr>
        <w:pStyle w:val="29"/>
        <w:widowControl/>
        <w:numPr>
          <w:ilvl w:val="0"/>
          <w:numId w:val="2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确认现有目睹产品页面是否满足客户业务需求；</w:t>
      </w:r>
    </w:p>
    <w:p w14:paraId="238C15A2">
      <w:pPr>
        <w:pStyle w:val="29"/>
        <w:widowControl/>
        <w:numPr>
          <w:ilvl w:val="0"/>
          <w:numId w:val="2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确认是否需要通过接口定制，实现客户目标需求；</w:t>
      </w:r>
    </w:p>
    <w:p w14:paraId="05AFF204">
      <w:pPr>
        <w:pStyle w:val="29"/>
        <w:widowControl/>
        <w:numPr>
          <w:ilvl w:val="0"/>
          <w:numId w:val="2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定制开发业务，需确认工作相关方及工作界面；</w:t>
      </w:r>
    </w:p>
    <w:p w14:paraId="52DBDEC2">
      <w:pPr>
        <w:pStyle w:val="29"/>
        <w:widowControl/>
        <w:numPr>
          <w:ilvl w:val="0"/>
          <w:numId w:val="2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确认直播发起、观看地域，是否能够满足；</w:t>
      </w:r>
    </w:p>
    <w:p w14:paraId="5B06FAE8">
      <w:pPr>
        <w:pStyle w:val="29"/>
        <w:widowControl/>
        <w:numPr>
          <w:ilvl w:val="0"/>
          <w:numId w:val="2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是否存在第三方媒体转推，是推流的业务，需要拿到推流地址，并测试；拉流形式则需要给到目睹的拉流地址给媒体测试。</w:t>
      </w:r>
    </w:p>
    <w:p w14:paraId="40E73176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7161BC85">
      <w:pPr>
        <w:widowControl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 </w:t>
      </w:r>
      <w:r>
        <w:rPr>
          <w:rFonts w:ascii="微软雅黑" w:hAnsi="微软雅黑" w:eastAsia="微软雅黑" w:cs="宋体"/>
          <w:kern w:val="0"/>
          <w:sz w:val="22"/>
          <w:szCs w:val="22"/>
        </w:rPr>
        <w:t>1） 播放终端为计算机、手机、电视等智能显示设备，通过浏览器或具有直播功能的软件终端完成播放。</w:t>
      </w:r>
    </w:p>
    <w:p w14:paraId="2C913880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2） 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常规服务</w:t>
      </w:r>
      <w:r>
        <w:rPr>
          <w:rFonts w:ascii="微软雅黑" w:hAnsi="微软雅黑" w:eastAsia="微软雅黑" w:cs="宋体"/>
          <w:kern w:val="0"/>
          <w:sz w:val="22"/>
          <w:szCs w:val="22"/>
        </w:rPr>
        <w:t>涉及的播放地域仅指中国大陆地区，不包含港、澳、台。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大陆以外地区观看或发起直播，参考目睹全球直播加速服务。</w:t>
      </w:r>
    </w:p>
    <w:p w14:paraId="076B8058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3） 涉及打赏、红包等功能，需要借助于微信环境下进行。</w:t>
      </w:r>
    </w:p>
    <w:p w14:paraId="500D7F75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209F7460">
      <w:pPr>
        <w:pStyle w:val="29"/>
        <w:widowControl/>
        <w:numPr>
          <w:ilvl w:val="0"/>
          <w:numId w:val="30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通用页面提前供客户查看示例，并在直播前3天或宣发开始前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1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天完成页面的配置装修；</w:t>
      </w:r>
    </w:p>
    <w:p w14:paraId="4E154541">
      <w:pPr>
        <w:pStyle w:val="29"/>
        <w:widowControl/>
        <w:numPr>
          <w:ilvl w:val="0"/>
          <w:numId w:val="30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定制开发页面需预留相关方的联调测试；</w:t>
      </w:r>
    </w:p>
    <w:p w14:paraId="5F3B17CB">
      <w:pPr>
        <w:pStyle w:val="29"/>
        <w:widowControl/>
        <w:numPr>
          <w:ilvl w:val="0"/>
          <w:numId w:val="30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涉及第三方媒体转发时，需至少提前1天对双方推拉流信号进行测试。</w:t>
      </w:r>
    </w:p>
    <w:p w14:paraId="0CEF4243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4ACCA70C">
      <w:pPr>
        <w:pStyle w:val="3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1） 视频流畅度</w:t>
      </w:r>
    </w:p>
    <w:p w14:paraId="0734AEE1">
      <w:pPr>
        <w:pStyle w:val="3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肉眼可视无明显卡顿现象，视频流畅标准为25帧到30帧，可以通过监测播放器调取实时数据。</w:t>
      </w:r>
    </w:p>
    <w:p w14:paraId="716BB2C7">
      <w:pPr>
        <w:pStyle w:val="29"/>
        <w:numPr>
          <w:ilvl w:val="0"/>
          <w:numId w:val="28"/>
        </w:numPr>
        <w:ind w:firstLineChars="0"/>
        <w:jc w:val="left"/>
        <w:outlineLvl w:val="2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视频清晰度</w:t>
      </w:r>
    </w:p>
    <w:p w14:paraId="24058E22">
      <w:pPr>
        <w:numPr>
          <w:ilvl w:val="0"/>
          <w:numId w:val="31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按需求正常视频直播为1080P高清信号，码率为2~</w:t>
      </w:r>
      <w:r>
        <w:rPr>
          <w:rFonts w:ascii="微软雅黑" w:hAnsi="微软雅黑" w:eastAsia="微软雅黑" w:cs="微软雅黑"/>
          <w:sz w:val="22"/>
          <w:szCs w:val="22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</w:rPr>
        <w:t>Mbps，可通过监测播放器调取实时数据；</w:t>
      </w:r>
    </w:p>
    <w:p w14:paraId="60EB4DC7">
      <w:pPr>
        <w:numPr>
          <w:ilvl w:val="0"/>
          <w:numId w:val="32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按客户需求或环境限制，可以将清晰度降低至720P，码率在1</w:t>
      </w:r>
      <w:r>
        <w:rPr>
          <w:rFonts w:ascii="微软雅黑" w:hAnsi="微软雅黑" w:eastAsia="微软雅黑" w:cs="微软雅黑"/>
          <w:sz w:val="22"/>
          <w:szCs w:val="22"/>
        </w:rPr>
        <w:t>.5</w:t>
      </w:r>
      <w:r>
        <w:rPr>
          <w:rFonts w:hint="eastAsia" w:ascii="微软雅黑" w:hAnsi="微软雅黑" w:eastAsia="微软雅黑" w:cs="微软雅黑"/>
          <w:sz w:val="22"/>
          <w:szCs w:val="22"/>
        </w:rPr>
        <w:t>M~</w:t>
      </w:r>
      <w:r>
        <w:rPr>
          <w:rFonts w:ascii="微软雅黑" w:hAnsi="微软雅黑" w:eastAsia="微软雅黑" w:cs="微软雅黑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</w:rPr>
        <w:t>M；</w:t>
      </w:r>
    </w:p>
    <w:p w14:paraId="0E655579">
      <w:pPr>
        <w:numPr>
          <w:ilvl w:val="0"/>
          <w:numId w:val="32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非特殊原因视频分辨率低于720P，可认定为清晰度不足。</w:t>
      </w:r>
    </w:p>
    <w:p w14:paraId="1075EB62">
      <w:pPr>
        <w:ind w:left="42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</w:rPr>
        <w:t>） 音频流畅度</w:t>
      </w:r>
    </w:p>
    <w:p w14:paraId="5CD795AD">
      <w:pPr>
        <w:ind w:left="630" w:leftChars="3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人耳可清晰可辨，无回声、无底噪、没有电流音，音频码率设定为64Kbps~128Kbps。</w:t>
      </w:r>
    </w:p>
    <w:p w14:paraId="3A0EAD16">
      <w:pPr>
        <w:pStyle w:val="29"/>
        <w:numPr>
          <w:ilvl w:val="0"/>
          <w:numId w:val="8"/>
        </w:numPr>
        <w:ind w:firstLineChars="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音画同步</w:t>
      </w:r>
    </w:p>
    <w:p w14:paraId="7667AEA3">
      <w:pPr>
        <w:ind w:left="630" w:leftChars="3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肉眼及耳朵可感知的画面和人声是同步的，不会出现人声先至或延迟的情况。实际差值低于1</w:t>
      </w:r>
      <w:r>
        <w:rPr>
          <w:rFonts w:ascii="微软雅黑" w:hAnsi="微软雅黑" w:eastAsia="微软雅黑" w:cs="微软雅黑"/>
          <w:sz w:val="22"/>
          <w:szCs w:val="22"/>
        </w:rPr>
        <w:t>00</w:t>
      </w:r>
      <w:r>
        <w:rPr>
          <w:rFonts w:hint="eastAsia" w:ascii="微软雅黑" w:hAnsi="微软雅黑" w:eastAsia="微软雅黑" w:cs="微软雅黑"/>
          <w:sz w:val="22"/>
          <w:szCs w:val="22"/>
        </w:rPr>
        <w:t>毫秒。</w:t>
      </w:r>
    </w:p>
    <w:p w14:paraId="50FCC339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5</w:t>
      </w:r>
      <w:r>
        <w:rPr>
          <w:rFonts w:hint="eastAsia" w:ascii="微软雅黑" w:hAnsi="微软雅黑" w:eastAsia="微软雅黑" w:cs="微软雅黑"/>
          <w:sz w:val="22"/>
          <w:szCs w:val="22"/>
        </w:rPr>
        <w:t>） 页面打开速度</w:t>
      </w:r>
    </w:p>
    <w:p w14:paraId="53233AA9">
      <w:pPr>
        <w:numPr>
          <w:ilvl w:val="0"/>
          <w:numId w:val="33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使用PC、移动端打开播放地址，正常打开时间为3秒以内，局部出现加载3秒至10秒的加载时间属于正常现象；</w:t>
      </w:r>
    </w:p>
    <w:p w14:paraId="07E7C8FC">
      <w:pPr>
        <w:numPr>
          <w:ilvl w:val="0"/>
          <w:numId w:val="33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视频直播存在一定延时，一般使用PC打开（使用的是rtmp解码）延时时长为3~15秒，使用移动终端打开（使用的是HLS解码）延时时长为20~60秒；</w:t>
      </w:r>
    </w:p>
    <w:p w14:paraId="171362CA">
      <w:pPr>
        <w:numPr>
          <w:ilvl w:val="0"/>
          <w:numId w:val="33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延时时间跟当地网络，以及终端浏览器的解码机制有关，统一网络内的台手机打开播放延时不一致，是正常现象；</w:t>
      </w:r>
    </w:p>
    <w:p w14:paraId="50F06207">
      <w:pPr>
        <w:numPr>
          <w:ilvl w:val="0"/>
          <w:numId w:val="33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使用PC浏览器打开，可能会收到Flash插件未更新，点击更新提示，正确安装Flash插件后，可恢复观看；或点击页面切换，切换至HLS格式可正常观看。</w:t>
      </w:r>
    </w:p>
    <w:p w14:paraId="19452EE7">
      <w:pPr>
        <w:pStyle w:val="29"/>
        <w:widowControl/>
        <w:numPr>
          <w:ilvl w:val="0"/>
          <w:numId w:val="29"/>
        </w:numPr>
        <w:ind w:firstLineChars="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数据完整性：</w:t>
      </w:r>
    </w:p>
    <w:p w14:paraId="7E69AE5F">
      <w:pPr>
        <w:widowControl/>
        <w:ind w:left="44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在有数据结果承诺的直播服务中，单场直播结束后24小时内可提供对应的数据结果，并保障数据的完整性。必要数据包含观看的PV量（访问人次），UV量（访问人数），观看总时长，观看时长分布曲线，并发数，并发-时间曲线，观看地域分布。</w:t>
      </w:r>
    </w:p>
    <w:p w14:paraId="06DD112B">
      <w:pPr>
        <w:ind w:left="420"/>
        <w:jc w:val="left"/>
        <w:rPr>
          <w:rFonts w:ascii="微软雅黑" w:hAnsi="微软雅黑" w:eastAsia="微软雅黑" w:cs="微软雅黑"/>
          <w:sz w:val="22"/>
          <w:szCs w:val="22"/>
        </w:rPr>
      </w:pPr>
    </w:p>
    <w:p w14:paraId="6F60A5BD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3735EC94">
      <w:pPr>
        <w:pStyle w:val="29"/>
        <w:widowControl/>
        <w:numPr>
          <w:ilvl w:val="0"/>
          <w:numId w:val="3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由于观看端设备问题、下行网络问题、非覆盖地域问题导致的直播不可观看，不属于质量承诺范围；</w:t>
      </w:r>
    </w:p>
    <w:p w14:paraId="556034F7">
      <w:pPr>
        <w:pStyle w:val="29"/>
        <w:widowControl/>
        <w:numPr>
          <w:ilvl w:val="0"/>
          <w:numId w:val="3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使用rtmp（多见于P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C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端）播放时，直播延时预计5秒，使用hls协议（多见于H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5/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移动端），直播预计延时为3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0~60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秒，这属于直播常规现象。</w:t>
      </w:r>
    </w:p>
    <w:p w14:paraId="2301F27E">
      <w:pPr>
        <w:pStyle w:val="29"/>
        <w:widowControl/>
        <w:numPr>
          <w:ilvl w:val="0"/>
          <w:numId w:val="34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由客户或客户指定第三方进行直播页面定制时，目睹仅对视频性承诺质量。通过客户或第三方服务产生的页面显示、互动功能、C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分发质量不在目睹对质量的承诺范围。</w:t>
      </w:r>
    </w:p>
    <w:p w14:paraId="02668528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服务岗位说明</w:t>
      </w:r>
    </w:p>
    <w:p w14:paraId="7DB77534">
      <w:pPr>
        <w:pStyle w:val="29"/>
        <w:widowControl/>
        <w:numPr>
          <w:ilvl w:val="0"/>
          <w:numId w:val="3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直播技术工程师：负责页面设计或配置，直播中质量监看；</w:t>
      </w:r>
    </w:p>
    <w:p w14:paraId="120862FE">
      <w:pPr>
        <w:pStyle w:val="29"/>
        <w:widowControl/>
        <w:numPr>
          <w:ilvl w:val="0"/>
          <w:numId w:val="3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直播助手：有客户或客户委托第三那方准备，主要对内容及观众负责。业务场景包括：针对观众评论进行公开回复、私聊回复、禁言、审核；发布直播公告、问卷、红包等操作；</w:t>
      </w:r>
    </w:p>
    <w:p w14:paraId="698D63AA">
      <w:pPr>
        <w:pStyle w:val="29"/>
        <w:widowControl/>
        <w:ind w:left="800" w:firstLine="0" w:firstLineChars="0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</w:p>
    <w:p w14:paraId="7347962C">
      <w:pPr>
        <w:pStyle w:val="29"/>
        <w:numPr>
          <w:ilvl w:val="1"/>
          <w:numId w:val="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12" w:name="_Toc49086795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并发及流量（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G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12"/>
    </w:p>
    <w:p w14:paraId="28ECE9C6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7080BE84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直播服务主要的资源成本，按观众观看产生的传输流量计费。包括：</w:t>
      </w:r>
    </w:p>
    <w:p w14:paraId="659612E4">
      <w:pPr>
        <w:pStyle w:val="29"/>
        <w:widowControl/>
        <w:numPr>
          <w:ilvl w:val="0"/>
          <w:numId w:val="3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通过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直播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平台创建的网页进行直播观看产生的观众流量；</w:t>
      </w:r>
    </w:p>
    <w:p w14:paraId="3A8327F0">
      <w:pPr>
        <w:pStyle w:val="29"/>
        <w:widowControl/>
        <w:numPr>
          <w:ilvl w:val="0"/>
          <w:numId w:val="36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通过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直播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平台创建的直播信号，通过播放器嵌入、S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DK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的方式，在第三方网站、APP观看产生的观看流量；</w:t>
      </w:r>
    </w:p>
    <w:p w14:paraId="088A810B">
      <w:pPr>
        <w:pStyle w:val="29"/>
        <w:widowControl/>
        <w:numPr>
          <w:ilvl w:val="0"/>
          <w:numId w:val="36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观看流量的计算单位为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GB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，为了方便计算规格，我们统一采取提前预估观众数量的方式（并发）作为计算单位，同时在直播前提前准备资源，确保直播不因临时并发增多产生故障。</w:t>
      </w:r>
    </w:p>
    <w:p w14:paraId="0B9487C0">
      <w:pPr>
        <w:pStyle w:val="29"/>
        <w:widowControl/>
        <w:numPr>
          <w:ilvl w:val="0"/>
          <w:numId w:val="36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高并发保障：根据目睹平台可用性承诺，单场并发超出2万人同时访问时，存在质量不稳定风险，需要通过高并发保障来确保可用性。</w:t>
      </w:r>
    </w:p>
    <w:p w14:paraId="41FFB028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tbl>
      <w:tblPr>
        <w:tblStyle w:val="20"/>
        <w:tblW w:w="84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4247"/>
      </w:tblGrid>
      <w:tr w14:paraId="619E6FD5">
        <w:trPr>
          <w:trHeight w:val="42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6FB9DEB1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1CD87BE7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服务名称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3A95853F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服务描述</w:t>
            </w:r>
          </w:p>
        </w:tc>
      </w:tr>
      <w:tr w14:paraId="59E2880C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BC78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G-L-K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F156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直播1万并发以内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1B0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70D098D6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D6CD8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G-L-10K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FBE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直播大于1万，小于3万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BC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1F88B549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F6C5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G-L-60K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FB5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直播大于3万，小于6万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53F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019EC682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E5941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G-L-100K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88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直播大于6万，小于10万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A6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0F54AE48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DE8F5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G-L-1000K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F3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直播大于10万，小于100万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8C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0F9BA80C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820D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G-VOD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D8C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点播回看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2ED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提供页面、播放器合计的访问量； </w:t>
            </w:r>
          </w:p>
        </w:tc>
      </w:tr>
      <w:tr w14:paraId="3D5E811F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CBE5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GB-30K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23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大于1万，小于3万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B7C0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配置冗余资源，进行人工保障； </w:t>
            </w:r>
          </w:p>
        </w:tc>
      </w:tr>
      <w:tr w14:paraId="4D3DBCA5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317D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GB-60K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F1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大于3万，小于6万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59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配置冗余资源，进行资源隔离，人工保障； </w:t>
            </w:r>
          </w:p>
        </w:tc>
      </w:tr>
      <w:tr w14:paraId="4D5119EB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B09E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GB-100K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7A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大于6万，小于10万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122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成立专项小组，进行资源隔离，资源冗余配置，压力测试； </w:t>
            </w:r>
          </w:p>
        </w:tc>
      </w:tr>
      <w:tr w14:paraId="67B1C41F">
        <w:trPr>
          <w:trHeight w:val="34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3A6D"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GB-1000K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46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大于10万，小于100万 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B45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设计专项方案（按方案设计服务报价） </w:t>
            </w:r>
          </w:p>
        </w:tc>
      </w:tr>
    </w:tbl>
    <w:p w14:paraId="6ACFFB25">
      <w:pPr>
        <w:widowControl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并发保障专项小组服务项包括：</w:t>
      </w:r>
    </w:p>
    <w:p w14:paraId="6B313ADB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1） 直播前对直播播放环境，传输方案进行专项检查排障；</w:t>
      </w:r>
    </w:p>
    <w:p w14:paraId="0785D709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2） 直播前</w:t>
      </w:r>
      <w:r>
        <w:rPr>
          <w:rFonts w:hint="eastAsia" w:ascii="AR PL UMing TW MBE" w:hAnsi="AR PL UMing TW MBE" w:eastAsia="AR PL UMing TW MBE" w:cs="AR PL UMing TW MBE"/>
        </w:rPr>
        <w:t>对预设并</w:t>
      </w:r>
      <w:r>
        <w:rPr>
          <w:rFonts w:ascii="AR PL UMing TW MBE" w:hAnsi="AR PL UMing TW MBE" w:eastAsia="AR PL UMing TW MBE" w:cs="AR PL UMing TW MBE"/>
        </w:rPr>
        <w:t>发量</w:t>
      </w:r>
      <w:r>
        <w:rPr>
          <w:rFonts w:hint="eastAsia" w:ascii="AR PL UMing TW MBE" w:hAnsi="AR PL UMing TW MBE" w:eastAsia="AR PL UMing TW MBE" w:cs="AR PL UMing TW MBE"/>
        </w:rPr>
        <w:t>进行接口</w:t>
      </w:r>
      <w:r>
        <w:rPr>
          <w:rFonts w:ascii="AR PL UMing TW MBE" w:hAnsi="AR PL UMing TW MBE" w:eastAsia="AR PL UMing TW MBE" w:cs="AR PL UMing TW MBE"/>
        </w:rPr>
        <w:t>压力测试；</w:t>
      </w:r>
    </w:p>
    <w:p w14:paraId="446889DF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3） 直播前部署冗余服务器，按预估并发的1.5倍部署服务器资源；</w:t>
      </w:r>
    </w:p>
    <w:p w14:paraId="4420E1CF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4） 组织</w:t>
      </w:r>
      <w:r>
        <w:rPr>
          <w:rFonts w:hint="eastAsia" w:ascii="AR PL UMing TW MBE" w:hAnsi="AR PL UMing TW MBE" w:eastAsia="AR PL UMing TW MBE" w:cs="AR PL UMing TW MBE"/>
        </w:rPr>
        <w:t>国内</w:t>
      </w:r>
      <w:r>
        <w:rPr>
          <w:rFonts w:ascii="AR PL UMing TW MBE" w:hAnsi="AR PL UMing TW MBE" w:eastAsia="AR PL UMing TW MBE" w:cs="AR PL UMing TW MBE"/>
        </w:rPr>
        <w:t>云服务器厂商运维人员，进行资源保障；</w:t>
      </w:r>
    </w:p>
    <w:p w14:paraId="1D952EF1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5） 直播前进行资源隔离，确保不同频道之间不会相互影响；</w:t>
      </w:r>
    </w:p>
    <w:p w14:paraId="234E6D75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6） 直播中实施监测服务器荷载，实时调整资源配置；</w:t>
      </w:r>
    </w:p>
    <w:p w14:paraId="0102F897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7） 制定备份保障方案，并在实施中进行实施保障，协同客户相关部门进行问题排查；</w:t>
      </w:r>
    </w:p>
    <w:p w14:paraId="104CC244">
      <w:pPr>
        <w:ind w:left="424" w:leftChars="202"/>
        <w:jc w:val="left"/>
        <w:rPr>
          <w:rFonts w:ascii="AR PL UMing TW MBE" w:hAnsi="AR PL UMing TW MBE" w:eastAsia="AR PL UMing TW MBE" w:cs="AR PL UMing TW MBE"/>
        </w:rPr>
      </w:pPr>
      <w:r>
        <w:rPr>
          <w:rFonts w:ascii="AR PL UMing TW MBE" w:hAnsi="AR PL UMing TW MBE" w:eastAsia="AR PL UMing TW MBE" w:cs="AR PL UMing TW MBE"/>
        </w:rPr>
        <w:t>8）</w:t>
      </w:r>
      <w:r>
        <w:rPr>
          <w:rFonts w:hint="eastAsia" w:ascii="AR PL UMing TW MBE" w:hAnsi="AR PL UMing TW MBE" w:eastAsia="AR PL UMing TW MBE" w:cs="AR PL UMing TW MBE"/>
        </w:rPr>
        <w:t xml:space="preserve"> </w:t>
      </w:r>
      <w:r>
        <w:rPr>
          <w:rFonts w:ascii="AR PL UMing TW MBE" w:hAnsi="AR PL UMing TW MBE" w:eastAsia="AR PL UMing TW MBE" w:cs="AR PL UMing TW MBE"/>
        </w:rPr>
        <w:t>针对CDN制定</w:t>
      </w:r>
      <w:r>
        <w:rPr>
          <w:rFonts w:hint="eastAsia" w:ascii="AR PL UMing TW MBE" w:hAnsi="AR PL UMing TW MBE" w:eastAsia="AR PL UMing TW MBE" w:cs="AR PL UMing TW MBE"/>
        </w:rPr>
        <w:t>多云</w:t>
      </w:r>
      <w:r>
        <w:rPr>
          <w:rFonts w:ascii="AR PL UMing TW MBE" w:hAnsi="AR PL UMing TW MBE" w:eastAsia="AR PL UMing TW MBE" w:cs="AR PL UMing TW MBE"/>
        </w:rPr>
        <w:t>备份方案，在出现故障时，</w:t>
      </w:r>
      <w:r>
        <w:rPr>
          <w:rFonts w:hint="eastAsia" w:ascii="AR PL UMing TW MBE" w:hAnsi="AR PL UMing TW MBE" w:eastAsia="AR PL UMing TW MBE" w:cs="AR PL UMing TW MBE"/>
        </w:rPr>
        <w:t>观众可以进行线路切换。</w:t>
      </w:r>
    </w:p>
    <w:p w14:paraId="7F596E0B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585F0DED">
      <w:pPr>
        <w:pStyle w:val="29"/>
        <w:widowControl/>
        <w:numPr>
          <w:ilvl w:val="0"/>
          <w:numId w:val="3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确认直播并发数值，根据内容、传播计划分析观众人数，预设一个并发值。</w:t>
      </w:r>
    </w:p>
    <w:p w14:paraId="133CC614">
      <w:pPr>
        <w:pStyle w:val="29"/>
        <w:widowControl/>
        <w:numPr>
          <w:ilvl w:val="0"/>
          <w:numId w:val="3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确认是否需要配置高并发保障服务，并且需要确认直播的播放方案，以确定是否需要在C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服务器以外，对页面、功能接口制定保障方案；</w:t>
      </w:r>
    </w:p>
    <w:p w14:paraId="57EFB1FF">
      <w:pPr>
        <w:pStyle w:val="29"/>
        <w:widowControl/>
        <w:numPr>
          <w:ilvl w:val="0"/>
          <w:numId w:val="3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确认直播播放方案：创建模板页面、播放器Iframe嵌入、播放器S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DK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嵌入；</w:t>
      </w:r>
    </w:p>
    <w:p w14:paraId="156ECB84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4E3C93DE">
      <w:pPr>
        <w:pStyle w:val="29"/>
        <w:widowControl/>
        <w:ind w:left="600" w:firstLine="0" w:firstLineChars="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1） 播放终端为计算机、手机、电视等智能显示设备，通过浏览器或具有直播功能的软件终端完成播放。</w:t>
      </w:r>
    </w:p>
    <w:p w14:paraId="794908AA">
      <w:pPr>
        <w:pStyle w:val="29"/>
        <w:widowControl/>
        <w:ind w:left="600" w:firstLine="0" w:firstLineChars="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 xml:space="preserve">2） 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常规服务</w:t>
      </w:r>
      <w:r>
        <w:rPr>
          <w:rFonts w:ascii="微软雅黑" w:hAnsi="微软雅黑" w:eastAsia="微软雅黑" w:cs="宋体"/>
          <w:kern w:val="0"/>
          <w:sz w:val="22"/>
          <w:szCs w:val="22"/>
        </w:rPr>
        <w:t>涉及的播放地域仅指中国大陆地区，不包含港、澳、台。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大陆以外地区观看或发起直播，参考目睹全球直播加速服务。</w:t>
      </w:r>
    </w:p>
    <w:p w14:paraId="41F1CEC3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测试要求：</w:t>
      </w:r>
    </w:p>
    <w:p w14:paraId="0D9E2290">
      <w:pPr>
        <w:pStyle w:val="29"/>
        <w:widowControl/>
        <w:ind w:left="720" w:firstLine="0"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（参考5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.1.5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页面观看及线上服务）</w:t>
      </w:r>
    </w:p>
    <w:p w14:paraId="407F3538">
      <w:pPr>
        <w:pStyle w:val="29"/>
        <w:widowControl/>
        <w:numPr>
          <w:ilvl w:val="0"/>
          <w:numId w:val="3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涉及高并发访问的服务，低于6万时，需提前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7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天进行方案设计；高于6万，低于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20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万时，需要提前1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4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天进行方案设计；大于2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万时，需要提前3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天进行方案设计。</w:t>
      </w:r>
    </w:p>
    <w:p w14:paraId="04759030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32C5B3E9">
      <w:pPr>
        <w:pStyle w:val="3"/>
        <w:rPr>
          <w:rFonts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1） 视频流畅度</w:t>
      </w:r>
    </w:p>
    <w:p w14:paraId="7FEDF43B">
      <w:pPr>
        <w:ind w:firstLine="440" w:firstLineChars="2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肉眼可视无明显卡顿现象，视频流畅标准为25帧到30帧，可以通过监测播放器调取实时数据。</w:t>
      </w:r>
    </w:p>
    <w:p w14:paraId="3B1B30AC">
      <w:pPr>
        <w:pStyle w:val="29"/>
        <w:ind w:left="425" w:firstLine="0" w:firstLineChars="0"/>
        <w:jc w:val="left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2） 视频清晰度</w:t>
      </w:r>
    </w:p>
    <w:tbl>
      <w:tblPr>
        <w:tblStyle w:val="20"/>
        <w:tblW w:w="815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20"/>
        <w:gridCol w:w="1656"/>
        <w:gridCol w:w="1750"/>
        <w:gridCol w:w="1708"/>
      </w:tblGrid>
      <w:tr w14:paraId="4A1CB532">
        <w:trPr>
          <w:cantSplit/>
          <w:trHeight w:val="323" w:hRule="atLeast"/>
        </w:trPr>
        <w:tc>
          <w:tcPr>
            <w:tcW w:w="8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E400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直播清晰度</w:t>
            </w:r>
            <w:r>
              <w:rPr>
                <w:rFonts w:ascii="等线" w:eastAsia="等线" w:cs="等线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码率</w:t>
            </w:r>
            <w:r>
              <w:rPr>
                <w:rFonts w:ascii="等线" w:eastAsia="等线" w:cs="等线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帧率对照表</w:t>
            </w:r>
          </w:p>
        </w:tc>
      </w:tr>
      <w:tr w14:paraId="749B39CF">
        <w:trPr>
          <w:cantSplit/>
          <w:trHeight w:val="345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731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57C8F2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Mobile/PC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流畅</w:t>
            </w:r>
          </w:p>
        </w:tc>
        <w:tc>
          <w:tcPr>
            <w:tcW w:w="16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1AB83F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Mobile/PC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标清</w:t>
            </w:r>
          </w:p>
        </w:tc>
        <w:tc>
          <w:tcPr>
            <w:tcW w:w="1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6F7B8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Mobile/PC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高清</w:t>
            </w: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ED7CC2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Mobile/PC</w:t>
            </w: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超清</w:t>
            </w:r>
          </w:p>
        </w:tc>
      </w:tr>
      <w:tr w14:paraId="54E8574B">
        <w:trPr>
          <w:cantSplit/>
          <w:trHeight w:val="323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382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分辨率</w:t>
            </w:r>
            <w:r>
              <w:rPr>
                <w:rFonts w:ascii="等线" w:eastAsia="等线" w:cs="等线"/>
                <w:color w:val="000000"/>
                <w:kern w:val="0"/>
                <w:szCs w:val="21"/>
              </w:rPr>
              <w:t>px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606524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640*360</w:t>
            </w:r>
          </w:p>
        </w:tc>
        <w:tc>
          <w:tcPr>
            <w:tcW w:w="16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2F2B7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854*480</w:t>
            </w:r>
          </w:p>
        </w:tc>
        <w:tc>
          <w:tcPr>
            <w:tcW w:w="1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283FC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1280*720</w:t>
            </w: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95A6FF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1920*1080</w:t>
            </w:r>
          </w:p>
        </w:tc>
      </w:tr>
      <w:tr w14:paraId="3EE1CE81">
        <w:trPr>
          <w:cantSplit/>
          <w:trHeight w:val="323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67A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帧率</w:t>
            </w:r>
            <w:r>
              <w:rPr>
                <w:rFonts w:ascii="等线" w:eastAsia="等线" w:cs="等线"/>
                <w:color w:val="000000"/>
                <w:kern w:val="0"/>
                <w:szCs w:val="21"/>
              </w:rPr>
              <w:t>Fps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2ACF49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3EFD98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8B4F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1448D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25</w:t>
            </w:r>
          </w:p>
        </w:tc>
      </w:tr>
      <w:tr w14:paraId="27720081">
        <w:trPr>
          <w:cantSplit/>
          <w:trHeight w:val="345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D363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推荐码率</w:t>
            </w:r>
            <w:r>
              <w:rPr>
                <w:rFonts w:ascii="等线" w:eastAsia="等线" w:cs="等线"/>
                <w:color w:val="000000"/>
                <w:kern w:val="0"/>
                <w:szCs w:val="21"/>
              </w:rPr>
              <w:t>kbps</w:t>
            </w:r>
          </w:p>
        </w:tc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ABD598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6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9DC81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7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65CD57B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4F43EB3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3000</w:t>
            </w:r>
          </w:p>
        </w:tc>
      </w:tr>
      <w:tr w14:paraId="176ADB1D">
        <w:trPr>
          <w:cantSplit/>
          <w:trHeight w:val="323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B820D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hint="eastAsia" w:ascii="等线" w:eastAsia="等线" w:cs="等线"/>
                <w:color w:val="000000"/>
                <w:kern w:val="0"/>
                <w:szCs w:val="21"/>
              </w:rPr>
              <w:t>编码格式</w:t>
            </w:r>
          </w:p>
        </w:tc>
        <w:tc>
          <w:tcPr>
            <w:tcW w:w="67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601FA">
            <w:pPr>
              <w:autoSpaceDE w:val="0"/>
              <w:autoSpaceDN w:val="0"/>
              <w:adjustRightInd w:val="0"/>
              <w:spacing w:line="280" w:lineRule="atLeast"/>
              <w:jc w:val="center"/>
              <w:rPr>
                <w:rFonts w:ascii="等线" w:eastAsia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cs="等线"/>
                <w:color w:val="000000"/>
                <w:kern w:val="0"/>
                <w:szCs w:val="21"/>
              </w:rPr>
              <w:t>H.264</w:t>
            </w:r>
          </w:p>
        </w:tc>
      </w:tr>
    </w:tbl>
    <w:p w14:paraId="14216F5F">
      <w:pPr>
        <w:jc w:val="left"/>
        <w:rPr>
          <w:rFonts w:ascii="微软雅黑" w:hAnsi="微软雅黑" w:eastAsia="微软雅黑" w:cs="微软雅黑"/>
          <w:sz w:val="22"/>
          <w:szCs w:val="22"/>
        </w:rPr>
      </w:pPr>
    </w:p>
    <w:p w14:paraId="2A6AFF2A">
      <w:pPr>
        <w:numPr>
          <w:ilvl w:val="0"/>
          <w:numId w:val="31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按需求正常视频直播为1080P高清信号，码率为</w:t>
      </w:r>
      <w:r>
        <w:rPr>
          <w:rFonts w:ascii="微软雅黑" w:hAnsi="微软雅黑" w:eastAsia="微软雅黑" w:cs="微软雅黑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</w:rPr>
        <w:t>~</w:t>
      </w:r>
      <w:r>
        <w:rPr>
          <w:rFonts w:ascii="微软雅黑" w:hAnsi="微软雅黑" w:eastAsia="微软雅黑" w:cs="微软雅黑"/>
          <w:sz w:val="22"/>
          <w:szCs w:val="22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</w:rPr>
        <w:t>Mbps，可通过监测播放器调取实时数据；</w:t>
      </w:r>
    </w:p>
    <w:p w14:paraId="177E1F92">
      <w:pPr>
        <w:numPr>
          <w:ilvl w:val="0"/>
          <w:numId w:val="32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按客户需求或环境限制，可以将清晰度降低至720P，码率在</w:t>
      </w:r>
      <w:r>
        <w:rPr>
          <w:rFonts w:ascii="微软雅黑" w:hAnsi="微软雅黑" w:eastAsia="微软雅黑" w:cs="微软雅黑"/>
          <w:sz w:val="22"/>
          <w:szCs w:val="22"/>
        </w:rPr>
        <w:t>1.5</w:t>
      </w:r>
      <w:r>
        <w:rPr>
          <w:rFonts w:hint="eastAsia" w:ascii="微软雅黑" w:hAnsi="微软雅黑" w:eastAsia="微软雅黑" w:cs="微软雅黑"/>
          <w:sz w:val="22"/>
          <w:szCs w:val="22"/>
        </w:rPr>
        <w:t>M~</w:t>
      </w:r>
      <w:r>
        <w:rPr>
          <w:rFonts w:ascii="微软雅黑" w:hAnsi="微软雅黑" w:eastAsia="微软雅黑" w:cs="微软雅黑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</w:rPr>
        <w:t>M；</w:t>
      </w:r>
    </w:p>
    <w:p w14:paraId="0F5A2E30">
      <w:pPr>
        <w:numPr>
          <w:ilvl w:val="0"/>
          <w:numId w:val="32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非特殊原因视频分辨率低于720P，可认定为清晰度不足。</w:t>
      </w:r>
    </w:p>
    <w:p w14:paraId="2126E164">
      <w:pPr>
        <w:ind w:left="420"/>
        <w:jc w:val="left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z w:val="22"/>
          <w:szCs w:val="22"/>
        </w:rPr>
        <w:t>3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） 音频流畅度</w:t>
      </w:r>
    </w:p>
    <w:p w14:paraId="6CA11A71">
      <w:pPr>
        <w:ind w:left="630" w:leftChars="3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人耳可清晰可辨，无回声、无底噪、没有电流音，音频码率设定为64Kbps~128Kbps。</w:t>
      </w:r>
    </w:p>
    <w:p w14:paraId="2591EC5A">
      <w:pPr>
        <w:ind w:left="440"/>
        <w:jc w:val="left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4） 音画同步</w:t>
      </w:r>
    </w:p>
    <w:p w14:paraId="2E053B1F">
      <w:pPr>
        <w:ind w:left="630" w:leftChars="30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肉眼及耳朵可感知的画面和人声是同步的，不会出现人声先至或延迟的情况。</w:t>
      </w:r>
    </w:p>
    <w:p w14:paraId="4885BD1D">
      <w:pPr>
        <w:ind w:left="440"/>
        <w:jc w:val="left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z w:val="22"/>
          <w:szCs w:val="22"/>
        </w:rPr>
        <w:t>5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） 观看延时</w:t>
      </w:r>
    </w:p>
    <w:p w14:paraId="1783457F">
      <w:pPr>
        <w:pStyle w:val="29"/>
        <w:numPr>
          <w:ilvl w:val="0"/>
          <w:numId w:val="39"/>
        </w:numPr>
        <w:ind w:firstLineChars="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视频直播存在一定延时，一般使用PC打开（使用的是rtmp解码）延时时长为5秒，使用移动终端打开（使用的是HLS解码）延时时长为3</w:t>
      </w:r>
      <w:r>
        <w:rPr>
          <w:rFonts w:ascii="微软雅黑" w:hAnsi="微软雅黑" w:eastAsia="微软雅黑" w:cs="微软雅黑"/>
          <w:sz w:val="22"/>
          <w:szCs w:val="22"/>
        </w:rPr>
        <w:t>0</w:t>
      </w:r>
      <w:r>
        <w:rPr>
          <w:rFonts w:hint="eastAsia" w:ascii="微软雅黑" w:hAnsi="微软雅黑" w:eastAsia="微软雅黑" w:cs="微软雅黑"/>
          <w:sz w:val="22"/>
          <w:szCs w:val="22"/>
        </w:rPr>
        <w:t>~60秒；</w:t>
      </w:r>
    </w:p>
    <w:p w14:paraId="2E0CA128">
      <w:pPr>
        <w:numPr>
          <w:ilvl w:val="0"/>
          <w:numId w:val="33"/>
        </w:numPr>
        <w:ind w:left="840"/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使用PC浏览器打开，可能会收到Flash插件未更新，点击更新提示，正确安装Flash插件后，可恢复观看；或点击页面切换，切换至HLS格式可正常观看。</w:t>
      </w:r>
    </w:p>
    <w:p w14:paraId="4A9E5F78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767F848B">
      <w:pPr>
        <w:pStyle w:val="29"/>
        <w:widowControl/>
        <w:numPr>
          <w:ilvl w:val="0"/>
          <w:numId w:val="4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由于观看端设备问题、下行网络问题、非覆盖地域问题导致的直播不可观看，不属于质量承诺范围；</w:t>
      </w:r>
    </w:p>
    <w:p w14:paraId="1DCA92CC">
      <w:pPr>
        <w:numPr>
          <w:ilvl w:val="0"/>
          <w:numId w:val="40"/>
        </w:numPr>
        <w:jc w:val="left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延时时间跟当地网络，以及终端浏览器的解码机制有关，统一网络内的台手机打开播放延时不一致，是正常现象；</w:t>
      </w:r>
    </w:p>
    <w:p w14:paraId="0A60625D">
      <w:pPr>
        <w:pStyle w:val="29"/>
        <w:widowControl/>
        <w:numPr>
          <w:ilvl w:val="0"/>
          <w:numId w:val="4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使用rtmp（多见于P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C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端）播放时，直播延时预计5秒，使用hls协议（多见于H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5/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移动端），直播预计延时为3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0~60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秒，这属于直播常规现象。</w:t>
      </w:r>
    </w:p>
    <w:p w14:paraId="2096949D">
      <w:pPr>
        <w:pStyle w:val="29"/>
        <w:widowControl/>
        <w:numPr>
          <w:ilvl w:val="0"/>
          <w:numId w:val="4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由客户或客户指定第三方进行直播页面定制时，仅对视频性承诺质量。通过客户或第三方服务产生的页面显示、互动功能、C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分发质量不在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华天数视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对质量的承诺范围。</w:t>
      </w:r>
    </w:p>
    <w:p w14:paraId="263D1690">
      <w:pPr>
        <w:pStyle w:val="29"/>
        <w:widowControl/>
        <w:numPr>
          <w:ilvl w:val="0"/>
          <w:numId w:val="4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由于超出预设并发导致观众不可访问时，乙方不承担责任。</w:t>
      </w:r>
    </w:p>
    <w:p w14:paraId="6F322900">
      <w:pPr>
        <w:pStyle w:val="29"/>
        <w:widowControl/>
        <w:numPr>
          <w:ilvl w:val="0"/>
          <w:numId w:val="40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甲方自行组织并发测试时，需要与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直播平台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共同制定方案。如自行组织模拟访问，导致的页面奔溃或成本增加，需由甲方承担责任及成本。</w:t>
      </w:r>
    </w:p>
    <w:p w14:paraId="352EA37C">
      <w:pPr>
        <w:pStyle w:val="29"/>
        <w:widowControl/>
        <w:numPr>
          <w:ilvl w:val="2"/>
          <w:numId w:val="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服务岗位说明</w:t>
      </w:r>
    </w:p>
    <w:p w14:paraId="0F863ADC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1）技术工程师：负责高并发保障的方案设计、制定方案并监控、保障、应急处置。</w:t>
      </w:r>
    </w:p>
    <w:p w14:paraId="4483AB87">
      <w:pPr>
        <w:pStyle w:val="29"/>
        <w:widowControl/>
        <w:numPr>
          <w:ilvl w:val="0"/>
          <w:numId w:val="41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现场技术工程师：负责根据现场情况，排查信源风险，准备备份线路并实施。</w:t>
      </w:r>
    </w:p>
    <w:p w14:paraId="3DF2B035">
      <w:pPr>
        <w:pStyle w:val="29"/>
        <w:numPr>
          <w:ilvl w:val="1"/>
          <w:numId w:val="4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13" w:name="_Toc49086796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全球线路保障（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G-CDN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13"/>
    </w:p>
    <w:p w14:paraId="687992FF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762C29F9">
      <w:pPr>
        <w:pStyle w:val="29"/>
        <w:widowControl/>
        <w:numPr>
          <w:ilvl w:val="0"/>
          <w:numId w:val="43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实现中国大陆地区发起的直播，在全球普遍范围内可以观看；</w:t>
      </w:r>
    </w:p>
    <w:p w14:paraId="62200F5F">
      <w:pPr>
        <w:pStyle w:val="29"/>
        <w:widowControl/>
        <w:numPr>
          <w:ilvl w:val="0"/>
          <w:numId w:val="43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实现大陆以外地区发起的直播，在大陆及全球普遍范围内可以观看；</w:t>
      </w:r>
    </w:p>
    <w:p w14:paraId="5DD09124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tbl>
      <w:tblPr>
        <w:tblStyle w:val="20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320"/>
        <w:gridCol w:w="5002"/>
      </w:tblGrid>
      <w:tr w14:paraId="44A59EB6">
        <w:trPr>
          <w:trHeight w:val="4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2FE28D4F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服务编号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62CE1DA4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服务名称</w:t>
            </w:r>
          </w:p>
        </w:tc>
        <w:tc>
          <w:tcPr>
            <w:tcW w:w="5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 w14:paraId="67FFB509">
            <w:pPr>
              <w:widowControl/>
              <w:jc w:val="center"/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 Light" w:hAnsi="微软雅黑 Light" w:eastAsia="等线" w:cs="宋体"/>
                <w:color w:val="000000"/>
                <w:kern w:val="0"/>
                <w:sz w:val="18"/>
                <w:szCs w:val="18"/>
              </w:rPr>
              <w:t>服务描述</w:t>
            </w:r>
          </w:p>
        </w:tc>
      </w:tr>
      <w:tr w14:paraId="0628C683">
        <w:trPr>
          <w:trHeight w:val="492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051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G-CDN-01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4CED8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配置海外服务专线：</w:t>
            </w:r>
          </w:p>
        </w:tc>
        <w:tc>
          <w:tcPr>
            <w:tcW w:w="5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5919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将国内（海外）信号通过专线传输到海外（国内）；</w:t>
            </w:r>
          </w:p>
        </w:tc>
      </w:tr>
      <w:tr w14:paraId="05BEF7C6">
        <w:trPr>
          <w:trHeight w:val="4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8B6B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G-CDN-02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B12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海外（页面）直播观看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5E9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提供的页面在大陆以外地区进行直播观看</w:t>
            </w:r>
          </w:p>
        </w:tc>
      </w:tr>
      <w:tr w14:paraId="6A69D389">
        <w:trPr>
          <w:trHeight w:val="421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F56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G-CDN-03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4037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海外（页面）点播观看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F96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直播平台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的页面在大陆以外地区进行点播观看</w:t>
            </w:r>
          </w:p>
        </w:tc>
      </w:tr>
      <w:tr w14:paraId="798E12D9">
        <w:trPr>
          <w:trHeight w:val="696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AFCE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G-CDN-04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0F7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海外社媒转推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8F5E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使用第三方媒体拉流，转推流服务，分发到客户指定的社交媒体账号</w:t>
            </w:r>
          </w:p>
        </w:tc>
      </w:tr>
      <w:tr w14:paraId="79DA11D4">
        <w:trPr>
          <w:trHeight w:val="64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AD8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G-CDN-05 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E755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海外拉流测试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A24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设计专项方案，对海外节点进行批量测试，并反馈测试报告</w:t>
            </w:r>
          </w:p>
        </w:tc>
      </w:tr>
    </w:tbl>
    <w:p w14:paraId="1A40C1B0">
      <w:pPr>
        <w:widowControl/>
        <w:jc w:val="left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</w:p>
    <w:p w14:paraId="43A2EB8F">
      <w:pPr>
        <w:widowControl/>
        <w:ind w:firstLine="220" w:firstLineChars="10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1）根据客户直播需求，按国内直播海外观看，配置传输线路；</w:t>
      </w:r>
    </w:p>
    <w:p w14:paraId="7A95E197">
      <w:pPr>
        <w:widowControl/>
        <w:ind w:left="416" w:leftChars="116" w:hanging="173" w:hangingChars="79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2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lang w:val="en-US" w:eastAsia="zh-CN"/>
        </w:rPr>
        <w:t>直播平台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获取视频流后，通过海外服务器转发，在海外或国内，得到一路跨境后的rtmp视频信号；</w:t>
      </w:r>
    </w:p>
    <w:p w14:paraId="09DCE76F">
      <w:pPr>
        <w:widowControl/>
        <w:ind w:left="416" w:leftChars="116" w:hanging="173" w:hangingChars="79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3）服务奖配置热备保障方案，在单一链路故障后，完成第二路链路的切换；</w:t>
      </w:r>
    </w:p>
    <w:p w14:paraId="26FF47B1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48C657CE">
      <w:pPr>
        <w:pStyle w:val="29"/>
        <w:widowControl/>
        <w:numPr>
          <w:ilvl w:val="0"/>
          <w:numId w:val="44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确认视频信号发起（编码）城市，以及编码推流的方式（编码器、采集卡、服务器转发）；</w:t>
      </w:r>
    </w:p>
    <w:p w14:paraId="11E426F1">
      <w:pPr>
        <w:pStyle w:val="29"/>
        <w:widowControl/>
        <w:numPr>
          <w:ilvl w:val="0"/>
          <w:numId w:val="44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海外观看时，需要确认观看覆盖的主要国家及城市；</w:t>
      </w:r>
    </w:p>
    <w:p w14:paraId="19BE1735">
      <w:pPr>
        <w:pStyle w:val="29"/>
        <w:widowControl/>
        <w:numPr>
          <w:ilvl w:val="0"/>
          <w:numId w:val="44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第三方媒体的转推方式（推流、拉流），且仅限于rtmp、http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/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https（拉流）；</w:t>
      </w:r>
    </w:p>
    <w:p w14:paraId="69053A6F">
      <w:pPr>
        <w:pStyle w:val="29"/>
        <w:widowControl/>
        <w:numPr>
          <w:ilvl w:val="0"/>
          <w:numId w:val="44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确保现场是否具备备份线路，并尽量提供备份线路；</w:t>
      </w:r>
    </w:p>
    <w:p w14:paraId="109514D6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6D2466BC">
      <w:pPr>
        <w:pStyle w:val="29"/>
        <w:widowControl/>
        <w:numPr>
          <w:ilvl w:val="0"/>
          <w:numId w:val="4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确保推流端、观看端的网络带宽符合最低速率要求；</w:t>
      </w:r>
    </w:p>
    <w:p w14:paraId="1C1C878C">
      <w:pPr>
        <w:pStyle w:val="29"/>
        <w:widowControl/>
        <w:numPr>
          <w:ilvl w:val="0"/>
          <w:numId w:val="4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视频编码速率需要参考行业标准值（如1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080P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不宜超过3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Bps）；</w:t>
      </w:r>
    </w:p>
    <w:p w14:paraId="16F7F3BF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0F6C8A5B">
      <w:pPr>
        <w:pStyle w:val="29"/>
        <w:widowControl/>
        <w:numPr>
          <w:ilvl w:val="0"/>
          <w:numId w:val="4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确认方案即可安排进行测试，且至少提前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天，主要测试链路传输通畅；</w:t>
      </w:r>
    </w:p>
    <w:p w14:paraId="7DCAF7A5">
      <w:pPr>
        <w:pStyle w:val="29"/>
        <w:widowControl/>
        <w:numPr>
          <w:ilvl w:val="0"/>
          <w:numId w:val="4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针对指定城市进行拉流测试；</w:t>
      </w:r>
    </w:p>
    <w:p w14:paraId="7C6789A0">
      <w:pPr>
        <w:pStyle w:val="29"/>
        <w:widowControl/>
        <w:numPr>
          <w:ilvl w:val="0"/>
          <w:numId w:val="4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必要时，采取针对冷门城市，进行C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覆盖测试，并输出测试报告；</w:t>
      </w:r>
    </w:p>
    <w:p w14:paraId="201520F4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2D111C37">
      <w:pPr>
        <w:widowControl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交付物</w:t>
      </w:r>
    </w:p>
    <w:p w14:paraId="58A1113F">
      <w:pPr>
        <w:pStyle w:val="29"/>
        <w:numPr>
          <w:ilvl w:val="0"/>
          <w:numId w:val="47"/>
        </w:numPr>
        <w:ind w:left="851" w:hanging="425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具备全球观看的直播观看链接；</w:t>
      </w:r>
    </w:p>
    <w:p w14:paraId="3895FE30">
      <w:pPr>
        <w:pStyle w:val="29"/>
        <w:numPr>
          <w:ilvl w:val="0"/>
          <w:numId w:val="47"/>
        </w:numPr>
        <w:ind w:left="851" w:hanging="425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国内观看的直播观看链接；</w:t>
      </w:r>
    </w:p>
    <w:p w14:paraId="402E9448">
      <w:pPr>
        <w:pStyle w:val="29"/>
        <w:numPr>
          <w:ilvl w:val="0"/>
          <w:numId w:val="47"/>
        </w:numPr>
        <w:ind w:left="851" w:hanging="425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第三方媒体的转推流服务；</w:t>
      </w:r>
    </w:p>
    <w:p w14:paraId="45C55535">
      <w:pPr>
        <w:pStyle w:val="29"/>
        <w:numPr>
          <w:ilvl w:val="0"/>
          <w:numId w:val="47"/>
        </w:numPr>
        <w:ind w:left="851" w:hanging="425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海外第三那方媒体的拉流地址；</w:t>
      </w:r>
    </w:p>
    <w:p w14:paraId="6079F9BA">
      <w:pPr>
        <w:pStyle w:val="29"/>
        <w:numPr>
          <w:ilvl w:val="0"/>
          <w:numId w:val="47"/>
        </w:numPr>
        <w:ind w:left="851" w:hanging="425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海外观看的播放器iframe嵌入代码、S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DK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接口；</w:t>
      </w:r>
    </w:p>
    <w:p w14:paraId="2D9B12BD">
      <w:pPr>
        <w:widowControl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交付质量：</w:t>
      </w:r>
    </w:p>
    <w:p w14:paraId="4D7E8D03">
      <w:pPr>
        <w:pStyle w:val="29"/>
        <w:widowControl/>
        <w:numPr>
          <w:ilvl w:val="0"/>
          <w:numId w:val="4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对应国内或海外城市的流可观看，具体质量标准参考业内标准；</w:t>
      </w:r>
    </w:p>
    <w:p w14:paraId="4CA5A94F">
      <w:pPr>
        <w:pStyle w:val="29"/>
        <w:widowControl/>
        <w:numPr>
          <w:ilvl w:val="0"/>
          <w:numId w:val="4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页面首次打开时间在10秒以内，再次打开缓冲时间低于3秒；</w:t>
      </w:r>
    </w:p>
    <w:p w14:paraId="252C5436">
      <w:pPr>
        <w:pStyle w:val="29"/>
        <w:numPr>
          <w:ilvl w:val="0"/>
          <w:numId w:val="48"/>
        </w:numPr>
        <w:ind w:right="210" w:rightChars="100" w:firstLineChars="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海外观看地区包括（括号内包含实测城市）：</w:t>
      </w:r>
    </w:p>
    <w:p w14:paraId="3A000747">
      <w:pPr>
        <w:ind w:left="210" w:right="210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  德国（慕尼黑、柏林、汉堡、斯图加特、法兰克福、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杜塞尔多夫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）、奥地利（维也纳）、澳大利亚（悉尼、墨尔本）、孟加拉国（达卡市）、比利时（布鲁塞尔）、加拿大（多伦多、渥太华、温哥华、维多利亚）、巴西（圣保罗）、瑞士（日内瓦）、智利（圣地亚哥）、哥伦比亚（圣菲波哥大）、英国（伦敦）、法国（巴黎）、埃及（开罗）、西班牙（巴塞罗那）、意大利（罗马、米兰）、日本（大阪市、东京、水户）、韩国（首尔）、墨西哥（墨西哥城）、荷兰（阿姆斯特丹）、挪威（奥斯陆）、俄罗斯（莫斯科、圣彼得堡、新西伯利亚）、瑞典（斯德哥尔摩）、泰国（曼谷）、土耳其（伊斯坦布尔）、美国（洛杉矶、华盛顿哥伦比亚特区、纽约、西雅图）。</w:t>
      </w:r>
    </w:p>
    <w:p w14:paraId="289BE7EB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3B9F6D32">
      <w:pPr>
        <w:pStyle w:val="29"/>
        <w:widowControl/>
        <w:numPr>
          <w:ilvl w:val="0"/>
          <w:numId w:val="4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海外观看主要依赖于阿里云、A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WS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、腾讯云的海外C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覆盖以及可用性，覆盖颗粒度参考底层C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服务商的质量S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LA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。全球部分地区存在无法被C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覆盖的情况。</w:t>
      </w:r>
    </w:p>
    <w:p w14:paraId="6AECEF25">
      <w:pPr>
        <w:pStyle w:val="29"/>
        <w:widowControl/>
        <w:numPr>
          <w:ilvl w:val="0"/>
          <w:numId w:val="4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涉及海外第三方媒体转发仅限于rtmp、http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/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https拉流协议，如因第三方媒体限制或采取加密措施导致的直播不可进行，不在质量承诺范围内；</w:t>
      </w:r>
    </w:p>
    <w:p w14:paraId="5A6BB05A">
      <w:pPr>
        <w:pStyle w:val="29"/>
        <w:widowControl/>
        <w:numPr>
          <w:ilvl w:val="0"/>
          <w:numId w:val="4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如因第三方媒体故障导致的直播故障，不在质量承诺范围内；</w:t>
      </w:r>
    </w:p>
    <w:p w14:paraId="1EDC80B7">
      <w:pPr>
        <w:pStyle w:val="29"/>
        <w:widowControl/>
        <w:numPr>
          <w:ilvl w:val="0"/>
          <w:numId w:val="4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涉及海外页面定制，应遵守当地数据保护条例（如欧盟的G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DPR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）；</w:t>
      </w:r>
    </w:p>
    <w:p w14:paraId="15981964">
      <w:pPr>
        <w:pStyle w:val="29"/>
        <w:widowControl/>
        <w:numPr>
          <w:ilvl w:val="0"/>
          <w:numId w:val="49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在不配置全球加速线路时，也可能存在跨境可以观看的情况。此种情况不作为平台质量承诺的范围。</w:t>
      </w:r>
    </w:p>
    <w:p w14:paraId="4940725C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服务岗位说明</w:t>
      </w:r>
    </w:p>
    <w:p w14:paraId="6E1B4508">
      <w:pPr>
        <w:widowControl/>
        <w:ind w:left="72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技术工程师：负责全球线路配置、测试、质量监控，应急预案处置。</w:t>
      </w:r>
    </w:p>
    <w:p w14:paraId="0AFF3BE8">
      <w:pPr>
        <w:widowControl/>
        <w:ind w:left="720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</w:p>
    <w:p w14:paraId="69F4D426">
      <w:pPr>
        <w:pStyle w:val="29"/>
        <w:numPr>
          <w:ilvl w:val="1"/>
          <w:numId w:val="42"/>
        </w:numPr>
        <w:ind w:firstLineChars="0"/>
        <w:jc w:val="left"/>
        <w:outlineLvl w:val="1"/>
        <w:rPr>
          <w:rFonts w:ascii="微软雅黑" w:hAnsi="微软雅黑" w:eastAsia="微软雅黑" w:cs="微软雅黑"/>
          <w:b/>
          <w:bCs/>
          <w:sz w:val="26"/>
          <w:szCs w:val="26"/>
        </w:rPr>
      </w:pPr>
      <w:bookmarkStart w:id="14" w:name="_Toc49086797"/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企业局域网直播（</w:t>
      </w:r>
      <w:r>
        <w:rPr>
          <w:rFonts w:ascii="微软雅黑" w:hAnsi="微软雅黑" w:eastAsia="微软雅黑" w:cs="微软雅黑"/>
          <w:b/>
          <w:bCs/>
          <w:sz w:val="26"/>
          <w:szCs w:val="26"/>
        </w:rPr>
        <w:t>E-CDN</w:t>
      </w: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）</w:t>
      </w:r>
      <w:bookmarkEnd w:id="14"/>
    </w:p>
    <w:p w14:paraId="500D0507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服务目标</w:t>
      </w:r>
    </w:p>
    <w:p w14:paraId="34B53AA5">
      <w:pPr>
        <w:pStyle w:val="29"/>
        <w:numPr>
          <w:ilvl w:val="0"/>
          <w:numId w:val="50"/>
        </w:numPr>
        <w:ind w:firstLineChars="0"/>
        <w:jc w:val="left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单一出口的低带宽网络</w:t>
      </w:r>
    </w:p>
    <w:p w14:paraId="474FADCF">
      <w:pPr>
        <w:ind w:left="440" w:firstLine="440" w:firstLineChars="20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企业由于本身业务的关系或者其他因素，只安装带宽很小的宽带，在大量员工同时观看直播时，受到出口带宽的限制，就无法正常观看直播。此时，在公司局域网内部安装E-CDN服务器，只通过E-CDN服务器接收一路直播数据，所有员工通过访问局域网的E-CDN服务器观看直播。</w:t>
      </w:r>
    </w:p>
    <w:p w14:paraId="041192EF">
      <w:pPr>
        <w:ind w:left="44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2） 高安全性网络部署</w:t>
      </w:r>
    </w:p>
    <w:p w14:paraId="5AB0FEF6">
      <w:pPr>
        <w:ind w:left="440" w:firstLine="440" w:firstLineChars="20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企业出于自身网络安全的需要，通过防火墙的设置，会禁止大部分的员工连接到Internet网络，只允许某些特定人员可以连接到Internet网络或者只开放某些端口可以连接到Internet。在这种情况下，可以通过以下方式进行E-CDN服务器的部署：</w:t>
      </w:r>
    </w:p>
    <w:p w14:paraId="2B3880EB">
      <w:pPr>
        <w:ind w:left="36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3） VPN网络及多级代理场景</w:t>
      </w:r>
    </w:p>
    <w:p w14:paraId="53C6A3C0">
      <w:pPr>
        <w:ind w:left="360" w:firstLine="440" w:firstLineChars="20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跨国大型公司机构分布全球，为了更方便管理分布于各地的分公司，企业创建了自己的VPN网络，考虑管理和安全角度，网络出口都统一在总部，分公司通过VPN线路与总部连接，各分公司和总部带宽不高，无法满足整个分公司人员全部收看的带宽要求，需要解决全员观看的问题。</w:t>
      </w:r>
    </w:p>
    <w:p w14:paraId="6788AC62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服务项</w:t>
      </w:r>
    </w:p>
    <w:p w14:paraId="29A3D46C">
      <w:pPr>
        <w:widowControl/>
        <w:ind w:firstLine="440" w:firstLineChars="200"/>
        <w:jc w:val="left"/>
        <w:outlineLvl w:val="2"/>
        <w:rPr>
          <w:rFonts w:ascii="微软雅黑" w:hAnsi="微软雅黑" w:eastAsia="微软雅黑" w:cs="微软雅黑"/>
          <w:b/>
          <w:bCs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bidi="ar"/>
        </w:rPr>
        <w:t>一、解决单一出口的低带宽网络问题：</w:t>
      </w:r>
    </w:p>
    <w:p w14:paraId="6C4221AA">
      <w:pPr>
        <w:pStyle w:val="29"/>
        <w:widowControl/>
        <w:numPr>
          <w:ilvl w:val="0"/>
          <w:numId w:val="51"/>
        </w:numPr>
        <w:ind w:firstLineChars="0"/>
        <w:jc w:val="left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在企业内网部署E</w:t>
      </w:r>
      <w:r>
        <w:rPr>
          <w:rFonts w:ascii="微软雅黑" w:hAnsi="微软雅黑" w:eastAsia="微软雅黑" w:cs="微软雅黑"/>
          <w:sz w:val="22"/>
          <w:szCs w:val="22"/>
          <w:lang w:bidi="ar"/>
        </w:rPr>
        <w:t>-CDN</w:t>
      </w: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服务器</w:t>
      </w:r>
    </w:p>
    <w:p w14:paraId="7C79F064">
      <w:pPr>
        <w:pStyle w:val="29"/>
        <w:widowControl/>
        <w:numPr>
          <w:ilvl w:val="0"/>
          <w:numId w:val="5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解决高安全性内网的E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-CDN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部署</w:t>
      </w:r>
    </w:p>
    <w:p w14:paraId="635AFFDC">
      <w:pPr>
        <w:pStyle w:val="29"/>
        <w:numPr>
          <w:ilvl w:val="0"/>
          <w:numId w:val="53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把E-CDN服务器安装在企业DMZ区域，并允许连接到Internet网络；</w:t>
      </w:r>
    </w:p>
    <w:p w14:paraId="5F1C19FB">
      <w:pPr>
        <w:pStyle w:val="29"/>
        <w:numPr>
          <w:ilvl w:val="0"/>
          <w:numId w:val="53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开放E-CDN服务器所需要的端口；</w:t>
      </w:r>
    </w:p>
    <w:p w14:paraId="7822D4DE">
      <w:pPr>
        <w:pStyle w:val="29"/>
        <w:numPr>
          <w:ilvl w:val="0"/>
          <w:numId w:val="53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确保有与一路直播视频码流相同、连接到Internet的带宽。</w:t>
      </w:r>
    </w:p>
    <w:p w14:paraId="007FD959">
      <w:pPr>
        <w:pStyle w:val="29"/>
        <w:numPr>
          <w:ilvl w:val="0"/>
          <w:numId w:val="52"/>
        </w:numPr>
        <w:ind w:firstLineChars="0"/>
        <w:outlineLvl w:val="2"/>
        <w:rPr>
          <w:rFonts w:ascii="微软雅黑" w:hAnsi="微软雅黑" w:eastAsia="微软雅黑" w:cs="微软雅黑"/>
          <w:b/>
          <w:bCs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bidi="ar"/>
        </w:rPr>
        <w:t>解决VPN网络及多级代理问题</w:t>
      </w:r>
    </w:p>
    <w:p w14:paraId="0679471E">
      <w:pPr>
        <w:pStyle w:val="29"/>
        <w:numPr>
          <w:ilvl w:val="0"/>
          <w:numId w:val="54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确保改E-CDN服务器连接到Internet的带宽；</w:t>
      </w:r>
    </w:p>
    <w:p w14:paraId="185E0044">
      <w:pPr>
        <w:pStyle w:val="29"/>
        <w:numPr>
          <w:ilvl w:val="0"/>
          <w:numId w:val="54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分公司和总公司之间的线路是通过租用公网线路来实现的，带宽也受到一定的限制，分公司如果有大量员工观看直播，那么可在分公司再部署一台E-CDN服务器，并确保能连接到总公司的代理。以此类推，分公司下面如还有分支机构而且也在同一VPN网络中，那么照样可以在分支机构设置一个E-CDN服务器，只要能正常连接到上一级E-CDN服务器即可；</w:t>
      </w:r>
    </w:p>
    <w:p w14:paraId="5C6A8769">
      <w:pPr>
        <w:pStyle w:val="29"/>
        <w:numPr>
          <w:ilvl w:val="0"/>
          <w:numId w:val="54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级联E-CDN服务器之间的要至少确保直播一路所占用带宽（建议30%冗余）。</w:t>
      </w:r>
    </w:p>
    <w:p w14:paraId="5F8A3EA2">
      <w:pPr>
        <w:pStyle w:val="29"/>
        <w:numPr>
          <w:ilvl w:val="0"/>
          <w:numId w:val="54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在总公司部署E-CDN服务器，并允许连接到Internet网络；</w:t>
      </w:r>
    </w:p>
    <w:p w14:paraId="2345CD20">
      <w:pPr>
        <w:pStyle w:val="29"/>
        <w:numPr>
          <w:ilvl w:val="0"/>
          <w:numId w:val="54"/>
        </w:numPr>
        <w:ind w:firstLineChars="0"/>
        <w:outlineLvl w:val="2"/>
        <w:rPr>
          <w:rFonts w:ascii="微软雅黑" w:hAnsi="微软雅黑" w:eastAsia="微软雅黑" w:cs="微软雅黑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sz w:val="22"/>
          <w:szCs w:val="22"/>
          <w:lang w:bidi="ar"/>
        </w:rPr>
        <w:t>开放E-CDN服务器所需要的端口所需要的端口；</w:t>
      </w:r>
    </w:p>
    <w:p w14:paraId="13B026AF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前期信息确认</w:t>
      </w:r>
    </w:p>
    <w:p w14:paraId="467BABD6">
      <w:pPr>
        <w:pStyle w:val="29"/>
        <w:widowControl/>
        <w:numPr>
          <w:ilvl w:val="0"/>
          <w:numId w:val="5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确认需求为由于企业内网限制，需求满足全员可以观看的技术场景。确认后，由目睹组织专项团队，对企业内网环境进行调研，配置专项方案；</w:t>
      </w:r>
    </w:p>
    <w:p w14:paraId="7F107299">
      <w:pPr>
        <w:pStyle w:val="29"/>
        <w:widowControl/>
        <w:numPr>
          <w:ilvl w:val="0"/>
          <w:numId w:val="55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确认内网分布情况，要求满足的最高并发数量；</w:t>
      </w:r>
    </w:p>
    <w:p w14:paraId="4CD97CA8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工作环境要求</w:t>
      </w:r>
    </w:p>
    <w:p w14:paraId="7557CA9A">
      <w:pPr>
        <w:pStyle w:val="29"/>
        <w:widowControl/>
        <w:numPr>
          <w:ilvl w:val="0"/>
          <w:numId w:val="56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企业防火墙需要对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直播平台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域名开放白名单；</w:t>
      </w:r>
    </w:p>
    <w:p w14:paraId="10D1D273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 xml:space="preserve">  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（其它专项方案需求）</w:t>
      </w:r>
    </w:p>
    <w:p w14:paraId="23805FEC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测试要求</w:t>
      </w:r>
    </w:p>
    <w:p w14:paraId="411957ED">
      <w:pPr>
        <w:widowControl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 xml:space="preserve"> 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（按专项方案要求）</w:t>
      </w:r>
    </w:p>
    <w:p w14:paraId="3D63BF45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交付质量及验收标准</w:t>
      </w:r>
    </w:p>
    <w:p w14:paraId="40698B9A">
      <w:pPr>
        <w:pStyle w:val="29"/>
        <w:widowControl/>
        <w:numPr>
          <w:ilvl w:val="0"/>
          <w:numId w:val="5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终端在连接企业内网后，各终端可以进行流畅观看；</w:t>
      </w:r>
    </w:p>
    <w:p w14:paraId="0F6E8D81">
      <w:pPr>
        <w:pStyle w:val="29"/>
        <w:widowControl/>
        <w:numPr>
          <w:ilvl w:val="0"/>
          <w:numId w:val="57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参考音视频质量要求；</w:t>
      </w:r>
    </w:p>
    <w:p w14:paraId="26FB0B03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风险责任说明</w:t>
      </w:r>
    </w:p>
    <w:p w14:paraId="4A933BA3">
      <w:pPr>
        <w:pStyle w:val="29"/>
        <w:widowControl/>
        <w:numPr>
          <w:ilvl w:val="0"/>
          <w:numId w:val="58"/>
        </w:numPr>
        <w:ind w:firstLineChars="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不同企业内网存在不同安全性配置，存在不可用的未知风险，需要进行充分的前期测试。E</w:t>
      </w:r>
      <w:r>
        <w:rPr>
          <w:rFonts w:ascii="微软雅黑" w:hAnsi="微软雅黑" w:eastAsia="微软雅黑" w:cs="微软雅黑"/>
          <w:kern w:val="0"/>
          <w:sz w:val="22"/>
          <w:szCs w:val="22"/>
          <w:lang w:bidi="ar"/>
        </w:rPr>
        <w:t>-CDN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以成功部署作为合同前提，如因未知风险导致的部署失败，双方合同取消。</w:t>
      </w:r>
    </w:p>
    <w:p w14:paraId="6127C05E">
      <w:pPr>
        <w:pStyle w:val="29"/>
        <w:widowControl/>
        <w:numPr>
          <w:ilvl w:val="2"/>
          <w:numId w:val="42"/>
        </w:numPr>
        <w:ind w:firstLineChars="0"/>
        <w:jc w:val="left"/>
        <w:outlineLvl w:val="2"/>
        <w:rPr>
          <w:rFonts w:ascii="微软雅黑" w:hAnsi="微软雅黑" w:eastAsia="微软雅黑" w:cs="微软雅黑"/>
          <w:b/>
          <w:bCs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bidi="ar"/>
        </w:rPr>
        <w:t>服务岗位说明</w:t>
      </w:r>
    </w:p>
    <w:p w14:paraId="70D419D0">
      <w:pPr>
        <w:widowControl/>
        <w:ind w:firstLine="440"/>
        <w:jc w:val="left"/>
        <w:outlineLvl w:val="2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技术工程师：负责企业内网环境调研，前期测试；</w:t>
      </w:r>
      <w:bookmarkEnd w:id="4"/>
    </w:p>
    <w:p w14:paraId="79B4F67E">
      <w:pPr>
        <w:widowControl/>
        <w:ind w:firstLine="440"/>
        <w:jc w:val="left"/>
        <w:rPr>
          <w:rFonts w:ascii="微软雅黑" w:hAnsi="微软雅黑" w:eastAsia="微软雅黑" w:cs="微软雅黑"/>
          <w:kern w:val="0"/>
          <w:sz w:val="22"/>
          <w:szCs w:val="22"/>
          <w:lang w:bidi="ar"/>
        </w:rPr>
      </w:pPr>
    </w:p>
    <w:p w14:paraId="261B44D9">
      <w:pPr>
        <w:outlineLvl w:val="0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15" w:name="_Toc49086798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第三章 工作组织结构</w:t>
      </w:r>
      <w:bookmarkEnd w:id="15"/>
    </w:p>
    <w:p w14:paraId="35BB20D0">
      <w:pPr>
        <w:pStyle w:val="29"/>
        <w:numPr>
          <w:ilvl w:val="1"/>
          <w:numId w:val="41"/>
        </w:numPr>
        <w:ind w:firstLineChars="0"/>
        <w:outlineLvl w:val="1"/>
        <w:rPr>
          <w:rFonts w:ascii="微软雅黑" w:hAnsi="微软雅黑" w:eastAsia="微软雅黑"/>
          <w:b/>
          <w:bCs/>
          <w:sz w:val="26"/>
          <w:szCs w:val="26"/>
        </w:rPr>
      </w:pPr>
      <w:bookmarkStart w:id="16" w:name="_Toc49086799"/>
      <w:r>
        <w:rPr>
          <w:rFonts w:hint="eastAsia" w:ascii="微软雅黑" w:hAnsi="微软雅黑" w:eastAsia="微软雅黑"/>
          <w:b/>
          <w:bCs/>
          <w:sz w:val="26"/>
          <w:szCs w:val="26"/>
        </w:rPr>
        <w:t>服务人员行为规范</w:t>
      </w:r>
      <w:bookmarkEnd w:id="16"/>
    </w:p>
    <w:p w14:paraId="5A3BA5C4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1） 准确、完整与客户需求进行对接，明确服务项目与进度要求，并形成文档记录；</w:t>
      </w:r>
    </w:p>
    <w:p w14:paraId="2F6E1060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2） 明确告知客户所有服务，以及服务可能覆盖的场景，让客户了解购买服务的全部权益；</w:t>
      </w:r>
    </w:p>
    <w:p w14:paraId="0D44E4D8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3） 实时向客户报告进度；</w:t>
      </w:r>
    </w:p>
    <w:p w14:paraId="192AC477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4） 真实告知服务环节的客观缺陷，制定风险规避措施；</w:t>
      </w:r>
    </w:p>
    <w:p w14:paraId="795464D3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5） 以直播安全为第一要务，客户临时需求与流程安全有冲突时，服务人员可以拒绝实施，并陈述安全措施理由；</w:t>
      </w:r>
    </w:p>
    <w:p w14:paraId="52E1E470"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6） 直播器材准备充分，不迟到，不脱离岗位值守；</w:t>
      </w:r>
    </w:p>
    <w:p w14:paraId="553B3231">
      <w:pPr>
        <w:pStyle w:val="26"/>
        <w:tabs>
          <w:tab w:val="right" w:leader="dot" w:pos="8306"/>
        </w:tabs>
        <w:ind w:left="0" w:leftChars="0"/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宋体"/>
          <w:szCs w:val="21"/>
        </w:rPr>
        <w:t>7） 有明确的服务流程，各环节控制节点，并按流程严格实施；</w:t>
      </w:r>
    </w:p>
    <w:p w14:paraId="795E1364">
      <w:pPr>
        <w:rPr>
          <w:rFonts w:ascii="微软雅黑" w:hAnsi="微软雅黑" w:eastAsia="微软雅黑" w:cs="微软雅黑"/>
          <w:b/>
          <w:bCs/>
          <w:sz w:val="26"/>
          <w:szCs w:val="26"/>
        </w:rPr>
      </w:pPr>
    </w:p>
    <w:p w14:paraId="26683E7C">
      <w:pPr>
        <w:pStyle w:val="29"/>
        <w:numPr>
          <w:ilvl w:val="1"/>
          <w:numId w:val="41"/>
        </w:numPr>
        <w:ind w:firstLineChars="0"/>
        <w:outlineLvl w:val="1"/>
        <w:rPr>
          <w:rFonts w:ascii="微软雅黑" w:hAnsi="微软雅黑" w:eastAsia="微软雅黑"/>
          <w:b/>
          <w:bCs/>
          <w:sz w:val="26"/>
          <w:szCs w:val="26"/>
        </w:rPr>
      </w:pPr>
      <w:bookmarkStart w:id="17" w:name="_Toc49086800"/>
      <w:r>
        <w:rPr>
          <w:rFonts w:hint="eastAsia" w:ascii="微软雅黑" w:hAnsi="微软雅黑" w:eastAsia="微软雅黑"/>
          <w:b/>
          <w:bCs/>
          <w:sz w:val="26"/>
          <w:szCs w:val="26"/>
        </w:rPr>
        <w:t>服务岗位架构</w:t>
      </w:r>
      <w:bookmarkEnd w:id="17"/>
    </w:p>
    <w:p w14:paraId="4BE3FF51">
      <w:pPr>
        <w:rPr>
          <w:rFonts w:ascii="微软雅黑" w:hAnsi="微软雅黑" w:eastAsia="微软雅黑" w:cs="微软雅黑"/>
          <w:b/>
          <w:bCs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z w:val="22"/>
          <w:szCs w:val="22"/>
        </w:rPr>
        <w:drawing>
          <wp:inline distT="0" distB="0" distL="0" distR="0">
            <wp:extent cx="3539490" cy="389064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5680" cy="390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95F5">
      <w:pPr>
        <w:pStyle w:val="29"/>
        <w:numPr>
          <w:ilvl w:val="1"/>
          <w:numId w:val="41"/>
        </w:numPr>
        <w:ind w:firstLineChars="0"/>
        <w:outlineLvl w:val="1"/>
        <w:rPr>
          <w:rFonts w:ascii="微软雅黑" w:hAnsi="微软雅黑" w:eastAsia="微软雅黑"/>
          <w:b/>
          <w:bCs/>
          <w:sz w:val="26"/>
          <w:szCs w:val="26"/>
        </w:rPr>
      </w:pPr>
      <w:bookmarkStart w:id="18" w:name="_Toc49086801"/>
      <w:r>
        <w:rPr>
          <w:rFonts w:hint="eastAsia" w:ascii="微软雅黑" w:hAnsi="微软雅黑" w:eastAsia="微软雅黑"/>
          <w:b/>
          <w:bCs/>
          <w:sz w:val="26"/>
          <w:szCs w:val="26"/>
        </w:rPr>
        <w:t>岗位职责</w:t>
      </w:r>
      <w:bookmarkEnd w:id="18"/>
    </w:p>
    <w:p w14:paraId="61CCD22B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项目经理</w:t>
      </w:r>
    </w:p>
    <w:p w14:paraId="05F41E46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提供整场直播活动的前、中、后统筹管理，直播项目的总负责人，确保对接顺利，交付顺利，质量符合预期效果。在小型直播项目中，可由1名项目经理负责管理及编码传输保障服务。在中型及以上直播项目中，项目经理不负责具体技术任务，由其项目组技术工程师负责具体岗位职责。不同项目规格对项目经理能力要求不同。</w:t>
      </w:r>
    </w:p>
    <w:p w14:paraId="73DE2CE6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摄像师</w:t>
      </w:r>
    </w:p>
    <w:p w14:paraId="7D06F884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对画面的拍摄效果负责，包括画面构图，控制远近景，捕捉拍摄对象轨迹、特写。按节目要求和现场光线条件，给出灯光建议，并通过摄像机配置适合的色彩与色温，达到效果要求。此外，还包含其它相关的机位设置，布线，以及素材保存、拷贝等工作。</w:t>
      </w:r>
    </w:p>
    <w:p w14:paraId="580C8233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导播师</w:t>
      </w:r>
    </w:p>
    <w:p w14:paraId="4062CACA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在直播现场服务的角色中，导播专指负责多个视频源的信号切换，是直播画面输出（PGM）质量的责任人。在直播开始前，导播师需要对直播需要呈现的画质效果有全面的了解。在直播开始前，导播师需要与直播策划负责人沟通关键流程，并设计画面切换、过度、画中画、垫片切入、演示画面切入等等。在需要有多机位配合的直播环节中，指挥调度摄像师、调音师工作。</w:t>
      </w:r>
    </w:p>
    <w:p w14:paraId="625A6AD8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调音师</w:t>
      </w:r>
    </w:p>
    <w:p w14:paraId="32ED73B5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负责现场收音控制，包括现场麦克风控制和音效控制，同时，需要保障现场及线上音频的音质，包括对音频的地电磁干扰以及可能存在的意外风险进行前期排障。直播开始前，调音师需要与直播策划负责人沟通关键流程，并设计不同环节的音频方案。导播师负责节目效果时，由导播师向调音师沟通音频方案，由导播师向调音师发送实时指令。</w:t>
      </w:r>
    </w:p>
    <w:p w14:paraId="34259D9A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执行技术工程师</w:t>
      </w:r>
    </w:p>
    <w:p w14:paraId="5D6CD71F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主要负责编码传输环节，保障音视频信号、编码信号、网络信号的顺畅。在直播开始前，检查直播环境，并制定备份方案，对可能涉及的Web页面装修、互动设计进行管理；在直播开始后，实时检查播出质量，以及可能涉及的云导播实时操作、PPT切换操作等互动操作。直播技术工程师负责网络信号，包括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通过</w:t>
      </w:r>
      <w:r>
        <w:rPr>
          <w:rFonts w:ascii="微软雅黑" w:hAnsi="微软雅黑" w:eastAsia="微软雅黑" w:cs="宋体"/>
          <w:kern w:val="0"/>
          <w:sz w:val="22"/>
          <w:szCs w:val="22"/>
        </w:rPr>
        <w:t>推、拉流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的方式向直播站点供流</w:t>
      </w:r>
      <w:r>
        <w:rPr>
          <w:rFonts w:ascii="微软雅黑" w:hAnsi="微软雅黑" w:eastAsia="微软雅黑" w:cs="宋体"/>
          <w:kern w:val="0"/>
          <w:sz w:val="22"/>
          <w:szCs w:val="22"/>
        </w:rPr>
        <w:t>。</w:t>
      </w:r>
    </w:p>
    <w:p w14:paraId="7B693FBC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网络技术工程师</w:t>
      </w:r>
    </w:p>
    <w:p w14:paraId="6332BEAA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负责特殊网络环境的定制，例如企业内网、局域网、涉及海外链路的方案设计。在直播开始前，负责对接客户需求，必要时勘察场地以及对接客户IT部门人员，设计网络配置方案。直播过程中，监测网络信号稳定性。</w:t>
      </w:r>
    </w:p>
    <w:p w14:paraId="0137051F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解决方案经理</w:t>
      </w:r>
    </w:p>
    <w:p w14:paraId="521235DC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特指针对大型、特大型直播活动，参与需求对接、方案设计的岗位。解决方案经理要求掌握直播技术，解决方向包括广发宣发，数据接口，场景设计，流程设计等，为实现直播目标负责。解决方案经理主要负责直播前的需求对接阶段，为客户需求提供可靠、可行的实施方案。</w:t>
      </w:r>
    </w:p>
    <w:p w14:paraId="7170E43C">
      <w:pPr>
        <w:pStyle w:val="4"/>
        <w:spacing w:line="24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媒体经理</w:t>
      </w:r>
    </w:p>
    <w:p w14:paraId="0C105FD0">
      <w:pPr>
        <w:widowControl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ascii="微软雅黑" w:hAnsi="微软雅黑" w:eastAsia="微软雅黑" w:cs="宋体"/>
          <w:kern w:val="0"/>
          <w:sz w:val="22"/>
          <w:szCs w:val="22"/>
        </w:rPr>
        <w:t>负责媒体宣发</w:t>
      </w:r>
      <w:r>
        <w:rPr>
          <w:rFonts w:hint="eastAsia" w:ascii="微软雅黑" w:hAnsi="微软雅黑" w:eastAsia="微软雅黑" w:cs="宋体"/>
          <w:kern w:val="0"/>
          <w:sz w:val="22"/>
          <w:szCs w:val="22"/>
        </w:rPr>
        <w:t>职能</w:t>
      </w:r>
      <w:r>
        <w:rPr>
          <w:rFonts w:ascii="微软雅黑" w:hAnsi="微软雅黑" w:eastAsia="微软雅黑" w:cs="宋体"/>
          <w:kern w:val="0"/>
          <w:sz w:val="22"/>
          <w:szCs w:val="22"/>
        </w:rPr>
        <w:t>，媒体经理掌握全面的媒体资源，包括直播资源以及可链接直播站点的展现资源。媒体经理在直播前负责媒体对接，直播中负责信号对接以及直播质量监测，直播后提供直播宣发评估报告。</w:t>
      </w:r>
    </w:p>
    <w:sectPr>
      <w:headerReference r:id="rId3" w:type="default"/>
      <w:footerReference r:id="rId4" w:type="default"/>
      <w:pgSz w:w="11906" w:h="16838"/>
      <w:pgMar w:top="1440" w:right="16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汉仪中黑KW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Ming TW MBE">
    <w:altName w:val="华文黑体"/>
    <w:panose1 w:val="020B0604020202020204"/>
    <w:charset w:val="86"/>
    <w:family w:val="auto"/>
    <w:pitch w:val="default"/>
    <w:sig w:usb0="00000000" w:usb1="00000000" w:usb2="00000036" w:usb3="00000000" w:csb0="20160097" w:csb1="CFD6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4A7AB">
    <w:pPr>
      <w:pStyle w:val="12"/>
      <w:rPr>
        <w:rFonts w:ascii="微软雅黑" w:hAnsi="微软雅黑" w:eastAsia="微软雅黑" w:cs="微软雅黑"/>
        <w:color w:val="333333"/>
        <w:szCs w:val="18"/>
        <w:shd w:val="clear" w:color="auto" w:fill="FFFFFF"/>
      </w:rPr>
    </w:pPr>
    <w:r>
      <w:rPr>
        <w:rFonts w:hint="eastAsia" w:ascii="微软雅黑" w:hAnsi="微软雅黑" w:eastAsia="微软雅黑" w:cs="微软雅黑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4410710</wp:posOffset>
              </wp:positionH>
              <wp:positionV relativeFrom="paragraph">
                <wp:posOffset>-21590</wp:posOffset>
              </wp:positionV>
              <wp:extent cx="970280" cy="3416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28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34D50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t xml:space="preserve">Page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一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of  </w:t>
                          </w:r>
                          <w: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7.3pt;margin-top:-1.7pt;height:26.9pt;width:76.4pt;mso-position-horizontal-relative:margin;z-index:251659264;mso-width-relative:page;mso-height-relative:page;" filled="f" stroked="f" coordsize="21600,21600" o:gfxdata="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Nnm2tgAAAAJAQAADwAAAAAAAAABACAAAAAiAAAAZHJzL2Rvd25yZXYueG1s&#10;UEsBAhQAFAAAAAgAh07iQC9Xqk8xAgAAV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D334D50">
                    <w:pPr>
                      <w:pStyle w:val="12"/>
                    </w:pPr>
                    <w:r>
                      <w:rPr>
                        <w:rFonts w:hint="eastAsia"/>
                      </w:rPr>
                      <w:t xml:space="preserve">Page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一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of  </w:t>
                    </w:r>
                    <w:r>
                      <w:t>30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333333"/>
        <w:szCs w:val="18"/>
        <w:shd w:val="clear" w:color="auto" w:fill="FFFFFF"/>
      </w:rPr>
      <w:t>©</w:t>
    </w:r>
    <w:r>
      <w:rPr>
        <w:rFonts w:hint="eastAsia" w:ascii="微软雅黑" w:hAnsi="微软雅黑" w:eastAsia="微软雅黑" w:cs="微软雅黑"/>
        <w:color w:val="333333"/>
        <w:szCs w:val="18"/>
        <w:shd w:val="clear" w:color="auto" w:fill="FFFFFF"/>
        <w:lang w:val="en-US" w:eastAsia="zh-CN"/>
      </w:rPr>
      <w:t>深圳华天数视（深圳）科技有限公司</w:t>
    </w:r>
    <w:r>
      <w:rPr>
        <w:rFonts w:hint="eastAsia" w:ascii="微软雅黑" w:hAnsi="微软雅黑" w:eastAsia="微软雅黑" w:cs="微软雅黑"/>
        <w:szCs w:val="18"/>
      </w:rPr>
      <w:t>，</w:t>
    </w:r>
    <w:r>
      <w:rPr>
        <w:rFonts w:hint="eastAsia" w:ascii="微软雅黑" w:hAnsi="微软雅黑" w:eastAsia="微软雅黑" w:cs="微软雅黑"/>
        <w:color w:val="333333"/>
        <w:szCs w:val="18"/>
        <w:shd w:val="clear" w:color="auto" w:fill="FFFFFF"/>
      </w:rPr>
      <w:t>20</w:t>
    </w:r>
    <w:r>
      <w:rPr>
        <w:rFonts w:ascii="微软雅黑" w:hAnsi="微软雅黑" w:eastAsia="微软雅黑" w:cs="微软雅黑"/>
        <w:color w:val="333333"/>
        <w:szCs w:val="18"/>
        <w:shd w:val="clear" w:color="auto" w:fill="FFFFFF"/>
      </w:rPr>
      <w:t>2</w:t>
    </w:r>
    <w:r>
      <w:rPr>
        <w:rFonts w:hint="eastAsia" w:ascii="微软雅黑" w:hAnsi="微软雅黑" w:eastAsia="微软雅黑" w:cs="微软雅黑"/>
        <w:color w:val="333333"/>
        <w:szCs w:val="18"/>
        <w:shd w:val="clear" w:color="auto" w:fill="FFFFFF"/>
        <w:lang w:val="en-US" w:eastAsia="zh-CN"/>
      </w:rPr>
      <w:t>4</w:t>
    </w:r>
    <w:r>
      <w:rPr>
        <w:rFonts w:hint="eastAsia" w:ascii="微软雅黑" w:hAnsi="微软雅黑" w:eastAsia="微软雅黑" w:cs="微软雅黑"/>
        <w:color w:val="333333"/>
        <w:sz w:val="19"/>
        <w:szCs w:val="19"/>
        <w:shd w:val="clear" w:color="auto" w:fill="FFFFFF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7DA3">
    <w:pPr>
      <w:pStyle w:val="13"/>
      <w:rPr>
        <w:rFonts w:ascii="微软雅黑" w:hAnsi="微软雅黑" w:eastAsia="微软雅黑" w:cs="微软雅黑"/>
        <w:sz w:val="16"/>
        <w:szCs w:val="22"/>
      </w:rPr>
    </w:pPr>
    <w:r>
      <w:rPr>
        <w:rFonts w:hint="eastAsia" w:ascii="微软雅黑" w:hAnsi="微软雅黑" w:eastAsia="微软雅黑" w:cs="微软雅黑"/>
        <w:sz w:val="16"/>
        <w:szCs w:val="22"/>
        <w:lang w:val="en-US" w:eastAsia="zh-CN"/>
      </w:rPr>
      <w:t>现场执行</w:t>
    </w:r>
    <w:r>
      <w:rPr>
        <w:rFonts w:hint="eastAsia" w:ascii="微软雅黑" w:hAnsi="微软雅黑" w:eastAsia="微软雅黑" w:cs="微软雅黑"/>
        <w:sz w:val="16"/>
        <w:szCs w:val="22"/>
      </w:rPr>
      <w:t>服务SOW工作说明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04B09"/>
    <w:multiLevelType w:val="multilevel"/>
    <w:tmpl w:val="90504B09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1791B86"/>
    <w:multiLevelType w:val="multilevel"/>
    <w:tmpl w:val="01791B86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07474F47"/>
    <w:multiLevelType w:val="multilevel"/>
    <w:tmpl w:val="07474F47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09C5000D"/>
    <w:multiLevelType w:val="multilevel"/>
    <w:tmpl w:val="09C5000D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">
    <w:nsid w:val="09C914C4"/>
    <w:multiLevelType w:val="multilevel"/>
    <w:tmpl w:val="09C914C4"/>
    <w:lvl w:ilvl="0" w:tentative="0">
      <w:start w:val="2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0AE4075A"/>
    <w:multiLevelType w:val="multilevel"/>
    <w:tmpl w:val="0AE4075A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6">
    <w:nsid w:val="0CDB69A2"/>
    <w:multiLevelType w:val="multilevel"/>
    <w:tmpl w:val="0CDB69A2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0E8F3FD0"/>
    <w:multiLevelType w:val="multilevel"/>
    <w:tmpl w:val="0E8F3FD0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0ECF4F46"/>
    <w:multiLevelType w:val="multilevel"/>
    <w:tmpl w:val="0ECF4F46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9">
    <w:nsid w:val="10496437"/>
    <w:multiLevelType w:val="multilevel"/>
    <w:tmpl w:val="10496437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0">
    <w:nsid w:val="111FC8DD"/>
    <w:multiLevelType w:val="singleLevel"/>
    <w:tmpl w:val="111FC8DD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11">
    <w:nsid w:val="16073B3C"/>
    <w:multiLevelType w:val="multilevel"/>
    <w:tmpl w:val="16073B3C"/>
    <w:lvl w:ilvl="0" w:tentative="0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16F91256"/>
    <w:multiLevelType w:val="multilevel"/>
    <w:tmpl w:val="16F91256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3">
    <w:nsid w:val="18814BCC"/>
    <w:multiLevelType w:val="multilevel"/>
    <w:tmpl w:val="18814BCC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4">
    <w:nsid w:val="1A7409B4"/>
    <w:multiLevelType w:val="multilevel"/>
    <w:tmpl w:val="1A7409B4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5">
    <w:nsid w:val="1C9126D7"/>
    <w:multiLevelType w:val="multilevel"/>
    <w:tmpl w:val="1C9126D7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6">
    <w:nsid w:val="1D8A64F5"/>
    <w:multiLevelType w:val="multilevel"/>
    <w:tmpl w:val="1D8A64F5"/>
    <w:lvl w:ilvl="0" w:tentative="0">
      <w:start w:val="1"/>
      <w:numFmt w:val="decimal"/>
      <w:lvlText w:val="%1)"/>
      <w:lvlJc w:val="left"/>
      <w:pPr>
        <w:ind w:left="1160" w:hanging="360"/>
      </w:pPr>
      <w:rPr>
        <w:rFonts w:ascii="微软雅黑" w:hAnsi="微软雅黑" w:eastAsia="微软雅黑" w:cs="微软雅黑"/>
      </w:r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abstractNum w:abstractNumId="17">
    <w:nsid w:val="1E1240CE"/>
    <w:multiLevelType w:val="multilevel"/>
    <w:tmpl w:val="1E1240CE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8">
    <w:nsid w:val="1F8200B7"/>
    <w:multiLevelType w:val="multilevel"/>
    <w:tmpl w:val="1F8200B7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9">
    <w:nsid w:val="212D6788"/>
    <w:multiLevelType w:val="multilevel"/>
    <w:tmpl w:val="212D6788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0">
    <w:nsid w:val="21B12B4D"/>
    <w:multiLevelType w:val="multilevel"/>
    <w:tmpl w:val="21B12B4D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1">
    <w:nsid w:val="2261111C"/>
    <w:multiLevelType w:val="multilevel"/>
    <w:tmpl w:val="2261111C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61E1026"/>
    <w:multiLevelType w:val="multilevel"/>
    <w:tmpl w:val="261E1026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3">
    <w:nsid w:val="2893434F"/>
    <w:multiLevelType w:val="multilevel"/>
    <w:tmpl w:val="289343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2BC426CA"/>
    <w:multiLevelType w:val="multilevel"/>
    <w:tmpl w:val="2BC426CA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5">
    <w:nsid w:val="2CD478E0"/>
    <w:multiLevelType w:val="multilevel"/>
    <w:tmpl w:val="2CD478E0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26">
    <w:nsid w:val="321B0188"/>
    <w:multiLevelType w:val="multilevel"/>
    <w:tmpl w:val="321B0188"/>
    <w:lvl w:ilvl="0" w:tentative="0">
      <w:start w:val="5"/>
      <w:numFmt w:val="bullet"/>
      <w:lvlText w:val="·"/>
      <w:lvlJc w:val="left"/>
      <w:pPr>
        <w:ind w:left="800" w:hanging="360"/>
      </w:pPr>
      <w:rPr>
        <w:rFonts w:hint="eastAsia" w:ascii="微软雅黑" w:hAnsi="微软雅黑" w:eastAsia="微软雅黑" w:cs="微软雅黑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27">
    <w:nsid w:val="32D438EB"/>
    <w:multiLevelType w:val="multilevel"/>
    <w:tmpl w:val="32D438EB"/>
    <w:lvl w:ilvl="0" w:tentative="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5326A70"/>
    <w:multiLevelType w:val="multilevel"/>
    <w:tmpl w:val="35326A70"/>
    <w:lvl w:ilvl="0" w:tentative="0">
      <w:start w:val="1"/>
      <w:numFmt w:val="decimal"/>
      <w:lvlText w:val="%1）"/>
      <w:lvlJc w:val="left"/>
      <w:pPr>
        <w:ind w:left="106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372826D3"/>
    <w:multiLevelType w:val="multilevel"/>
    <w:tmpl w:val="372826D3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0">
    <w:nsid w:val="374B001D"/>
    <w:multiLevelType w:val="multilevel"/>
    <w:tmpl w:val="374B001D"/>
    <w:lvl w:ilvl="0" w:tentative="0">
      <w:start w:val="1"/>
      <w:numFmt w:val="decimal"/>
      <w:lvlText w:val="%1）"/>
      <w:lvlJc w:val="left"/>
      <w:pPr>
        <w:ind w:left="7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80" w:hanging="420"/>
      </w:pPr>
    </w:lvl>
    <w:lvl w:ilvl="2" w:tentative="0">
      <w:start w:val="1"/>
      <w:numFmt w:val="lowerRoman"/>
      <w:lvlText w:val="%3."/>
      <w:lvlJc w:val="right"/>
      <w:pPr>
        <w:ind w:left="1600" w:hanging="420"/>
      </w:pPr>
    </w:lvl>
    <w:lvl w:ilvl="3" w:tentative="0">
      <w:start w:val="1"/>
      <w:numFmt w:val="decimal"/>
      <w:lvlText w:val="%4."/>
      <w:lvlJc w:val="left"/>
      <w:pPr>
        <w:ind w:left="2020" w:hanging="420"/>
      </w:pPr>
    </w:lvl>
    <w:lvl w:ilvl="4" w:tentative="0">
      <w:start w:val="1"/>
      <w:numFmt w:val="lowerLetter"/>
      <w:lvlText w:val="%5)"/>
      <w:lvlJc w:val="left"/>
      <w:pPr>
        <w:ind w:left="2440" w:hanging="420"/>
      </w:pPr>
    </w:lvl>
    <w:lvl w:ilvl="5" w:tentative="0">
      <w:start w:val="1"/>
      <w:numFmt w:val="lowerRoman"/>
      <w:lvlText w:val="%6."/>
      <w:lvlJc w:val="right"/>
      <w:pPr>
        <w:ind w:left="2860" w:hanging="420"/>
      </w:pPr>
    </w:lvl>
    <w:lvl w:ilvl="6" w:tentative="0">
      <w:start w:val="1"/>
      <w:numFmt w:val="decimal"/>
      <w:lvlText w:val="%7."/>
      <w:lvlJc w:val="left"/>
      <w:pPr>
        <w:ind w:left="3280" w:hanging="420"/>
      </w:pPr>
    </w:lvl>
    <w:lvl w:ilvl="7" w:tentative="0">
      <w:start w:val="1"/>
      <w:numFmt w:val="lowerLetter"/>
      <w:lvlText w:val="%8)"/>
      <w:lvlJc w:val="left"/>
      <w:pPr>
        <w:ind w:left="3700" w:hanging="420"/>
      </w:pPr>
    </w:lvl>
    <w:lvl w:ilvl="8" w:tentative="0">
      <w:start w:val="1"/>
      <w:numFmt w:val="lowerRoman"/>
      <w:lvlText w:val="%9."/>
      <w:lvlJc w:val="right"/>
      <w:pPr>
        <w:ind w:left="4120" w:hanging="420"/>
      </w:pPr>
    </w:lvl>
  </w:abstractNum>
  <w:abstractNum w:abstractNumId="31">
    <w:nsid w:val="3CD57962"/>
    <w:multiLevelType w:val="multilevel"/>
    <w:tmpl w:val="3CD57962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2">
    <w:nsid w:val="419354D9"/>
    <w:multiLevelType w:val="multilevel"/>
    <w:tmpl w:val="419354D9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3">
    <w:nsid w:val="46557041"/>
    <w:multiLevelType w:val="multilevel"/>
    <w:tmpl w:val="46557041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4">
    <w:nsid w:val="46C1309A"/>
    <w:multiLevelType w:val="multilevel"/>
    <w:tmpl w:val="46C1309A"/>
    <w:lvl w:ilvl="0" w:tentative="0">
      <w:start w:val="2"/>
      <w:numFmt w:val="decimal"/>
      <w:lvlText w:val="%1."/>
      <w:lvlJc w:val="left"/>
      <w:pPr>
        <w:ind w:left="460" w:hanging="460"/>
      </w:pPr>
      <w:rPr>
        <w:rFonts w:hint="eastAsia"/>
      </w:rPr>
    </w:lvl>
    <w:lvl w:ilvl="1" w:tentative="0">
      <w:start w:val="7"/>
      <w:numFmt w:val="decimal"/>
      <w:lvlText w:val="%1.%2."/>
      <w:lvlJc w:val="left"/>
      <w:pPr>
        <w:ind w:left="720" w:hanging="72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1080" w:hanging="108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800" w:hanging="180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2160" w:hanging="216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2520" w:hanging="2520"/>
      </w:pPr>
      <w:rPr>
        <w:rFonts w:hint="eastAsia"/>
      </w:rPr>
    </w:lvl>
  </w:abstractNum>
  <w:abstractNum w:abstractNumId="35">
    <w:nsid w:val="48DB4185"/>
    <w:multiLevelType w:val="multilevel"/>
    <w:tmpl w:val="48DB4185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6">
    <w:nsid w:val="491E42E9"/>
    <w:multiLevelType w:val="multilevel"/>
    <w:tmpl w:val="491E42E9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7">
    <w:nsid w:val="4A043C19"/>
    <w:multiLevelType w:val="multilevel"/>
    <w:tmpl w:val="4A043C19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8">
    <w:nsid w:val="4B05373A"/>
    <w:multiLevelType w:val="multilevel"/>
    <w:tmpl w:val="4B05373A"/>
    <w:lvl w:ilvl="0" w:tentative="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39">
    <w:nsid w:val="509C3D5A"/>
    <w:multiLevelType w:val="multilevel"/>
    <w:tmpl w:val="509C3D5A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0">
    <w:nsid w:val="52486549"/>
    <w:multiLevelType w:val="multilevel"/>
    <w:tmpl w:val="52486549"/>
    <w:lvl w:ilvl="0" w:tentative="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1">
    <w:nsid w:val="53BB027F"/>
    <w:multiLevelType w:val="multilevel"/>
    <w:tmpl w:val="53BB027F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2">
    <w:nsid w:val="54B57D0F"/>
    <w:multiLevelType w:val="multilevel"/>
    <w:tmpl w:val="54B57D0F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3">
    <w:nsid w:val="59491B52"/>
    <w:multiLevelType w:val="multilevel"/>
    <w:tmpl w:val="59491B52"/>
    <w:lvl w:ilvl="0" w:tentative="0">
      <w:start w:val="2"/>
      <w:numFmt w:val="japaneseCounting"/>
      <w:lvlText w:val="%1、"/>
      <w:lvlJc w:val="left"/>
      <w:pPr>
        <w:ind w:left="88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4">
    <w:nsid w:val="5D98563E"/>
    <w:multiLevelType w:val="multilevel"/>
    <w:tmpl w:val="5D98563E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5">
    <w:nsid w:val="62883589"/>
    <w:multiLevelType w:val="multilevel"/>
    <w:tmpl w:val="62883589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6">
    <w:nsid w:val="62AB7838"/>
    <w:multiLevelType w:val="multilevel"/>
    <w:tmpl w:val="62AB78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7">
    <w:nsid w:val="65B2180D"/>
    <w:multiLevelType w:val="multilevel"/>
    <w:tmpl w:val="65B2180D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8">
    <w:nsid w:val="660B6FC4"/>
    <w:multiLevelType w:val="multilevel"/>
    <w:tmpl w:val="660B6FC4"/>
    <w:lvl w:ilvl="0" w:tentative="0">
      <w:start w:val="1"/>
      <w:numFmt w:val="decimal"/>
      <w:lvlText w:val="%1）"/>
      <w:lvlJc w:val="left"/>
      <w:pPr>
        <w:ind w:left="9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49">
    <w:nsid w:val="669A762B"/>
    <w:multiLevelType w:val="multilevel"/>
    <w:tmpl w:val="669A762B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50">
    <w:nsid w:val="669B046D"/>
    <w:multiLevelType w:val="multilevel"/>
    <w:tmpl w:val="669B046D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51">
    <w:nsid w:val="6FFE4029"/>
    <w:multiLevelType w:val="multilevel"/>
    <w:tmpl w:val="6FFE4029"/>
    <w:lvl w:ilvl="0" w:tentative="0">
      <w:start w:val="1"/>
      <w:numFmt w:val="bullet"/>
      <w:lvlText w:val="-"/>
      <w:lvlJc w:val="left"/>
      <w:pPr>
        <w:ind w:left="780" w:hanging="360"/>
      </w:pPr>
      <w:rPr>
        <w:rFonts w:hint="eastAsia" w:ascii="微软雅黑" w:hAnsi="微软雅黑" w:eastAsia="微软雅黑" w:cs="微软雅黑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2">
    <w:nsid w:val="744422C4"/>
    <w:multiLevelType w:val="multilevel"/>
    <w:tmpl w:val="744422C4"/>
    <w:lvl w:ilvl="0" w:tentative="0">
      <w:start w:val="1"/>
      <w:numFmt w:val="decimal"/>
      <w:lvlText w:val="%1"/>
      <w:lvlJc w:val="left"/>
      <w:pPr>
        <w:ind w:left="400" w:hanging="400"/>
      </w:pPr>
      <w:rPr>
        <w:rFonts w:hint="default"/>
        <w:b/>
        <w:sz w:val="26"/>
      </w:rPr>
    </w:lvl>
    <w:lvl w:ilvl="1" w:tentative="0">
      <w:start w:val="1"/>
      <w:numFmt w:val="decimal"/>
      <w:lvlText w:val="%1.%2"/>
      <w:lvlJc w:val="left"/>
      <w:pPr>
        <w:ind w:left="400" w:hanging="400"/>
      </w:pPr>
      <w:rPr>
        <w:rFonts w:hint="default"/>
        <w:b/>
        <w:sz w:val="26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6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6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6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6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6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6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6"/>
      </w:rPr>
    </w:lvl>
  </w:abstractNum>
  <w:abstractNum w:abstractNumId="53">
    <w:nsid w:val="7762A539"/>
    <w:multiLevelType w:val="singleLevel"/>
    <w:tmpl w:val="7762A539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/>
      </w:rPr>
    </w:lvl>
  </w:abstractNum>
  <w:abstractNum w:abstractNumId="54">
    <w:nsid w:val="7BFF4655"/>
    <w:multiLevelType w:val="multilevel"/>
    <w:tmpl w:val="7BFF4655"/>
    <w:lvl w:ilvl="0" w:tentative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5">
    <w:nsid w:val="7C7200BF"/>
    <w:multiLevelType w:val="multilevel"/>
    <w:tmpl w:val="7C7200BF"/>
    <w:lvl w:ilvl="0" w:tentative="0">
      <w:start w:val="1"/>
      <w:numFmt w:val="decimal"/>
      <w:lvlText w:val="%1）"/>
      <w:lvlJc w:val="left"/>
      <w:pPr>
        <w:ind w:left="800" w:hanging="360"/>
      </w:pPr>
      <w:rPr>
        <w:rFonts w:ascii="微软雅黑" w:hAnsi="微软雅黑" w:eastAsia="微软雅黑" w:cs="微软雅黑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56">
    <w:nsid w:val="7F787BFA"/>
    <w:multiLevelType w:val="multilevel"/>
    <w:tmpl w:val="7F787BFA"/>
    <w:lvl w:ilvl="0" w:tentative="0">
      <w:start w:val="1"/>
      <w:numFmt w:val="decimal"/>
      <w:lvlText w:val="%1）"/>
      <w:lvlJc w:val="left"/>
      <w:pPr>
        <w:ind w:left="8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57">
    <w:nsid w:val="7F843737"/>
    <w:multiLevelType w:val="multilevel"/>
    <w:tmpl w:val="7F843737"/>
    <w:lvl w:ilvl="0" w:tentative="0">
      <w:start w:val="1"/>
      <w:numFmt w:val="decimal"/>
      <w:lvlText w:val="%1)"/>
      <w:lvlJc w:val="left"/>
      <w:pPr>
        <w:ind w:left="7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80" w:hanging="420"/>
      </w:pPr>
    </w:lvl>
    <w:lvl w:ilvl="2" w:tentative="0">
      <w:start w:val="1"/>
      <w:numFmt w:val="lowerRoman"/>
      <w:lvlText w:val="%3."/>
      <w:lvlJc w:val="right"/>
      <w:pPr>
        <w:ind w:left="1600" w:hanging="420"/>
      </w:pPr>
    </w:lvl>
    <w:lvl w:ilvl="3" w:tentative="0">
      <w:start w:val="1"/>
      <w:numFmt w:val="decimal"/>
      <w:lvlText w:val="%4."/>
      <w:lvlJc w:val="left"/>
      <w:pPr>
        <w:ind w:left="2020" w:hanging="420"/>
      </w:pPr>
    </w:lvl>
    <w:lvl w:ilvl="4" w:tentative="0">
      <w:start w:val="1"/>
      <w:numFmt w:val="lowerLetter"/>
      <w:lvlText w:val="%5)"/>
      <w:lvlJc w:val="left"/>
      <w:pPr>
        <w:ind w:left="2440" w:hanging="420"/>
      </w:pPr>
    </w:lvl>
    <w:lvl w:ilvl="5" w:tentative="0">
      <w:start w:val="1"/>
      <w:numFmt w:val="lowerRoman"/>
      <w:lvlText w:val="%6."/>
      <w:lvlJc w:val="right"/>
      <w:pPr>
        <w:ind w:left="2860" w:hanging="420"/>
      </w:pPr>
    </w:lvl>
    <w:lvl w:ilvl="6" w:tentative="0">
      <w:start w:val="1"/>
      <w:numFmt w:val="decimal"/>
      <w:lvlText w:val="%7."/>
      <w:lvlJc w:val="left"/>
      <w:pPr>
        <w:ind w:left="3280" w:hanging="420"/>
      </w:pPr>
    </w:lvl>
    <w:lvl w:ilvl="7" w:tentative="0">
      <w:start w:val="1"/>
      <w:numFmt w:val="lowerLetter"/>
      <w:lvlText w:val="%8)"/>
      <w:lvlJc w:val="left"/>
      <w:pPr>
        <w:ind w:left="3700" w:hanging="420"/>
      </w:pPr>
    </w:lvl>
    <w:lvl w:ilvl="8" w:tentative="0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52"/>
  </w:num>
  <w:num w:numId="2">
    <w:abstractNumId w:val="46"/>
  </w:num>
  <w:num w:numId="3">
    <w:abstractNumId w:val="39"/>
  </w:num>
  <w:num w:numId="4">
    <w:abstractNumId w:val="9"/>
  </w:num>
  <w:num w:numId="5">
    <w:abstractNumId w:val="20"/>
  </w:num>
  <w:num w:numId="6">
    <w:abstractNumId w:val="6"/>
  </w:num>
  <w:num w:numId="7">
    <w:abstractNumId w:val="21"/>
  </w:num>
  <w:num w:numId="8">
    <w:abstractNumId w:val="38"/>
  </w:num>
  <w:num w:numId="9">
    <w:abstractNumId w:val="44"/>
  </w:num>
  <w:num w:numId="10">
    <w:abstractNumId w:val="40"/>
  </w:num>
  <w:num w:numId="11">
    <w:abstractNumId w:val="7"/>
  </w:num>
  <w:num w:numId="12">
    <w:abstractNumId w:val="31"/>
  </w:num>
  <w:num w:numId="13">
    <w:abstractNumId w:val="4"/>
  </w:num>
  <w:num w:numId="14">
    <w:abstractNumId w:val="54"/>
  </w:num>
  <w:num w:numId="15">
    <w:abstractNumId w:val="5"/>
  </w:num>
  <w:num w:numId="16">
    <w:abstractNumId w:val="27"/>
  </w:num>
  <w:num w:numId="17">
    <w:abstractNumId w:val="51"/>
  </w:num>
  <w:num w:numId="18">
    <w:abstractNumId w:val="28"/>
  </w:num>
  <w:num w:numId="19">
    <w:abstractNumId w:val="35"/>
  </w:num>
  <w:num w:numId="20">
    <w:abstractNumId w:val="41"/>
  </w:num>
  <w:num w:numId="21">
    <w:abstractNumId w:val="36"/>
  </w:num>
  <w:num w:numId="22">
    <w:abstractNumId w:val="37"/>
  </w:num>
  <w:num w:numId="23">
    <w:abstractNumId w:val="13"/>
  </w:num>
  <w:num w:numId="24">
    <w:abstractNumId w:val="32"/>
  </w:num>
  <w:num w:numId="25">
    <w:abstractNumId w:val="22"/>
  </w:num>
  <w:num w:numId="26">
    <w:abstractNumId w:val="45"/>
  </w:num>
  <w:num w:numId="27">
    <w:abstractNumId w:val="1"/>
  </w:num>
  <w:num w:numId="28">
    <w:abstractNumId w:val="29"/>
  </w:num>
  <w:num w:numId="29">
    <w:abstractNumId w:val="49"/>
  </w:num>
  <w:num w:numId="30">
    <w:abstractNumId w:val="25"/>
  </w:num>
  <w:num w:numId="31">
    <w:abstractNumId w:val="0"/>
  </w:num>
  <w:num w:numId="32">
    <w:abstractNumId w:val="53"/>
  </w:num>
  <w:num w:numId="33">
    <w:abstractNumId w:val="10"/>
  </w:num>
  <w:num w:numId="34">
    <w:abstractNumId w:val="50"/>
  </w:num>
  <w:num w:numId="35">
    <w:abstractNumId w:val="3"/>
  </w:num>
  <w:num w:numId="36">
    <w:abstractNumId w:val="47"/>
  </w:num>
  <w:num w:numId="37">
    <w:abstractNumId w:val="17"/>
  </w:num>
  <w:num w:numId="38">
    <w:abstractNumId w:val="11"/>
  </w:num>
  <w:num w:numId="39">
    <w:abstractNumId w:val="26"/>
  </w:num>
  <w:num w:numId="40">
    <w:abstractNumId w:val="33"/>
  </w:num>
  <w:num w:numId="41">
    <w:abstractNumId w:val="23"/>
  </w:num>
  <w:num w:numId="42">
    <w:abstractNumId w:val="34"/>
  </w:num>
  <w:num w:numId="43">
    <w:abstractNumId w:val="57"/>
  </w:num>
  <w:num w:numId="44">
    <w:abstractNumId w:val="30"/>
  </w:num>
  <w:num w:numId="45">
    <w:abstractNumId w:val="2"/>
  </w:num>
  <w:num w:numId="46">
    <w:abstractNumId w:val="56"/>
  </w:num>
  <w:num w:numId="47">
    <w:abstractNumId w:val="16"/>
  </w:num>
  <w:num w:numId="48">
    <w:abstractNumId w:val="14"/>
  </w:num>
  <w:num w:numId="49">
    <w:abstractNumId w:val="12"/>
  </w:num>
  <w:num w:numId="50">
    <w:abstractNumId w:val="15"/>
  </w:num>
  <w:num w:numId="51">
    <w:abstractNumId w:val="19"/>
  </w:num>
  <w:num w:numId="52">
    <w:abstractNumId w:val="43"/>
  </w:num>
  <w:num w:numId="53">
    <w:abstractNumId w:val="18"/>
  </w:num>
  <w:num w:numId="54">
    <w:abstractNumId w:val="42"/>
  </w:num>
  <w:num w:numId="55">
    <w:abstractNumId w:val="48"/>
  </w:num>
  <w:num w:numId="56">
    <w:abstractNumId w:val="8"/>
  </w:num>
  <w:num w:numId="57">
    <w:abstractNumId w:val="55"/>
  </w:num>
  <w:num w:numId="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729D7"/>
    <w:rsid w:val="000246EE"/>
    <w:rsid w:val="0005696E"/>
    <w:rsid w:val="00070989"/>
    <w:rsid w:val="00094240"/>
    <w:rsid w:val="000A06D7"/>
    <w:rsid w:val="000C4C33"/>
    <w:rsid w:val="000C533E"/>
    <w:rsid w:val="0010187E"/>
    <w:rsid w:val="00103925"/>
    <w:rsid w:val="00116A3F"/>
    <w:rsid w:val="00116A5F"/>
    <w:rsid w:val="00137731"/>
    <w:rsid w:val="00165C35"/>
    <w:rsid w:val="001675C7"/>
    <w:rsid w:val="00177461"/>
    <w:rsid w:val="001D2943"/>
    <w:rsid w:val="00233ADE"/>
    <w:rsid w:val="00267A8D"/>
    <w:rsid w:val="002D5ED6"/>
    <w:rsid w:val="00306905"/>
    <w:rsid w:val="003151BA"/>
    <w:rsid w:val="00332EC2"/>
    <w:rsid w:val="00332F07"/>
    <w:rsid w:val="00372300"/>
    <w:rsid w:val="00386D57"/>
    <w:rsid w:val="00391585"/>
    <w:rsid w:val="00391E84"/>
    <w:rsid w:val="003A5EED"/>
    <w:rsid w:val="003C31EA"/>
    <w:rsid w:val="003D753A"/>
    <w:rsid w:val="003F10E6"/>
    <w:rsid w:val="003F4239"/>
    <w:rsid w:val="00404A57"/>
    <w:rsid w:val="0040769C"/>
    <w:rsid w:val="00430F89"/>
    <w:rsid w:val="004339E5"/>
    <w:rsid w:val="00437AE6"/>
    <w:rsid w:val="00442774"/>
    <w:rsid w:val="00444C08"/>
    <w:rsid w:val="00454538"/>
    <w:rsid w:val="00457090"/>
    <w:rsid w:val="004850B8"/>
    <w:rsid w:val="004A4844"/>
    <w:rsid w:val="004E4165"/>
    <w:rsid w:val="004F595C"/>
    <w:rsid w:val="00507885"/>
    <w:rsid w:val="00527378"/>
    <w:rsid w:val="00550C2F"/>
    <w:rsid w:val="005B455E"/>
    <w:rsid w:val="005C277B"/>
    <w:rsid w:val="00622064"/>
    <w:rsid w:val="006222D9"/>
    <w:rsid w:val="006264D6"/>
    <w:rsid w:val="00644B77"/>
    <w:rsid w:val="0067245D"/>
    <w:rsid w:val="006724BC"/>
    <w:rsid w:val="00682DC2"/>
    <w:rsid w:val="006B020A"/>
    <w:rsid w:val="006B6F54"/>
    <w:rsid w:val="006C54E8"/>
    <w:rsid w:val="00736515"/>
    <w:rsid w:val="00750E32"/>
    <w:rsid w:val="0075345E"/>
    <w:rsid w:val="00766F85"/>
    <w:rsid w:val="00776C6A"/>
    <w:rsid w:val="00784DEE"/>
    <w:rsid w:val="0078785C"/>
    <w:rsid w:val="007A6E93"/>
    <w:rsid w:val="007D76B3"/>
    <w:rsid w:val="007F73D4"/>
    <w:rsid w:val="00814F51"/>
    <w:rsid w:val="008214CF"/>
    <w:rsid w:val="00823500"/>
    <w:rsid w:val="00825295"/>
    <w:rsid w:val="00847970"/>
    <w:rsid w:val="00872262"/>
    <w:rsid w:val="0087368C"/>
    <w:rsid w:val="00874B0B"/>
    <w:rsid w:val="0089735D"/>
    <w:rsid w:val="008A0EAF"/>
    <w:rsid w:val="008F6166"/>
    <w:rsid w:val="00906857"/>
    <w:rsid w:val="00925E65"/>
    <w:rsid w:val="009368FA"/>
    <w:rsid w:val="00941A70"/>
    <w:rsid w:val="009555A0"/>
    <w:rsid w:val="00963318"/>
    <w:rsid w:val="00972153"/>
    <w:rsid w:val="009A00B7"/>
    <w:rsid w:val="009A591C"/>
    <w:rsid w:val="009D2516"/>
    <w:rsid w:val="009D4D3C"/>
    <w:rsid w:val="009F5B04"/>
    <w:rsid w:val="009F7822"/>
    <w:rsid w:val="00A20853"/>
    <w:rsid w:val="00A64A68"/>
    <w:rsid w:val="00A673D8"/>
    <w:rsid w:val="00A94556"/>
    <w:rsid w:val="00AC6BD7"/>
    <w:rsid w:val="00AC7EEE"/>
    <w:rsid w:val="00AE6C2B"/>
    <w:rsid w:val="00B0036C"/>
    <w:rsid w:val="00B12F96"/>
    <w:rsid w:val="00B16004"/>
    <w:rsid w:val="00B30642"/>
    <w:rsid w:val="00B37E07"/>
    <w:rsid w:val="00B615C4"/>
    <w:rsid w:val="00B803D6"/>
    <w:rsid w:val="00B83A2C"/>
    <w:rsid w:val="00B84023"/>
    <w:rsid w:val="00BA6BAC"/>
    <w:rsid w:val="00C60FD6"/>
    <w:rsid w:val="00C65CDF"/>
    <w:rsid w:val="00C65D50"/>
    <w:rsid w:val="00C81502"/>
    <w:rsid w:val="00C90272"/>
    <w:rsid w:val="00C96E49"/>
    <w:rsid w:val="00C972B5"/>
    <w:rsid w:val="00CB1512"/>
    <w:rsid w:val="00CB261F"/>
    <w:rsid w:val="00CD678D"/>
    <w:rsid w:val="00CE0C12"/>
    <w:rsid w:val="00CF27E7"/>
    <w:rsid w:val="00CF5028"/>
    <w:rsid w:val="00D50CF9"/>
    <w:rsid w:val="00D86B1C"/>
    <w:rsid w:val="00D879CC"/>
    <w:rsid w:val="00DC2E71"/>
    <w:rsid w:val="00DF01D3"/>
    <w:rsid w:val="00E02C00"/>
    <w:rsid w:val="00E06DFF"/>
    <w:rsid w:val="00E5622B"/>
    <w:rsid w:val="00E61B21"/>
    <w:rsid w:val="00EA23ED"/>
    <w:rsid w:val="00ED3543"/>
    <w:rsid w:val="00EF5DF2"/>
    <w:rsid w:val="00F54385"/>
    <w:rsid w:val="00F72F9F"/>
    <w:rsid w:val="00F85383"/>
    <w:rsid w:val="00F976D1"/>
    <w:rsid w:val="00FA5371"/>
    <w:rsid w:val="00FB324E"/>
    <w:rsid w:val="00FC5DF8"/>
    <w:rsid w:val="00FD7301"/>
    <w:rsid w:val="00FE261E"/>
    <w:rsid w:val="099729D7"/>
    <w:rsid w:val="0F016CBD"/>
    <w:rsid w:val="101F4B51"/>
    <w:rsid w:val="11E56EB9"/>
    <w:rsid w:val="17E1088B"/>
    <w:rsid w:val="1CF3153F"/>
    <w:rsid w:val="1D3F1F8E"/>
    <w:rsid w:val="21251E12"/>
    <w:rsid w:val="2821061C"/>
    <w:rsid w:val="32511B6A"/>
    <w:rsid w:val="46F01899"/>
    <w:rsid w:val="487E102D"/>
    <w:rsid w:val="48897EA2"/>
    <w:rsid w:val="51825FF0"/>
    <w:rsid w:val="5A5A068E"/>
    <w:rsid w:val="651402A5"/>
    <w:rsid w:val="652061F2"/>
    <w:rsid w:val="669B3804"/>
    <w:rsid w:val="748611CF"/>
    <w:rsid w:val="784F7235"/>
    <w:rsid w:val="7C8847AA"/>
    <w:rsid w:val="A7B5FF81"/>
    <w:rsid w:val="BBD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iPriority w:val="0"/>
    <w:pPr>
      <w:ind w:left="1260"/>
      <w:jc w:val="left"/>
    </w:pPr>
    <w:rPr>
      <w:rFonts w:cstheme="minorHAnsi"/>
      <w:sz w:val="20"/>
      <w:szCs w:val="20"/>
    </w:rPr>
  </w:style>
  <w:style w:type="paragraph" w:styleId="6">
    <w:name w:val="toa heading"/>
    <w:basedOn w:val="1"/>
    <w:next w:val="1"/>
    <w:uiPriority w:val="0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7">
    <w:name w:val="toc 5"/>
    <w:basedOn w:val="1"/>
    <w:next w:val="1"/>
    <w:uiPriority w:val="0"/>
    <w:pPr>
      <w:ind w:left="840"/>
      <w:jc w:val="left"/>
    </w:pPr>
    <w:rPr>
      <w:rFonts w:cstheme="minorHAnsi"/>
      <w:sz w:val="20"/>
      <w:szCs w:val="20"/>
    </w:rPr>
  </w:style>
  <w:style w:type="paragraph" w:styleId="8">
    <w:name w:val="toc 3"/>
    <w:basedOn w:val="1"/>
    <w:next w:val="1"/>
    <w:unhideWhenUsed/>
    <w:uiPriority w:val="39"/>
    <w:pPr>
      <w:ind w:left="420"/>
      <w:jc w:val="left"/>
    </w:pPr>
    <w:rPr>
      <w:rFonts w:cstheme="minorHAnsi"/>
      <w:sz w:val="20"/>
      <w:szCs w:val="20"/>
    </w:rPr>
  </w:style>
  <w:style w:type="paragraph" w:styleId="9">
    <w:name w:val="toc 8"/>
    <w:basedOn w:val="1"/>
    <w:next w:val="1"/>
    <w:uiPriority w:val="0"/>
    <w:pPr>
      <w:ind w:left="1470"/>
      <w:jc w:val="left"/>
    </w:pPr>
    <w:rPr>
      <w:rFonts w:cstheme="minorHAnsi"/>
      <w:sz w:val="20"/>
      <w:szCs w:val="20"/>
    </w:rPr>
  </w:style>
  <w:style w:type="paragraph" w:styleId="10">
    <w:name w:val="Date"/>
    <w:basedOn w:val="1"/>
    <w:next w:val="1"/>
    <w:link w:val="32"/>
    <w:uiPriority w:val="0"/>
    <w:pPr>
      <w:ind w:left="100" w:leftChars="2500"/>
    </w:pPr>
  </w:style>
  <w:style w:type="paragraph" w:styleId="11">
    <w:name w:val="Balloon Text"/>
    <w:basedOn w:val="1"/>
    <w:link w:val="28"/>
    <w:uiPriority w:val="0"/>
    <w:rPr>
      <w:rFonts w:ascii="宋体" w:eastAsia="宋体"/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unhideWhenUsed/>
    <w:uiPriority w:val="39"/>
    <w:pPr>
      <w:spacing w:before="120"/>
      <w:jc w:val="left"/>
    </w:pPr>
    <w:rPr>
      <w:rFonts w:cstheme="minorHAnsi"/>
      <w:b/>
      <w:bCs/>
      <w:i/>
      <w:iCs/>
      <w:sz w:val="24"/>
    </w:rPr>
  </w:style>
  <w:style w:type="paragraph" w:styleId="15">
    <w:name w:val="toc 4"/>
    <w:basedOn w:val="1"/>
    <w:next w:val="1"/>
    <w:uiPriority w:val="0"/>
    <w:pPr>
      <w:ind w:left="630"/>
      <w:jc w:val="left"/>
    </w:pPr>
    <w:rPr>
      <w:rFonts w:cstheme="minorHAnsi"/>
      <w:sz w:val="20"/>
      <w:szCs w:val="20"/>
    </w:rPr>
  </w:style>
  <w:style w:type="paragraph" w:styleId="16">
    <w:name w:val="toc 6"/>
    <w:basedOn w:val="1"/>
    <w:next w:val="1"/>
    <w:uiPriority w:val="0"/>
    <w:pPr>
      <w:ind w:left="1050"/>
      <w:jc w:val="left"/>
    </w:pPr>
    <w:rPr>
      <w:rFonts w:cstheme="minorHAnsi"/>
      <w:sz w:val="20"/>
      <w:szCs w:val="20"/>
    </w:rPr>
  </w:style>
  <w:style w:type="paragraph" w:styleId="17">
    <w:name w:val="toc 2"/>
    <w:basedOn w:val="1"/>
    <w:next w:val="1"/>
    <w:unhideWhenUsed/>
    <w:uiPriority w:val="39"/>
    <w:pPr>
      <w:spacing w:before="120"/>
      <w:ind w:left="210"/>
      <w:jc w:val="left"/>
    </w:pPr>
    <w:rPr>
      <w:rFonts w:cstheme="minorHAnsi"/>
      <w:b/>
      <w:bCs/>
      <w:sz w:val="22"/>
      <w:szCs w:val="22"/>
    </w:rPr>
  </w:style>
  <w:style w:type="paragraph" w:styleId="18">
    <w:name w:val="toc 9"/>
    <w:basedOn w:val="1"/>
    <w:next w:val="1"/>
    <w:uiPriority w:val="0"/>
    <w:pPr>
      <w:ind w:left="1680"/>
      <w:jc w:val="left"/>
    </w:pPr>
    <w:rPr>
      <w:rFonts w:cstheme="minorHAnsi"/>
      <w:sz w:val="20"/>
      <w:szCs w:val="20"/>
    </w:rPr>
  </w:style>
  <w:style w:type="paragraph" w:styleId="1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basedOn w:val="22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8">
    <w:name w:val="批注框文本 字符"/>
    <w:basedOn w:val="22"/>
    <w:link w:val="11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未处理的提及1"/>
    <w:basedOn w:val="22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2">
    <w:name w:val="日期 字符"/>
    <w:basedOn w:val="22"/>
    <w:link w:val="10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标题 1 字符"/>
    <w:basedOn w:val="22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35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6">
    <w:name w:val="标题 4 字符"/>
    <w:basedOn w:val="22"/>
    <w:link w:val="4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7">
    <w:name w:val="未处理的提及2"/>
    <w:basedOn w:val="22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标题 3 字符"/>
    <w:basedOn w:val="22"/>
    <w:link w:val="3"/>
    <w:semiHidden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2403</Words>
  <Characters>13699</Characters>
  <Lines>114</Lines>
  <Paragraphs>32</Paragraphs>
  <TotalTime>0</TotalTime>
  <ScaleCrop>false</ScaleCrop>
  <LinksUpToDate>false</LinksUpToDate>
  <CharactersWithSpaces>16070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2020-08-23T22:59:00Z</dcterms:created>
  <dc:creator>王嘉璐</dc:creator>
  <cp:lastModifiedBy>echo</cp:lastModifiedBy>
  <dcterms:modified xsi:type="dcterms:W3CDTF">2025-01-20T11:03:04Z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7E875495A3BE4913E8BC8D6732BC624A_43</vt:lpwstr>
  </property>
</Properties>
</file>