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18F2" w14:textId="7AEC7F8E" w:rsidR="009F6F0F" w:rsidRPr="00BA58D9" w:rsidRDefault="0010602F" w:rsidP="00BA58D9">
      <w:pPr>
        <w:jc w:val="center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数智化轻</w:t>
      </w:r>
      <w:proofErr w:type="gramEnd"/>
      <w:r>
        <w:rPr>
          <w:rFonts w:hint="eastAsia"/>
          <w:b/>
          <w:bCs/>
          <w:sz w:val="28"/>
          <w:szCs w:val="28"/>
        </w:rPr>
        <w:t>咨询</w:t>
      </w:r>
      <w:r w:rsidR="00BA58D9" w:rsidRPr="00BA58D9">
        <w:rPr>
          <w:rFonts w:hint="eastAsia"/>
          <w:b/>
          <w:bCs/>
          <w:sz w:val="28"/>
          <w:szCs w:val="28"/>
        </w:rPr>
        <w:t>服务使用指南</w:t>
      </w:r>
    </w:p>
    <w:p w14:paraId="3BE0894F" w14:textId="51414DC0" w:rsidR="00BA58D9" w:rsidRDefault="00BA58D9" w:rsidP="00125BE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登录云商店主页选择商品“</w:t>
      </w:r>
      <w:r w:rsidR="0010602F">
        <w:rPr>
          <w:rFonts w:hint="eastAsia"/>
        </w:rPr>
        <w:t>数智化轻咨询</w:t>
      </w:r>
      <w:r>
        <w:rPr>
          <w:rFonts w:hint="eastAsia"/>
        </w:rPr>
        <w:t>”，查看商品信息、设置服务选型后，单击“立即购买”</w:t>
      </w:r>
    </w:p>
    <w:p w14:paraId="7339BE8A" w14:textId="01837B0C" w:rsidR="00125BE8" w:rsidRDefault="006F6A97" w:rsidP="00125BE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选择“</w:t>
      </w:r>
      <w:r w:rsidRPr="00BA58D9">
        <w:rPr>
          <w:rFonts w:hint="eastAsia"/>
        </w:rPr>
        <w:t>出海一站式服务</w:t>
      </w:r>
      <w:r>
        <w:rPr>
          <w:rFonts w:hint="eastAsia"/>
        </w:rPr>
        <w:t>”服务包：</w:t>
      </w:r>
    </w:p>
    <w:tbl>
      <w:tblPr>
        <w:tblW w:w="50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294"/>
        <w:gridCol w:w="4798"/>
      </w:tblGrid>
      <w:tr w:rsidR="006F6A97" w:rsidRPr="006F6A97" w14:paraId="5D3A916A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653CE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9F960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服务目录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0C0A0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服务内容</w:t>
            </w:r>
          </w:p>
        </w:tc>
      </w:tr>
      <w:tr w:rsidR="006F6A97" w:rsidRPr="006F6A97" w14:paraId="0FB2E1CF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980CD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0486" w14:textId="371FBC05" w:rsidR="006F6A97" w:rsidRPr="006F6A97" w:rsidRDefault="00C35019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14:ligatures w14:val="none"/>
              </w:rPr>
              <w:t>数智化轻</w:t>
            </w:r>
            <w:proofErr w:type="gramEnd"/>
            <w:r>
              <w:rPr>
                <w:rFonts w:ascii="宋体" w:hAnsi="宋体" w:cs="宋体" w:hint="eastAsia"/>
                <w:kern w:val="0"/>
                <w14:ligatures w14:val="none"/>
              </w:rPr>
              <w:t>咨询</w:t>
            </w:r>
            <w:r w:rsidR="006F6A97" w:rsidRPr="006F6A97">
              <w:rPr>
                <w:rFonts w:ascii="宋体" w:hAnsi="宋体" w:cs="宋体"/>
                <w:kern w:val="0"/>
                <w14:ligatures w14:val="none"/>
              </w:rPr>
              <w:t>服务</w:t>
            </w:r>
            <w:r w:rsidR="006F6A97"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E6D69" w14:textId="77777777" w:rsidR="00C35019" w:rsidRPr="00C35019" w:rsidRDefault="00C35019" w:rsidP="00C35019">
            <w:pPr>
              <w:spacing w:after="0" w:line="240" w:lineRule="auto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项目交付物：</w:t>
            </w:r>
          </w:p>
          <w:p w14:paraId="195BFE3A" w14:textId="77777777" w:rsidR="00C35019" w:rsidRDefault="00C35019" w:rsidP="00C35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《企业现状调研和外部洞察分析报告》</w:t>
            </w:r>
          </w:p>
          <w:p w14:paraId="045D7089" w14:textId="3FF0F10B" w:rsidR="006F6A97" w:rsidRPr="006F6A97" w:rsidRDefault="00C35019" w:rsidP="00C35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POC设计与实施成品</w:t>
            </w:r>
          </w:p>
        </w:tc>
      </w:tr>
      <w:tr w:rsidR="006F6A97" w:rsidRPr="006F6A97" w14:paraId="1A42B5A4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71DA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A61E" w14:textId="7984ABC0" w:rsidR="006F6A97" w:rsidRPr="006F6A97" w:rsidRDefault="00C35019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企业经营管理诊断和咨询服务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42B3" w14:textId="77777777" w:rsidR="00C35019" w:rsidRPr="00C35019" w:rsidRDefault="00C35019" w:rsidP="00C35019">
            <w:pPr>
              <w:pStyle w:val="ListParagraph"/>
              <w:spacing w:after="0" w:line="240" w:lineRule="auto"/>
              <w:ind w:left="440" w:firstLineChars="0" w:firstLine="0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项目交付物：</w:t>
            </w:r>
          </w:p>
          <w:p w14:paraId="740DB0C1" w14:textId="77777777" w:rsidR="00C35019" w:rsidRPr="00C35019" w:rsidRDefault="00C35019" w:rsidP="00C35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《诊断报告》</w:t>
            </w:r>
          </w:p>
          <w:p w14:paraId="69280871" w14:textId="77777777" w:rsidR="00C35019" w:rsidRDefault="00C35019" w:rsidP="00C35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《改进建议书》等。</w:t>
            </w:r>
          </w:p>
          <w:p w14:paraId="25D29249" w14:textId="3AAF10E6" w:rsidR="006F6A97" w:rsidRPr="006F6A97" w:rsidRDefault="00C35019" w:rsidP="00C350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视企业需求进行调整</w:t>
            </w:r>
          </w:p>
        </w:tc>
      </w:tr>
    </w:tbl>
    <w:p w14:paraId="1F0EA728" w14:textId="77777777" w:rsidR="00FF56AB" w:rsidRDefault="00FF56AB" w:rsidP="00FF56AB">
      <w:pPr>
        <w:pStyle w:val="ListParagraph"/>
        <w:ind w:left="360" w:firstLineChars="0" w:firstLine="0"/>
      </w:pPr>
    </w:p>
    <w:p w14:paraId="07872E1C" w14:textId="1B85D57F" w:rsidR="00FF56AB" w:rsidRDefault="00FF56AB" w:rsidP="00FF56A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根据选择的“</w:t>
      </w:r>
      <w:r w:rsidR="0010602F">
        <w:rPr>
          <w:rFonts w:hint="eastAsia"/>
        </w:rPr>
        <w:t>数智化轻咨询</w:t>
      </w:r>
      <w:r>
        <w:rPr>
          <w:rFonts w:hint="eastAsia"/>
        </w:rPr>
        <w:t>”服务</w:t>
      </w:r>
      <w:proofErr w:type="gramStart"/>
      <w:r>
        <w:rPr>
          <w:rFonts w:hint="eastAsia"/>
        </w:rPr>
        <w:t>包签订</w:t>
      </w:r>
      <w:r w:rsidR="0010602F">
        <w:rPr>
          <w:rFonts w:hint="eastAsia"/>
        </w:rPr>
        <w:t>数智</w:t>
      </w:r>
      <w:proofErr w:type="gramEnd"/>
      <w:r w:rsidR="0010602F">
        <w:rPr>
          <w:rFonts w:hint="eastAsia"/>
        </w:rPr>
        <w:t>化轻咨询</w:t>
      </w:r>
      <w:r w:rsidRPr="00FF56AB">
        <w:rPr>
          <w:rFonts w:hint="eastAsia"/>
        </w:rPr>
        <w:t>SOW</w:t>
      </w:r>
      <w:r>
        <w:rPr>
          <w:rFonts w:hint="eastAsia"/>
        </w:rPr>
        <w:t>，确认具体服务范围、交付内容与节点以及报价</w:t>
      </w:r>
    </w:p>
    <w:p w14:paraId="08837933" w14:textId="77777777" w:rsidR="00FF56AB" w:rsidRPr="00C35019" w:rsidRDefault="00FF56AB" w:rsidP="00FF56AB"/>
    <w:p w14:paraId="0A983D3F" w14:textId="18B2609D" w:rsidR="00FF56AB" w:rsidRDefault="00FF56AB" w:rsidP="00FF56A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根据签订</w:t>
      </w:r>
      <w:proofErr w:type="gramStart"/>
      <w:r>
        <w:rPr>
          <w:rFonts w:hint="eastAsia"/>
        </w:rPr>
        <w:t>的</w:t>
      </w:r>
      <w:r w:rsidR="0010602F">
        <w:rPr>
          <w:rFonts w:hint="eastAsia"/>
        </w:rPr>
        <w:t>数智化轻</w:t>
      </w:r>
      <w:proofErr w:type="gramEnd"/>
      <w:r w:rsidR="0010602F">
        <w:rPr>
          <w:rFonts w:hint="eastAsia"/>
        </w:rPr>
        <w:t>咨询</w:t>
      </w:r>
      <w:r w:rsidRPr="00FF56AB">
        <w:rPr>
          <w:rFonts w:hint="eastAsia"/>
        </w:rPr>
        <w:t>SOW</w:t>
      </w:r>
      <w:r>
        <w:rPr>
          <w:rFonts w:hint="eastAsia"/>
        </w:rPr>
        <w:t>，进行交付，服务包交付框架示例如下：</w:t>
      </w:r>
    </w:p>
    <w:p w14:paraId="29961FDA" w14:textId="090A1143" w:rsidR="006F6A97" w:rsidRDefault="0010602F" w:rsidP="006F6A97">
      <w:pPr>
        <w:spacing w:before="100" w:beforeAutospacing="1" w:after="100" w:afterAutospacing="1" w:line="240" w:lineRule="auto"/>
        <w:rPr>
          <w:rFonts w:ascii="宋体" w:hAnsi="宋体" w:cs="宋体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4AD0522C" wp14:editId="185069FE">
            <wp:extent cx="5486400" cy="3086100"/>
            <wp:effectExtent l="0" t="0" r="0" b="0"/>
            <wp:docPr id="663773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F8443" w14:textId="3B4FC733" w:rsidR="0010602F" w:rsidRDefault="0010602F" w:rsidP="006F6A97">
      <w:pPr>
        <w:spacing w:before="100" w:beforeAutospacing="1" w:after="100" w:afterAutospacing="1" w:line="240" w:lineRule="auto"/>
        <w:rPr>
          <w:rFonts w:ascii="宋体" w:hAnsi="宋体" w:cs="宋体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45A9511B" wp14:editId="18E91014">
            <wp:extent cx="5486400" cy="3086100"/>
            <wp:effectExtent l="0" t="0" r="0" b="0"/>
            <wp:docPr id="878910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A5DC" w14:textId="753F2762" w:rsidR="0010602F" w:rsidRDefault="0010602F" w:rsidP="006F6A97">
      <w:pPr>
        <w:spacing w:before="100" w:beforeAutospacing="1" w:after="100" w:afterAutospacing="1" w:line="240" w:lineRule="auto"/>
        <w:rPr>
          <w:rFonts w:ascii="宋体" w:hAnsi="宋体" w:cs="宋体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3D762CBF" wp14:editId="6ACA5E24">
            <wp:extent cx="5486400" cy="3086100"/>
            <wp:effectExtent l="0" t="0" r="0" b="0"/>
            <wp:docPr id="20104548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7E58" w14:textId="524EF4E5" w:rsidR="0010602F" w:rsidRDefault="0010602F" w:rsidP="006F6A97">
      <w:pPr>
        <w:spacing w:before="100" w:beforeAutospacing="1" w:after="100" w:afterAutospacing="1" w:line="240" w:lineRule="auto"/>
        <w:rPr>
          <w:rFonts w:ascii="宋体" w:hAnsi="宋体" w:cs="宋体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4B5151DE" wp14:editId="0BE76506">
            <wp:extent cx="5486400" cy="3086100"/>
            <wp:effectExtent l="0" t="0" r="0" b="0"/>
            <wp:docPr id="8621556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1C5CD" w14:textId="16EEAF31" w:rsidR="0010602F" w:rsidRPr="006F6A97" w:rsidRDefault="0010602F" w:rsidP="006F6A97">
      <w:pPr>
        <w:spacing w:before="100" w:beforeAutospacing="1" w:after="100" w:afterAutospacing="1" w:line="240" w:lineRule="auto"/>
        <w:rPr>
          <w:rFonts w:ascii="宋体" w:hAnsi="宋体" w:cs="宋体" w:hint="eastAsia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640038F7" wp14:editId="75F7BC79">
            <wp:extent cx="5486400" cy="3086100"/>
            <wp:effectExtent l="0" t="0" r="0" b="0"/>
            <wp:docPr id="19378869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AF33" w14:textId="090090B5" w:rsidR="006F6A97" w:rsidRPr="006F6A97" w:rsidRDefault="006F6A97" w:rsidP="006F6A97">
      <w:pPr>
        <w:pStyle w:val="ListParagraph"/>
        <w:ind w:left="360" w:firstLineChars="0" w:firstLine="0"/>
      </w:pPr>
    </w:p>
    <w:sectPr w:rsidR="006F6A97" w:rsidRPr="006F6A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2D40"/>
    <w:multiLevelType w:val="hybridMultilevel"/>
    <w:tmpl w:val="5D2CE4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3F6A6D"/>
    <w:multiLevelType w:val="hybridMultilevel"/>
    <w:tmpl w:val="F134F7D4"/>
    <w:lvl w:ilvl="0" w:tplc="62745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0793802">
    <w:abstractNumId w:val="1"/>
  </w:num>
  <w:num w:numId="2" w16cid:durableId="6549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F"/>
    <w:rsid w:val="0010602F"/>
    <w:rsid w:val="00125BE8"/>
    <w:rsid w:val="00326DE2"/>
    <w:rsid w:val="006F6A97"/>
    <w:rsid w:val="009F6F0F"/>
    <w:rsid w:val="00BA58D9"/>
    <w:rsid w:val="00C35019"/>
    <w:rsid w:val="00CC3BFF"/>
    <w:rsid w:val="00D120A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A007"/>
  <w15:chartTrackingRefBased/>
  <w15:docId w15:val="{09BBBE0A-0153-465C-935D-A49C9963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宋体" w:hAnsi="Georgia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D9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6F6A97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ZD Wang (CN - ADVS)</dc:creator>
  <cp:keywords/>
  <dc:description/>
  <cp:lastModifiedBy>Rachel ZA Li (CN - ADVS)</cp:lastModifiedBy>
  <cp:revision>7</cp:revision>
  <dcterms:created xsi:type="dcterms:W3CDTF">2024-09-11T03:26:00Z</dcterms:created>
  <dcterms:modified xsi:type="dcterms:W3CDTF">2024-09-22T10:50:00Z</dcterms:modified>
</cp:coreProperties>
</file>