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56810C">
      <w:pPr>
        <w:jc w:val="center"/>
        <w:rPr>
          <w:rFonts w:hint="eastAsia" w:ascii="微软雅黑" w:hAnsi="微软雅黑" w:eastAsia="微软雅黑" w:cs="微软雅黑"/>
          <w:szCs w:val="22"/>
        </w:rPr>
      </w:pPr>
      <w:r>
        <w:rPr>
          <w:rFonts w:hint="eastAsia" w:ascii="微软雅黑" w:hAnsi="微软雅黑" w:eastAsia="微软雅黑" w:cs="微软雅黑"/>
          <w:b/>
          <w:sz w:val="48"/>
          <w:szCs w:val="48"/>
        </w:rPr>
        <w:t>智联云仓</w:t>
      </w:r>
      <w:r>
        <w:rPr>
          <w:rFonts w:hint="eastAsia" w:ascii="微软雅黑" w:hAnsi="微软雅黑" w:eastAsia="微软雅黑" w:cs="微软雅黑"/>
          <w:b/>
          <w:sz w:val="48"/>
          <w:szCs w:val="48"/>
          <w:lang w:val="en-US" w:eastAsia="zh-CN"/>
        </w:rPr>
        <w:t>软件</w:t>
      </w:r>
      <w:r>
        <w:rPr>
          <w:rFonts w:hint="eastAsia" w:ascii="微软雅黑" w:hAnsi="微软雅黑" w:eastAsia="微软雅黑" w:cs="微软雅黑"/>
          <w:b/>
          <w:sz w:val="48"/>
          <w:szCs w:val="48"/>
        </w:rPr>
        <w:t>用户手册</w:t>
      </w:r>
      <w:bookmarkStart w:id="0" w:name="_Toc477600534"/>
      <w:bookmarkStart w:id="1" w:name="_Toc77939327"/>
    </w:p>
    <w:bookmarkEnd w:id="0"/>
    <w:bookmarkEnd w:id="1"/>
    <w:p w14:paraId="60ABEF0C">
      <w:pPr>
        <w:pStyle w:val="3"/>
        <w:numPr>
          <w:ilvl w:val="0"/>
          <w:numId w:val="0"/>
        </w:numPr>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一、 PC端</w:t>
      </w:r>
    </w:p>
    <w:p w14:paraId="3F17940E">
      <w:pPr>
        <w:pStyle w:val="4"/>
        <w:bidi w:val="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1.1登录</w:t>
      </w:r>
    </w:p>
    <w:p w14:paraId="3A69D4D0">
      <w:pPr>
        <w:rPr>
          <w:rFonts w:hint="eastAsia" w:ascii="微软雅黑" w:hAnsi="微软雅黑" w:eastAsia="微软雅黑" w:cs="微软雅黑"/>
          <w:lang w:val="en-US" w:eastAsia="zh-CN"/>
        </w:rPr>
      </w:pPr>
      <w:r>
        <w:rPr>
          <w:rFonts w:hint="eastAsia" w:ascii="微软雅黑" w:hAnsi="微软雅黑" w:eastAsia="微软雅黑" w:cs="微软雅黑"/>
        </w:rPr>
        <w:t>※</w:t>
      </w:r>
      <w:r>
        <w:rPr>
          <w:rFonts w:hint="eastAsia" w:ascii="微软雅黑" w:hAnsi="微软雅黑" w:eastAsia="微软雅黑" w:cs="微软雅黑"/>
          <w:b/>
        </w:rPr>
        <w:t>功能说明</w:t>
      </w:r>
      <w:r>
        <w:rPr>
          <w:rFonts w:hint="eastAsia" w:ascii="微软雅黑" w:hAnsi="微软雅黑" w:eastAsia="微软雅黑" w:cs="微软雅黑"/>
          <w:b/>
          <w:lang w:eastAsia="zh-CN"/>
        </w:rPr>
        <w:t>：</w:t>
      </w:r>
      <w:r>
        <w:rPr>
          <w:rFonts w:hint="eastAsia" w:ascii="微软雅黑" w:hAnsi="微软雅黑" w:eastAsia="微软雅黑" w:cs="微软雅黑"/>
          <w:lang w:val="en-US" w:eastAsia="zh-CN"/>
        </w:rPr>
        <w:t>登录云仓PC端</w:t>
      </w:r>
      <w:bookmarkStart w:id="5" w:name="_GoBack"/>
      <w:bookmarkEnd w:id="5"/>
    </w:p>
    <w:p w14:paraId="555DBC63">
      <w:pPr>
        <w:rPr>
          <w:rFonts w:hint="eastAsia" w:ascii="微软雅黑" w:hAnsi="微软雅黑" w:eastAsia="微软雅黑" w:cs="微软雅黑"/>
          <w:lang w:val="en-US" w:eastAsia="zh-CN"/>
        </w:rPr>
      </w:pPr>
      <w:r>
        <w:rPr>
          <w:rFonts w:hint="eastAsia" w:ascii="微软雅黑" w:hAnsi="微软雅黑" w:eastAsia="微软雅黑" w:cs="微软雅黑"/>
        </w:rPr>
        <w:t>※</w:t>
      </w:r>
      <w:r>
        <w:rPr>
          <w:rFonts w:hint="eastAsia" w:ascii="微软雅黑" w:hAnsi="微软雅黑" w:eastAsia="微软雅黑" w:cs="微软雅黑"/>
          <w:b/>
        </w:rPr>
        <w:t>作业画面</w:t>
      </w:r>
      <w:r>
        <w:rPr>
          <w:rFonts w:hint="eastAsia" w:ascii="微软雅黑" w:hAnsi="微软雅黑" w:eastAsia="微软雅黑" w:cs="微软雅黑"/>
          <w:b/>
          <w:lang w:eastAsia="zh-CN"/>
        </w:rPr>
        <w:t>：</w:t>
      </w:r>
    </w:p>
    <w:p w14:paraId="05E74E9E">
      <w:pPr>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6107430" cy="3119755"/>
            <wp:effectExtent l="9525" t="9525" r="17145" b="13970"/>
            <wp:docPr id="1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4"/>
                    <pic:cNvPicPr>
                      <a:picLocks noChangeAspect="1"/>
                    </pic:cNvPicPr>
                  </pic:nvPicPr>
                  <pic:blipFill>
                    <a:blip r:embed="rId8"/>
                    <a:stretch>
                      <a:fillRect/>
                    </a:stretch>
                  </pic:blipFill>
                  <pic:spPr>
                    <a:xfrm>
                      <a:off x="0" y="0"/>
                      <a:ext cx="6107430" cy="3119755"/>
                    </a:xfrm>
                    <a:prstGeom prst="rect">
                      <a:avLst/>
                    </a:prstGeom>
                    <a:noFill/>
                    <a:ln>
                      <a:solidFill>
                        <a:schemeClr val="tx1"/>
                      </a:solidFill>
                    </a:ln>
                  </pic:spPr>
                </pic:pic>
              </a:graphicData>
            </a:graphic>
          </wp:inline>
        </w:drawing>
      </w:r>
    </w:p>
    <w:p w14:paraId="68DA3B0C">
      <w:pPr>
        <w:jc w:val="left"/>
        <w:rPr>
          <w:rFonts w:hint="eastAsia" w:ascii="微软雅黑" w:hAnsi="微软雅黑" w:eastAsia="微软雅黑" w:cs="微软雅黑"/>
          <w:b/>
          <w:lang w:eastAsia="zh-CN"/>
        </w:rPr>
      </w:pPr>
      <w:r>
        <w:rPr>
          <w:rFonts w:hint="eastAsia" w:ascii="微软雅黑" w:hAnsi="微软雅黑" w:eastAsia="微软雅黑" w:cs="微软雅黑"/>
        </w:rPr>
        <w:t>※</w:t>
      </w:r>
      <w:r>
        <w:rPr>
          <w:rFonts w:hint="eastAsia" w:ascii="微软雅黑" w:hAnsi="微软雅黑" w:eastAsia="微软雅黑" w:cs="微软雅黑"/>
          <w:b/>
        </w:rPr>
        <w:t>单元模块说明</w:t>
      </w:r>
      <w:r>
        <w:rPr>
          <w:rFonts w:hint="eastAsia" w:ascii="微软雅黑" w:hAnsi="微软雅黑" w:eastAsia="微软雅黑" w:cs="微软雅黑"/>
          <w:b/>
          <w:lang w:eastAsia="zh-CN"/>
        </w:rPr>
        <w:t>：</w:t>
      </w:r>
    </w:p>
    <w:p w14:paraId="246DF068">
      <w:pPr>
        <w:numPr>
          <w:ilvl w:val="0"/>
          <w:numId w:val="2"/>
        </w:numPr>
        <w:ind w:left="420" w:leftChars="0" w:hanging="420" w:firstLineChars="0"/>
        <w:rPr>
          <w:rFonts w:hint="eastAsia" w:ascii="微软雅黑" w:hAnsi="微软雅黑" w:eastAsia="微软雅黑" w:cs="微软雅黑"/>
          <w:lang w:val="en-US" w:eastAsia="zh-CN"/>
        </w:rPr>
      </w:pPr>
      <w:r>
        <w:rPr>
          <w:rFonts w:hint="eastAsia" w:ascii="微软雅黑" w:hAnsi="微软雅黑" w:eastAsia="微软雅黑" w:cs="微软雅黑"/>
        </w:rPr>
        <w:t>区块(1)</w:t>
      </w:r>
      <w:r>
        <w:rPr>
          <w:rFonts w:hint="eastAsia" w:ascii="微软雅黑" w:hAnsi="微软雅黑" w:eastAsia="微软雅黑" w:cs="微软雅黑"/>
          <w:lang w:val="en-US" w:eastAsia="zh-CN"/>
        </w:rPr>
        <w:t>输入云仓用户编号及相关密码。</w:t>
      </w:r>
    </w:p>
    <w:p w14:paraId="390FF11E">
      <w:pPr>
        <w:numPr>
          <w:ilvl w:val="0"/>
          <w:numId w:val="2"/>
        </w:numPr>
        <w:ind w:left="420" w:leftChars="0" w:hanging="42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区块(2)为登录按钮，身份验证通过后即可进入云仓管理平台。</w:t>
      </w:r>
    </w:p>
    <w:p w14:paraId="4599186E">
      <w:pPr>
        <w:numPr>
          <w:ilvl w:val="0"/>
          <w:numId w:val="2"/>
        </w:numPr>
        <w:ind w:left="420" w:leftChars="0" w:hanging="42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区块(3)点击修改密码，界面会弹窗供用户修改密码，维护用户账号，输入原密码，新密码，点击修改即修改密码成功，可通过新密码进行登录操作。</w:t>
      </w:r>
    </w:p>
    <w:p w14:paraId="488E10D0">
      <w:pPr>
        <w:numPr>
          <w:ilvl w:val="0"/>
          <w:numId w:val="0"/>
        </w:numPr>
        <w:rPr>
          <w:rFonts w:hint="eastAsia" w:ascii="微软雅黑" w:hAnsi="微软雅黑" w:eastAsia="微软雅黑" w:cs="微软雅黑"/>
          <w:lang w:val="en-US" w:eastAsia="zh-CN"/>
        </w:rPr>
      </w:pPr>
      <w:r>
        <w:rPr>
          <w:rFonts w:hint="eastAsia" w:ascii="微软雅黑" w:hAnsi="微软雅黑" w:eastAsia="微软雅黑" w:cs="微软雅黑"/>
        </w:rPr>
        <w:drawing>
          <wp:inline distT="0" distB="0" distL="114300" distR="114300">
            <wp:extent cx="6113145" cy="2233930"/>
            <wp:effectExtent l="9525" t="9525" r="11430" b="23495"/>
            <wp:docPr id="97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 name="图片 11"/>
                    <pic:cNvPicPr>
                      <a:picLocks noChangeAspect="1"/>
                    </pic:cNvPicPr>
                  </pic:nvPicPr>
                  <pic:blipFill>
                    <a:blip r:embed="rId9"/>
                    <a:stretch>
                      <a:fillRect/>
                    </a:stretch>
                  </pic:blipFill>
                  <pic:spPr>
                    <a:xfrm>
                      <a:off x="0" y="0"/>
                      <a:ext cx="6113145" cy="2233930"/>
                    </a:xfrm>
                    <a:prstGeom prst="rect">
                      <a:avLst/>
                    </a:prstGeom>
                    <a:noFill/>
                    <a:ln>
                      <a:solidFill>
                        <a:schemeClr val="tx1"/>
                      </a:solidFill>
                    </a:ln>
                  </pic:spPr>
                </pic:pic>
              </a:graphicData>
            </a:graphic>
          </wp:inline>
        </w:drawing>
      </w:r>
    </w:p>
    <w:p w14:paraId="4897EEA1">
      <w:pPr>
        <w:pStyle w:val="4"/>
        <w:bidi w:val="0"/>
        <w:rPr>
          <w:rFonts w:hint="eastAsia"/>
          <w:lang w:val="en-US" w:eastAsia="zh-CN"/>
        </w:rPr>
      </w:pPr>
      <w:r>
        <w:rPr>
          <w:rFonts w:hint="eastAsia"/>
        </w:rPr>
        <w:t>1</w:t>
      </w:r>
      <w:r>
        <w:rPr>
          <w:rFonts w:hint="eastAsia"/>
          <w:lang w:val="en-US" w:eastAsia="zh-CN"/>
        </w:rPr>
        <w:t>.2用户管理</w:t>
      </w:r>
    </w:p>
    <w:p w14:paraId="54B8DEE8">
      <w:pPr>
        <w:rPr>
          <w:rFonts w:hint="eastAsia" w:ascii="微软雅黑" w:hAnsi="微软雅黑" w:eastAsia="微软雅黑" w:cs="微软雅黑"/>
        </w:rPr>
      </w:pPr>
      <w:r>
        <w:rPr>
          <w:rFonts w:hint="eastAsia" w:ascii="微软雅黑" w:hAnsi="微软雅黑" w:eastAsia="微软雅黑" w:cs="微软雅黑"/>
        </w:rPr>
        <w:t>※</w:t>
      </w:r>
      <w:r>
        <w:rPr>
          <w:rFonts w:hint="eastAsia" w:ascii="微软雅黑" w:hAnsi="微软雅黑" w:eastAsia="微软雅黑" w:cs="微软雅黑"/>
          <w:b/>
        </w:rPr>
        <w:t>业务场景说明</w:t>
      </w:r>
      <w:r>
        <w:rPr>
          <w:rFonts w:hint="eastAsia" w:ascii="微软雅黑" w:hAnsi="微软雅黑" w:eastAsia="微软雅黑" w:cs="微软雅黑"/>
          <w:b/>
          <w:lang w:eastAsia="zh-CN"/>
        </w:rPr>
        <w:t>：</w:t>
      </w:r>
      <w:r>
        <w:rPr>
          <w:rFonts w:hint="eastAsia" w:ascii="微软雅黑" w:hAnsi="微软雅黑" w:eastAsia="微软雅黑" w:cs="微软雅黑"/>
        </w:rPr>
        <w:t>系统提供用户管理作业，可以由管理员配置用户登录账号和密码、绑定角色，额外的特殊权限，配置完成后用户可登录使用云仓系统</w:t>
      </w:r>
    </w:p>
    <w:p w14:paraId="340D6741">
      <w:pPr>
        <w:rPr>
          <w:rFonts w:hint="eastAsia" w:ascii="微软雅黑" w:hAnsi="微软雅黑" w:eastAsia="微软雅黑" w:cs="微软雅黑"/>
          <w:b w:val="0"/>
          <w:bCs/>
        </w:rPr>
      </w:pPr>
      <w:r>
        <w:rPr>
          <w:rFonts w:hint="eastAsia" w:ascii="微软雅黑" w:hAnsi="微软雅黑" w:eastAsia="微软雅黑" w:cs="微软雅黑"/>
        </w:rPr>
        <w:t>※</w:t>
      </w:r>
      <w:r>
        <w:rPr>
          <w:rFonts w:hint="eastAsia" w:ascii="微软雅黑" w:hAnsi="微软雅黑" w:eastAsia="微软雅黑" w:cs="微软雅黑"/>
          <w:b/>
        </w:rPr>
        <w:t>前置条件</w:t>
      </w:r>
      <w:r>
        <w:rPr>
          <w:rFonts w:hint="eastAsia" w:ascii="微软雅黑" w:hAnsi="微软雅黑" w:eastAsia="微软雅黑" w:cs="微软雅黑"/>
          <w:b/>
          <w:lang w:eastAsia="zh-CN"/>
        </w:rPr>
        <w:t>：</w:t>
      </w:r>
      <w:r>
        <w:rPr>
          <w:rFonts w:hint="eastAsia" w:ascii="微软雅黑" w:hAnsi="微软雅黑" w:eastAsia="微软雅黑" w:cs="微软雅黑"/>
          <w:b w:val="0"/>
          <w:bCs/>
        </w:rPr>
        <w:t>系统已维护组织、仓库、单据类别、角色、员工等资料。</w:t>
      </w:r>
    </w:p>
    <w:p w14:paraId="28EF1787">
      <w:pPr>
        <w:jc w:val="left"/>
        <w:rPr>
          <w:rFonts w:hint="eastAsia" w:ascii="微软雅黑" w:hAnsi="微软雅黑" w:eastAsia="微软雅黑" w:cs="微软雅黑"/>
          <w:b/>
        </w:rPr>
      </w:pPr>
      <w:r>
        <w:rPr>
          <w:rFonts w:hint="eastAsia" w:ascii="微软雅黑" w:hAnsi="微软雅黑" w:eastAsia="微软雅黑" w:cs="微软雅黑"/>
        </w:rPr>
        <w:t>※</w:t>
      </w:r>
      <w:r>
        <w:rPr>
          <w:rFonts w:hint="eastAsia" w:ascii="微软雅黑" w:hAnsi="微软雅黑" w:eastAsia="微软雅黑" w:cs="微软雅黑"/>
          <w:b/>
        </w:rPr>
        <w:t>作业画面</w:t>
      </w:r>
      <w:r>
        <w:rPr>
          <w:rFonts w:hint="eastAsia" w:ascii="微软雅黑" w:hAnsi="微软雅黑" w:eastAsia="微软雅黑" w:cs="微软雅黑"/>
          <w:b/>
          <w:lang w:eastAsia="zh-CN"/>
        </w:rPr>
        <w:t>：</w:t>
      </w:r>
      <w:r>
        <w:rPr>
          <w:rFonts w:hint="eastAsia" w:ascii="微软雅黑" w:hAnsi="微软雅黑" w:eastAsia="微软雅黑" w:cs="微软雅黑"/>
        </w:rPr>
        <w:t>点击</w:t>
      </w:r>
      <w:r>
        <w:rPr>
          <w:rFonts w:hint="eastAsia" w:ascii="微软雅黑" w:hAnsi="微软雅黑" w:eastAsia="微软雅黑" w:cs="微软雅黑"/>
          <w:lang w:val="en-US" w:eastAsia="zh-CN"/>
        </w:rPr>
        <w:t>系统界面左侧菜单栏</w:t>
      </w:r>
      <w:r>
        <w:rPr>
          <w:rFonts w:hint="eastAsia" w:ascii="微软雅黑" w:hAnsi="微软雅黑" w:eastAsia="微软雅黑" w:cs="微软雅黑"/>
        </w:rPr>
        <w:t>上方</w:t>
      </w:r>
      <w:r>
        <w:rPr>
          <w:rFonts w:hint="eastAsia" w:ascii="微软雅黑" w:hAnsi="微软雅黑" w:eastAsia="微软雅黑" w:cs="微软雅黑"/>
          <w:lang w:val="en-US" w:eastAsia="zh-CN"/>
        </w:rPr>
        <w:t>全部功能</w:t>
      </w:r>
      <w:r>
        <w:rPr>
          <w:rFonts w:hint="eastAsia" w:ascii="微软雅黑" w:hAnsi="微软雅黑" w:eastAsia="微软雅黑" w:cs="微软雅黑"/>
        </w:rPr>
        <w:t>按钮可以输入模块名称模糊查询</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或者</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选择</w:t>
      </w:r>
      <w:r>
        <w:rPr>
          <w:rFonts w:hint="eastAsia" w:ascii="微软雅黑" w:hAnsi="微软雅黑" w:eastAsia="微软雅黑" w:cs="微软雅黑"/>
          <w:lang w:val="en-US" w:eastAsia="zh-CN"/>
        </w:rPr>
        <w:t>菜单栏-&gt;系统管理-&gt;机构用户</w:t>
      </w:r>
      <w:r>
        <w:rPr>
          <w:rFonts w:hint="eastAsia" w:ascii="微软雅黑" w:hAnsi="微软雅黑" w:eastAsia="微软雅黑" w:cs="微软雅黑"/>
        </w:rPr>
        <w:t>-&gt;</w:t>
      </w:r>
      <w:r>
        <w:rPr>
          <w:rFonts w:hint="eastAsia" w:ascii="微软雅黑" w:hAnsi="微软雅黑" w:eastAsia="微软雅黑" w:cs="微软雅黑"/>
          <w:lang w:val="en-US" w:eastAsia="zh-CN"/>
        </w:rPr>
        <w:t>用户</w:t>
      </w:r>
      <w:r>
        <w:rPr>
          <w:rFonts w:hint="eastAsia" w:ascii="微软雅黑" w:hAnsi="微软雅黑" w:eastAsia="微软雅黑" w:cs="微软雅黑"/>
        </w:rPr>
        <w:t>管理作业打开</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点击作业旁的五角星即可加入我的常用</w:t>
      </w:r>
    </w:p>
    <w:p w14:paraId="254DC95A">
      <w:pPr>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6108065" cy="1769110"/>
            <wp:effectExtent l="12700" t="12700" r="26035" b="21590"/>
            <wp:docPr id="2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4"/>
                    <pic:cNvPicPr>
                      <a:picLocks noChangeAspect="1"/>
                    </pic:cNvPicPr>
                  </pic:nvPicPr>
                  <pic:blipFill>
                    <a:blip r:embed="rId10"/>
                    <a:stretch>
                      <a:fillRect/>
                    </a:stretch>
                  </pic:blipFill>
                  <pic:spPr>
                    <a:xfrm>
                      <a:off x="0" y="0"/>
                      <a:ext cx="6108065" cy="1769110"/>
                    </a:xfrm>
                    <a:prstGeom prst="rect">
                      <a:avLst/>
                    </a:prstGeom>
                    <a:noFill/>
                    <a:ln>
                      <a:solidFill>
                        <a:schemeClr val="tx1"/>
                      </a:solidFill>
                    </a:ln>
                  </pic:spPr>
                </pic:pic>
              </a:graphicData>
            </a:graphic>
          </wp:inline>
        </w:drawing>
      </w:r>
    </w:p>
    <w:p w14:paraId="27E7C79A">
      <w:pPr>
        <w:jc w:val="left"/>
        <w:rPr>
          <w:rFonts w:hint="eastAsia" w:ascii="微软雅黑" w:hAnsi="微软雅黑" w:eastAsia="微软雅黑" w:cs="微软雅黑"/>
        </w:rPr>
      </w:pPr>
      <w:r>
        <w:rPr>
          <w:rFonts w:hint="eastAsia" w:ascii="微软雅黑" w:hAnsi="微软雅黑" w:eastAsia="微软雅黑" w:cs="微软雅黑"/>
        </w:rPr>
        <w:t>进入</w:t>
      </w:r>
      <w:r>
        <w:rPr>
          <w:rFonts w:hint="eastAsia" w:ascii="微软雅黑" w:hAnsi="微软雅黑" w:eastAsia="微软雅黑" w:cs="微软雅黑"/>
          <w:lang w:val="en-US" w:eastAsia="zh-CN"/>
        </w:rPr>
        <w:t>用户</w:t>
      </w:r>
      <w:r>
        <w:rPr>
          <w:rFonts w:hint="eastAsia" w:ascii="微软雅黑" w:hAnsi="微软雅黑" w:eastAsia="微软雅黑" w:cs="微软雅黑"/>
        </w:rPr>
        <w:t>管理页面如下图</w:t>
      </w:r>
    </w:p>
    <w:p w14:paraId="24A5EEFE">
      <w:pPr>
        <w:jc w:val="left"/>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6120130" cy="1595755"/>
            <wp:effectExtent l="12700" t="12700" r="13970" b="17145"/>
            <wp:docPr id="2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10"/>
                    <pic:cNvPicPr>
                      <a:picLocks noChangeAspect="1"/>
                    </pic:cNvPicPr>
                  </pic:nvPicPr>
                  <pic:blipFill>
                    <a:blip r:embed="rId11"/>
                    <a:stretch>
                      <a:fillRect/>
                    </a:stretch>
                  </pic:blipFill>
                  <pic:spPr>
                    <a:xfrm>
                      <a:off x="0" y="0"/>
                      <a:ext cx="6120130" cy="1595755"/>
                    </a:xfrm>
                    <a:prstGeom prst="rect">
                      <a:avLst/>
                    </a:prstGeom>
                    <a:noFill/>
                    <a:ln>
                      <a:solidFill>
                        <a:schemeClr val="tx1"/>
                      </a:solidFill>
                    </a:ln>
                  </pic:spPr>
                </pic:pic>
              </a:graphicData>
            </a:graphic>
          </wp:inline>
        </w:drawing>
      </w:r>
    </w:p>
    <w:p w14:paraId="4BC4FF90">
      <w:pPr>
        <w:jc w:val="left"/>
        <w:rPr>
          <w:rFonts w:hint="eastAsia" w:ascii="微软雅黑" w:hAnsi="微软雅黑" w:eastAsia="微软雅黑" w:cs="微软雅黑"/>
          <w:b/>
        </w:rPr>
      </w:pPr>
      <w:r>
        <w:rPr>
          <w:rFonts w:hint="eastAsia" w:ascii="微软雅黑" w:hAnsi="微软雅黑" w:eastAsia="微软雅黑" w:cs="微软雅黑"/>
        </w:rPr>
        <w:t>※</w:t>
      </w:r>
      <w:r>
        <w:rPr>
          <w:rFonts w:hint="eastAsia" w:ascii="微软雅黑" w:hAnsi="微软雅黑" w:eastAsia="微软雅黑" w:cs="微软雅黑"/>
          <w:b/>
        </w:rPr>
        <w:t>单元模块说明：</w:t>
      </w:r>
    </w:p>
    <w:p w14:paraId="48E9C44B">
      <w:pPr>
        <w:numPr>
          <w:ilvl w:val="0"/>
          <w:numId w:val="3"/>
        </w:numPr>
        <w:ind w:left="420" w:leftChars="0" w:hanging="420" w:firstLineChars="0"/>
        <w:jc w:val="left"/>
        <w:rPr>
          <w:rFonts w:hint="eastAsia" w:ascii="微软雅黑" w:hAnsi="微软雅黑" w:eastAsia="微软雅黑" w:cs="微软雅黑"/>
        </w:rPr>
      </w:pPr>
      <w:r>
        <w:rPr>
          <w:rFonts w:hint="eastAsia" w:ascii="微软雅黑" w:hAnsi="微软雅黑" w:eastAsia="微软雅黑" w:cs="微软雅黑"/>
        </w:rPr>
        <w:t>区块(1)为</w:t>
      </w:r>
      <w:r>
        <w:rPr>
          <w:rFonts w:hint="eastAsia" w:ascii="微软雅黑" w:hAnsi="微软雅黑" w:eastAsia="微软雅黑" w:cs="微软雅黑"/>
          <w:lang w:val="en-US" w:eastAsia="zh-CN"/>
        </w:rPr>
        <w:t>搜索模块：</w:t>
      </w:r>
    </w:p>
    <w:p w14:paraId="7723B3AE">
      <w:pPr>
        <w:numPr>
          <w:ilvl w:val="0"/>
          <w:numId w:val="0"/>
        </w:numPr>
        <w:ind w:leftChars="0" w:firstLine="420" w:firstLineChars="200"/>
        <w:jc w:val="left"/>
        <w:rPr>
          <w:rFonts w:hint="eastAsia" w:ascii="微软雅黑" w:hAnsi="微软雅黑" w:eastAsia="微软雅黑" w:cs="微软雅黑"/>
          <w:lang w:val="en-US" w:eastAsia="zh-CN"/>
        </w:rPr>
      </w:pPr>
      <w:r>
        <w:rPr>
          <w:rFonts w:hint="eastAsia" w:ascii="微软雅黑" w:hAnsi="微软雅黑" w:eastAsia="微软雅黑" w:cs="微软雅黑"/>
          <w:b/>
          <w:bCs/>
          <w:lang w:val="en-US" w:eastAsia="zh-CN"/>
        </w:rPr>
        <w:t>①搜索框：</w:t>
      </w:r>
      <w:r>
        <w:rPr>
          <w:rFonts w:hint="eastAsia" w:ascii="微软雅黑" w:hAnsi="微软雅黑" w:eastAsia="微软雅黑" w:cs="微软雅黑"/>
          <w:lang w:val="en-US" w:eastAsia="zh-CN"/>
        </w:rPr>
        <w:t>依据用户</w:t>
      </w:r>
      <w:r>
        <w:rPr>
          <w:rFonts w:hint="eastAsia" w:ascii="微软雅黑" w:hAnsi="微软雅黑" w:eastAsia="微软雅黑" w:cs="微软雅黑"/>
        </w:rPr>
        <w:t>编号</w:t>
      </w:r>
      <w:r>
        <w:rPr>
          <w:rFonts w:hint="eastAsia" w:ascii="微软雅黑" w:hAnsi="微软雅黑" w:eastAsia="微软雅黑" w:cs="微软雅黑"/>
          <w:lang w:val="en-US" w:eastAsia="zh-CN"/>
        </w:rPr>
        <w:t>或用户</w:t>
      </w:r>
      <w:r>
        <w:rPr>
          <w:rFonts w:hint="eastAsia" w:ascii="微软雅黑" w:hAnsi="微软雅黑" w:eastAsia="微软雅黑" w:cs="微软雅黑"/>
        </w:rPr>
        <w:t>姓名</w:t>
      </w:r>
      <w:r>
        <w:rPr>
          <w:rFonts w:hint="eastAsia" w:ascii="微软雅黑" w:hAnsi="微软雅黑" w:eastAsia="微软雅黑" w:cs="微软雅黑"/>
          <w:lang w:val="en-US" w:eastAsia="zh-CN"/>
        </w:rPr>
        <w:t>进行搜索</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系统</w:t>
      </w:r>
      <w:r>
        <w:rPr>
          <w:rFonts w:hint="eastAsia" w:ascii="微软雅黑" w:hAnsi="微软雅黑" w:eastAsia="微软雅黑" w:cs="微软雅黑"/>
        </w:rPr>
        <w:t>模糊匹配</w:t>
      </w:r>
      <w:r>
        <w:rPr>
          <w:rFonts w:hint="eastAsia" w:ascii="微软雅黑" w:hAnsi="微软雅黑" w:eastAsia="微软雅黑" w:cs="微软雅黑"/>
          <w:lang w:val="en-US" w:eastAsia="zh-CN"/>
        </w:rPr>
        <w:t>搜索</w:t>
      </w:r>
      <w:r>
        <w:rPr>
          <w:rFonts w:hint="eastAsia" w:ascii="微软雅黑" w:hAnsi="微软雅黑" w:eastAsia="微软雅黑" w:cs="微软雅黑"/>
        </w:rPr>
        <w:t>条件查找出符合的</w:t>
      </w:r>
      <w:r>
        <w:rPr>
          <w:rFonts w:hint="eastAsia" w:ascii="微软雅黑" w:hAnsi="微软雅黑" w:eastAsia="微软雅黑" w:cs="微软雅黑"/>
          <w:lang w:val="en-US" w:eastAsia="zh-CN"/>
        </w:rPr>
        <w:t>用户</w:t>
      </w:r>
      <w:r>
        <w:rPr>
          <w:rFonts w:hint="eastAsia" w:ascii="微软雅黑" w:hAnsi="微软雅黑" w:eastAsia="微软雅黑" w:cs="微软雅黑"/>
        </w:rPr>
        <w:t>资料</w:t>
      </w:r>
      <w:r>
        <w:rPr>
          <w:rFonts w:hint="eastAsia" w:ascii="微软雅黑" w:hAnsi="微软雅黑" w:eastAsia="微软雅黑" w:cs="微软雅黑"/>
          <w:lang w:val="en-US" w:eastAsia="zh-CN"/>
        </w:rPr>
        <w:t>。</w:t>
      </w:r>
    </w:p>
    <w:p w14:paraId="134297D5">
      <w:pPr>
        <w:numPr>
          <w:ilvl w:val="0"/>
          <w:numId w:val="0"/>
        </w:numPr>
        <w:ind w:firstLine="420" w:firstLineChars="200"/>
        <w:jc w:val="left"/>
        <w:rPr>
          <w:rFonts w:hint="eastAsia" w:ascii="微软雅黑" w:hAnsi="微软雅黑" w:eastAsia="微软雅黑" w:cs="微软雅黑"/>
        </w:rPr>
      </w:pPr>
      <w:r>
        <w:rPr>
          <w:rFonts w:hint="eastAsia" w:ascii="微软雅黑" w:hAnsi="微软雅黑" w:eastAsia="微软雅黑" w:cs="微软雅黑"/>
          <w:b/>
          <w:bCs/>
          <w:lang w:val="en-US" w:eastAsia="zh-CN"/>
        </w:rPr>
        <w:t>②高级搜索：</w:t>
      </w:r>
      <w:r>
        <w:rPr>
          <w:rFonts w:hint="eastAsia" w:ascii="微软雅黑" w:hAnsi="微软雅黑" w:eastAsia="微软雅黑" w:cs="微软雅黑"/>
          <w:lang w:val="en-US" w:eastAsia="zh-CN"/>
        </w:rPr>
        <w:t>点击高级搜索，进行多条件组合查询。可按用户</w:t>
      </w:r>
      <w:r>
        <w:rPr>
          <w:rFonts w:hint="eastAsia" w:ascii="微软雅黑" w:hAnsi="微软雅黑" w:eastAsia="微软雅黑" w:cs="微软雅黑"/>
        </w:rPr>
        <w:t>编号</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用户</w:t>
      </w:r>
      <w:r>
        <w:rPr>
          <w:rFonts w:hint="eastAsia" w:ascii="微软雅黑" w:hAnsi="微软雅黑" w:eastAsia="微软雅黑" w:cs="微软雅黑"/>
        </w:rPr>
        <w:t>姓名、</w:t>
      </w:r>
      <w:r>
        <w:rPr>
          <w:rFonts w:hint="eastAsia" w:ascii="微软雅黑" w:hAnsi="微软雅黑" w:eastAsia="微软雅黑" w:cs="微软雅黑"/>
          <w:lang w:val="en-US" w:eastAsia="zh-CN"/>
        </w:rPr>
        <w:t>用户</w:t>
      </w:r>
      <w:r>
        <w:rPr>
          <w:rFonts w:hint="eastAsia" w:ascii="微软雅黑" w:hAnsi="微软雅黑" w:eastAsia="微软雅黑" w:cs="微软雅黑"/>
        </w:rPr>
        <w:t>状态</w:t>
      </w:r>
    </w:p>
    <w:p w14:paraId="5E244505">
      <w:pPr>
        <w:numPr>
          <w:ilvl w:val="0"/>
          <w:numId w:val="0"/>
        </w:numPr>
        <w:ind w:firstLine="420" w:firstLineChars="200"/>
        <w:jc w:val="left"/>
        <w:rPr>
          <w:rFonts w:hint="eastAsia" w:ascii="微软雅黑" w:hAnsi="微软雅黑" w:eastAsia="微软雅黑" w:cs="微软雅黑"/>
          <w:lang w:eastAsia="zh-CN"/>
        </w:rPr>
      </w:pPr>
      <w:r>
        <w:rPr>
          <w:rFonts w:hint="eastAsia" w:ascii="微软雅黑" w:hAnsi="微软雅黑" w:eastAsia="微软雅黑" w:cs="微软雅黑"/>
        </w:rPr>
        <w:t>模糊匹配</w:t>
      </w:r>
      <w:r>
        <w:rPr>
          <w:rFonts w:hint="eastAsia" w:ascii="微软雅黑" w:hAnsi="微软雅黑" w:eastAsia="微软雅黑" w:cs="微软雅黑"/>
          <w:lang w:val="en-US" w:eastAsia="zh-CN"/>
        </w:rPr>
        <w:t>搜索条件</w:t>
      </w:r>
      <w:r>
        <w:rPr>
          <w:rFonts w:hint="eastAsia" w:ascii="微软雅黑" w:hAnsi="微软雅黑" w:eastAsia="微软雅黑" w:cs="微软雅黑"/>
        </w:rPr>
        <w:t>查找出符合的</w:t>
      </w:r>
      <w:r>
        <w:rPr>
          <w:rFonts w:hint="eastAsia" w:ascii="微软雅黑" w:hAnsi="微软雅黑" w:eastAsia="微软雅黑" w:cs="微软雅黑"/>
          <w:lang w:val="en-US" w:eastAsia="zh-CN"/>
        </w:rPr>
        <w:t>用户</w:t>
      </w:r>
      <w:r>
        <w:rPr>
          <w:rFonts w:hint="eastAsia" w:ascii="微软雅黑" w:hAnsi="微软雅黑" w:eastAsia="微软雅黑" w:cs="微软雅黑"/>
        </w:rPr>
        <w:t>资料</w:t>
      </w:r>
      <w:r>
        <w:rPr>
          <w:rFonts w:hint="eastAsia" w:ascii="微软雅黑" w:hAnsi="微软雅黑" w:eastAsia="微软雅黑" w:cs="微软雅黑"/>
          <w:lang w:eastAsia="zh-CN"/>
        </w:rPr>
        <w:t>。</w:t>
      </w:r>
    </w:p>
    <w:p w14:paraId="2C96EDB1">
      <w:pPr>
        <w:numPr>
          <w:ilvl w:val="0"/>
          <w:numId w:val="0"/>
        </w:numPr>
        <w:ind w:leftChars="200"/>
        <w:jc w:val="left"/>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6115685" cy="1651635"/>
            <wp:effectExtent l="12700" t="12700" r="18415" b="37465"/>
            <wp:docPr id="14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7"/>
                    <pic:cNvPicPr>
                      <a:picLocks noChangeAspect="1"/>
                    </pic:cNvPicPr>
                  </pic:nvPicPr>
                  <pic:blipFill>
                    <a:blip r:embed="rId12"/>
                    <a:stretch>
                      <a:fillRect/>
                    </a:stretch>
                  </pic:blipFill>
                  <pic:spPr>
                    <a:xfrm>
                      <a:off x="0" y="0"/>
                      <a:ext cx="6115685" cy="1651635"/>
                    </a:xfrm>
                    <a:prstGeom prst="rect">
                      <a:avLst/>
                    </a:prstGeom>
                    <a:noFill/>
                    <a:ln>
                      <a:solidFill>
                        <a:schemeClr val="tx1"/>
                      </a:solidFill>
                    </a:ln>
                  </pic:spPr>
                </pic:pic>
              </a:graphicData>
            </a:graphic>
          </wp:inline>
        </w:drawing>
      </w:r>
    </w:p>
    <w:p w14:paraId="25D6F3F4">
      <w:pPr>
        <w:numPr>
          <w:ilvl w:val="0"/>
          <w:numId w:val="4"/>
        </w:numPr>
        <w:ind w:left="840" w:leftChars="0" w:hanging="420" w:firstLineChars="0"/>
        <w:jc w:val="left"/>
        <w:rPr>
          <w:rFonts w:hint="eastAsia" w:ascii="微软雅黑" w:hAnsi="微软雅黑" w:eastAsia="微软雅黑" w:cs="微软雅黑"/>
        </w:rPr>
      </w:pPr>
      <w:r>
        <w:rPr>
          <w:rFonts w:hint="eastAsia" w:ascii="微软雅黑" w:hAnsi="微软雅黑" w:eastAsia="微软雅黑" w:cs="微软雅黑"/>
          <w:b w:val="0"/>
          <w:bCs/>
        </w:rPr>
        <w:t>查询：</w:t>
      </w:r>
      <w:r>
        <w:rPr>
          <w:rFonts w:hint="eastAsia" w:ascii="微软雅黑" w:hAnsi="微软雅黑" w:eastAsia="微软雅黑" w:cs="微软雅黑"/>
        </w:rPr>
        <w:t>输入完查询条件后点击查询 可筛选出符合的数据资料</w:t>
      </w:r>
    </w:p>
    <w:p w14:paraId="3122D956">
      <w:pPr>
        <w:numPr>
          <w:ilvl w:val="0"/>
          <w:numId w:val="4"/>
        </w:numPr>
        <w:ind w:left="840" w:leftChars="0" w:hanging="420" w:firstLineChars="0"/>
        <w:jc w:val="left"/>
        <w:rPr>
          <w:rFonts w:hint="eastAsia" w:ascii="微软雅黑" w:hAnsi="微软雅黑" w:eastAsia="微软雅黑" w:cs="微软雅黑"/>
        </w:rPr>
      </w:pPr>
      <w:r>
        <w:rPr>
          <w:rFonts w:hint="eastAsia" w:ascii="微软雅黑" w:hAnsi="微软雅黑" w:eastAsia="微软雅黑" w:cs="微软雅黑"/>
          <w:b w:val="0"/>
          <w:bCs/>
        </w:rPr>
        <w:t>重置：</w:t>
      </w:r>
      <w:r>
        <w:rPr>
          <w:rFonts w:hint="eastAsia" w:ascii="微软雅黑" w:hAnsi="微软雅黑" w:eastAsia="微软雅黑" w:cs="微软雅黑"/>
        </w:rPr>
        <w:t>快速清空画面已有的查询条件</w:t>
      </w:r>
    </w:p>
    <w:p w14:paraId="19AABBBA">
      <w:pPr>
        <w:numPr>
          <w:ilvl w:val="0"/>
          <w:numId w:val="4"/>
        </w:numPr>
        <w:ind w:left="840" w:leftChars="0" w:hanging="420" w:firstLineChars="0"/>
        <w:jc w:val="left"/>
        <w:rPr>
          <w:rFonts w:hint="eastAsia" w:ascii="微软雅黑" w:hAnsi="微软雅黑" w:eastAsia="微软雅黑" w:cs="微软雅黑"/>
        </w:rPr>
      </w:pPr>
      <w:r>
        <w:rPr>
          <w:rFonts w:hint="eastAsia" w:ascii="微软雅黑" w:hAnsi="微软雅黑" w:eastAsia="微软雅黑" w:cs="微软雅黑"/>
          <w:b w:val="0"/>
          <w:bCs/>
        </w:rPr>
        <w:t>添加到常用标签：</w:t>
      </w:r>
      <w:r>
        <w:rPr>
          <w:rFonts w:hint="eastAsia" w:ascii="微软雅黑" w:hAnsi="微软雅黑" w:eastAsia="微软雅黑" w:cs="微软雅黑"/>
          <w:lang w:eastAsia="zh-CN"/>
        </w:rPr>
        <w:t>按照个人操作行为习惯预设某些查询条件至高级搜索，便于下次快速查询</w:t>
      </w:r>
    </w:p>
    <w:p w14:paraId="1799B12F">
      <w:pPr>
        <w:numPr>
          <w:ilvl w:val="0"/>
          <w:numId w:val="4"/>
        </w:numPr>
        <w:ind w:left="840" w:leftChars="0" w:hanging="420" w:firstLineChars="0"/>
        <w:jc w:val="left"/>
        <w:rPr>
          <w:rFonts w:hint="eastAsia" w:ascii="微软雅黑" w:hAnsi="微软雅黑" w:eastAsia="微软雅黑" w:cs="微软雅黑"/>
        </w:rPr>
      </w:pPr>
      <w:r>
        <w:rPr>
          <w:rFonts w:hint="eastAsia" w:ascii="微软雅黑" w:hAnsi="微软雅黑" w:eastAsia="微软雅黑" w:cs="微软雅黑"/>
          <w:b w:val="0"/>
          <w:bCs/>
        </w:rPr>
        <w:t>取消：</w:t>
      </w:r>
      <w:r>
        <w:rPr>
          <w:rFonts w:hint="eastAsia" w:ascii="微软雅黑" w:hAnsi="微软雅黑" w:eastAsia="微软雅黑" w:cs="微软雅黑"/>
          <w:lang w:eastAsia="zh-CN"/>
        </w:rPr>
        <w:t>关闭当前高级检索画面</w:t>
      </w:r>
    </w:p>
    <w:p w14:paraId="2B5D4F65">
      <w:pPr>
        <w:numPr>
          <w:ilvl w:val="0"/>
          <w:numId w:val="3"/>
        </w:numPr>
        <w:ind w:left="420" w:leftChars="0" w:hanging="420" w:firstLineChars="0"/>
        <w:jc w:val="left"/>
        <w:rPr>
          <w:rFonts w:hint="eastAsia" w:ascii="微软雅黑" w:hAnsi="微软雅黑" w:eastAsia="微软雅黑" w:cs="微软雅黑"/>
        </w:rPr>
      </w:pPr>
      <w:r>
        <w:rPr>
          <w:rFonts w:hint="eastAsia" w:ascii="微软雅黑" w:hAnsi="微软雅黑" w:eastAsia="微软雅黑" w:cs="微软雅黑"/>
        </w:rPr>
        <w:t>区块(</w:t>
      </w:r>
      <w:r>
        <w:rPr>
          <w:rFonts w:hint="eastAsia" w:ascii="微软雅黑" w:hAnsi="微软雅黑" w:eastAsia="微软雅黑" w:cs="微软雅黑"/>
          <w:lang w:val="en-US" w:eastAsia="zh-CN"/>
        </w:rPr>
        <w:t>2</w:t>
      </w:r>
      <w:r>
        <w:rPr>
          <w:rFonts w:hint="eastAsia" w:ascii="微软雅黑" w:hAnsi="微软雅黑" w:eastAsia="微软雅黑" w:cs="微软雅黑"/>
        </w:rPr>
        <w:t>)为</w:t>
      </w:r>
      <w:r>
        <w:rPr>
          <w:rFonts w:hint="eastAsia" w:ascii="微软雅黑" w:hAnsi="微软雅黑" w:eastAsia="微软雅黑" w:cs="微软雅黑"/>
          <w:lang w:val="en-US" w:eastAsia="zh-CN"/>
        </w:rPr>
        <w:t>用户管理的操作按钮</w:t>
      </w:r>
    </w:p>
    <w:p w14:paraId="7941EB9B">
      <w:pPr>
        <w:numPr>
          <w:ilvl w:val="0"/>
          <w:numId w:val="0"/>
        </w:numPr>
        <w:ind w:leftChars="0" w:firstLine="420"/>
        <w:jc w:val="left"/>
        <w:rPr>
          <w:rFonts w:hint="eastAsia" w:ascii="微软雅黑" w:hAnsi="微软雅黑" w:eastAsia="微软雅黑" w:cs="微软雅黑"/>
        </w:rPr>
      </w:pPr>
      <w:r>
        <w:rPr>
          <w:rFonts w:hint="eastAsia" w:ascii="微软雅黑" w:hAnsi="微软雅黑" w:eastAsia="微软雅黑" w:cs="微软雅黑"/>
          <w:b/>
          <w:bCs/>
          <w:lang w:val="en-US" w:eastAsia="zh-CN"/>
        </w:rPr>
        <w:t>①新增：</w:t>
      </w:r>
      <w:r>
        <w:rPr>
          <w:rFonts w:hint="eastAsia" w:ascii="微软雅黑" w:hAnsi="微软雅黑" w:eastAsia="微软雅黑" w:cs="微软雅黑"/>
          <w:lang w:val="en-US" w:eastAsia="zh-CN"/>
        </w:rPr>
        <w:t>点击【新增】按钮进入新增用户界面，</w:t>
      </w:r>
      <w:r>
        <w:rPr>
          <w:rFonts w:hint="eastAsia" w:ascii="微软雅黑" w:hAnsi="微软雅黑" w:eastAsia="微软雅黑" w:cs="微软雅黑"/>
        </w:rPr>
        <w:t>分别维护基础信息、数据权限、角色权限、菜单权限</w:t>
      </w:r>
    </w:p>
    <w:p w14:paraId="293E5FD9">
      <w:pPr>
        <w:numPr>
          <w:ilvl w:val="0"/>
          <w:numId w:val="0"/>
        </w:numPr>
        <w:ind w:leftChars="0" w:firstLine="420"/>
        <w:jc w:val="left"/>
        <w:rPr>
          <w:rFonts w:hint="eastAsia" w:ascii="微软雅黑" w:hAnsi="微软雅黑" w:eastAsia="微软雅黑" w:cs="微软雅黑"/>
        </w:rPr>
      </w:pPr>
      <w:r>
        <w:rPr>
          <w:rFonts w:hint="eastAsia" w:ascii="微软雅黑" w:hAnsi="微软雅黑" w:eastAsia="微软雅黑" w:cs="微软雅黑"/>
        </w:rPr>
        <w:t>4个页签</w:t>
      </w:r>
    </w:p>
    <w:p w14:paraId="209BE52E">
      <w:pPr>
        <w:numPr>
          <w:ilvl w:val="0"/>
          <w:numId w:val="0"/>
        </w:numPr>
        <w:ind w:leftChars="0" w:firstLine="420"/>
        <w:jc w:val="left"/>
        <w:rPr>
          <w:rFonts w:hint="eastAsia" w:ascii="微软雅黑" w:hAnsi="微软雅黑" w:eastAsia="微软雅黑" w:cs="微软雅黑"/>
          <w:lang w:eastAsia="zh-CN"/>
        </w:rPr>
      </w:pPr>
      <w:r>
        <w:rPr>
          <w:rFonts w:hint="eastAsia" w:ascii="微软雅黑" w:hAnsi="微软雅黑" w:eastAsia="微软雅黑" w:cs="微软雅黑"/>
          <w:lang w:eastAsia="zh-CN"/>
        </w:rPr>
        <w:t>【</w:t>
      </w:r>
      <w:r>
        <w:rPr>
          <w:rFonts w:hint="eastAsia" w:ascii="微软雅黑" w:hAnsi="微软雅黑" w:eastAsia="微软雅黑" w:cs="微软雅黑"/>
          <w:b/>
          <w:bCs/>
        </w:rPr>
        <w:drawing>
          <wp:inline distT="0" distB="0" distL="114300" distR="114300">
            <wp:extent cx="123825" cy="123825"/>
            <wp:effectExtent l="0" t="0" r="3175" b="3175"/>
            <wp:docPr id="2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
                    <pic:cNvPicPr>
                      <a:picLocks noChangeAspect="1"/>
                    </pic:cNvPicPr>
                  </pic:nvPicPr>
                  <pic:blipFill>
                    <a:blip r:embed="rId13"/>
                    <a:stretch>
                      <a:fillRect/>
                    </a:stretch>
                  </pic:blipFill>
                  <pic:spPr>
                    <a:xfrm>
                      <a:off x="0" y="0"/>
                      <a:ext cx="123825" cy="123825"/>
                    </a:xfrm>
                    <a:prstGeom prst="rect">
                      <a:avLst/>
                    </a:prstGeom>
                    <a:noFill/>
                    <a:ln>
                      <a:noFill/>
                    </a:ln>
                  </pic:spPr>
                </pic:pic>
              </a:graphicData>
            </a:graphic>
          </wp:inline>
        </w:drawing>
      </w:r>
      <w:r>
        <w:rPr>
          <w:rFonts w:hint="eastAsia" w:ascii="微软雅黑" w:hAnsi="微软雅黑" w:eastAsia="微软雅黑" w:cs="微软雅黑"/>
          <w:b/>
          <w:bCs/>
        </w:rPr>
        <w:t>代表必填项，不允许为空</w:t>
      </w:r>
      <w:r>
        <w:rPr>
          <w:rFonts w:hint="eastAsia" w:ascii="微软雅黑" w:hAnsi="微软雅黑" w:eastAsia="微软雅黑" w:cs="微软雅黑"/>
          <w:lang w:eastAsia="zh-CN"/>
        </w:rPr>
        <w:t>】</w:t>
      </w:r>
    </w:p>
    <w:p w14:paraId="0DABDDC8">
      <w:pPr>
        <w:numPr>
          <w:ilvl w:val="0"/>
          <w:numId w:val="5"/>
        </w:numPr>
        <w:ind w:left="840" w:leftChars="0" w:hanging="420" w:firstLineChars="0"/>
        <w:jc w:val="left"/>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01基本信息，作业画面如下</w:t>
      </w:r>
    </w:p>
    <w:p w14:paraId="3D295583">
      <w:pPr>
        <w:numPr>
          <w:ilvl w:val="0"/>
          <w:numId w:val="0"/>
        </w:numPr>
        <w:ind w:left="420" w:leftChars="0"/>
        <w:jc w:val="left"/>
        <w:rPr>
          <w:rFonts w:hint="eastAsia" w:ascii="微软雅黑" w:hAnsi="微软雅黑" w:eastAsia="微软雅黑" w:cs="微软雅黑"/>
          <w:lang w:val="en-US" w:eastAsia="zh-CN"/>
        </w:rPr>
      </w:pPr>
      <w:r>
        <w:rPr>
          <w:rFonts w:hint="eastAsia" w:ascii="微软雅黑" w:hAnsi="微软雅黑" w:eastAsia="微软雅黑" w:cs="微软雅黑"/>
        </w:rPr>
        <w:drawing>
          <wp:inline distT="0" distB="0" distL="114300" distR="114300">
            <wp:extent cx="6104255" cy="1585595"/>
            <wp:effectExtent l="12700" t="12700" r="29845" b="27305"/>
            <wp:docPr id="23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12"/>
                    <pic:cNvPicPr>
                      <a:picLocks noChangeAspect="1"/>
                    </pic:cNvPicPr>
                  </pic:nvPicPr>
                  <pic:blipFill>
                    <a:blip r:embed="rId14"/>
                    <a:stretch>
                      <a:fillRect/>
                    </a:stretch>
                  </pic:blipFill>
                  <pic:spPr>
                    <a:xfrm>
                      <a:off x="0" y="0"/>
                      <a:ext cx="6104255" cy="1585595"/>
                    </a:xfrm>
                    <a:prstGeom prst="rect">
                      <a:avLst/>
                    </a:prstGeom>
                    <a:noFill/>
                    <a:ln>
                      <a:solidFill>
                        <a:schemeClr val="tx1"/>
                      </a:solidFill>
                    </a:ln>
                  </pic:spPr>
                </pic:pic>
              </a:graphicData>
            </a:graphic>
          </wp:inline>
        </w:drawing>
      </w:r>
    </w:p>
    <w:p w14:paraId="7E2E00EE">
      <w:pPr>
        <w:numPr>
          <w:ilvl w:val="0"/>
          <w:numId w:val="6"/>
        </w:numPr>
        <w:ind w:left="1260" w:leftChars="0" w:hanging="420" w:firstLineChars="0"/>
        <w:jc w:val="left"/>
        <w:rPr>
          <w:rFonts w:hint="eastAsia" w:ascii="微软雅黑" w:hAnsi="微软雅黑" w:eastAsia="微软雅黑" w:cs="微软雅黑"/>
        </w:rPr>
      </w:pPr>
      <w:r>
        <w:rPr>
          <w:rFonts w:hint="eastAsia" w:ascii="微软雅黑" w:hAnsi="微软雅黑" w:eastAsia="微软雅黑" w:cs="微软雅黑"/>
        </w:rPr>
        <w:t>用户编码：</w:t>
      </w:r>
      <w:r>
        <w:rPr>
          <w:rFonts w:hint="eastAsia" w:ascii="微软雅黑" w:hAnsi="微软雅黑" w:eastAsia="微软雅黑" w:cs="微软雅黑"/>
          <w:b w:val="0"/>
          <w:bCs w:val="0"/>
        </w:rPr>
        <w:t>输入</w:t>
      </w:r>
      <w:r>
        <w:rPr>
          <w:rFonts w:hint="eastAsia" w:ascii="微软雅黑" w:hAnsi="微软雅黑" w:eastAsia="微软雅黑" w:cs="微软雅黑"/>
          <w:b w:val="0"/>
          <w:bCs w:val="0"/>
          <w:lang w:val="en-US" w:eastAsia="zh-CN"/>
        </w:rPr>
        <w:t>用户编号（建议</w:t>
      </w:r>
      <w:r>
        <w:rPr>
          <w:rFonts w:hint="eastAsia" w:ascii="微软雅黑" w:hAnsi="微软雅黑" w:eastAsia="微软雅黑" w:cs="微软雅黑"/>
          <w:b w:val="0"/>
          <w:bCs w:val="0"/>
        </w:rPr>
        <w:t>输入数字或字母编号，不建议输入中文</w:t>
      </w:r>
      <w:r>
        <w:rPr>
          <w:rFonts w:hint="eastAsia" w:ascii="微软雅黑" w:hAnsi="微软雅黑" w:eastAsia="微软雅黑" w:cs="微软雅黑"/>
          <w:b w:val="0"/>
          <w:bCs w:val="0"/>
          <w:lang w:eastAsia="zh-CN"/>
        </w:rPr>
        <w:t>；</w:t>
      </w:r>
      <w:r>
        <w:rPr>
          <w:rFonts w:hint="eastAsia" w:ascii="微软雅黑" w:hAnsi="微软雅黑" w:eastAsia="微软雅黑" w:cs="微软雅黑"/>
          <w:b w:val="0"/>
          <w:bCs w:val="0"/>
          <w:lang w:val="en-US" w:eastAsia="zh-CN"/>
        </w:rPr>
        <w:t>用户编码不可重复</w:t>
      </w:r>
      <w:r>
        <w:rPr>
          <w:rFonts w:hint="eastAsia" w:ascii="微软雅黑" w:hAnsi="微软雅黑" w:eastAsia="微软雅黑" w:cs="微软雅黑"/>
          <w:b w:val="0"/>
          <w:bCs w:val="0"/>
          <w:lang w:eastAsia="zh-CN"/>
        </w:rPr>
        <w:t>）</w:t>
      </w:r>
    </w:p>
    <w:p w14:paraId="30703D64">
      <w:pPr>
        <w:numPr>
          <w:ilvl w:val="0"/>
          <w:numId w:val="7"/>
        </w:numPr>
        <w:spacing w:line="360" w:lineRule="auto"/>
        <w:ind w:left="1260" w:leftChars="0" w:hanging="420" w:firstLineChars="0"/>
        <w:jc w:val="left"/>
        <w:rPr>
          <w:rFonts w:hint="eastAsia" w:ascii="微软雅黑" w:hAnsi="微软雅黑" w:eastAsia="微软雅黑" w:cs="微软雅黑"/>
        </w:rPr>
      </w:pPr>
      <w:r>
        <w:rPr>
          <w:rFonts w:hint="eastAsia" w:ascii="微软雅黑" w:hAnsi="微软雅黑" w:eastAsia="微软雅黑" w:cs="微软雅黑"/>
        </w:rPr>
        <w:t>用户名称：</w:t>
      </w:r>
      <w:r>
        <w:rPr>
          <w:rFonts w:hint="eastAsia" w:ascii="微软雅黑" w:hAnsi="微软雅黑" w:eastAsia="微软雅黑" w:cs="微软雅黑"/>
          <w:b w:val="0"/>
          <w:bCs w:val="0"/>
        </w:rPr>
        <w:t>输入</w:t>
      </w:r>
      <w:r>
        <w:rPr>
          <w:rFonts w:hint="eastAsia" w:ascii="微软雅黑" w:hAnsi="微软雅黑" w:eastAsia="微软雅黑" w:cs="微软雅黑"/>
          <w:b w:val="0"/>
          <w:bCs w:val="0"/>
          <w:lang w:val="en-US" w:eastAsia="zh-CN"/>
        </w:rPr>
        <w:t>用户名称</w:t>
      </w:r>
    </w:p>
    <w:p w14:paraId="311650E3">
      <w:pPr>
        <w:numPr>
          <w:ilvl w:val="0"/>
          <w:numId w:val="7"/>
        </w:numPr>
        <w:spacing w:line="360" w:lineRule="auto"/>
        <w:ind w:left="1260" w:leftChars="0" w:hanging="420" w:firstLineChars="0"/>
        <w:jc w:val="left"/>
        <w:rPr>
          <w:rFonts w:hint="eastAsia" w:ascii="微软雅黑" w:hAnsi="微软雅黑" w:eastAsia="微软雅黑" w:cs="微软雅黑"/>
        </w:rPr>
      </w:pPr>
      <w:r>
        <w:rPr>
          <w:rFonts w:hint="eastAsia" w:ascii="微软雅黑" w:hAnsi="微软雅黑" w:eastAsia="微软雅黑" w:cs="微软雅黑"/>
        </w:rPr>
        <w:t>密码：输入</w:t>
      </w:r>
      <w:r>
        <w:rPr>
          <w:rFonts w:hint="eastAsia" w:ascii="微软雅黑" w:hAnsi="微软雅黑" w:eastAsia="微软雅黑" w:cs="微软雅黑"/>
          <w:lang w:val="en-US" w:eastAsia="zh-CN"/>
        </w:rPr>
        <w:t>用户登录智联云仓密码（</w:t>
      </w:r>
      <w:r>
        <w:rPr>
          <w:rFonts w:hint="eastAsia" w:ascii="微软雅黑" w:hAnsi="微软雅黑" w:eastAsia="微软雅黑" w:cs="微软雅黑"/>
        </w:rPr>
        <w:t>需符合密码策略要求</w:t>
      </w:r>
      <w:r>
        <w:rPr>
          <w:rFonts w:hint="eastAsia" w:ascii="微软雅黑" w:hAnsi="微软雅黑" w:eastAsia="微软雅黑" w:cs="微软雅黑"/>
          <w:lang w:eastAsia="zh-CN"/>
        </w:rPr>
        <w:t>）</w:t>
      </w:r>
    </w:p>
    <w:p w14:paraId="5AE31A5D">
      <w:pPr>
        <w:numPr>
          <w:ilvl w:val="0"/>
          <w:numId w:val="7"/>
        </w:numPr>
        <w:spacing w:line="360" w:lineRule="auto"/>
        <w:ind w:left="1260" w:leftChars="0" w:hanging="420" w:firstLineChars="0"/>
        <w:jc w:val="left"/>
        <w:rPr>
          <w:rFonts w:hint="eastAsia" w:ascii="微软雅黑" w:hAnsi="微软雅黑" w:eastAsia="微软雅黑" w:cs="微软雅黑"/>
        </w:rPr>
      </w:pPr>
      <w:r>
        <w:rPr>
          <w:rFonts w:hint="eastAsia" w:ascii="微软雅黑" w:hAnsi="微软雅黑" w:eastAsia="微软雅黑" w:cs="微软雅黑"/>
        </w:rPr>
        <w:t>组织：下拉选择</w:t>
      </w:r>
      <w:r>
        <w:rPr>
          <w:rFonts w:hint="eastAsia" w:ascii="微软雅黑" w:hAnsi="微软雅黑" w:eastAsia="微软雅黑" w:cs="微软雅黑"/>
          <w:lang w:val="en-US" w:eastAsia="zh-CN"/>
        </w:rPr>
        <w:t>该用户的默认组织</w:t>
      </w:r>
    </w:p>
    <w:p w14:paraId="5823537C">
      <w:pPr>
        <w:numPr>
          <w:ilvl w:val="0"/>
          <w:numId w:val="7"/>
        </w:numPr>
        <w:spacing w:line="360" w:lineRule="auto"/>
        <w:ind w:left="1260" w:leftChars="0" w:hanging="420" w:firstLineChars="0"/>
        <w:jc w:val="left"/>
        <w:rPr>
          <w:rFonts w:hint="eastAsia" w:ascii="微软雅黑" w:hAnsi="微软雅黑" w:eastAsia="微软雅黑" w:cs="微软雅黑"/>
        </w:rPr>
      </w:pPr>
      <w:r>
        <w:rPr>
          <w:rFonts w:hint="eastAsia" w:ascii="微软雅黑" w:hAnsi="微软雅黑" w:eastAsia="微软雅黑" w:cs="微软雅黑"/>
        </w:rPr>
        <w:t>仓库：下拉选择</w:t>
      </w:r>
      <w:r>
        <w:rPr>
          <w:rFonts w:hint="eastAsia" w:ascii="微软雅黑" w:hAnsi="微软雅黑" w:eastAsia="微软雅黑" w:cs="微软雅黑"/>
          <w:lang w:val="en-US" w:eastAsia="zh-CN"/>
        </w:rPr>
        <w:t>该用户的默认仓库</w:t>
      </w:r>
    </w:p>
    <w:p w14:paraId="083F1CA5">
      <w:pPr>
        <w:numPr>
          <w:ilvl w:val="0"/>
          <w:numId w:val="7"/>
        </w:numPr>
        <w:spacing w:line="360" w:lineRule="auto"/>
        <w:ind w:left="1260" w:leftChars="0" w:hanging="420" w:firstLineChars="0"/>
        <w:jc w:val="left"/>
        <w:rPr>
          <w:rFonts w:hint="eastAsia" w:ascii="微软雅黑" w:hAnsi="微软雅黑" w:eastAsia="微软雅黑" w:cs="微软雅黑"/>
        </w:rPr>
      </w:pPr>
      <w:r>
        <w:rPr>
          <w:rFonts w:hint="eastAsia" w:ascii="微软雅黑" w:hAnsi="微软雅黑" w:eastAsia="微软雅黑" w:cs="微软雅黑"/>
        </w:rPr>
        <w:t>员工：下拉选择</w:t>
      </w:r>
      <w:r>
        <w:rPr>
          <w:rFonts w:hint="eastAsia" w:ascii="微软雅黑" w:hAnsi="微软雅黑" w:eastAsia="微软雅黑" w:cs="微软雅黑"/>
          <w:lang w:val="en-US" w:eastAsia="zh-CN"/>
        </w:rPr>
        <w:t>该用户所属员工</w:t>
      </w:r>
      <w:r>
        <w:rPr>
          <w:rFonts w:hint="eastAsia" w:ascii="微软雅黑" w:hAnsi="微软雅黑" w:eastAsia="微软雅黑" w:cs="微软雅黑"/>
          <w:lang w:eastAsia="zh-CN"/>
        </w:rPr>
        <w:t>（</w:t>
      </w:r>
      <w:r>
        <w:rPr>
          <w:rFonts w:hint="eastAsia" w:ascii="微软雅黑" w:hAnsi="微软雅黑" w:eastAsia="微软雅黑" w:cs="微软雅黑"/>
        </w:rPr>
        <w:t>用于消息推送</w:t>
      </w:r>
      <w:r>
        <w:rPr>
          <w:rFonts w:hint="eastAsia" w:ascii="微软雅黑" w:hAnsi="微软雅黑" w:eastAsia="微软雅黑" w:cs="微软雅黑"/>
          <w:lang w:eastAsia="zh-CN"/>
        </w:rPr>
        <w:t>）</w:t>
      </w:r>
    </w:p>
    <w:p w14:paraId="664F0169">
      <w:pPr>
        <w:numPr>
          <w:ilvl w:val="0"/>
          <w:numId w:val="7"/>
        </w:numPr>
        <w:spacing w:line="360" w:lineRule="auto"/>
        <w:ind w:left="1260" w:leftChars="0" w:hanging="420" w:firstLineChars="0"/>
        <w:jc w:val="left"/>
        <w:rPr>
          <w:rFonts w:hint="eastAsia" w:ascii="微软雅黑" w:hAnsi="微软雅黑" w:eastAsia="微软雅黑" w:cs="微软雅黑"/>
        </w:rPr>
      </w:pPr>
      <w:r>
        <w:rPr>
          <w:rFonts w:hint="eastAsia" w:ascii="微软雅黑" w:hAnsi="微软雅黑" w:eastAsia="微软雅黑" w:cs="微软雅黑"/>
        </w:rPr>
        <w:t>外部账号编码：</w:t>
      </w:r>
      <w:r>
        <w:rPr>
          <w:rFonts w:hint="eastAsia" w:ascii="微软雅黑" w:hAnsi="微软雅黑" w:eastAsia="微软雅黑" w:cs="微软雅黑"/>
          <w:lang w:val="en-US" w:eastAsia="zh-CN"/>
        </w:rPr>
        <w:t>维护该用户的</w:t>
      </w:r>
      <w:r>
        <w:rPr>
          <w:rFonts w:hint="eastAsia" w:ascii="微软雅黑" w:hAnsi="微软雅黑" w:eastAsia="微软雅黑" w:cs="微软雅黑"/>
        </w:rPr>
        <w:t>外部系统的账号</w:t>
      </w:r>
      <w:r>
        <w:rPr>
          <w:rFonts w:hint="eastAsia" w:ascii="微软雅黑" w:hAnsi="微软雅黑" w:eastAsia="微软雅黑" w:cs="微软雅黑"/>
          <w:lang w:val="en-US" w:eastAsia="zh-CN"/>
        </w:rPr>
        <w:t>编码</w:t>
      </w:r>
      <w:r>
        <w:rPr>
          <w:rFonts w:hint="eastAsia" w:ascii="微软雅黑" w:hAnsi="微软雅黑" w:eastAsia="微软雅黑" w:cs="微软雅黑"/>
          <w:lang w:eastAsia="zh-CN"/>
        </w:rPr>
        <w:t>（</w:t>
      </w:r>
      <w:r>
        <w:rPr>
          <w:rFonts w:hint="eastAsia" w:ascii="微软雅黑" w:hAnsi="微软雅黑" w:eastAsia="微软雅黑" w:cs="微软雅黑"/>
        </w:rPr>
        <w:t>一般对应ERP系统用户账号，用于回传ERP数据时使用</w:t>
      </w:r>
      <w:r>
        <w:rPr>
          <w:rFonts w:hint="eastAsia" w:ascii="微软雅黑" w:hAnsi="微软雅黑" w:eastAsia="微软雅黑" w:cs="微软雅黑"/>
          <w:lang w:eastAsia="zh-CN"/>
        </w:rPr>
        <w:t>）</w:t>
      </w:r>
    </w:p>
    <w:p w14:paraId="44D46408">
      <w:pPr>
        <w:numPr>
          <w:ilvl w:val="0"/>
          <w:numId w:val="7"/>
        </w:numPr>
        <w:spacing w:line="360" w:lineRule="auto"/>
        <w:ind w:left="1260" w:leftChars="0" w:hanging="420" w:firstLineChars="0"/>
        <w:jc w:val="left"/>
        <w:rPr>
          <w:rFonts w:hint="eastAsia" w:ascii="微软雅黑" w:hAnsi="微软雅黑" w:eastAsia="微软雅黑" w:cs="微软雅黑"/>
        </w:rPr>
      </w:pPr>
      <w:r>
        <w:rPr>
          <w:rFonts w:hint="eastAsia" w:ascii="微软雅黑" w:hAnsi="微软雅黑" w:eastAsia="微软雅黑" w:cs="微软雅黑"/>
        </w:rPr>
        <w:t>外部账号名称：</w:t>
      </w:r>
      <w:r>
        <w:rPr>
          <w:rFonts w:hint="eastAsia" w:ascii="微软雅黑" w:hAnsi="微软雅黑" w:eastAsia="微软雅黑" w:cs="微软雅黑"/>
          <w:lang w:val="en-US" w:eastAsia="zh-CN"/>
        </w:rPr>
        <w:t>维护该用户的</w:t>
      </w:r>
      <w:r>
        <w:rPr>
          <w:rFonts w:hint="eastAsia" w:ascii="微软雅黑" w:hAnsi="微软雅黑" w:eastAsia="微软雅黑" w:cs="微软雅黑"/>
        </w:rPr>
        <w:t>外部系统的账号名称</w:t>
      </w:r>
    </w:p>
    <w:p w14:paraId="145F7982">
      <w:pPr>
        <w:numPr>
          <w:ilvl w:val="0"/>
          <w:numId w:val="7"/>
        </w:numPr>
        <w:spacing w:line="360" w:lineRule="auto"/>
        <w:ind w:left="1260" w:leftChars="0" w:hanging="420" w:firstLineChars="0"/>
        <w:jc w:val="left"/>
        <w:rPr>
          <w:rFonts w:hint="eastAsia" w:ascii="微软雅黑" w:hAnsi="微软雅黑" w:eastAsia="微软雅黑" w:cs="微软雅黑"/>
        </w:rPr>
      </w:pPr>
      <w:r>
        <w:rPr>
          <w:rFonts w:hint="eastAsia" w:ascii="微软雅黑" w:hAnsi="微软雅黑" w:eastAsia="微软雅黑" w:cs="微软雅黑"/>
        </w:rPr>
        <w:t>外部账号密码：</w:t>
      </w:r>
      <w:r>
        <w:rPr>
          <w:rFonts w:hint="eastAsia" w:ascii="微软雅黑" w:hAnsi="微软雅黑" w:eastAsia="微软雅黑" w:cs="微软雅黑"/>
          <w:lang w:val="en-US" w:eastAsia="zh-CN"/>
        </w:rPr>
        <w:t>维护该用户的</w:t>
      </w:r>
      <w:r>
        <w:rPr>
          <w:rFonts w:hint="eastAsia" w:ascii="微软雅黑" w:hAnsi="微软雅黑" w:eastAsia="微软雅黑" w:cs="微软雅黑"/>
        </w:rPr>
        <w:t>外部系统账号密码</w:t>
      </w:r>
    </w:p>
    <w:p w14:paraId="796E72EE">
      <w:pPr>
        <w:numPr>
          <w:ilvl w:val="0"/>
          <w:numId w:val="7"/>
        </w:numPr>
        <w:spacing w:line="360" w:lineRule="auto"/>
        <w:ind w:left="1260" w:leftChars="0" w:hanging="420" w:firstLineChars="0"/>
        <w:jc w:val="left"/>
        <w:rPr>
          <w:rFonts w:hint="eastAsia" w:ascii="微软雅黑" w:hAnsi="微软雅黑" w:eastAsia="微软雅黑" w:cs="微软雅黑"/>
        </w:rPr>
      </w:pPr>
      <w:r>
        <w:rPr>
          <w:rFonts w:hint="eastAsia" w:ascii="微软雅黑" w:hAnsi="微软雅黑" w:eastAsia="微软雅黑" w:cs="微软雅黑"/>
        </w:rPr>
        <w:t>备注：输入</w:t>
      </w:r>
      <w:r>
        <w:rPr>
          <w:rFonts w:hint="eastAsia" w:ascii="微软雅黑" w:hAnsi="微软雅黑" w:eastAsia="微软雅黑" w:cs="微软雅黑"/>
          <w:lang w:val="en-US" w:eastAsia="zh-CN"/>
        </w:rPr>
        <w:t>备注信息</w:t>
      </w:r>
    </w:p>
    <w:p w14:paraId="0BEBF2FD">
      <w:pPr>
        <w:numPr>
          <w:ilvl w:val="0"/>
          <w:numId w:val="8"/>
        </w:numPr>
        <w:spacing w:line="360" w:lineRule="auto"/>
        <w:ind w:left="840" w:leftChars="0" w:hanging="420" w:firstLineChars="0"/>
        <w:jc w:val="left"/>
        <w:rPr>
          <w:rFonts w:hint="eastAsia" w:ascii="微软雅黑" w:hAnsi="微软雅黑" w:eastAsia="微软雅黑" w:cs="微软雅黑"/>
          <w:b w:val="0"/>
          <w:bCs w:val="0"/>
        </w:rPr>
      </w:pPr>
      <w:r>
        <w:rPr>
          <w:rFonts w:hint="eastAsia" w:ascii="微软雅黑" w:hAnsi="微软雅黑" w:eastAsia="微软雅黑" w:cs="微软雅黑"/>
          <w:b w:val="0"/>
          <w:bCs w:val="0"/>
          <w:lang w:val="en-US" w:eastAsia="zh-CN"/>
        </w:rPr>
        <w:t>02数据权限</w:t>
      </w:r>
      <w:r>
        <w:rPr>
          <w:rFonts w:hint="eastAsia" w:ascii="微软雅黑" w:hAnsi="微软雅黑" w:eastAsia="微软雅黑" w:cs="微软雅黑"/>
          <w:lang w:val="en-US" w:eastAsia="zh-CN"/>
        </w:rPr>
        <w:t>，作业画面如下</w:t>
      </w:r>
    </w:p>
    <w:p w14:paraId="7F089BE6">
      <w:pPr>
        <w:numPr>
          <w:ilvl w:val="0"/>
          <w:numId w:val="0"/>
        </w:numPr>
        <w:spacing w:line="360" w:lineRule="auto"/>
        <w:ind w:left="420" w:leftChars="0"/>
        <w:jc w:val="left"/>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6104255" cy="1844040"/>
            <wp:effectExtent l="12700" t="12700" r="29845" b="22860"/>
            <wp:docPr id="14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3"/>
                    <pic:cNvPicPr>
                      <a:picLocks noChangeAspect="1"/>
                    </pic:cNvPicPr>
                  </pic:nvPicPr>
                  <pic:blipFill>
                    <a:blip r:embed="rId15"/>
                    <a:stretch>
                      <a:fillRect/>
                    </a:stretch>
                  </pic:blipFill>
                  <pic:spPr>
                    <a:xfrm>
                      <a:off x="0" y="0"/>
                      <a:ext cx="6104255" cy="1844040"/>
                    </a:xfrm>
                    <a:prstGeom prst="rect">
                      <a:avLst/>
                    </a:prstGeom>
                    <a:noFill/>
                    <a:ln>
                      <a:solidFill>
                        <a:schemeClr val="tx1"/>
                      </a:solidFill>
                    </a:ln>
                  </pic:spPr>
                </pic:pic>
              </a:graphicData>
            </a:graphic>
          </wp:inline>
        </w:drawing>
      </w:r>
    </w:p>
    <w:p w14:paraId="6EABD5B5">
      <w:pPr>
        <w:numPr>
          <w:ilvl w:val="0"/>
          <w:numId w:val="9"/>
        </w:numPr>
        <w:spacing w:line="360" w:lineRule="auto"/>
        <w:ind w:left="1260" w:leftChars="0" w:hanging="420" w:firstLineChars="0"/>
        <w:jc w:val="left"/>
        <w:rPr>
          <w:rFonts w:hint="eastAsia" w:ascii="微软雅黑" w:hAnsi="微软雅黑" w:eastAsia="微软雅黑" w:cs="微软雅黑"/>
          <w:lang w:eastAsia="zh-CN"/>
        </w:rPr>
      </w:pPr>
      <w:r>
        <w:rPr>
          <w:rFonts w:hint="eastAsia" w:ascii="微软雅黑" w:hAnsi="微软雅黑" w:eastAsia="微软雅黑" w:cs="微软雅黑"/>
          <w:lang w:val="en-US" w:eastAsia="zh-CN"/>
        </w:rPr>
        <w:t>组织：</w:t>
      </w:r>
      <w:r>
        <w:rPr>
          <w:rFonts w:hint="eastAsia" w:ascii="微软雅黑" w:hAnsi="微软雅黑" w:eastAsia="微软雅黑" w:cs="微软雅黑"/>
        </w:rPr>
        <w:t>选择</w:t>
      </w:r>
      <w:r>
        <w:rPr>
          <w:rFonts w:hint="eastAsia" w:ascii="微软雅黑" w:hAnsi="微软雅黑" w:eastAsia="微软雅黑" w:cs="微软雅黑"/>
          <w:lang w:val="en-US" w:eastAsia="zh-CN"/>
        </w:rPr>
        <w:t>该用户有权限的</w:t>
      </w:r>
      <w:r>
        <w:rPr>
          <w:rFonts w:hint="eastAsia" w:ascii="微软雅黑" w:hAnsi="微软雅黑" w:eastAsia="微软雅黑" w:cs="微软雅黑"/>
        </w:rPr>
        <w:t>组织</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可</w:t>
      </w:r>
      <w:r>
        <w:rPr>
          <w:rFonts w:hint="eastAsia" w:ascii="微软雅黑" w:hAnsi="微软雅黑" w:eastAsia="微软雅黑" w:cs="微软雅黑"/>
        </w:rPr>
        <w:t>多选</w:t>
      </w:r>
      <w:r>
        <w:rPr>
          <w:rFonts w:hint="eastAsia" w:ascii="微软雅黑" w:hAnsi="微软雅黑" w:eastAsia="微软雅黑" w:cs="微软雅黑"/>
          <w:lang w:eastAsia="zh-CN"/>
        </w:rPr>
        <w:t>）</w:t>
      </w:r>
    </w:p>
    <w:p w14:paraId="6249EF93">
      <w:pPr>
        <w:numPr>
          <w:ilvl w:val="0"/>
          <w:numId w:val="9"/>
        </w:numPr>
        <w:spacing w:line="360" w:lineRule="auto"/>
        <w:ind w:left="1260" w:leftChars="0" w:hanging="420" w:firstLineChars="0"/>
        <w:jc w:val="left"/>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xml:space="preserve">供应商：选择该用户权限组织下的需WMS管理的供应商，并在右侧已选择展示 </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可</w:t>
      </w:r>
      <w:r>
        <w:rPr>
          <w:rFonts w:hint="eastAsia" w:ascii="微软雅黑" w:hAnsi="微软雅黑" w:eastAsia="微软雅黑" w:cs="微软雅黑"/>
        </w:rPr>
        <w:t>多选</w:t>
      </w:r>
      <w:r>
        <w:rPr>
          <w:rFonts w:hint="eastAsia" w:ascii="微软雅黑" w:hAnsi="微软雅黑" w:eastAsia="微软雅黑" w:cs="微软雅黑"/>
          <w:lang w:eastAsia="zh-CN"/>
        </w:rPr>
        <w:t>）</w:t>
      </w:r>
    </w:p>
    <w:p w14:paraId="20AE2B19">
      <w:pPr>
        <w:numPr>
          <w:ilvl w:val="0"/>
          <w:numId w:val="9"/>
        </w:numPr>
        <w:spacing w:line="360" w:lineRule="auto"/>
        <w:ind w:left="1260" w:leftChars="0" w:hanging="420" w:firstLineChars="0"/>
        <w:jc w:val="left"/>
        <w:rPr>
          <w:rFonts w:hint="eastAsia" w:ascii="微软雅黑" w:hAnsi="微软雅黑" w:eastAsia="微软雅黑" w:cs="微软雅黑"/>
          <w:lang w:eastAsia="zh-CN"/>
        </w:rPr>
      </w:pPr>
      <w:r>
        <w:rPr>
          <w:rFonts w:hint="eastAsia" w:ascii="微软雅黑" w:hAnsi="微软雅黑" w:eastAsia="微软雅黑" w:cs="微软雅黑"/>
          <w:lang w:val="en-US" w:eastAsia="zh-CN"/>
        </w:rPr>
        <w:t>仓库：选择该用户权限组织下的需WMS管理的仓库，并在右侧已选择展示</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可</w:t>
      </w:r>
      <w:r>
        <w:rPr>
          <w:rFonts w:hint="eastAsia" w:ascii="微软雅黑" w:hAnsi="微软雅黑" w:eastAsia="微软雅黑" w:cs="微软雅黑"/>
        </w:rPr>
        <w:t>多选</w:t>
      </w:r>
      <w:r>
        <w:rPr>
          <w:rFonts w:hint="eastAsia" w:ascii="微软雅黑" w:hAnsi="微软雅黑" w:eastAsia="微软雅黑" w:cs="微软雅黑"/>
          <w:lang w:eastAsia="zh-CN"/>
        </w:rPr>
        <w:t>）</w:t>
      </w:r>
    </w:p>
    <w:p w14:paraId="00620F27">
      <w:pPr>
        <w:numPr>
          <w:ilvl w:val="0"/>
          <w:numId w:val="9"/>
        </w:numPr>
        <w:spacing w:line="360" w:lineRule="auto"/>
        <w:ind w:left="1260" w:leftChars="0" w:hanging="420" w:firstLineChars="0"/>
        <w:jc w:val="left"/>
        <w:rPr>
          <w:rFonts w:hint="eastAsia" w:ascii="微软雅黑" w:hAnsi="微软雅黑" w:eastAsia="微软雅黑" w:cs="微软雅黑"/>
          <w:lang w:eastAsia="zh-CN"/>
        </w:rPr>
      </w:pPr>
      <w:r>
        <w:rPr>
          <w:rFonts w:hint="eastAsia" w:ascii="微软雅黑" w:hAnsi="微软雅黑" w:eastAsia="微软雅黑" w:cs="微软雅黑"/>
        </w:rPr>
        <w:t>单据类别</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选择该用户权限组织下的需</w:t>
      </w:r>
      <w:r>
        <w:rPr>
          <w:rFonts w:hint="eastAsia" w:ascii="微软雅黑" w:hAnsi="微软雅黑" w:eastAsia="微软雅黑" w:cs="微软雅黑"/>
        </w:rPr>
        <w:t>WMS管理的</w:t>
      </w:r>
      <w:r>
        <w:rPr>
          <w:rFonts w:hint="eastAsia" w:ascii="微软雅黑" w:hAnsi="微软雅黑" w:eastAsia="微软雅黑" w:cs="微软雅黑"/>
          <w:lang w:val="en-US" w:eastAsia="zh-CN"/>
        </w:rPr>
        <w:t>单别，并在右侧已选择展示</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可</w:t>
      </w:r>
      <w:r>
        <w:rPr>
          <w:rFonts w:hint="eastAsia" w:ascii="微软雅黑" w:hAnsi="微软雅黑" w:eastAsia="微软雅黑" w:cs="微软雅黑"/>
        </w:rPr>
        <w:t>多选</w:t>
      </w:r>
      <w:r>
        <w:rPr>
          <w:rFonts w:hint="eastAsia" w:ascii="微软雅黑" w:hAnsi="微软雅黑" w:eastAsia="微软雅黑" w:cs="微软雅黑"/>
          <w:lang w:eastAsia="zh-CN"/>
        </w:rPr>
        <w:t>）</w:t>
      </w:r>
    </w:p>
    <w:p w14:paraId="331ED38F">
      <w:pPr>
        <w:numPr>
          <w:ilvl w:val="0"/>
          <w:numId w:val="8"/>
        </w:numPr>
        <w:spacing w:line="360" w:lineRule="auto"/>
        <w:ind w:left="840" w:leftChars="0" w:hanging="420" w:firstLineChars="0"/>
        <w:jc w:val="left"/>
        <w:rPr>
          <w:rFonts w:hint="eastAsia" w:ascii="微软雅黑" w:hAnsi="微软雅黑" w:eastAsia="微软雅黑" w:cs="微软雅黑"/>
          <w:b w:val="0"/>
          <w:bCs w:val="0"/>
        </w:rPr>
      </w:pPr>
      <w:r>
        <w:rPr>
          <w:rFonts w:hint="eastAsia" w:ascii="微软雅黑" w:hAnsi="微软雅黑" w:eastAsia="微软雅黑" w:cs="微软雅黑"/>
          <w:b w:val="0"/>
          <w:bCs w:val="0"/>
          <w:lang w:val="en-US" w:eastAsia="zh-CN"/>
        </w:rPr>
        <w:t>03角色权限，作业画面如下</w:t>
      </w:r>
    </w:p>
    <w:p w14:paraId="0991A2A4">
      <w:pPr>
        <w:numPr>
          <w:ilvl w:val="0"/>
          <w:numId w:val="0"/>
        </w:numPr>
        <w:spacing w:line="360" w:lineRule="auto"/>
        <w:ind w:left="420" w:leftChars="0"/>
        <w:jc w:val="left"/>
        <w:rPr>
          <w:rFonts w:hint="eastAsia" w:ascii="微软雅黑" w:hAnsi="微软雅黑" w:eastAsia="微软雅黑" w:cs="微软雅黑"/>
          <w:b w:val="0"/>
          <w:bCs w:val="0"/>
        </w:rPr>
      </w:pPr>
      <w:r>
        <w:rPr>
          <w:rFonts w:hint="eastAsia" w:ascii="微软雅黑" w:hAnsi="微软雅黑" w:eastAsia="微软雅黑" w:cs="微软雅黑"/>
        </w:rPr>
        <w:drawing>
          <wp:inline distT="0" distB="0" distL="114300" distR="114300">
            <wp:extent cx="6115050" cy="1595120"/>
            <wp:effectExtent l="12700" t="12700" r="19050" b="17780"/>
            <wp:docPr id="23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14"/>
                    <pic:cNvPicPr>
                      <a:picLocks noChangeAspect="1"/>
                    </pic:cNvPicPr>
                  </pic:nvPicPr>
                  <pic:blipFill>
                    <a:blip r:embed="rId16"/>
                    <a:stretch>
                      <a:fillRect/>
                    </a:stretch>
                  </pic:blipFill>
                  <pic:spPr>
                    <a:xfrm>
                      <a:off x="0" y="0"/>
                      <a:ext cx="6115050" cy="1595120"/>
                    </a:xfrm>
                    <a:prstGeom prst="rect">
                      <a:avLst/>
                    </a:prstGeom>
                    <a:noFill/>
                    <a:ln>
                      <a:solidFill>
                        <a:schemeClr val="tx1"/>
                      </a:solidFill>
                    </a:ln>
                  </pic:spPr>
                </pic:pic>
              </a:graphicData>
            </a:graphic>
          </wp:inline>
        </w:drawing>
      </w:r>
    </w:p>
    <w:p w14:paraId="2ED4F568">
      <w:pPr>
        <w:numPr>
          <w:ilvl w:val="0"/>
          <w:numId w:val="10"/>
        </w:numPr>
        <w:spacing w:line="360" w:lineRule="auto"/>
        <w:ind w:left="1260" w:leftChars="0" w:hanging="420" w:firstLineChars="0"/>
        <w:jc w:val="left"/>
        <w:rPr>
          <w:rFonts w:hint="eastAsia" w:ascii="微软雅黑" w:hAnsi="微软雅黑" w:eastAsia="微软雅黑" w:cs="微软雅黑"/>
          <w:b w:val="0"/>
          <w:bCs w:val="0"/>
        </w:rPr>
      </w:pPr>
      <w:r>
        <w:rPr>
          <w:rFonts w:hint="eastAsia" w:ascii="微软雅黑" w:hAnsi="微软雅黑" w:eastAsia="微软雅黑" w:cs="微软雅黑"/>
          <w:b w:val="0"/>
          <w:bCs w:val="0"/>
          <w:lang w:val="en-US" w:eastAsia="zh-CN"/>
        </w:rPr>
        <w:t>角色：</w:t>
      </w:r>
      <w:r>
        <w:rPr>
          <w:rFonts w:hint="eastAsia" w:ascii="微软雅黑" w:hAnsi="微软雅黑" w:eastAsia="微软雅黑" w:cs="微软雅黑"/>
          <w:lang w:val="en-US" w:eastAsia="zh-CN"/>
        </w:rPr>
        <w:t>配置该用户角色权限</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可</w:t>
      </w:r>
      <w:r>
        <w:rPr>
          <w:rFonts w:hint="eastAsia" w:ascii="微软雅黑" w:hAnsi="微软雅黑" w:eastAsia="微软雅黑" w:cs="微软雅黑"/>
        </w:rPr>
        <w:t>多选</w:t>
      </w:r>
      <w:r>
        <w:rPr>
          <w:rFonts w:hint="eastAsia" w:ascii="微软雅黑" w:hAnsi="微软雅黑" w:eastAsia="微软雅黑" w:cs="微软雅黑"/>
          <w:lang w:eastAsia="zh-CN"/>
        </w:rPr>
        <w:t>）</w:t>
      </w:r>
    </w:p>
    <w:p w14:paraId="27ADA47A">
      <w:pPr>
        <w:numPr>
          <w:ilvl w:val="0"/>
          <w:numId w:val="8"/>
        </w:numPr>
        <w:spacing w:line="360" w:lineRule="auto"/>
        <w:ind w:left="840" w:leftChars="0" w:hanging="420" w:firstLineChars="0"/>
        <w:jc w:val="left"/>
        <w:rPr>
          <w:rFonts w:hint="eastAsia" w:ascii="微软雅黑" w:hAnsi="微软雅黑" w:eastAsia="微软雅黑" w:cs="微软雅黑"/>
          <w:b w:val="0"/>
          <w:bCs w:val="0"/>
        </w:rPr>
      </w:pPr>
      <w:r>
        <w:rPr>
          <w:rFonts w:hint="eastAsia" w:ascii="微软雅黑" w:hAnsi="微软雅黑" w:eastAsia="微软雅黑" w:cs="微软雅黑"/>
          <w:b w:val="0"/>
          <w:bCs w:val="0"/>
          <w:lang w:val="en-US" w:eastAsia="zh-CN"/>
        </w:rPr>
        <w:t>04菜单权限，作业画面如下</w:t>
      </w:r>
    </w:p>
    <w:p w14:paraId="77E24552">
      <w:pPr>
        <w:numPr>
          <w:ilvl w:val="0"/>
          <w:numId w:val="0"/>
        </w:numPr>
        <w:spacing w:line="360" w:lineRule="auto"/>
        <w:ind w:left="420" w:leftChars="0"/>
        <w:jc w:val="left"/>
        <w:rPr>
          <w:rFonts w:hint="eastAsia" w:ascii="微软雅黑" w:hAnsi="微软雅黑" w:eastAsia="微软雅黑" w:cs="微软雅黑"/>
          <w:b w:val="0"/>
          <w:bCs w:val="0"/>
        </w:rPr>
      </w:pPr>
      <w:r>
        <w:rPr>
          <w:rFonts w:hint="eastAsia" w:ascii="微软雅黑" w:hAnsi="微软雅黑" w:eastAsia="微软雅黑" w:cs="微软雅黑"/>
        </w:rPr>
        <w:drawing>
          <wp:inline distT="0" distB="0" distL="114300" distR="114300">
            <wp:extent cx="6104255" cy="1968500"/>
            <wp:effectExtent l="12700" t="12700" r="29845" b="25400"/>
            <wp:docPr id="24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16"/>
                    <pic:cNvPicPr>
                      <a:picLocks noChangeAspect="1"/>
                    </pic:cNvPicPr>
                  </pic:nvPicPr>
                  <pic:blipFill>
                    <a:blip r:embed="rId17"/>
                    <a:stretch>
                      <a:fillRect/>
                    </a:stretch>
                  </pic:blipFill>
                  <pic:spPr>
                    <a:xfrm>
                      <a:off x="0" y="0"/>
                      <a:ext cx="6104255" cy="1968500"/>
                    </a:xfrm>
                    <a:prstGeom prst="rect">
                      <a:avLst/>
                    </a:prstGeom>
                    <a:noFill/>
                    <a:ln>
                      <a:solidFill>
                        <a:schemeClr val="tx1"/>
                      </a:solidFill>
                    </a:ln>
                  </pic:spPr>
                </pic:pic>
              </a:graphicData>
            </a:graphic>
          </wp:inline>
        </w:drawing>
      </w:r>
    </w:p>
    <w:p w14:paraId="13D34FD4">
      <w:pPr>
        <w:numPr>
          <w:ilvl w:val="0"/>
          <w:numId w:val="11"/>
        </w:numPr>
        <w:spacing w:line="360" w:lineRule="auto"/>
        <w:ind w:left="1260" w:leftChars="0" w:hanging="420" w:firstLineChars="0"/>
        <w:jc w:val="left"/>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PC：配置用户PC端菜单按钮权限。可一键全部授权，也可单独授权某按钮权限</w:t>
      </w:r>
    </w:p>
    <w:p w14:paraId="24DF3C44">
      <w:pPr>
        <w:numPr>
          <w:ilvl w:val="0"/>
          <w:numId w:val="11"/>
        </w:numPr>
        <w:spacing w:line="360" w:lineRule="auto"/>
        <w:ind w:left="1260" w:leftChars="0" w:hanging="420" w:firstLineChars="0"/>
        <w:jc w:val="left"/>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APP：配置用户APP端菜单按钮权限。可一键全部授权，也可单独授权某个作业</w:t>
      </w:r>
    </w:p>
    <w:p w14:paraId="142F28C4">
      <w:pPr>
        <w:numPr>
          <w:ilvl w:val="0"/>
          <w:numId w:val="0"/>
        </w:numPr>
        <w:spacing w:line="360" w:lineRule="auto"/>
        <w:ind w:left="840" w:leftChars="0"/>
        <w:jc w:val="left"/>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【PDA端关闭按钮权限由PC端来源单关闭权限管控，如极简上架作业关闭按钮由PC端任务单关闭权限管控】</w:t>
      </w:r>
    </w:p>
    <w:p w14:paraId="03ADB1B7">
      <w:pPr>
        <w:numPr>
          <w:ilvl w:val="0"/>
          <w:numId w:val="8"/>
        </w:numPr>
        <w:spacing w:line="360" w:lineRule="auto"/>
        <w:ind w:left="840" w:leftChars="0" w:hanging="420" w:firstLineChars="0"/>
        <w:jc w:val="left"/>
        <w:rPr>
          <w:rFonts w:hint="eastAsia" w:ascii="微软雅黑" w:hAnsi="微软雅黑" w:eastAsia="微软雅黑" w:cs="微软雅黑"/>
          <w:b w:val="0"/>
          <w:bCs w:val="0"/>
        </w:rPr>
      </w:pPr>
      <w:r>
        <w:rPr>
          <w:rFonts w:hint="eastAsia" w:ascii="微软雅黑" w:hAnsi="微软雅黑" w:eastAsia="微软雅黑" w:cs="微软雅黑"/>
          <w:b w:val="0"/>
          <w:bCs w:val="0"/>
          <w:lang w:val="en-US" w:eastAsia="zh-CN"/>
        </w:rPr>
        <w:t>保存：保存当前新增信息并</w:t>
      </w:r>
      <w:r>
        <w:rPr>
          <w:rFonts w:hint="eastAsia" w:ascii="微软雅黑" w:hAnsi="微软雅黑" w:eastAsia="微软雅黑" w:cs="微软雅黑"/>
          <w:b w:val="0"/>
          <w:bCs w:val="0"/>
        </w:rPr>
        <w:t>返回成功提示后，关闭新增界面</w:t>
      </w:r>
    </w:p>
    <w:p w14:paraId="7EEA6457">
      <w:pPr>
        <w:numPr>
          <w:ilvl w:val="0"/>
          <w:numId w:val="8"/>
        </w:numPr>
        <w:spacing w:line="360" w:lineRule="auto"/>
        <w:ind w:left="840" w:leftChars="0" w:hanging="420" w:firstLineChars="0"/>
        <w:jc w:val="left"/>
        <w:rPr>
          <w:rFonts w:hint="eastAsia" w:ascii="微软雅黑" w:hAnsi="微软雅黑" w:eastAsia="微软雅黑" w:cs="微软雅黑"/>
          <w:b w:val="0"/>
          <w:bCs w:val="0"/>
        </w:rPr>
      </w:pPr>
      <w:r>
        <w:rPr>
          <w:rFonts w:hint="eastAsia" w:ascii="微软雅黑" w:hAnsi="微软雅黑" w:eastAsia="微软雅黑" w:cs="微软雅黑"/>
          <w:b w:val="0"/>
          <w:bCs w:val="0"/>
        </w:rPr>
        <w:t>保存并新增</w:t>
      </w:r>
      <w:r>
        <w:rPr>
          <w:rFonts w:hint="eastAsia" w:ascii="微软雅黑" w:hAnsi="微软雅黑" w:eastAsia="微软雅黑" w:cs="微软雅黑"/>
          <w:b w:val="0"/>
          <w:bCs w:val="0"/>
          <w:lang w:eastAsia="zh-CN"/>
        </w:rPr>
        <w:t>：</w:t>
      </w:r>
      <w:r>
        <w:rPr>
          <w:rFonts w:hint="eastAsia" w:ascii="微软雅黑" w:hAnsi="微软雅黑" w:eastAsia="微软雅黑" w:cs="微软雅黑"/>
          <w:b w:val="0"/>
          <w:bCs w:val="0"/>
          <w:lang w:val="en-US" w:eastAsia="zh-CN"/>
        </w:rPr>
        <w:t>保存当前新增信息并</w:t>
      </w:r>
      <w:r>
        <w:rPr>
          <w:rFonts w:hint="eastAsia" w:ascii="微软雅黑" w:hAnsi="微软雅黑" w:eastAsia="微软雅黑" w:cs="微软雅黑"/>
          <w:b w:val="0"/>
          <w:bCs w:val="0"/>
        </w:rPr>
        <w:t>返回成功提示后，刷新新增界面，可继续新增</w:t>
      </w:r>
    </w:p>
    <w:p w14:paraId="08CD62A1">
      <w:pPr>
        <w:numPr>
          <w:ilvl w:val="0"/>
          <w:numId w:val="8"/>
        </w:numPr>
        <w:ind w:left="840" w:leftChars="0" w:hanging="420" w:firstLineChars="0"/>
        <w:jc w:val="left"/>
        <w:rPr>
          <w:rFonts w:hint="eastAsia" w:ascii="微软雅黑" w:hAnsi="微软雅黑" w:eastAsia="微软雅黑" w:cs="微软雅黑"/>
          <w:lang w:val="en-US" w:eastAsia="zh-CN"/>
        </w:rPr>
      </w:pPr>
      <w:r>
        <w:rPr>
          <w:rFonts w:hint="eastAsia" w:ascii="微软雅黑" w:hAnsi="微软雅黑" w:eastAsia="微软雅黑" w:cs="微软雅黑"/>
          <w:b w:val="0"/>
          <w:bCs w:val="0"/>
        </w:rPr>
        <w:t>取消</w:t>
      </w:r>
      <w:r>
        <w:rPr>
          <w:rFonts w:hint="eastAsia" w:ascii="微软雅黑" w:hAnsi="微软雅黑" w:eastAsia="微软雅黑" w:cs="微软雅黑"/>
          <w:b w:val="0"/>
          <w:bCs w:val="0"/>
          <w:lang w:eastAsia="zh-CN"/>
        </w:rPr>
        <w:t>：</w:t>
      </w:r>
      <w:r>
        <w:rPr>
          <w:rFonts w:hint="eastAsia" w:ascii="微软雅黑" w:hAnsi="微软雅黑" w:eastAsia="微软雅黑" w:cs="微软雅黑"/>
          <w:b w:val="0"/>
          <w:bCs w:val="0"/>
        </w:rPr>
        <w:t>关闭新增界面</w:t>
      </w:r>
      <w:r>
        <w:rPr>
          <w:rFonts w:hint="eastAsia" w:ascii="微软雅黑" w:hAnsi="微软雅黑" w:eastAsia="微软雅黑" w:cs="微软雅黑"/>
          <w:b w:val="0"/>
          <w:bCs w:val="0"/>
          <w:lang w:eastAsia="zh-CN"/>
        </w:rPr>
        <w:t>，</w:t>
      </w:r>
      <w:r>
        <w:rPr>
          <w:rFonts w:hint="eastAsia" w:ascii="微软雅黑" w:hAnsi="微软雅黑" w:eastAsia="微软雅黑" w:cs="微软雅黑"/>
          <w:b w:val="0"/>
          <w:bCs w:val="0"/>
          <w:lang w:val="en-US" w:eastAsia="zh-CN"/>
        </w:rPr>
        <w:t>对当前维护信息不做保存</w:t>
      </w:r>
    </w:p>
    <w:p w14:paraId="2D3C09D8">
      <w:pPr>
        <w:numPr>
          <w:ilvl w:val="0"/>
          <w:numId w:val="0"/>
        </w:numPr>
        <w:ind w:leftChars="0" w:firstLine="420"/>
        <w:jc w:val="left"/>
        <w:rPr>
          <w:rFonts w:hint="eastAsia" w:ascii="微软雅黑" w:hAnsi="微软雅黑" w:eastAsia="微软雅黑" w:cs="微软雅黑"/>
          <w:lang w:val="en-US" w:eastAsia="zh-CN"/>
        </w:rPr>
      </w:pPr>
      <w:r>
        <w:rPr>
          <w:rFonts w:hint="eastAsia" w:ascii="微软雅黑" w:hAnsi="微软雅黑" w:eastAsia="微软雅黑" w:cs="微软雅黑"/>
          <w:b/>
          <w:bCs/>
          <w:lang w:val="en-US" w:eastAsia="zh-CN"/>
        </w:rPr>
        <w:t>②修改：</w:t>
      </w:r>
      <w:r>
        <w:rPr>
          <w:rFonts w:hint="eastAsia" w:ascii="微软雅黑" w:hAnsi="微软雅黑" w:eastAsia="微软雅黑" w:cs="微软雅黑"/>
          <w:lang w:val="en-US" w:eastAsia="zh-CN"/>
        </w:rPr>
        <w:t>用户管理列表勾选某行用户，点击【修改】按钮进入修改用户界面，作业画面如下</w:t>
      </w:r>
    </w:p>
    <w:p w14:paraId="3D2F529C">
      <w:pPr>
        <w:numPr>
          <w:ilvl w:val="0"/>
          <w:numId w:val="0"/>
        </w:numPr>
        <w:ind w:leftChars="0" w:firstLine="420"/>
        <w:jc w:val="left"/>
        <w:rPr>
          <w:rFonts w:hint="eastAsia" w:ascii="微软雅黑" w:hAnsi="微软雅黑" w:eastAsia="微软雅黑" w:cs="微软雅黑"/>
          <w:b/>
          <w:bCs/>
          <w:lang w:val="en-US" w:eastAsia="zh-CN"/>
        </w:rPr>
      </w:pPr>
      <w:r>
        <w:rPr>
          <w:rFonts w:hint="eastAsia" w:ascii="微软雅黑" w:hAnsi="微软雅黑" w:eastAsia="微软雅黑" w:cs="微软雅黑"/>
          <w:b/>
          <w:bCs/>
          <w:lang w:val="en-US" w:eastAsia="zh-CN"/>
        </w:rPr>
        <w:t>【不支持多行用户勾选修改】</w:t>
      </w:r>
    </w:p>
    <w:p w14:paraId="2FAD079A">
      <w:pPr>
        <w:numPr>
          <w:ilvl w:val="0"/>
          <w:numId w:val="0"/>
        </w:numPr>
        <w:ind w:leftChars="0" w:firstLine="420"/>
        <w:jc w:val="left"/>
        <w:rPr>
          <w:rFonts w:hint="eastAsia" w:ascii="微软雅黑" w:hAnsi="微软雅黑" w:eastAsia="微软雅黑" w:cs="微软雅黑"/>
          <w:lang w:val="en-US" w:eastAsia="zh-CN"/>
        </w:rPr>
      </w:pPr>
      <w:r>
        <w:rPr>
          <w:rFonts w:hint="eastAsia" w:ascii="微软雅黑" w:hAnsi="微软雅黑" w:eastAsia="微软雅黑" w:cs="微软雅黑"/>
        </w:rPr>
        <w:drawing>
          <wp:inline distT="0" distB="0" distL="114300" distR="114300">
            <wp:extent cx="6107430" cy="1579245"/>
            <wp:effectExtent l="12700" t="12700" r="26670" b="33655"/>
            <wp:docPr id="24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19"/>
                    <pic:cNvPicPr>
                      <a:picLocks noChangeAspect="1"/>
                    </pic:cNvPicPr>
                  </pic:nvPicPr>
                  <pic:blipFill>
                    <a:blip r:embed="rId18"/>
                    <a:stretch>
                      <a:fillRect/>
                    </a:stretch>
                  </pic:blipFill>
                  <pic:spPr>
                    <a:xfrm>
                      <a:off x="0" y="0"/>
                      <a:ext cx="6107430" cy="1579245"/>
                    </a:xfrm>
                    <a:prstGeom prst="rect">
                      <a:avLst/>
                    </a:prstGeom>
                    <a:noFill/>
                    <a:ln>
                      <a:solidFill>
                        <a:schemeClr val="tx1"/>
                      </a:solidFill>
                    </a:ln>
                  </pic:spPr>
                </pic:pic>
              </a:graphicData>
            </a:graphic>
          </wp:inline>
        </w:drawing>
      </w:r>
    </w:p>
    <w:p w14:paraId="14CDDDC9">
      <w:pPr>
        <w:numPr>
          <w:ilvl w:val="0"/>
          <w:numId w:val="0"/>
        </w:numPr>
        <w:ind w:leftChars="0" w:firstLine="420"/>
        <w:jc w:val="left"/>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6110605" cy="1640205"/>
            <wp:effectExtent l="12700" t="12700" r="23495" b="23495"/>
            <wp:docPr id="24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0"/>
                    <pic:cNvPicPr>
                      <a:picLocks noChangeAspect="1"/>
                    </pic:cNvPicPr>
                  </pic:nvPicPr>
                  <pic:blipFill>
                    <a:blip r:embed="rId19"/>
                    <a:stretch>
                      <a:fillRect/>
                    </a:stretch>
                  </pic:blipFill>
                  <pic:spPr>
                    <a:xfrm>
                      <a:off x="0" y="0"/>
                      <a:ext cx="6110605" cy="1640205"/>
                    </a:xfrm>
                    <a:prstGeom prst="rect">
                      <a:avLst/>
                    </a:prstGeom>
                    <a:noFill/>
                    <a:ln>
                      <a:solidFill>
                        <a:schemeClr val="tx1"/>
                      </a:solidFill>
                    </a:ln>
                  </pic:spPr>
                </pic:pic>
              </a:graphicData>
            </a:graphic>
          </wp:inline>
        </w:drawing>
      </w:r>
    </w:p>
    <w:p w14:paraId="4C10230E">
      <w:pPr>
        <w:numPr>
          <w:ilvl w:val="0"/>
          <w:numId w:val="0"/>
        </w:numPr>
        <w:ind w:leftChars="0" w:firstLine="420"/>
        <w:jc w:val="left"/>
        <w:rPr>
          <w:rFonts w:hint="eastAsia" w:ascii="微软雅黑" w:hAnsi="微软雅黑" w:eastAsia="微软雅黑" w:cs="微软雅黑"/>
          <w:lang w:eastAsia="zh-CN"/>
        </w:rPr>
      </w:pPr>
      <w:r>
        <w:rPr>
          <w:rFonts w:hint="eastAsia" w:ascii="微软雅黑" w:hAnsi="微软雅黑" w:eastAsia="微软雅黑" w:cs="微软雅黑"/>
          <w:lang w:eastAsia="zh-CN"/>
        </w:rPr>
        <w:t>【</w:t>
      </w:r>
      <w:r>
        <w:rPr>
          <w:rFonts w:hint="eastAsia" w:ascii="微软雅黑" w:hAnsi="微软雅黑" w:eastAsia="微软雅黑" w:cs="微软雅黑"/>
          <w:b/>
          <w:bCs w:val="0"/>
          <w:color w:val="000000" w:themeColor="text1"/>
          <w14:textFill>
            <w14:solidFill>
              <w14:schemeClr w14:val="tx1"/>
            </w14:solidFill>
          </w14:textFill>
        </w:rPr>
        <w:t>置灰栏位不可修改，</w:t>
      </w:r>
      <w:r>
        <w:rPr>
          <w:rFonts w:hint="eastAsia" w:ascii="微软雅黑" w:hAnsi="微软雅黑" w:eastAsia="微软雅黑" w:cs="微软雅黑"/>
          <w:b/>
          <w:bCs w:val="0"/>
          <w:color w:val="000000" w:themeColor="text1"/>
          <w:lang w:val="en-US" w:eastAsia="zh-CN"/>
          <w14:textFill>
            <w14:solidFill>
              <w14:schemeClr w14:val="tx1"/>
            </w14:solidFill>
          </w14:textFill>
        </w:rPr>
        <w:t>即</w:t>
      </w:r>
      <w:r>
        <w:rPr>
          <w:rFonts w:hint="eastAsia" w:ascii="微软雅黑" w:hAnsi="微软雅黑" w:eastAsia="微软雅黑" w:cs="微软雅黑"/>
          <w:b/>
          <w:bCs w:val="0"/>
          <w:color w:val="000000" w:themeColor="text1"/>
          <w14:textFill>
            <w14:solidFill>
              <w14:schemeClr w14:val="tx1"/>
            </w14:solidFill>
          </w14:textFill>
        </w:rPr>
        <w:t>修改</w:t>
      </w:r>
      <w:r>
        <w:rPr>
          <w:rFonts w:hint="eastAsia" w:ascii="微软雅黑" w:hAnsi="微软雅黑" w:eastAsia="微软雅黑" w:cs="微软雅黑"/>
          <w:b/>
          <w:bCs w:val="0"/>
          <w:color w:val="000000" w:themeColor="text1"/>
          <w:lang w:val="en-US" w:eastAsia="zh-CN"/>
          <w14:textFill>
            <w14:solidFill>
              <w14:schemeClr w14:val="tx1"/>
            </w14:solidFill>
          </w14:textFill>
        </w:rPr>
        <w:t>用户</w:t>
      </w:r>
      <w:r>
        <w:rPr>
          <w:rFonts w:hint="eastAsia" w:ascii="微软雅黑" w:hAnsi="微软雅黑" w:eastAsia="微软雅黑" w:cs="微软雅黑"/>
          <w:b/>
          <w:bCs w:val="0"/>
          <w:color w:val="000000" w:themeColor="text1"/>
          <w14:textFill>
            <w14:solidFill>
              <w14:schemeClr w14:val="tx1"/>
            </w14:solidFill>
          </w14:textFill>
        </w:rPr>
        <w:t>时不可编辑</w:t>
      </w:r>
      <w:r>
        <w:rPr>
          <w:rFonts w:hint="eastAsia" w:ascii="微软雅黑" w:hAnsi="微软雅黑" w:eastAsia="微软雅黑" w:cs="微软雅黑"/>
          <w:b/>
          <w:bCs w:val="0"/>
          <w:color w:val="000000" w:themeColor="text1"/>
          <w:lang w:val="en-US" w:eastAsia="zh-CN"/>
          <w14:textFill>
            <w14:solidFill>
              <w14:schemeClr w14:val="tx1"/>
            </w14:solidFill>
          </w14:textFill>
        </w:rPr>
        <w:t>用户编码</w:t>
      </w:r>
      <w:r>
        <w:rPr>
          <w:rFonts w:hint="eastAsia" w:ascii="微软雅黑" w:hAnsi="微软雅黑" w:eastAsia="微软雅黑" w:cs="微软雅黑"/>
          <w:lang w:eastAsia="zh-CN"/>
        </w:rPr>
        <w:t>】</w:t>
      </w:r>
    </w:p>
    <w:p w14:paraId="0094F11B">
      <w:pPr>
        <w:numPr>
          <w:ilvl w:val="0"/>
          <w:numId w:val="5"/>
        </w:numPr>
        <w:ind w:left="840" w:leftChars="0" w:hanging="420" w:firstLineChars="0"/>
        <w:jc w:val="left"/>
        <w:rPr>
          <w:rFonts w:hint="eastAsia" w:ascii="微软雅黑" w:hAnsi="微软雅黑" w:eastAsia="微软雅黑" w:cs="微软雅黑"/>
        </w:rPr>
      </w:pPr>
      <w:r>
        <w:rPr>
          <w:rFonts w:hint="eastAsia" w:ascii="微软雅黑" w:hAnsi="微软雅黑" w:eastAsia="微软雅黑" w:cs="微软雅黑"/>
          <w:lang w:val="en-US" w:eastAsia="zh-CN"/>
        </w:rPr>
        <w:t>01基本信息</w:t>
      </w:r>
    </w:p>
    <w:p w14:paraId="6AD32247">
      <w:pPr>
        <w:numPr>
          <w:ilvl w:val="0"/>
          <w:numId w:val="7"/>
        </w:numPr>
        <w:spacing w:line="360" w:lineRule="auto"/>
        <w:ind w:left="1260" w:leftChars="0" w:hanging="420" w:firstLineChars="0"/>
        <w:jc w:val="left"/>
        <w:rPr>
          <w:rFonts w:hint="eastAsia" w:ascii="微软雅黑" w:hAnsi="微软雅黑" w:eastAsia="微软雅黑" w:cs="微软雅黑"/>
        </w:rPr>
      </w:pPr>
      <w:r>
        <w:rPr>
          <w:rFonts w:hint="eastAsia" w:ascii="微软雅黑" w:hAnsi="微软雅黑" w:eastAsia="微软雅黑" w:cs="微软雅黑"/>
        </w:rPr>
        <w:t>用户名称：</w:t>
      </w:r>
      <w:r>
        <w:rPr>
          <w:rFonts w:hint="eastAsia" w:ascii="微软雅黑" w:hAnsi="微软雅黑" w:eastAsia="微软雅黑" w:cs="微软雅黑"/>
          <w:b w:val="0"/>
          <w:bCs w:val="0"/>
          <w:lang w:val="en-US" w:eastAsia="zh-CN"/>
        </w:rPr>
        <w:t>修改用户名称</w:t>
      </w:r>
    </w:p>
    <w:p w14:paraId="53D35888">
      <w:pPr>
        <w:numPr>
          <w:ilvl w:val="0"/>
          <w:numId w:val="7"/>
        </w:numPr>
        <w:spacing w:line="360" w:lineRule="auto"/>
        <w:ind w:left="1260" w:leftChars="0" w:hanging="420" w:firstLineChars="0"/>
        <w:jc w:val="left"/>
        <w:rPr>
          <w:rFonts w:hint="eastAsia" w:ascii="微软雅黑" w:hAnsi="微软雅黑" w:eastAsia="微软雅黑" w:cs="微软雅黑"/>
        </w:rPr>
      </w:pPr>
      <w:r>
        <w:rPr>
          <w:rFonts w:hint="eastAsia" w:ascii="微软雅黑" w:hAnsi="微软雅黑" w:eastAsia="微软雅黑" w:cs="微软雅黑"/>
        </w:rPr>
        <w:t>密码：</w:t>
      </w:r>
      <w:r>
        <w:rPr>
          <w:rFonts w:hint="eastAsia" w:ascii="微软雅黑" w:hAnsi="微软雅黑" w:eastAsia="微软雅黑" w:cs="微软雅黑"/>
          <w:b w:val="0"/>
          <w:bCs w:val="0"/>
          <w:lang w:val="en-US" w:eastAsia="zh-CN"/>
        </w:rPr>
        <w:t>修改</w:t>
      </w:r>
      <w:r>
        <w:rPr>
          <w:rFonts w:hint="eastAsia" w:ascii="微软雅黑" w:hAnsi="微软雅黑" w:eastAsia="微软雅黑" w:cs="微软雅黑"/>
          <w:lang w:val="en-US" w:eastAsia="zh-CN"/>
        </w:rPr>
        <w:t>用户登录智联云仓密码（</w:t>
      </w:r>
      <w:r>
        <w:rPr>
          <w:rFonts w:hint="eastAsia" w:ascii="微软雅黑" w:hAnsi="微软雅黑" w:eastAsia="微软雅黑" w:cs="微软雅黑"/>
        </w:rPr>
        <w:t>需符合密码策略要求</w:t>
      </w:r>
      <w:r>
        <w:rPr>
          <w:rFonts w:hint="eastAsia" w:ascii="微软雅黑" w:hAnsi="微软雅黑" w:eastAsia="微软雅黑" w:cs="微软雅黑"/>
          <w:lang w:eastAsia="zh-CN"/>
        </w:rPr>
        <w:t>）</w:t>
      </w:r>
    </w:p>
    <w:p w14:paraId="2DA9A837">
      <w:pPr>
        <w:numPr>
          <w:ilvl w:val="0"/>
          <w:numId w:val="7"/>
        </w:numPr>
        <w:spacing w:line="360" w:lineRule="auto"/>
        <w:ind w:left="1260" w:leftChars="0" w:hanging="420" w:firstLineChars="0"/>
        <w:jc w:val="left"/>
        <w:rPr>
          <w:rFonts w:hint="eastAsia" w:ascii="微软雅黑" w:hAnsi="微软雅黑" w:eastAsia="微软雅黑" w:cs="微软雅黑"/>
        </w:rPr>
      </w:pPr>
      <w:r>
        <w:rPr>
          <w:rFonts w:hint="eastAsia" w:ascii="微软雅黑" w:hAnsi="微软雅黑" w:eastAsia="微软雅黑" w:cs="微软雅黑"/>
        </w:rPr>
        <w:t>组织：</w:t>
      </w:r>
      <w:r>
        <w:rPr>
          <w:rFonts w:hint="eastAsia" w:ascii="微软雅黑" w:hAnsi="微软雅黑" w:eastAsia="微软雅黑" w:cs="微软雅黑"/>
          <w:b w:val="0"/>
          <w:bCs w:val="0"/>
          <w:lang w:val="en-US" w:eastAsia="zh-CN"/>
        </w:rPr>
        <w:t>修改</w:t>
      </w:r>
      <w:r>
        <w:rPr>
          <w:rFonts w:hint="eastAsia" w:ascii="微软雅黑" w:hAnsi="微软雅黑" w:eastAsia="微软雅黑" w:cs="微软雅黑"/>
          <w:lang w:val="en-US" w:eastAsia="zh-CN"/>
        </w:rPr>
        <w:t>该用户的默认组织</w:t>
      </w:r>
    </w:p>
    <w:p w14:paraId="44491403">
      <w:pPr>
        <w:numPr>
          <w:ilvl w:val="0"/>
          <w:numId w:val="7"/>
        </w:numPr>
        <w:spacing w:line="360" w:lineRule="auto"/>
        <w:ind w:left="1260" w:leftChars="0" w:hanging="420" w:firstLineChars="0"/>
        <w:jc w:val="left"/>
        <w:rPr>
          <w:rFonts w:hint="eastAsia" w:ascii="微软雅黑" w:hAnsi="微软雅黑" w:eastAsia="微软雅黑" w:cs="微软雅黑"/>
        </w:rPr>
      </w:pPr>
      <w:r>
        <w:rPr>
          <w:rFonts w:hint="eastAsia" w:ascii="微软雅黑" w:hAnsi="微软雅黑" w:eastAsia="微软雅黑" w:cs="微软雅黑"/>
        </w:rPr>
        <w:t>仓库：</w:t>
      </w:r>
      <w:r>
        <w:rPr>
          <w:rFonts w:hint="eastAsia" w:ascii="微软雅黑" w:hAnsi="微软雅黑" w:eastAsia="微软雅黑" w:cs="微软雅黑"/>
          <w:b w:val="0"/>
          <w:bCs w:val="0"/>
          <w:lang w:val="en-US" w:eastAsia="zh-CN"/>
        </w:rPr>
        <w:t>修改</w:t>
      </w:r>
      <w:r>
        <w:rPr>
          <w:rFonts w:hint="eastAsia" w:ascii="微软雅黑" w:hAnsi="微软雅黑" w:eastAsia="微软雅黑" w:cs="微软雅黑"/>
          <w:lang w:val="en-US" w:eastAsia="zh-CN"/>
        </w:rPr>
        <w:t>该用户的默认仓库</w:t>
      </w:r>
    </w:p>
    <w:p w14:paraId="5662274C">
      <w:pPr>
        <w:numPr>
          <w:ilvl w:val="0"/>
          <w:numId w:val="7"/>
        </w:numPr>
        <w:spacing w:line="360" w:lineRule="auto"/>
        <w:ind w:left="1260" w:leftChars="0" w:hanging="420" w:firstLineChars="0"/>
        <w:jc w:val="left"/>
        <w:rPr>
          <w:rFonts w:hint="eastAsia" w:ascii="微软雅黑" w:hAnsi="微软雅黑" w:eastAsia="微软雅黑" w:cs="微软雅黑"/>
        </w:rPr>
      </w:pPr>
      <w:r>
        <w:rPr>
          <w:rFonts w:hint="eastAsia" w:ascii="微软雅黑" w:hAnsi="微软雅黑" w:eastAsia="微软雅黑" w:cs="微软雅黑"/>
        </w:rPr>
        <w:t>员工：</w:t>
      </w:r>
      <w:r>
        <w:rPr>
          <w:rFonts w:hint="eastAsia" w:ascii="微软雅黑" w:hAnsi="微软雅黑" w:eastAsia="微软雅黑" w:cs="微软雅黑"/>
          <w:b w:val="0"/>
          <w:bCs w:val="0"/>
          <w:lang w:val="en-US" w:eastAsia="zh-CN"/>
        </w:rPr>
        <w:t>修改</w:t>
      </w:r>
      <w:r>
        <w:rPr>
          <w:rFonts w:hint="eastAsia" w:ascii="微软雅黑" w:hAnsi="微软雅黑" w:eastAsia="微软雅黑" w:cs="微软雅黑"/>
          <w:lang w:val="en-US" w:eastAsia="zh-CN"/>
        </w:rPr>
        <w:t>该用户所属员工</w:t>
      </w:r>
      <w:r>
        <w:rPr>
          <w:rFonts w:hint="eastAsia" w:ascii="微软雅黑" w:hAnsi="微软雅黑" w:eastAsia="微软雅黑" w:cs="微软雅黑"/>
          <w:lang w:eastAsia="zh-CN"/>
        </w:rPr>
        <w:t>（</w:t>
      </w:r>
      <w:r>
        <w:rPr>
          <w:rFonts w:hint="eastAsia" w:ascii="微软雅黑" w:hAnsi="微软雅黑" w:eastAsia="微软雅黑" w:cs="微软雅黑"/>
        </w:rPr>
        <w:t>用于消息推送</w:t>
      </w:r>
      <w:r>
        <w:rPr>
          <w:rFonts w:hint="eastAsia" w:ascii="微软雅黑" w:hAnsi="微软雅黑" w:eastAsia="微软雅黑" w:cs="微软雅黑"/>
          <w:lang w:eastAsia="zh-CN"/>
        </w:rPr>
        <w:t>）</w:t>
      </w:r>
    </w:p>
    <w:p w14:paraId="126958FE">
      <w:pPr>
        <w:numPr>
          <w:ilvl w:val="0"/>
          <w:numId w:val="7"/>
        </w:numPr>
        <w:spacing w:line="360" w:lineRule="auto"/>
        <w:ind w:left="1260" w:leftChars="0" w:hanging="420" w:firstLineChars="0"/>
        <w:jc w:val="left"/>
        <w:rPr>
          <w:rFonts w:hint="eastAsia" w:ascii="微软雅黑" w:hAnsi="微软雅黑" w:eastAsia="微软雅黑" w:cs="微软雅黑"/>
        </w:rPr>
      </w:pPr>
      <w:r>
        <w:rPr>
          <w:rFonts w:hint="eastAsia" w:ascii="微软雅黑" w:hAnsi="微软雅黑" w:eastAsia="微软雅黑" w:cs="微软雅黑"/>
        </w:rPr>
        <w:t>外部账号编码：</w:t>
      </w:r>
      <w:r>
        <w:rPr>
          <w:rFonts w:hint="eastAsia" w:ascii="微软雅黑" w:hAnsi="微软雅黑" w:eastAsia="微软雅黑" w:cs="微软雅黑"/>
          <w:b w:val="0"/>
          <w:bCs w:val="0"/>
          <w:lang w:val="en-US" w:eastAsia="zh-CN"/>
        </w:rPr>
        <w:t>修改</w:t>
      </w:r>
      <w:r>
        <w:rPr>
          <w:rFonts w:hint="eastAsia" w:ascii="微软雅黑" w:hAnsi="微软雅黑" w:eastAsia="微软雅黑" w:cs="微软雅黑"/>
          <w:lang w:val="en-US" w:eastAsia="zh-CN"/>
        </w:rPr>
        <w:t>该用户的</w:t>
      </w:r>
      <w:r>
        <w:rPr>
          <w:rFonts w:hint="eastAsia" w:ascii="微软雅黑" w:hAnsi="微软雅黑" w:eastAsia="微软雅黑" w:cs="微软雅黑"/>
        </w:rPr>
        <w:t>外部系统的账号</w:t>
      </w:r>
      <w:r>
        <w:rPr>
          <w:rFonts w:hint="eastAsia" w:ascii="微软雅黑" w:hAnsi="微软雅黑" w:eastAsia="微软雅黑" w:cs="微软雅黑"/>
          <w:lang w:val="en-US" w:eastAsia="zh-CN"/>
        </w:rPr>
        <w:t>编码</w:t>
      </w:r>
      <w:r>
        <w:rPr>
          <w:rFonts w:hint="eastAsia" w:ascii="微软雅黑" w:hAnsi="微软雅黑" w:eastAsia="微软雅黑" w:cs="微软雅黑"/>
          <w:lang w:eastAsia="zh-CN"/>
        </w:rPr>
        <w:t>（</w:t>
      </w:r>
      <w:r>
        <w:rPr>
          <w:rFonts w:hint="eastAsia" w:ascii="微软雅黑" w:hAnsi="微软雅黑" w:eastAsia="微软雅黑" w:cs="微软雅黑"/>
        </w:rPr>
        <w:t>一般对应ERP系统用户账号，用于回传ERP数据时使用</w:t>
      </w:r>
      <w:r>
        <w:rPr>
          <w:rFonts w:hint="eastAsia" w:ascii="微软雅黑" w:hAnsi="微软雅黑" w:eastAsia="微软雅黑" w:cs="微软雅黑"/>
          <w:lang w:eastAsia="zh-CN"/>
        </w:rPr>
        <w:t>）</w:t>
      </w:r>
    </w:p>
    <w:p w14:paraId="5FC7746E">
      <w:pPr>
        <w:numPr>
          <w:ilvl w:val="0"/>
          <w:numId w:val="7"/>
        </w:numPr>
        <w:spacing w:line="360" w:lineRule="auto"/>
        <w:ind w:left="1260" w:leftChars="0" w:hanging="420" w:firstLineChars="0"/>
        <w:jc w:val="left"/>
        <w:rPr>
          <w:rFonts w:hint="eastAsia" w:ascii="微软雅黑" w:hAnsi="微软雅黑" w:eastAsia="微软雅黑" w:cs="微软雅黑"/>
        </w:rPr>
      </w:pPr>
      <w:r>
        <w:rPr>
          <w:rFonts w:hint="eastAsia" w:ascii="微软雅黑" w:hAnsi="微软雅黑" w:eastAsia="微软雅黑" w:cs="微软雅黑"/>
        </w:rPr>
        <w:t>外部账号名称：</w:t>
      </w:r>
      <w:r>
        <w:rPr>
          <w:rFonts w:hint="eastAsia" w:ascii="微软雅黑" w:hAnsi="微软雅黑" w:eastAsia="微软雅黑" w:cs="微软雅黑"/>
          <w:b w:val="0"/>
          <w:bCs w:val="0"/>
          <w:lang w:val="en-US" w:eastAsia="zh-CN"/>
        </w:rPr>
        <w:t>修改</w:t>
      </w:r>
      <w:r>
        <w:rPr>
          <w:rFonts w:hint="eastAsia" w:ascii="微软雅黑" w:hAnsi="微软雅黑" w:eastAsia="微软雅黑" w:cs="微软雅黑"/>
          <w:lang w:val="en-US" w:eastAsia="zh-CN"/>
        </w:rPr>
        <w:t>该用户的</w:t>
      </w:r>
      <w:r>
        <w:rPr>
          <w:rFonts w:hint="eastAsia" w:ascii="微软雅黑" w:hAnsi="微软雅黑" w:eastAsia="微软雅黑" w:cs="微软雅黑"/>
        </w:rPr>
        <w:t>外部系统的账号名称</w:t>
      </w:r>
    </w:p>
    <w:p w14:paraId="1943B859">
      <w:pPr>
        <w:numPr>
          <w:ilvl w:val="0"/>
          <w:numId w:val="7"/>
        </w:numPr>
        <w:spacing w:line="360" w:lineRule="auto"/>
        <w:ind w:left="1260" w:leftChars="0" w:hanging="420" w:firstLineChars="0"/>
        <w:jc w:val="left"/>
        <w:rPr>
          <w:rFonts w:hint="eastAsia" w:ascii="微软雅黑" w:hAnsi="微软雅黑" w:eastAsia="微软雅黑" w:cs="微软雅黑"/>
        </w:rPr>
      </w:pPr>
      <w:r>
        <w:rPr>
          <w:rFonts w:hint="eastAsia" w:ascii="微软雅黑" w:hAnsi="微软雅黑" w:eastAsia="微软雅黑" w:cs="微软雅黑"/>
        </w:rPr>
        <w:t>外部账号密码：</w:t>
      </w:r>
      <w:r>
        <w:rPr>
          <w:rFonts w:hint="eastAsia" w:ascii="微软雅黑" w:hAnsi="微软雅黑" w:eastAsia="微软雅黑" w:cs="微软雅黑"/>
          <w:b w:val="0"/>
          <w:bCs w:val="0"/>
          <w:lang w:val="en-US" w:eastAsia="zh-CN"/>
        </w:rPr>
        <w:t>修改</w:t>
      </w:r>
      <w:r>
        <w:rPr>
          <w:rFonts w:hint="eastAsia" w:ascii="微软雅黑" w:hAnsi="微软雅黑" w:eastAsia="微软雅黑" w:cs="微软雅黑"/>
          <w:lang w:val="en-US" w:eastAsia="zh-CN"/>
        </w:rPr>
        <w:t>该用户的</w:t>
      </w:r>
      <w:r>
        <w:rPr>
          <w:rFonts w:hint="eastAsia" w:ascii="微软雅黑" w:hAnsi="微软雅黑" w:eastAsia="微软雅黑" w:cs="微软雅黑"/>
        </w:rPr>
        <w:t>外部系统账号密码</w:t>
      </w:r>
    </w:p>
    <w:p w14:paraId="1FC979FF">
      <w:pPr>
        <w:numPr>
          <w:ilvl w:val="0"/>
          <w:numId w:val="7"/>
        </w:numPr>
        <w:spacing w:line="360" w:lineRule="auto"/>
        <w:ind w:left="1260" w:leftChars="0" w:hanging="420" w:firstLineChars="0"/>
        <w:jc w:val="left"/>
        <w:rPr>
          <w:rFonts w:hint="eastAsia" w:ascii="微软雅黑" w:hAnsi="微软雅黑" w:eastAsia="微软雅黑" w:cs="微软雅黑"/>
          <w:b w:val="0"/>
          <w:bCs w:val="0"/>
          <w:lang w:val="en-US" w:eastAsia="zh-CN"/>
        </w:rPr>
      </w:pPr>
      <w:r>
        <w:rPr>
          <w:rFonts w:hint="eastAsia" w:ascii="微软雅黑" w:hAnsi="微软雅黑" w:eastAsia="微软雅黑" w:cs="微软雅黑"/>
        </w:rPr>
        <w:t>备注：</w:t>
      </w:r>
      <w:r>
        <w:rPr>
          <w:rFonts w:hint="eastAsia" w:ascii="微软雅黑" w:hAnsi="微软雅黑" w:eastAsia="微软雅黑" w:cs="微软雅黑"/>
          <w:b w:val="0"/>
          <w:bCs w:val="0"/>
          <w:lang w:val="en-US" w:eastAsia="zh-CN"/>
        </w:rPr>
        <w:t>修改</w:t>
      </w:r>
      <w:r>
        <w:rPr>
          <w:rFonts w:hint="eastAsia" w:ascii="微软雅黑" w:hAnsi="微软雅黑" w:eastAsia="微软雅黑" w:cs="微软雅黑"/>
          <w:lang w:val="en-US" w:eastAsia="zh-CN"/>
        </w:rPr>
        <w:t>备注信息</w:t>
      </w:r>
    </w:p>
    <w:p w14:paraId="43483DEA">
      <w:pPr>
        <w:numPr>
          <w:ilvl w:val="0"/>
          <w:numId w:val="7"/>
        </w:numPr>
        <w:spacing w:line="360" w:lineRule="auto"/>
        <w:ind w:left="1260" w:leftChars="0" w:hanging="420" w:firstLineChars="0"/>
        <w:jc w:val="left"/>
        <w:rPr>
          <w:rFonts w:hint="eastAsia" w:ascii="微软雅黑" w:hAnsi="微软雅黑" w:eastAsia="微软雅黑" w:cs="微软雅黑"/>
          <w:b w:val="0"/>
          <w:bCs w:val="0"/>
          <w:lang w:val="en-US" w:eastAsia="zh-CN"/>
        </w:rPr>
      </w:pPr>
      <w:r>
        <w:rPr>
          <w:rFonts w:hint="eastAsia" w:ascii="微软雅黑" w:hAnsi="微软雅黑" w:eastAsia="微软雅黑" w:cs="微软雅黑"/>
          <w:lang w:val="en-US" w:eastAsia="zh-CN"/>
        </w:rPr>
        <w:t>状态：可</w:t>
      </w:r>
      <w:r>
        <w:rPr>
          <w:rFonts w:hint="eastAsia" w:ascii="微软雅黑" w:hAnsi="微软雅黑" w:eastAsia="微软雅黑" w:cs="微软雅黑"/>
        </w:rPr>
        <w:t>下拉</w:t>
      </w:r>
      <w:r>
        <w:rPr>
          <w:rFonts w:hint="eastAsia" w:ascii="微软雅黑" w:hAnsi="微软雅黑" w:eastAsia="微软雅黑" w:cs="微软雅黑"/>
          <w:lang w:val="en-US" w:eastAsia="zh-CN"/>
        </w:rPr>
        <w:t>修改员工状态。</w:t>
      </w:r>
      <w:r>
        <w:rPr>
          <w:rFonts w:hint="eastAsia" w:ascii="微软雅黑" w:hAnsi="微软雅黑" w:eastAsia="微软雅黑" w:cs="微软雅黑"/>
        </w:rPr>
        <w:t>选择无效后员工资料将不再可用，可能造成消息无法正常推送</w:t>
      </w:r>
    </w:p>
    <w:p w14:paraId="1820BC01">
      <w:pPr>
        <w:numPr>
          <w:ilvl w:val="0"/>
          <w:numId w:val="8"/>
        </w:numPr>
        <w:spacing w:line="360" w:lineRule="auto"/>
        <w:ind w:left="840" w:leftChars="0" w:hanging="420" w:firstLineChars="0"/>
        <w:jc w:val="left"/>
        <w:rPr>
          <w:rFonts w:hint="eastAsia" w:ascii="微软雅黑" w:hAnsi="微软雅黑" w:eastAsia="微软雅黑" w:cs="微软雅黑"/>
        </w:rPr>
      </w:pPr>
      <w:r>
        <w:rPr>
          <w:rFonts w:hint="eastAsia" w:ascii="微软雅黑" w:hAnsi="微软雅黑" w:eastAsia="微软雅黑" w:cs="微软雅黑"/>
          <w:b w:val="0"/>
          <w:bCs w:val="0"/>
          <w:lang w:val="en-US" w:eastAsia="zh-CN"/>
        </w:rPr>
        <w:t>02数据权限</w:t>
      </w:r>
    </w:p>
    <w:p w14:paraId="5579F262">
      <w:pPr>
        <w:numPr>
          <w:ilvl w:val="0"/>
          <w:numId w:val="9"/>
        </w:numPr>
        <w:spacing w:line="360" w:lineRule="auto"/>
        <w:ind w:left="1260" w:leftChars="0" w:hanging="420" w:firstLineChars="0"/>
        <w:jc w:val="left"/>
        <w:rPr>
          <w:rFonts w:hint="eastAsia" w:ascii="微软雅黑" w:hAnsi="微软雅黑" w:eastAsia="微软雅黑" w:cs="微软雅黑"/>
          <w:lang w:eastAsia="zh-CN"/>
        </w:rPr>
      </w:pPr>
      <w:r>
        <w:rPr>
          <w:rFonts w:hint="eastAsia" w:ascii="微软雅黑" w:hAnsi="微软雅黑" w:eastAsia="微软雅黑" w:cs="微软雅黑"/>
          <w:lang w:val="en-US" w:eastAsia="zh-CN"/>
        </w:rPr>
        <w:t>组织：</w:t>
      </w:r>
      <w:r>
        <w:rPr>
          <w:rFonts w:hint="eastAsia" w:ascii="微软雅黑" w:hAnsi="微软雅黑" w:eastAsia="微软雅黑" w:cs="微软雅黑"/>
          <w:b w:val="0"/>
          <w:bCs w:val="0"/>
          <w:lang w:val="en-US" w:eastAsia="zh-CN"/>
        </w:rPr>
        <w:t>修改</w:t>
      </w:r>
      <w:r>
        <w:rPr>
          <w:rFonts w:hint="eastAsia" w:ascii="微软雅黑" w:hAnsi="微软雅黑" w:eastAsia="微软雅黑" w:cs="微软雅黑"/>
          <w:lang w:val="en-US" w:eastAsia="zh-CN"/>
        </w:rPr>
        <w:t>该用户有权限的</w:t>
      </w:r>
      <w:r>
        <w:rPr>
          <w:rFonts w:hint="eastAsia" w:ascii="微软雅黑" w:hAnsi="微软雅黑" w:eastAsia="微软雅黑" w:cs="微软雅黑"/>
        </w:rPr>
        <w:t>组织</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可</w:t>
      </w:r>
      <w:r>
        <w:rPr>
          <w:rFonts w:hint="eastAsia" w:ascii="微软雅黑" w:hAnsi="微软雅黑" w:eastAsia="微软雅黑" w:cs="微软雅黑"/>
        </w:rPr>
        <w:t>多选</w:t>
      </w:r>
      <w:r>
        <w:rPr>
          <w:rFonts w:hint="eastAsia" w:ascii="微软雅黑" w:hAnsi="微软雅黑" w:eastAsia="微软雅黑" w:cs="微软雅黑"/>
          <w:lang w:eastAsia="zh-CN"/>
        </w:rPr>
        <w:t>）</w:t>
      </w:r>
    </w:p>
    <w:p w14:paraId="221E8513">
      <w:pPr>
        <w:numPr>
          <w:ilvl w:val="0"/>
          <w:numId w:val="9"/>
        </w:numPr>
        <w:spacing w:line="360" w:lineRule="auto"/>
        <w:ind w:left="1260" w:leftChars="0" w:hanging="420" w:firstLineChars="0"/>
        <w:jc w:val="left"/>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供应商：</w:t>
      </w:r>
      <w:r>
        <w:rPr>
          <w:rFonts w:hint="eastAsia" w:ascii="微软雅黑" w:hAnsi="微软雅黑" w:eastAsia="微软雅黑" w:cs="微软雅黑"/>
          <w:b w:val="0"/>
          <w:bCs w:val="0"/>
          <w:lang w:val="en-US" w:eastAsia="zh-CN"/>
        </w:rPr>
        <w:t>修改</w:t>
      </w:r>
      <w:r>
        <w:rPr>
          <w:rFonts w:hint="eastAsia" w:ascii="微软雅黑" w:hAnsi="微软雅黑" w:eastAsia="微软雅黑" w:cs="微软雅黑"/>
          <w:lang w:val="en-US" w:eastAsia="zh-CN"/>
        </w:rPr>
        <w:t xml:space="preserve">该用户权限组织下的需WMS管理的供应商 </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可</w:t>
      </w:r>
      <w:r>
        <w:rPr>
          <w:rFonts w:hint="eastAsia" w:ascii="微软雅黑" w:hAnsi="微软雅黑" w:eastAsia="微软雅黑" w:cs="微软雅黑"/>
        </w:rPr>
        <w:t>多选</w:t>
      </w:r>
      <w:r>
        <w:rPr>
          <w:rFonts w:hint="eastAsia" w:ascii="微软雅黑" w:hAnsi="微软雅黑" w:eastAsia="微软雅黑" w:cs="微软雅黑"/>
          <w:lang w:eastAsia="zh-CN"/>
        </w:rPr>
        <w:t>）</w:t>
      </w:r>
    </w:p>
    <w:p w14:paraId="4BEF2DD3">
      <w:pPr>
        <w:numPr>
          <w:ilvl w:val="0"/>
          <w:numId w:val="9"/>
        </w:numPr>
        <w:spacing w:line="360" w:lineRule="auto"/>
        <w:ind w:left="1260" w:leftChars="0" w:hanging="420" w:firstLineChars="0"/>
        <w:jc w:val="left"/>
        <w:rPr>
          <w:rFonts w:hint="eastAsia" w:ascii="微软雅黑" w:hAnsi="微软雅黑" w:eastAsia="微软雅黑" w:cs="微软雅黑"/>
          <w:lang w:eastAsia="zh-CN"/>
        </w:rPr>
      </w:pPr>
      <w:r>
        <w:rPr>
          <w:rFonts w:hint="eastAsia" w:ascii="微软雅黑" w:hAnsi="微软雅黑" w:eastAsia="微软雅黑" w:cs="微软雅黑"/>
          <w:lang w:val="en-US" w:eastAsia="zh-CN"/>
        </w:rPr>
        <w:t>仓库：</w:t>
      </w:r>
      <w:r>
        <w:rPr>
          <w:rFonts w:hint="eastAsia" w:ascii="微软雅黑" w:hAnsi="微软雅黑" w:eastAsia="微软雅黑" w:cs="微软雅黑"/>
          <w:b w:val="0"/>
          <w:bCs w:val="0"/>
          <w:lang w:val="en-US" w:eastAsia="zh-CN"/>
        </w:rPr>
        <w:t>修改</w:t>
      </w:r>
      <w:r>
        <w:rPr>
          <w:rFonts w:hint="eastAsia" w:ascii="微软雅黑" w:hAnsi="微软雅黑" w:eastAsia="微软雅黑" w:cs="微软雅黑"/>
          <w:lang w:val="en-US" w:eastAsia="zh-CN"/>
        </w:rPr>
        <w:t>该用户权限组织下的需WMS管理的仓库</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可</w:t>
      </w:r>
      <w:r>
        <w:rPr>
          <w:rFonts w:hint="eastAsia" w:ascii="微软雅黑" w:hAnsi="微软雅黑" w:eastAsia="微软雅黑" w:cs="微软雅黑"/>
        </w:rPr>
        <w:t>多选</w:t>
      </w:r>
      <w:r>
        <w:rPr>
          <w:rFonts w:hint="eastAsia" w:ascii="微软雅黑" w:hAnsi="微软雅黑" w:eastAsia="微软雅黑" w:cs="微软雅黑"/>
          <w:lang w:eastAsia="zh-CN"/>
        </w:rPr>
        <w:t>）</w:t>
      </w:r>
    </w:p>
    <w:p w14:paraId="416719BC">
      <w:pPr>
        <w:numPr>
          <w:ilvl w:val="0"/>
          <w:numId w:val="9"/>
        </w:numPr>
        <w:spacing w:line="360" w:lineRule="auto"/>
        <w:ind w:left="1260" w:leftChars="0" w:hanging="420" w:firstLineChars="0"/>
        <w:jc w:val="left"/>
        <w:rPr>
          <w:rFonts w:hint="eastAsia" w:ascii="微软雅黑" w:hAnsi="微软雅黑" w:eastAsia="微软雅黑" w:cs="微软雅黑"/>
          <w:lang w:eastAsia="zh-CN"/>
        </w:rPr>
      </w:pPr>
      <w:r>
        <w:rPr>
          <w:rFonts w:hint="eastAsia" w:ascii="微软雅黑" w:hAnsi="微软雅黑" w:eastAsia="微软雅黑" w:cs="微软雅黑"/>
        </w:rPr>
        <w:t>单据类别</w:t>
      </w:r>
      <w:r>
        <w:rPr>
          <w:rFonts w:hint="eastAsia" w:ascii="微软雅黑" w:hAnsi="微软雅黑" w:eastAsia="微软雅黑" w:cs="微软雅黑"/>
          <w:lang w:eastAsia="zh-CN"/>
        </w:rPr>
        <w:t>：</w:t>
      </w:r>
      <w:r>
        <w:rPr>
          <w:rFonts w:hint="eastAsia" w:ascii="微软雅黑" w:hAnsi="微软雅黑" w:eastAsia="微软雅黑" w:cs="微软雅黑"/>
          <w:b w:val="0"/>
          <w:bCs w:val="0"/>
          <w:lang w:val="en-US" w:eastAsia="zh-CN"/>
        </w:rPr>
        <w:t>修改</w:t>
      </w:r>
      <w:r>
        <w:rPr>
          <w:rFonts w:hint="eastAsia" w:ascii="微软雅黑" w:hAnsi="微软雅黑" w:eastAsia="微软雅黑" w:cs="微软雅黑"/>
          <w:lang w:val="en-US" w:eastAsia="zh-CN"/>
        </w:rPr>
        <w:t>该用户权限组织下的需</w:t>
      </w:r>
      <w:r>
        <w:rPr>
          <w:rFonts w:hint="eastAsia" w:ascii="微软雅黑" w:hAnsi="微软雅黑" w:eastAsia="微软雅黑" w:cs="微软雅黑"/>
        </w:rPr>
        <w:t>WMS管理的</w:t>
      </w:r>
      <w:r>
        <w:rPr>
          <w:rFonts w:hint="eastAsia" w:ascii="微软雅黑" w:hAnsi="微软雅黑" w:eastAsia="微软雅黑" w:cs="微软雅黑"/>
          <w:lang w:val="en-US" w:eastAsia="zh-CN"/>
        </w:rPr>
        <w:t>单别</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可</w:t>
      </w:r>
      <w:r>
        <w:rPr>
          <w:rFonts w:hint="eastAsia" w:ascii="微软雅黑" w:hAnsi="微软雅黑" w:eastAsia="微软雅黑" w:cs="微软雅黑"/>
        </w:rPr>
        <w:t>多选</w:t>
      </w:r>
      <w:r>
        <w:rPr>
          <w:rFonts w:hint="eastAsia" w:ascii="微软雅黑" w:hAnsi="微软雅黑" w:eastAsia="微软雅黑" w:cs="微软雅黑"/>
          <w:lang w:eastAsia="zh-CN"/>
        </w:rPr>
        <w:t>）</w:t>
      </w:r>
    </w:p>
    <w:p w14:paraId="5C5DB361">
      <w:pPr>
        <w:numPr>
          <w:ilvl w:val="0"/>
          <w:numId w:val="8"/>
        </w:numPr>
        <w:spacing w:line="360" w:lineRule="auto"/>
        <w:ind w:left="840" w:leftChars="0" w:hanging="420" w:firstLineChars="0"/>
        <w:jc w:val="left"/>
        <w:rPr>
          <w:rFonts w:hint="eastAsia" w:ascii="微软雅黑" w:hAnsi="微软雅黑" w:eastAsia="微软雅黑" w:cs="微软雅黑"/>
          <w:b w:val="0"/>
          <w:bCs w:val="0"/>
        </w:rPr>
      </w:pPr>
      <w:r>
        <w:rPr>
          <w:rFonts w:hint="eastAsia" w:ascii="微软雅黑" w:hAnsi="微软雅黑" w:eastAsia="微软雅黑" w:cs="微软雅黑"/>
          <w:b w:val="0"/>
          <w:bCs w:val="0"/>
          <w:lang w:val="en-US" w:eastAsia="zh-CN"/>
        </w:rPr>
        <w:t>03角色权限</w:t>
      </w:r>
    </w:p>
    <w:p w14:paraId="34997BF1">
      <w:pPr>
        <w:numPr>
          <w:ilvl w:val="0"/>
          <w:numId w:val="10"/>
        </w:numPr>
        <w:spacing w:line="360" w:lineRule="auto"/>
        <w:ind w:left="1260" w:leftChars="0" w:hanging="420" w:firstLineChars="0"/>
        <w:jc w:val="left"/>
        <w:rPr>
          <w:rFonts w:hint="eastAsia" w:ascii="微软雅黑" w:hAnsi="微软雅黑" w:eastAsia="微软雅黑" w:cs="微软雅黑"/>
          <w:b w:val="0"/>
          <w:bCs w:val="0"/>
        </w:rPr>
      </w:pPr>
      <w:r>
        <w:rPr>
          <w:rFonts w:hint="eastAsia" w:ascii="微软雅黑" w:hAnsi="微软雅黑" w:eastAsia="微软雅黑" w:cs="微软雅黑"/>
          <w:b w:val="0"/>
          <w:bCs w:val="0"/>
          <w:lang w:val="en-US" w:eastAsia="zh-CN"/>
        </w:rPr>
        <w:t>角色：修改</w:t>
      </w:r>
      <w:r>
        <w:rPr>
          <w:rFonts w:hint="eastAsia" w:ascii="微软雅黑" w:hAnsi="微软雅黑" w:eastAsia="微软雅黑" w:cs="微软雅黑"/>
          <w:lang w:val="en-US" w:eastAsia="zh-CN"/>
        </w:rPr>
        <w:t>该用户角色权限</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可</w:t>
      </w:r>
      <w:r>
        <w:rPr>
          <w:rFonts w:hint="eastAsia" w:ascii="微软雅黑" w:hAnsi="微软雅黑" w:eastAsia="微软雅黑" w:cs="微软雅黑"/>
        </w:rPr>
        <w:t>多选</w:t>
      </w:r>
      <w:r>
        <w:rPr>
          <w:rFonts w:hint="eastAsia" w:ascii="微软雅黑" w:hAnsi="微软雅黑" w:eastAsia="微软雅黑" w:cs="微软雅黑"/>
          <w:lang w:eastAsia="zh-CN"/>
        </w:rPr>
        <w:t>）</w:t>
      </w:r>
    </w:p>
    <w:p w14:paraId="729D6CFA">
      <w:pPr>
        <w:numPr>
          <w:ilvl w:val="0"/>
          <w:numId w:val="8"/>
        </w:numPr>
        <w:spacing w:line="360" w:lineRule="auto"/>
        <w:ind w:left="840" w:leftChars="0" w:hanging="420" w:firstLineChars="0"/>
        <w:jc w:val="left"/>
        <w:rPr>
          <w:rFonts w:hint="eastAsia" w:ascii="微软雅黑" w:hAnsi="微软雅黑" w:eastAsia="微软雅黑" w:cs="微软雅黑"/>
          <w:b w:val="0"/>
          <w:bCs w:val="0"/>
        </w:rPr>
      </w:pPr>
      <w:r>
        <w:rPr>
          <w:rFonts w:hint="eastAsia" w:ascii="微软雅黑" w:hAnsi="微软雅黑" w:eastAsia="微软雅黑" w:cs="微软雅黑"/>
          <w:b w:val="0"/>
          <w:bCs w:val="0"/>
          <w:lang w:val="en-US" w:eastAsia="zh-CN"/>
        </w:rPr>
        <w:t>04菜单权限，作业画面如下</w:t>
      </w:r>
    </w:p>
    <w:p w14:paraId="4745F2B4">
      <w:pPr>
        <w:numPr>
          <w:ilvl w:val="0"/>
          <w:numId w:val="11"/>
        </w:numPr>
        <w:spacing w:line="360" w:lineRule="auto"/>
        <w:ind w:left="1260" w:leftChars="0" w:hanging="420" w:firstLineChars="0"/>
        <w:jc w:val="left"/>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PC：修改用户PC端菜单按钮权限</w:t>
      </w:r>
    </w:p>
    <w:p w14:paraId="5E5E0BF8">
      <w:pPr>
        <w:numPr>
          <w:ilvl w:val="0"/>
          <w:numId w:val="11"/>
        </w:numPr>
        <w:spacing w:line="360" w:lineRule="auto"/>
        <w:ind w:left="1260" w:leftChars="0" w:hanging="420" w:firstLineChars="0"/>
        <w:jc w:val="left"/>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APP：修改用户APP端菜单按钮权限</w:t>
      </w:r>
    </w:p>
    <w:p w14:paraId="21665277">
      <w:pPr>
        <w:numPr>
          <w:ilvl w:val="0"/>
          <w:numId w:val="8"/>
        </w:numPr>
        <w:spacing w:line="360" w:lineRule="auto"/>
        <w:ind w:left="840" w:leftChars="0" w:hanging="420" w:firstLineChars="0"/>
        <w:jc w:val="left"/>
        <w:rPr>
          <w:rFonts w:hint="eastAsia" w:ascii="微软雅黑" w:hAnsi="微软雅黑" w:eastAsia="微软雅黑" w:cs="微软雅黑"/>
          <w:b w:val="0"/>
          <w:bCs w:val="0"/>
        </w:rPr>
      </w:pPr>
      <w:r>
        <w:rPr>
          <w:rFonts w:hint="eastAsia" w:ascii="微软雅黑" w:hAnsi="微软雅黑" w:eastAsia="微软雅黑" w:cs="微软雅黑"/>
          <w:b w:val="0"/>
          <w:bCs w:val="0"/>
          <w:lang w:val="en-US" w:eastAsia="zh-CN"/>
        </w:rPr>
        <w:t>保存：保存当前修改信息并</w:t>
      </w:r>
      <w:r>
        <w:rPr>
          <w:rFonts w:hint="eastAsia" w:ascii="微软雅黑" w:hAnsi="微软雅黑" w:eastAsia="微软雅黑" w:cs="微软雅黑"/>
          <w:b w:val="0"/>
          <w:bCs w:val="0"/>
        </w:rPr>
        <w:t>返回成功提示后，关闭</w:t>
      </w:r>
      <w:r>
        <w:rPr>
          <w:rFonts w:hint="eastAsia" w:ascii="微软雅黑" w:hAnsi="微软雅黑" w:eastAsia="微软雅黑" w:cs="微软雅黑"/>
          <w:b w:val="0"/>
          <w:bCs w:val="0"/>
          <w:lang w:val="en-US" w:eastAsia="zh-CN"/>
        </w:rPr>
        <w:t>修改</w:t>
      </w:r>
      <w:r>
        <w:rPr>
          <w:rFonts w:hint="eastAsia" w:ascii="微软雅黑" w:hAnsi="微软雅黑" w:eastAsia="微软雅黑" w:cs="微软雅黑"/>
          <w:b w:val="0"/>
          <w:bCs w:val="0"/>
        </w:rPr>
        <w:t>界面</w:t>
      </w:r>
    </w:p>
    <w:p w14:paraId="446250A7">
      <w:pPr>
        <w:numPr>
          <w:ilvl w:val="0"/>
          <w:numId w:val="8"/>
        </w:numPr>
        <w:ind w:left="840" w:leftChars="0" w:hanging="420" w:firstLineChars="0"/>
        <w:jc w:val="left"/>
        <w:rPr>
          <w:rFonts w:hint="eastAsia" w:ascii="微软雅黑" w:hAnsi="微软雅黑" w:eastAsia="微软雅黑" w:cs="微软雅黑"/>
          <w:lang w:val="en-US" w:eastAsia="zh-CN"/>
        </w:rPr>
      </w:pPr>
      <w:r>
        <w:rPr>
          <w:rFonts w:hint="eastAsia" w:ascii="微软雅黑" w:hAnsi="微软雅黑" w:eastAsia="微软雅黑" w:cs="微软雅黑"/>
          <w:b w:val="0"/>
          <w:bCs w:val="0"/>
        </w:rPr>
        <w:t>取消</w:t>
      </w:r>
      <w:r>
        <w:rPr>
          <w:rFonts w:hint="eastAsia" w:ascii="微软雅黑" w:hAnsi="微软雅黑" w:eastAsia="微软雅黑" w:cs="微软雅黑"/>
          <w:b w:val="0"/>
          <w:bCs w:val="0"/>
          <w:lang w:eastAsia="zh-CN"/>
        </w:rPr>
        <w:t>：</w:t>
      </w:r>
      <w:r>
        <w:rPr>
          <w:rFonts w:hint="eastAsia" w:ascii="微软雅黑" w:hAnsi="微软雅黑" w:eastAsia="微软雅黑" w:cs="微软雅黑"/>
          <w:b w:val="0"/>
          <w:bCs w:val="0"/>
        </w:rPr>
        <w:t>关闭</w:t>
      </w:r>
      <w:r>
        <w:rPr>
          <w:rFonts w:hint="eastAsia" w:ascii="微软雅黑" w:hAnsi="微软雅黑" w:eastAsia="微软雅黑" w:cs="微软雅黑"/>
          <w:b w:val="0"/>
          <w:bCs w:val="0"/>
          <w:lang w:val="en-US" w:eastAsia="zh-CN"/>
        </w:rPr>
        <w:t>修改</w:t>
      </w:r>
      <w:r>
        <w:rPr>
          <w:rFonts w:hint="eastAsia" w:ascii="微软雅黑" w:hAnsi="微软雅黑" w:eastAsia="微软雅黑" w:cs="微软雅黑"/>
          <w:b w:val="0"/>
          <w:bCs w:val="0"/>
        </w:rPr>
        <w:t>界面</w:t>
      </w:r>
      <w:r>
        <w:rPr>
          <w:rFonts w:hint="eastAsia" w:ascii="微软雅黑" w:hAnsi="微软雅黑" w:eastAsia="微软雅黑" w:cs="微软雅黑"/>
          <w:b w:val="0"/>
          <w:bCs w:val="0"/>
          <w:lang w:eastAsia="zh-CN"/>
        </w:rPr>
        <w:t>，</w:t>
      </w:r>
      <w:r>
        <w:rPr>
          <w:rFonts w:hint="eastAsia" w:ascii="微软雅黑" w:hAnsi="微软雅黑" w:eastAsia="微软雅黑" w:cs="微软雅黑"/>
          <w:b w:val="0"/>
          <w:bCs w:val="0"/>
          <w:lang w:val="en-US" w:eastAsia="zh-CN"/>
        </w:rPr>
        <w:t>对当前维护信息不做修改保存</w:t>
      </w:r>
    </w:p>
    <w:p w14:paraId="12D7E0A3">
      <w:pPr>
        <w:numPr>
          <w:ilvl w:val="0"/>
          <w:numId w:val="0"/>
        </w:numPr>
        <w:ind w:leftChars="0" w:firstLine="420"/>
        <w:jc w:val="left"/>
        <w:rPr>
          <w:rFonts w:hint="eastAsia" w:ascii="微软雅黑" w:hAnsi="微软雅黑" w:eastAsia="微软雅黑" w:cs="微软雅黑"/>
          <w:lang w:val="en-US" w:eastAsia="zh-CN"/>
        </w:rPr>
      </w:pPr>
      <w:r>
        <w:rPr>
          <w:rFonts w:hint="eastAsia" w:ascii="微软雅黑" w:hAnsi="微软雅黑" w:eastAsia="微软雅黑" w:cs="微软雅黑"/>
          <w:b/>
          <w:bCs/>
          <w:lang w:val="en-US" w:eastAsia="zh-CN"/>
        </w:rPr>
        <w:t>③删除：</w:t>
      </w:r>
      <w:r>
        <w:rPr>
          <w:rFonts w:hint="eastAsia" w:ascii="微软雅黑" w:hAnsi="微软雅黑" w:eastAsia="微软雅黑" w:cs="微软雅黑"/>
          <w:lang w:val="en-US" w:eastAsia="zh-CN"/>
        </w:rPr>
        <w:t>用户管理列表勾选某行或多行用户，点击【删除】按钮，弹框提示是否确定删除，作业画面</w:t>
      </w:r>
    </w:p>
    <w:p w14:paraId="6E732AA0">
      <w:pPr>
        <w:numPr>
          <w:ilvl w:val="0"/>
          <w:numId w:val="0"/>
        </w:numPr>
        <w:ind w:leftChars="0" w:firstLine="420"/>
        <w:jc w:val="left"/>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如下</w:t>
      </w:r>
    </w:p>
    <w:p w14:paraId="1CA8CC05">
      <w:pPr>
        <w:numPr>
          <w:ilvl w:val="0"/>
          <w:numId w:val="0"/>
        </w:numPr>
        <w:ind w:leftChars="0" w:firstLine="420"/>
        <w:jc w:val="left"/>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6107430" cy="1579245"/>
            <wp:effectExtent l="12700" t="12700" r="26670" b="33655"/>
            <wp:docPr id="25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19"/>
                    <pic:cNvPicPr>
                      <a:picLocks noChangeAspect="1"/>
                    </pic:cNvPicPr>
                  </pic:nvPicPr>
                  <pic:blipFill>
                    <a:blip r:embed="rId18"/>
                    <a:stretch>
                      <a:fillRect/>
                    </a:stretch>
                  </pic:blipFill>
                  <pic:spPr>
                    <a:xfrm>
                      <a:off x="0" y="0"/>
                      <a:ext cx="6107430" cy="1579245"/>
                    </a:xfrm>
                    <a:prstGeom prst="rect">
                      <a:avLst/>
                    </a:prstGeom>
                    <a:noFill/>
                    <a:ln>
                      <a:solidFill>
                        <a:schemeClr val="tx1"/>
                      </a:solidFill>
                    </a:ln>
                  </pic:spPr>
                </pic:pic>
              </a:graphicData>
            </a:graphic>
          </wp:inline>
        </w:drawing>
      </w:r>
    </w:p>
    <w:p w14:paraId="431AF7A7">
      <w:pPr>
        <w:numPr>
          <w:ilvl w:val="0"/>
          <w:numId w:val="0"/>
        </w:numPr>
        <w:ind w:leftChars="0" w:firstLine="420"/>
        <w:jc w:val="left"/>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6118860" cy="1722120"/>
            <wp:effectExtent l="12700" t="12700" r="15240" b="17780"/>
            <wp:docPr id="25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1"/>
                    <pic:cNvPicPr>
                      <a:picLocks noChangeAspect="1"/>
                    </pic:cNvPicPr>
                  </pic:nvPicPr>
                  <pic:blipFill>
                    <a:blip r:embed="rId20"/>
                    <a:stretch>
                      <a:fillRect/>
                    </a:stretch>
                  </pic:blipFill>
                  <pic:spPr>
                    <a:xfrm>
                      <a:off x="0" y="0"/>
                      <a:ext cx="6118860" cy="1722120"/>
                    </a:xfrm>
                    <a:prstGeom prst="rect">
                      <a:avLst/>
                    </a:prstGeom>
                    <a:noFill/>
                    <a:ln>
                      <a:solidFill>
                        <a:schemeClr val="tx1"/>
                      </a:solidFill>
                    </a:ln>
                  </pic:spPr>
                </pic:pic>
              </a:graphicData>
            </a:graphic>
          </wp:inline>
        </w:drawing>
      </w:r>
    </w:p>
    <w:p w14:paraId="27AF6BE6">
      <w:pPr>
        <w:numPr>
          <w:ilvl w:val="0"/>
          <w:numId w:val="12"/>
        </w:numPr>
        <w:spacing w:line="360" w:lineRule="auto"/>
        <w:ind w:left="840" w:leftChars="0" w:hanging="420" w:firstLineChars="0"/>
        <w:jc w:val="left"/>
        <w:rPr>
          <w:rFonts w:hint="eastAsia" w:ascii="微软雅黑" w:hAnsi="微软雅黑" w:eastAsia="微软雅黑" w:cs="微软雅黑"/>
          <w:lang w:val="en-US" w:eastAsia="zh-CN"/>
        </w:rPr>
      </w:pPr>
      <w:r>
        <w:rPr>
          <w:rFonts w:hint="eastAsia" w:ascii="微软雅黑" w:hAnsi="微软雅黑" w:eastAsia="微软雅黑" w:cs="微软雅黑"/>
        </w:rPr>
        <w:t>确定</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点击确定，</w:t>
      </w:r>
      <w:r>
        <w:rPr>
          <w:rFonts w:hint="eastAsia" w:ascii="微软雅黑" w:hAnsi="微软雅黑" w:eastAsia="微软雅黑" w:cs="微软雅黑"/>
        </w:rPr>
        <w:t>删除</w:t>
      </w:r>
      <w:r>
        <w:rPr>
          <w:rFonts w:hint="eastAsia" w:ascii="微软雅黑" w:hAnsi="微软雅黑" w:eastAsia="微软雅黑" w:cs="微软雅黑"/>
          <w:lang w:val="en-US" w:eastAsia="zh-CN"/>
        </w:rPr>
        <w:t>勾选的</w:t>
      </w:r>
      <w:r>
        <w:rPr>
          <w:rFonts w:hint="eastAsia" w:ascii="微软雅黑" w:hAnsi="微软雅黑" w:eastAsia="微软雅黑" w:cs="微软雅黑"/>
        </w:rPr>
        <w:t>数据</w:t>
      </w:r>
      <w:r>
        <w:rPr>
          <w:rFonts w:hint="eastAsia" w:ascii="微软雅黑" w:hAnsi="微软雅黑" w:eastAsia="微软雅黑" w:cs="微软雅黑"/>
          <w:lang w:val="en-US" w:eastAsia="zh-CN"/>
        </w:rPr>
        <w:t>并</w:t>
      </w:r>
      <w:r>
        <w:rPr>
          <w:rFonts w:hint="eastAsia" w:ascii="微软雅黑" w:hAnsi="微软雅黑" w:eastAsia="微软雅黑" w:cs="微软雅黑"/>
        </w:rPr>
        <w:t>关闭弹框</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刷新当前页面</w:t>
      </w:r>
    </w:p>
    <w:p w14:paraId="2612BE5C">
      <w:pPr>
        <w:numPr>
          <w:ilvl w:val="0"/>
          <w:numId w:val="12"/>
        </w:numPr>
        <w:spacing w:line="360" w:lineRule="auto"/>
        <w:ind w:left="840" w:leftChars="0" w:hanging="420" w:firstLineChars="0"/>
        <w:jc w:val="left"/>
        <w:rPr>
          <w:rFonts w:hint="eastAsia" w:ascii="微软雅黑" w:hAnsi="微软雅黑" w:eastAsia="微软雅黑" w:cs="微软雅黑"/>
          <w:lang w:val="en-US" w:eastAsia="zh-CN"/>
        </w:rPr>
      </w:pPr>
      <w:r>
        <w:rPr>
          <w:rFonts w:hint="eastAsia" w:ascii="微软雅黑" w:hAnsi="微软雅黑" w:eastAsia="微软雅黑" w:cs="微软雅黑"/>
        </w:rPr>
        <w:t>取消</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取消删除操作并</w:t>
      </w:r>
      <w:r>
        <w:rPr>
          <w:rFonts w:hint="eastAsia" w:ascii="微软雅黑" w:hAnsi="微软雅黑" w:eastAsia="微软雅黑" w:cs="微软雅黑"/>
        </w:rPr>
        <w:t>关闭弹框</w:t>
      </w:r>
    </w:p>
    <w:p w14:paraId="74C69680">
      <w:pPr>
        <w:numPr>
          <w:ilvl w:val="0"/>
          <w:numId w:val="0"/>
        </w:numPr>
        <w:ind w:leftChars="0" w:firstLine="420"/>
        <w:jc w:val="left"/>
        <w:rPr>
          <w:rFonts w:hint="eastAsia" w:ascii="微软雅黑" w:hAnsi="微软雅黑" w:eastAsia="微软雅黑" w:cs="微软雅黑"/>
          <w:lang w:val="en-US" w:eastAsia="zh-CN"/>
        </w:rPr>
      </w:pPr>
      <w:r>
        <w:rPr>
          <w:rFonts w:hint="eastAsia" w:ascii="微软雅黑" w:hAnsi="微软雅黑" w:eastAsia="微软雅黑" w:cs="微软雅黑"/>
          <w:b/>
          <w:bCs/>
          <w:lang w:val="en-US" w:eastAsia="zh-CN"/>
        </w:rPr>
        <w:t>④导入：</w:t>
      </w:r>
      <w:r>
        <w:rPr>
          <w:rFonts w:hint="eastAsia" w:ascii="微软雅黑" w:hAnsi="微软雅黑" w:eastAsia="微软雅黑" w:cs="微软雅黑"/>
          <w:lang w:val="en-US" w:eastAsia="zh-CN"/>
        </w:rPr>
        <w:t>点击【导入】按钮，弹窗供用户下载导入模板或添加导入模板，作业画面如下</w:t>
      </w:r>
    </w:p>
    <w:p w14:paraId="0473FCD9">
      <w:pPr>
        <w:numPr>
          <w:ilvl w:val="0"/>
          <w:numId w:val="0"/>
        </w:numPr>
        <w:ind w:leftChars="0" w:firstLine="420"/>
        <w:jc w:val="left"/>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6115685" cy="1942465"/>
            <wp:effectExtent l="12700" t="12700" r="18415" b="26035"/>
            <wp:docPr id="25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2"/>
                    <pic:cNvPicPr>
                      <a:picLocks noChangeAspect="1"/>
                    </pic:cNvPicPr>
                  </pic:nvPicPr>
                  <pic:blipFill>
                    <a:blip r:embed="rId21"/>
                    <a:stretch>
                      <a:fillRect/>
                    </a:stretch>
                  </pic:blipFill>
                  <pic:spPr>
                    <a:xfrm>
                      <a:off x="0" y="0"/>
                      <a:ext cx="6115685" cy="1942465"/>
                    </a:xfrm>
                    <a:prstGeom prst="rect">
                      <a:avLst/>
                    </a:prstGeom>
                    <a:noFill/>
                    <a:ln>
                      <a:solidFill>
                        <a:schemeClr val="tx1"/>
                      </a:solidFill>
                    </a:ln>
                  </pic:spPr>
                </pic:pic>
              </a:graphicData>
            </a:graphic>
          </wp:inline>
        </w:drawing>
      </w:r>
    </w:p>
    <w:p w14:paraId="7D34C8A4">
      <w:pPr>
        <w:numPr>
          <w:ilvl w:val="0"/>
          <w:numId w:val="13"/>
        </w:numPr>
        <w:spacing w:line="360" w:lineRule="auto"/>
        <w:ind w:left="840" w:leftChars="0" w:hanging="420" w:firstLineChars="0"/>
        <w:jc w:val="left"/>
        <w:rPr>
          <w:rFonts w:hint="eastAsia" w:ascii="微软雅黑" w:hAnsi="微软雅黑" w:eastAsia="微软雅黑" w:cs="微软雅黑"/>
          <w:lang w:eastAsia="zh-CN"/>
        </w:rPr>
      </w:pPr>
      <w:r>
        <w:rPr>
          <w:rFonts w:hint="eastAsia" w:ascii="微软雅黑" w:hAnsi="微软雅黑" w:eastAsia="微软雅黑" w:cs="微软雅黑"/>
        </w:rPr>
        <w:t>下载模板</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点击下载模板，下载标准提供的导入模板，需</w:t>
      </w:r>
      <w:r>
        <w:rPr>
          <w:rFonts w:hint="eastAsia" w:ascii="微软雅黑" w:hAnsi="微软雅黑" w:eastAsia="微软雅黑" w:cs="微软雅黑"/>
        </w:rPr>
        <w:t>按照模板要求整理导入</w:t>
      </w:r>
      <w:r>
        <w:rPr>
          <w:rFonts w:hint="eastAsia" w:ascii="微软雅黑" w:hAnsi="微软雅黑" w:eastAsia="微软雅黑" w:cs="微软雅黑"/>
          <w:lang w:val="en-US" w:eastAsia="zh-CN"/>
        </w:rPr>
        <w:t>资料</w:t>
      </w:r>
    </w:p>
    <w:p w14:paraId="65D3127A">
      <w:pPr>
        <w:numPr>
          <w:ilvl w:val="0"/>
          <w:numId w:val="13"/>
        </w:numPr>
        <w:spacing w:line="360" w:lineRule="auto"/>
        <w:ind w:left="840" w:leftChars="0" w:hanging="420" w:firstLineChars="0"/>
        <w:jc w:val="left"/>
        <w:rPr>
          <w:rFonts w:hint="eastAsia" w:ascii="微软雅黑" w:hAnsi="微软雅黑" w:eastAsia="微软雅黑" w:cs="微软雅黑"/>
          <w:lang w:eastAsia="zh-CN"/>
        </w:rPr>
      </w:pPr>
      <w:r>
        <w:rPr>
          <w:rFonts w:hint="eastAsia" w:ascii="微软雅黑" w:hAnsi="微软雅黑" w:eastAsia="微软雅黑" w:cs="微软雅黑"/>
        </w:rPr>
        <w:t>选择文件</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添加</w:t>
      </w:r>
      <w:r>
        <w:rPr>
          <w:rFonts w:hint="eastAsia" w:ascii="微软雅黑" w:hAnsi="微软雅黑" w:eastAsia="微软雅黑" w:cs="微软雅黑"/>
        </w:rPr>
        <w:t>需要导入的数据文件</w:t>
      </w:r>
    </w:p>
    <w:p w14:paraId="51D3F6D4">
      <w:pPr>
        <w:numPr>
          <w:ilvl w:val="0"/>
          <w:numId w:val="13"/>
        </w:numPr>
        <w:spacing w:line="360" w:lineRule="auto"/>
        <w:ind w:left="840" w:leftChars="0" w:hanging="420" w:firstLineChars="0"/>
        <w:jc w:val="left"/>
        <w:rPr>
          <w:rFonts w:hint="eastAsia" w:ascii="微软雅黑" w:hAnsi="微软雅黑" w:eastAsia="微软雅黑" w:cs="微软雅黑"/>
          <w:lang w:eastAsia="zh-CN"/>
        </w:rPr>
      </w:pPr>
      <w:r>
        <w:rPr>
          <w:rFonts w:hint="eastAsia" w:ascii="微软雅黑" w:hAnsi="微软雅黑" w:eastAsia="微软雅黑" w:cs="微软雅黑"/>
        </w:rPr>
        <w:t>导入</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文件添加完成后，点击导入按钮，</w:t>
      </w:r>
      <w:r>
        <w:rPr>
          <w:rFonts w:hint="eastAsia" w:ascii="微软雅黑" w:hAnsi="微软雅黑" w:eastAsia="微软雅黑" w:cs="微软雅黑"/>
        </w:rPr>
        <w:t>系统</w:t>
      </w:r>
      <w:r>
        <w:rPr>
          <w:rFonts w:hint="eastAsia" w:ascii="微软雅黑" w:hAnsi="微软雅黑" w:eastAsia="微软雅黑" w:cs="微软雅黑"/>
          <w:lang w:val="en-US" w:eastAsia="zh-CN"/>
        </w:rPr>
        <w:t>对导入数据</w:t>
      </w:r>
      <w:r>
        <w:rPr>
          <w:rFonts w:hint="eastAsia" w:ascii="微软雅黑" w:hAnsi="微软雅黑" w:eastAsia="微软雅黑" w:cs="微软雅黑"/>
        </w:rPr>
        <w:t>进行数据</w:t>
      </w:r>
      <w:r>
        <w:rPr>
          <w:rFonts w:hint="eastAsia" w:ascii="微软雅黑" w:hAnsi="微软雅黑" w:eastAsia="微软雅黑" w:cs="微软雅黑"/>
          <w:lang w:val="en-US" w:eastAsia="zh-CN"/>
        </w:rPr>
        <w:t>内容及格式</w:t>
      </w:r>
      <w:r>
        <w:rPr>
          <w:rFonts w:hint="eastAsia" w:ascii="微软雅黑" w:hAnsi="微软雅黑" w:eastAsia="微软雅黑" w:cs="微软雅黑"/>
        </w:rPr>
        <w:t>校验</w:t>
      </w:r>
      <w:r>
        <w:rPr>
          <w:rFonts w:hint="eastAsia" w:ascii="微软雅黑" w:hAnsi="微软雅黑" w:eastAsia="微软雅黑" w:cs="微软雅黑"/>
          <w:lang w:eastAsia="zh-CN"/>
        </w:rPr>
        <w:t>。</w:t>
      </w:r>
      <w:r>
        <w:rPr>
          <w:rFonts w:hint="eastAsia" w:ascii="微软雅黑" w:hAnsi="微软雅黑" w:eastAsia="微软雅黑" w:cs="微软雅黑"/>
        </w:rPr>
        <w:t>检验完成返回导入成功标识</w:t>
      </w:r>
      <w:r>
        <w:rPr>
          <w:rFonts w:hint="eastAsia" w:ascii="微软雅黑" w:hAnsi="微软雅黑" w:eastAsia="微软雅黑" w:cs="微软雅黑"/>
          <w:lang w:eastAsia="zh-CN"/>
        </w:rPr>
        <w:t>；</w:t>
      </w:r>
      <w:r>
        <w:rPr>
          <w:rFonts w:hint="eastAsia" w:ascii="微软雅黑" w:hAnsi="微软雅黑" w:eastAsia="微软雅黑" w:cs="微软雅黑"/>
        </w:rPr>
        <w:t>校验失败</w:t>
      </w:r>
      <w:r>
        <w:rPr>
          <w:rFonts w:hint="eastAsia" w:ascii="微软雅黑" w:hAnsi="微软雅黑" w:eastAsia="微软雅黑" w:cs="微软雅黑"/>
          <w:lang w:val="en-US" w:eastAsia="zh-CN"/>
        </w:rPr>
        <w:t>会展示失败日志，</w:t>
      </w:r>
      <w:r>
        <w:rPr>
          <w:rFonts w:hint="eastAsia" w:ascii="微软雅黑" w:hAnsi="微软雅黑" w:eastAsia="微软雅黑" w:cs="微软雅黑"/>
        </w:rPr>
        <w:t>可参考失败日志修改数据文件</w:t>
      </w:r>
    </w:p>
    <w:p w14:paraId="7190FD94">
      <w:pPr>
        <w:numPr>
          <w:ilvl w:val="0"/>
          <w:numId w:val="13"/>
        </w:numPr>
        <w:ind w:left="840" w:leftChars="0" w:hanging="420" w:firstLineChars="0"/>
        <w:jc w:val="left"/>
        <w:rPr>
          <w:rFonts w:hint="eastAsia" w:ascii="微软雅黑" w:hAnsi="微软雅黑" w:eastAsia="微软雅黑" w:cs="微软雅黑"/>
          <w:lang w:val="en-US" w:eastAsia="zh-CN"/>
        </w:rPr>
      </w:pPr>
      <w:r>
        <w:rPr>
          <w:rFonts w:hint="eastAsia" w:ascii="微软雅黑" w:hAnsi="微软雅黑" w:eastAsia="微软雅黑" w:cs="微软雅黑"/>
        </w:rPr>
        <w:t>取消按钮</w:t>
      </w:r>
      <w:r>
        <w:rPr>
          <w:rFonts w:hint="eastAsia" w:ascii="微软雅黑" w:hAnsi="微软雅黑" w:eastAsia="微软雅黑" w:cs="微软雅黑"/>
          <w:lang w:eastAsia="zh-CN"/>
        </w:rPr>
        <w:t>：</w:t>
      </w:r>
      <w:r>
        <w:rPr>
          <w:rFonts w:hint="eastAsia" w:ascii="微软雅黑" w:hAnsi="微软雅黑" w:eastAsia="微软雅黑" w:cs="微软雅黑"/>
        </w:rPr>
        <w:t>中止导入操作</w:t>
      </w:r>
      <w:r>
        <w:rPr>
          <w:rFonts w:hint="eastAsia" w:ascii="微软雅黑" w:hAnsi="微软雅黑" w:eastAsia="微软雅黑" w:cs="微软雅黑"/>
          <w:lang w:val="en-US" w:eastAsia="zh-CN"/>
        </w:rPr>
        <w:t>并关闭导入弹窗</w:t>
      </w:r>
    </w:p>
    <w:p w14:paraId="1966EA39">
      <w:pPr>
        <w:numPr>
          <w:ilvl w:val="0"/>
          <w:numId w:val="0"/>
        </w:numPr>
        <w:ind w:leftChars="0" w:firstLine="420"/>
        <w:jc w:val="left"/>
        <w:rPr>
          <w:rFonts w:hint="eastAsia" w:ascii="微软雅黑" w:hAnsi="微软雅黑" w:eastAsia="微软雅黑" w:cs="微软雅黑"/>
          <w:lang w:val="en-US" w:eastAsia="zh-CN"/>
        </w:rPr>
      </w:pPr>
      <w:r>
        <w:rPr>
          <w:rFonts w:hint="eastAsia" w:ascii="微软雅黑" w:hAnsi="微软雅黑" w:eastAsia="微软雅黑" w:cs="微软雅黑"/>
          <w:b/>
          <w:bCs/>
          <w:lang w:val="en-US" w:eastAsia="zh-CN"/>
        </w:rPr>
        <w:t>⑤导出：</w:t>
      </w:r>
      <w:r>
        <w:rPr>
          <w:rFonts w:hint="eastAsia" w:ascii="微软雅黑" w:hAnsi="微软雅黑" w:eastAsia="微软雅黑" w:cs="微软雅黑"/>
          <w:lang w:val="en-US" w:eastAsia="zh-CN"/>
        </w:rPr>
        <w:t>点击【导出】按钮，按【导出模板配置】中的默认导出模板格式直接导出当前页面所展示数</w:t>
      </w:r>
    </w:p>
    <w:p w14:paraId="030134F5">
      <w:pPr>
        <w:numPr>
          <w:ilvl w:val="0"/>
          <w:numId w:val="0"/>
        </w:numPr>
        <w:ind w:leftChars="0" w:firstLine="420"/>
        <w:jc w:val="left"/>
        <w:rPr>
          <w:rFonts w:hint="eastAsia" w:ascii="微软雅黑" w:hAnsi="微软雅黑" w:eastAsia="微软雅黑" w:cs="微软雅黑"/>
        </w:rPr>
      </w:pPr>
      <w:r>
        <w:rPr>
          <w:rFonts w:hint="eastAsia" w:ascii="微软雅黑" w:hAnsi="微软雅黑" w:eastAsia="微软雅黑" w:cs="微软雅黑"/>
          <w:lang w:val="en-US" w:eastAsia="zh-CN"/>
        </w:rPr>
        <w:t>据；也可点击【</w:t>
      </w:r>
      <w:r>
        <w:rPr>
          <w:rFonts w:hint="eastAsia" w:ascii="微软雅黑" w:hAnsi="微软雅黑" w:eastAsia="微软雅黑" w:cs="微软雅黑"/>
        </w:rPr>
        <w:drawing>
          <wp:inline distT="0" distB="0" distL="114300" distR="114300">
            <wp:extent cx="144780" cy="172720"/>
            <wp:effectExtent l="0" t="0" r="7620" b="5080"/>
            <wp:docPr id="2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8"/>
                    <pic:cNvPicPr>
                      <a:picLocks noChangeAspect="1"/>
                    </pic:cNvPicPr>
                  </pic:nvPicPr>
                  <pic:blipFill>
                    <a:blip r:embed="rId22"/>
                    <a:stretch>
                      <a:fillRect/>
                    </a:stretch>
                  </pic:blipFill>
                  <pic:spPr>
                    <a:xfrm>
                      <a:off x="0" y="0"/>
                      <a:ext cx="144780" cy="172720"/>
                    </a:xfrm>
                    <a:prstGeom prst="rect">
                      <a:avLst/>
                    </a:prstGeom>
                    <a:noFill/>
                    <a:ln>
                      <a:noFill/>
                    </a:ln>
                  </pic:spPr>
                </pic:pic>
              </a:graphicData>
            </a:graphic>
          </wp:inline>
        </w:drawing>
      </w:r>
      <w:r>
        <w:rPr>
          <w:rFonts w:hint="eastAsia" w:ascii="微软雅黑" w:hAnsi="微软雅黑" w:eastAsia="微软雅黑" w:cs="微软雅黑"/>
          <w:lang w:val="en-US" w:eastAsia="zh-CN"/>
        </w:rPr>
        <w:t>】按钮，弹窗选择导出模板进行数据导出操作，作业画面如下</w:t>
      </w:r>
    </w:p>
    <w:p w14:paraId="0643542D">
      <w:pPr>
        <w:numPr>
          <w:ilvl w:val="0"/>
          <w:numId w:val="0"/>
        </w:numPr>
        <w:ind w:leftChars="0" w:firstLine="420"/>
        <w:jc w:val="left"/>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6115685" cy="1536065"/>
            <wp:effectExtent l="12700" t="12700" r="18415" b="26035"/>
            <wp:docPr id="25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3"/>
                    <pic:cNvPicPr>
                      <a:picLocks noChangeAspect="1"/>
                    </pic:cNvPicPr>
                  </pic:nvPicPr>
                  <pic:blipFill>
                    <a:blip r:embed="rId23"/>
                    <a:stretch>
                      <a:fillRect/>
                    </a:stretch>
                  </pic:blipFill>
                  <pic:spPr>
                    <a:xfrm>
                      <a:off x="0" y="0"/>
                      <a:ext cx="6115685" cy="1536065"/>
                    </a:xfrm>
                    <a:prstGeom prst="rect">
                      <a:avLst/>
                    </a:prstGeom>
                    <a:noFill/>
                    <a:ln>
                      <a:solidFill>
                        <a:schemeClr val="tx1"/>
                      </a:solidFill>
                    </a:ln>
                  </pic:spPr>
                </pic:pic>
              </a:graphicData>
            </a:graphic>
          </wp:inline>
        </w:drawing>
      </w:r>
    </w:p>
    <w:p w14:paraId="62F6DB9E">
      <w:pPr>
        <w:numPr>
          <w:ilvl w:val="0"/>
          <w:numId w:val="0"/>
        </w:numPr>
        <w:ind w:leftChars="0" w:firstLine="420"/>
        <w:jc w:val="left"/>
        <w:rPr>
          <w:rFonts w:hint="eastAsia" w:ascii="微软雅黑" w:hAnsi="微软雅黑" w:eastAsia="微软雅黑" w:cs="微软雅黑"/>
          <w:lang w:val="en-US" w:eastAsia="zh-CN"/>
        </w:rPr>
      </w:pPr>
      <w:r>
        <w:rPr>
          <w:rFonts w:hint="eastAsia" w:ascii="微软雅黑" w:hAnsi="微软雅黑" w:eastAsia="微软雅黑" w:cs="微软雅黑"/>
          <w:b/>
          <w:bCs/>
          <w:lang w:val="en-US" w:eastAsia="zh-CN"/>
        </w:rPr>
        <w:t>⑥列设置：</w:t>
      </w:r>
      <w:r>
        <w:rPr>
          <w:rFonts w:hint="eastAsia" w:ascii="微软雅黑" w:hAnsi="微软雅黑" w:eastAsia="微软雅黑" w:cs="微软雅黑"/>
          <w:lang w:val="en-US" w:eastAsia="zh-CN"/>
        </w:rPr>
        <w:t>展示当前管理作业显示的列栏位，可调整列栏位的排序顺序、是否冻结、是否影藏，作业</w:t>
      </w:r>
    </w:p>
    <w:p w14:paraId="5C6E7EA9">
      <w:pPr>
        <w:numPr>
          <w:ilvl w:val="0"/>
          <w:numId w:val="0"/>
        </w:numPr>
        <w:ind w:leftChars="0" w:firstLine="420"/>
        <w:jc w:val="left"/>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画面如下</w:t>
      </w:r>
    </w:p>
    <w:p w14:paraId="21AD311A">
      <w:pPr>
        <w:numPr>
          <w:ilvl w:val="0"/>
          <w:numId w:val="0"/>
        </w:numPr>
        <w:ind w:leftChars="0" w:firstLine="420"/>
        <w:jc w:val="left"/>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6116955" cy="1736090"/>
            <wp:effectExtent l="12700" t="12700" r="17145" b="29210"/>
            <wp:docPr id="25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4"/>
                    <pic:cNvPicPr>
                      <a:picLocks noChangeAspect="1"/>
                    </pic:cNvPicPr>
                  </pic:nvPicPr>
                  <pic:blipFill>
                    <a:blip r:embed="rId24"/>
                    <a:stretch>
                      <a:fillRect/>
                    </a:stretch>
                  </pic:blipFill>
                  <pic:spPr>
                    <a:xfrm>
                      <a:off x="0" y="0"/>
                      <a:ext cx="6116955" cy="1736090"/>
                    </a:xfrm>
                    <a:prstGeom prst="rect">
                      <a:avLst/>
                    </a:prstGeom>
                    <a:noFill/>
                    <a:ln>
                      <a:solidFill>
                        <a:schemeClr val="tx1"/>
                      </a:solidFill>
                    </a:ln>
                  </pic:spPr>
                </pic:pic>
              </a:graphicData>
            </a:graphic>
          </wp:inline>
        </w:drawing>
      </w:r>
    </w:p>
    <w:p w14:paraId="74E0B13F">
      <w:pPr>
        <w:numPr>
          <w:ilvl w:val="0"/>
          <w:numId w:val="3"/>
        </w:numPr>
        <w:ind w:left="420" w:leftChars="0" w:hanging="420" w:firstLineChars="0"/>
        <w:jc w:val="left"/>
        <w:rPr>
          <w:rFonts w:hint="eastAsia" w:ascii="微软雅黑" w:hAnsi="微软雅黑" w:eastAsia="微软雅黑" w:cs="微软雅黑"/>
        </w:rPr>
      </w:pPr>
      <w:r>
        <w:rPr>
          <w:rFonts w:hint="eastAsia" w:ascii="微软雅黑" w:hAnsi="微软雅黑" w:eastAsia="微软雅黑" w:cs="微软雅黑"/>
        </w:rPr>
        <w:t>区块(</w:t>
      </w:r>
      <w:r>
        <w:rPr>
          <w:rFonts w:hint="eastAsia" w:ascii="微软雅黑" w:hAnsi="微软雅黑" w:eastAsia="微软雅黑" w:cs="微软雅黑"/>
          <w:lang w:val="en-US" w:eastAsia="zh-CN"/>
        </w:rPr>
        <w:t>3</w:t>
      </w:r>
      <w:r>
        <w:rPr>
          <w:rFonts w:hint="eastAsia" w:ascii="微软雅黑" w:hAnsi="微软雅黑" w:eastAsia="微软雅黑" w:cs="微软雅黑"/>
        </w:rPr>
        <w:t>)为</w:t>
      </w:r>
      <w:r>
        <w:rPr>
          <w:rFonts w:hint="eastAsia" w:ascii="微软雅黑" w:hAnsi="微软雅黑" w:eastAsia="微软雅黑" w:cs="微软雅黑"/>
          <w:lang w:val="en-US" w:eastAsia="zh-CN"/>
        </w:rPr>
        <w:t>员工管理资料的展示列表，点击某列向上或向下的箭头，当前列表会依照该列正序或倒序排序；也可</w:t>
      </w:r>
      <w:r>
        <w:rPr>
          <w:rFonts w:hint="eastAsia" w:ascii="微软雅黑" w:hAnsi="微软雅黑" w:eastAsia="微软雅黑" w:cs="微软雅黑"/>
        </w:rPr>
        <w:t>拖拽调整栏位的前后顺序，调整栏位的宽度</w:t>
      </w:r>
    </w:p>
    <w:p w14:paraId="2A65DDA9">
      <w:pPr>
        <w:pStyle w:val="4"/>
        <w:bidi w:val="0"/>
        <w:rPr>
          <w:rFonts w:hint="eastAsia"/>
          <w:lang w:val="en-US" w:eastAsia="zh-CN"/>
        </w:rPr>
      </w:pPr>
      <w:r>
        <w:rPr>
          <w:rFonts w:hint="eastAsia"/>
        </w:rPr>
        <w:t>1</w:t>
      </w:r>
      <w:r>
        <w:rPr>
          <w:rFonts w:hint="eastAsia"/>
          <w:lang w:val="en-US" w:eastAsia="zh-CN"/>
        </w:rPr>
        <w:t>.3角色管理</w:t>
      </w:r>
    </w:p>
    <w:p w14:paraId="2D27413B">
      <w:pPr>
        <w:rPr>
          <w:rFonts w:hint="eastAsia" w:ascii="微软雅黑" w:hAnsi="微软雅黑" w:eastAsia="微软雅黑" w:cs="微软雅黑"/>
        </w:rPr>
      </w:pPr>
      <w:r>
        <w:rPr>
          <w:rFonts w:hint="eastAsia" w:ascii="微软雅黑" w:hAnsi="微软雅黑" w:eastAsia="微软雅黑" w:cs="微软雅黑"/>
        </w:rPr>
        <w:t>※</w:t>
      </w:r>
      <w:r>
        <w:rPr>
          <w:rFonts w:hint="eastAsia" w:ascii="微软雅黑" w:hAnsi="微软雅黑" w:eastAsia="微软雅黑" w:cs="微软雅黑"/>
          <w:b/>
        </w:rPr>
        <w:t>业务场景说明</w:t>
      </w:r>
      <w:r>
        <w:rPr>
          <w:rFonts w:hint="eastAsia" w:ascii="微软雅黑" w:hAnsi="微软雅黑" w:eastAsia="微软雅黑" w:cs="微软雅黑"/>
          <w:b/>
          <w:lang w:eastAsia="zh-CN"/>
        </w:rPr>
        <w:t>：</w:t>
      </w:r>
      <w:r>
        <w:rPr>
          <w:rFonts w:hint="eastAsia" w:ascii="微软雅黑" w:hAnsi="微软雅黑" w:eastAsia="微软雅黑" w:cs="微软雅黑"/>
        </w:rPr>
        <w:t>系统提供角色管理作业，可以由管理员配置角色权限，便于新增用户时绑定角色，角色主要用于根据工作职责划分的权限分组</w:t>
      </w:r>
    </w:p>
    <w:p w14:paraId="10E650E9">
      <w:pPr>
        <w:rPr>
          <w:rFonts w:hint="eastAsia" w:ascii="微软雅黑" w:hAnsi="微软雅黑" w:eastAsia="微软雅黑" w:cs="微软雅黑"/>
          <w:b w:val="0"/>
          <w:bCs/>
        </w:rPr>
      </w:pPr>
      <w:r>
        <w:rPr>
          <w:rFonts w:hint="eastAsia" w:ascii="微软雅黑" w:hAnsi="微软雅黑" w:eastAsia="微软雅黑" w:cs="微软雅黑"/>
        </w:rPr>
        <w:t>※</w:t>
      </w:r>
      <w:r>
        <w:rPr>
          <w:rFonts w:hint="eastAsia" w:ascii="微软雅黑" w:hAnsi="微软雅黑" w:eastAsia="微软雅黑" w:cs="微软雅黑"/>
          <w:b/>
        </w:rPr>
        <w:t>前置条件</w:t>
      </w:r>
      <w:r>
        <w:rPr>
          <w:rFonts w:hint="eastAsia" w:ascii="微软雅黑" w:hAnsi="微软雅黑" w:eastAsia="微软雅黑" w:cs="微软雅黑"/>
          <w:b/>
          <w:lang w:eastAsia="zh-CN"/>
        </w:rPr>
        <w:t>：</w:t>
      </w:r>
      <w:r>
        <w:rPr>
          <w:rFonts w:hint="eastAsia" w:ascii="微软雅黑" w:hAnsi="微软雅黑" w:eastAsia="微软雅黑" w:cs="微软雅黑"/>
          <w:b w:val="0"/>
          <w:bCs/>
        </w:rPr>
        <w:t>系统已维护组织、仓库、单据类别等资料。</w:t>
      </w:r>
    </w:p>
    <w:p w14:paraId="106E86DD">
      <w:pPr>
        <w:jc w:val="left"/>
        <w:rPr>
          <w:rFonts w:hint="eastAsia" w:ascii="微软雅黑" w:hAnsi="微软雅黑" w:eastAsia="微软雅黑" w:cs="微软雅黑"/>
          <w:b/>
        </w:rPr>
      </w:pPr>
      <w:r>
        <w:rPr>
          <w:rFonts w:hint="eastAsia" w:ascii="微软雅黑" w:hAnsi="微软雅黑" w:eastAsia="微软雅黑" w:cs="微软雅黑"/>
        </w:rPr>
        <w:t>※</w:t>
      </w:r>
      <w:r>
        <w:rPr>
          <w:rFonts w:hint="eastAsia" w:ascii="微软雅黑" w:hAnsi="微软雅黑" w:eastAsia="微软雅黑" w:cs="微软雅黑"/>
          <w:b/>
        </w:rPr>
        <w:t>作业画面</w:t>
      </w:r>
      <w:r>
        <w:rPr>
          <w:rFonts w:hint="eastAsia" w:ascii="微软雅黑" w:hAnsi="微软雅黑" w:eastAsia="微软雅黑" w:cs="微软雅黑"/>
          <w:b/>
          <w:lang w:eastAsia="zh-CN"/>
        </w:rPr>
        <w:t>：</w:t>
      </w:r>
      <w:r>
        <w:rPr>
          <w:rFonts w:hint="eastAsia" w:ascii="微软雅黑" w:hAnsi="微软雅黑" w:eastAsia="微软雅黑" w:cs="微软雅黑"/>
        </w:rPr>
        <w:t>点击</w:t>
      </w:r>
      <w:r>
        <w:rPr>
          <w:rFonts w:hint="eastAsia" w:ascii="微软雅黑" w:hAnsi="微软雅黑" w:eastAsia="微软雅黑" w:cs="微软雅黑"/>
          <w:lang w:val="en-US" w:eastAsia="zh-CN"/>
        </w:rPr>
        <w:t>系统界面左侧菜单栏</w:t>
      </w:r>
      <w:r>
        <w:rPr>
          <w:rFonts w:hint="eastAsia" w:ascii="微软雅黑" w:hAnsi="微软雅黑" w:eastAsia="微软雅黑" w:cs="微软雅黑"/>
        </w:rPr>
        <w:t>上方</w:t>
      </w:r>
      <w:r>
        <w:rPr>
          <w:rFonts w:hint="eastAsia" w:ascii="微软雅黑" w:hAnsi="微软雅黑" w:eastAsia="微软雅黑" w:cs="微软雅黑"/>
          <w:lang w:val="en-US" w:eastAsia="zh-CN"/>
        </w:rPr>
        <w:t>全部功能</w:t>
      </w:r>
      <w:r>
        <w:rPr>
          <w:rFonts w:hint="eastAsia" w:ascii="微软雅黑" w:hAnsi="微软雅黑" w:eastAsia="微软雅黑" w:cs="微软雅黑"/>
        </w:rPr>
        <w:t>按钮可以输入模块名称模糊查询</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或者</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选择</w:t>
      </w:r>
      <w:r>
        <w:rPr>
          <w:rFonts w:hint="eastAsia" w:ascii="微软雅黑" w:hAnsi="微软雅黑" w:eastAsia="微软雅黑" w:cs="微软雅黑"/>
          <w:lang w:val="en-US" w:eastAsia="zh-CN"/>
        </w:rPr>
        <w:t>菜单栏-&gt;系统管理-&gt;机构用户</w:t>
      </w:r>
      <w:r>
        <w:rPr>
          <w:rFonts w:hint="eastAsia" w:ascii="微软雅黑" w:hAnsi="微软雅黑" w:eastAsia="微软雅黑" w:cs="微软雅黑"/>
        </w:rPr>
        <w:t>-&gt;</w:t>
      </w:r>
      <w:r>
        <w:rPr>
          <w:rFonts w:hint="eastAsia" w:ascii="微软雅黑" w:hAnsi="微软雅黑" w:eastAsia="微软雅黑" w:cs="微软雅黑"/>
          <w:lang w:val="en-US" w:eastAsia="zh-CN"/>
        </w:rPr>
        <w:t>角色</w:t>
      </w:r>
      <w:r>
        <w:rPr>
          <w:rFonts w:hint="eastAsia" w:ascii="微软雅黑" w:hAnsi="微软雅黑" w:eastAsia="微软雅黑" w:cs="微软雅黑"/>
        </w:rPr>
        <w:t>管理作业打开</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点击作业旁的五角星即可加入我的常用</w:t>
      </w:r>
    </w:p>
    <w:p w14:paraId="3D667DA4">
      <w:pPr>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6108065" cy="1769110"/>
            <wp:effectExtent l="12700" t="12700" r="26035" b="21590"/>
            <wp:docPr id="25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4"/>
                    <pic:cNvPicPr>
                      <a:picLocks noChangeAspect="1"/>
                    </pic:cNvPicPr>
                  </pic:nvPicPr>
                  <pic:blipFill>
                    <a:blip r:embed="rId10"/>
                    <a:stretch>
                      <a:fillRect/>
                    </a:stretch>
                  </pic:blipFill>
                  <pic:spPr>
                    <a:xfrm>
                      <a:off x="0" y="0"/>
                      <a:ext cx="6108065" cy="1769110"/>
                    </a:xfrm>
                    <a:prstGeom prst="rect">
                      <a:avLst/>
                    </a:prstGeom>
                    <a:noFill/>
                    <a:ln>
                      <a:solidFill>
                        <a:schemeClr val="tx1"/>
                      </a:solidFill>
                    </a:ln>
                  </pic:spPr>
                </pic:pic>
              </a:graphicData>
            </a:graphic>
          </wp:inline>
        </w:drawing>
      </w:r>
    </w:p>
    <w:p w14:paraId="6E13D64A">
      <w:pPr>
        <w:jc w:val="left"/>
        <w:rPr>
          <w:rFonts w:hint="eastAsia" w:ascii="微软雅黑" w:hAnsi="微软雅黑" w:eastAsia="微软雅黑" w:cs="微软雅黑"/>
        </w:rPr>
      </w:pPr>
      <w:r>
        <w:rPr>
          <w:rFonts w:hint="eastAsia" w:ascii="微软雅黑" w:hAnsi="微软雅黑" w:eastAsia="微软雅黑" w:cs="微软雅黑"/>
        </w:rPr>
        <w:t>进入</w:t>
      </w:r>
      <w:r>
        <w:rPr>
          <w:rFonts w:hint="eastAsia" w:ascii="微软雅黑" w:hAnsi="微软雅黑" w:eastAsia="微软雅黑" w:cs="微软雅黑"/>
          <w:lang w:val="en-US" w:eastAsia="zh-CN"/>
        </w:rPr>
        <w:t>角色</w:t>
      </w:r>
      <w:r>
        <w:rPr>
          <w:rFonts w:hint="eastAsia" w:ascii="微软雅黑" w:hAnsi="微软雅黑" w:eastAsia="微软雅黑" w:cs="微软雅黑"/>
        </w:rPr>
        <w:t>管理页面如下图</w:t>
      </w:r>
    </w:p>
    <w:p w14:paraId="780D7269">
      <w:pPr>
        <w:jc w:val="left"/>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6115685" cy="1555115"/>
            <wp:effectExtent l="12700" t="12700" r="18415" b="32385"/>
            <wp:docPr id="27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25"/>
                    <pic:cNvPicPr>
                      <a:picLocks noChangeAspect="1"/>
                    </pic:cNvPicPr>
                  </pic:nvPicPr>
                  <pic:blipFill>
                    <a:blip r:embed="rId25"/>
                    <a:stretch>
                      <a:fillRect/>
                    </a:stretch>
                  </pic:blipFill>
                  <pic:spPr>
                    <a:xfrm>
                      <a:off x="0" y="0"/>
                      <a:ext cx="6115685" cy="1555115"/>
                    </a:xfrm>
                    <a:prstGeom prst="rect">
                      <a:avLst/>
                    </a:prstGeom>
                    <a:noFill/>
                    <a:ln>
                      <a:solidFill>
                        <a:schemeClr val="tx1"/>
                      </a:solidFill>
                    </a:ln>
                  </pic:spPr>
                </pic:pic>
              </a:graphicData>
            </a:graphic>
          </wp:inline>
        </w:drawing>
      </w:r>
    </w:p>
    <w:p w14:paraId="28CF2EC0">
      <w:pPr>
        <w:jc w:val="left"/>
        <w:rPr>
          <w:rFonts w:hint="eastAsia" w:ascii="微软雅黑" w:hAnsi="微软雅黑" w:eastAsia="微软雅黑" w:cs="微软雅黑"/>
          <w:b/>
        </w:rPr>
      </w:pPr>
      <w:r>
        <w:rPr>
          <w:rFonts w:hint="eastAsia" w:ascii="微软雅黑" w:hAnsi="微软雅黑" w:eastAsia="微软雅黑" w:cs="微软雅黑"/>
        </w:rPr>
        <w:t>※</w:t>
      </w:r>
      <w:r>
        <w:rPr>
          <w:rFonts w:hint="eastAsia" w:ascii="微软雅黑" w:hAnsi="微软雅黑" w:eastAsia="微软雅黑" w:cs="微软雅黑"/>
          <w:b/>
        </w:rPr>
        <w:t>单元模块说明：</w:t>
      </w:r>
    </w:p>
    <w:p w14:paraId="588299F4">
      <w:pPr>
        <w:numPr>
          <w:ilvl w:val="0"/>
          <w:numId w:val="3"/>
        </w:numPr>
        <w:ind w:left="420" w:leftChars="0" w:hanging="420" w:firstLineChars="0"/>
        <w:jc w:val="left"/>
        <w:rPr>
          <w:rFonts w:hint="eastAsia" w:ascii="微软雅黑" w:hAnsi="微软雅黑" w:eastAsia="微软雅黑" w:cs="微软雅黑"/>
        </w:rPr>
      </w:pPr>
      <w:r>
        <w:rPr>
          <w:rFonts w:hint="eastAsia" w:ascii="微软雅黑" w:hAnsi="微软雅黑" w:eastAsia="微软雅黑" w:cs="微软雅黑"/>
        </w:rPr>
        <w:t>区块(1)为</w:t>
      </w:r>
      <w:r>
        <w:rPr>
          <w:rFonts w:hint="eastAsia" w:ascii="微软雅黑" w:hAnsi="微软雅黑" w:eastAsia="微软雅黑" w:cs="微软雅黑"/>
          <w:lang w:val="en-US" w:eastAsia="zh-CN"/>
        </w:rPr>
        <w:t>搜索模块：</w:t>
      </w:r>
    </w:p>
    <w:p w14:paraId="63B84683">
      <w:pPr>
        <w:numPr>
          <w:ilvl w:val="0"/>
          <w:numId w:val="0"/>
        </w:numPr>
        <w:ind w:leftChars="0" w:firstLine="420" w:firstLineChars="200"/>
        <w:jc w:val="left"/>
        <w:rPr>
          <w:rFonts w:hint="eastAsia" w:ascii="微软雅黑" w:hAnsi="微软雅黑" w:eastAsia="微软雅黑" w:cs="微软雅黑"/>
          <w:lang w:val="en-US" w:eastAsia="zh-CN"/>
        </w:rPr>
      </w:pPr>
      <w:r>
        <w:rPr>
          <w:rFonts w:hint="eastAsia" w:ascii="微软雅黑" w:hAnsi="微软雅黑" w:eastAsia="微软雅黑" w:cs="微软雅黑"/>
          <w:b/>
          <w:bCs/>
          <w:lang w:val="en-US" w:eastAsia="zh-CN"/>
        </w:rPr>
        <w:t>①搜索框：</w:t>
      </w:r>
      <w:r>
        <w:rPr>
          <w:rFonts w:hint="eastAsia" w:ascii="微软雅黑" w:hAnsi="微软雅黑" w:eastAsia="微软雅黑" w:cs="微软雅黑"/>
          <w:lang w:val="en-US" w:eastAsia="zh-CN"/>
        </w:rPr>
        <w:t>依据角色</w:t>
      </w:r>
      <w:r>
        <w:rPr>
          <w:rFonts w:hint="eastAsia" w:ascii="微软雅黑" w:hAnsi="微软雅黑" w:eastAsia="微软雅黑" w:cs="微软雅黑"/>
        </w:rPr>
        <w:t>编号</w:t>
      </w:r>
      <w:r>
        <w:rPr>
          <w:rFonts w:hint="eastAsia" w:ascii="微软雅黑" w:hAnsi="微软雅黑" w:eastAsia="微软雅黑" w:cs="微软雅黑"/>
          <w:lang w:val="en-US" w:eastAsia="zh-CN"/>
        </w:rPr>
        <w:t>或角色名称进行搜索</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系统</w:t>
      </w:r>
      <w:r>
        <w:rPr>
          <w:rFonts w:hint="eastAsia" w:ascii="微软雅黑" w:hAnsi="微软雅黑" w:eastAsia="微软雅黑" w:cs="微软雅黑"/>
        </w:rPr>
        <w:t>模糊匹配</w:t>
      </w:r>
      <w:r>
        <w:rPr>
          <w:rFonts w:hint="eastAsia" w:ascii="微软雅黑" w:hAnsi="微软雅黑" w:eastAsia="微软雅黑" w:cs="微软雅黑"/>
          <w:lang w:val="en-US" w:eastAsia="zh-CN"/>
        </w:rPr>
        <w:t>搜索</w:t>
      </w:r>
      <w:r>
        <w:rPr>
          <w:rFonts w:hint="eastAsia" w:ascii="微软雅黑" w:hAnsi="微软雅黑" w:eastAsia="微软雅黑" w:cs="微软雅黑"/>
        </w:rPr>
        <w:t>条件查找出符合的</w:t>
      </w:r>
      <w:r>
        <w:rPr>
          <w:rFonts w:hint="eastAsia" w:ascii="微软雅黑" w:hAnsi="微软雅黑" w:eastAsia="微软雅黑" w:cs="微软雅黑"/>
          <w:lang w:val="en-US" w:eastAsia="zh-CN"/>
        </w:rPr>
        <w:t>角色</w:t>
      </w:r>
      <w:r>
        <w:rPr>
          <w:rFonts w:hint="eastAsia" w:ascii="微软雅黑" w:hAnsi="微软雅黑" w:eastAsia="微软雅黑" w:cs="微软雅黑"/>
        </w:rPr>
        <w:t>资料</w:t>
      </w:r>
      <w:r>
        <w:rPr>
          <w:rFonts w:hint="eastAsia" w:ascii="微软雅黑" w:hAnsi="微软雅黑" w:eastAsia="微软雅黑" w:cs="微软雅黑"/>
          <w:lang w:val="en-US" w:eastAsia="zh-CN"/>
        </w:rPr>
        <w:t>。</w:t>
      </w:r>
    </w:p>
    <w:p w14:paraId="34790457">
      <w:pPr>
        <w:numPr>
          <w:ilvl w:val="0"/>
          <w:numId w:val="0"/>
        </w:numPr>
        <w:ind w:firstLine="420" w:firstLineChars="200"/>
        <w:jc w:val="left"/>
        <w:rPr>
          <w:rFonts w:hint="eastAsia" w:ascii="微软雅黑" w:hAnsi="微软雅黑" w:eastAsia="微软雅黑" w:cs="微软雅黑"/>
        </w:rPr>
      </w:pPr>
      <w:r>
        <w:rPr>
          <w:rFonts w:hint="eastAsia" w:ascii="微软雅黑" w:hAnsi="微软雅黑" w:eastAsia="微软雅黑" w:cs="微软雅黑"/>
          <w:b/>
          <w:bCs/>
          <w:lang w:val="en-US" w:eastAsia="zh-CN"/>
        </w:rPr>
        <w:t>②高级搜索：</w:t>
      </w:r>
      <w:r>
        <w:rPr>
          <w:rFonts w:hint="eastAsia" w:ascii="微软雅黑" w:hAnsi="微软雅黑" w:eastAsia="微软雅黑" w:cs="微软雅黑"/>
          <w:lang w:val="en-US" w:eastAsia="zh-CN"/>
        </w:rPr>
        <w:t>点击高级搜索，进行多条件组合查询。可按角色</w:t>
      </w:r>
      <w:r>
        <w:rPr>
          <w:rFonts w:hint="eastAsia" w:ascii="微软雅黑" w:hAnsi="微软雅黑" w:eastAsia="微软雅黑" w:cs="微软雅黑"/>
        </w:rPr>
        <w:t>编号</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角色名称</w:t>
      </w:r>
      <w:r>
        <w:rPr>
          <w:rFonts w:hint="eastAsia" w:ascii="微软雅黑" w:hAnsi="微软雅黑" w:eastAsia="微软雅黑" w:cs="微软雅黑"/>
        </w:rPr>
        <w:t>、</w:t>
      </w:r>
      <w:r>
        <w:rPr>
          <w:rFonts w:hint="eastAsia" w:ascii="微软雅黑" w:hAnsi="微软雅黑" w:eastAsia="微软雅黑" w:cs="微软雅黑"/>
          <w:lang w:val="en-US" w:eastAsia="zh-CN"/>
        </w:rPr>
        <w:t>角色</w:t>
      </w:r>
      <w:r>
        <w:rPr>
          <w:rFonts w:hint="eastAsia" w:ascii="微软雅黑" w:hAnsi="微软雅黑" w:eastAsia="微软雅黑" w:cs="微软雅黑"/>
        </w:rPr>
        <w:t>状态</w:t>
      </w:r>
    </w:p>
    <w:p w14:paraId="6949CD7B">
      <w:pPr>
        <w:numPr>
          <w:ilvl w:val="0"/>
          <w:numId w:val="0"/>
        </w:numPr>
        <w:ind w:firstLine="420" w:firstLineChars="200"/>
        <w:jc w:val="left"/>
        <w:rPr>
          <w:rFonts w:hint="eastAsia" w:ascii="微软雅黑" w:hAnsi="微软雅黑" w:eastAsia="微软雅黑" w:cs="微软雅黑"/>
          <w:lang w:eastAsia="zh-CN"/>
        </w:rPr>
      </w:pPr>
      <w:r>
        <w:rPr>
          <w:rFonts w:hint="eastAsia" w:ascii="微软雅黑" w:hAnsi="微软雅黑" w:eastAsia="微软雅黑" w:cs="微软雅黑"/>
        </w:rPr>
        <w:t>模糊匹配</w:t>
      </w:r>
      <w:r>
        <w:rPr>
          <w:rFonts w:hint="eastAsia" w:ascii="微软雅黑" w:hAnsi="微软雅黑" w:eastAsia="微软雅黑" w:cs="微软雅黑"/>
          <w:lang w:val="en-US" w:eastAsia="zh-CN"/>
        </w:rPr>
        <w:t>搜索条件</w:t>
      </w:r>
      <w:r>
        <w:rPr>
          <w:rFonts w:hint="eastAsia" w:ascii="微软雅黑" w:hAnsi="微软雅黑" w:eastAsia="微软雅黑" w:cs="微软雅黑"/>
        </w:rPr>
        <w:t>查找出符合的</w:t>
      </w:r>
      <w:r>
        <w:rPr>
          <w:rFonts w:hint="eastAsia" w:ascii="微软雅黑" w:hAnsi="微软雅黑" w:eastAsia="微软雅黑" w:cs="微软雅黑"/>
          <w:lang w:val="en-US" w:eastAsia="zh-CN"/>
        </w:rPr>
        <w:t>角色</w:t>
      </w:r>
      <w:r>
        <w:rPr>
          <w:rFonts w:hint="eastAsia" w:ascii="微软雅黑" w:hAnsi="微软雅黑" w:eastAsia="微软雅黑" w:cs="微软雅黑"/>
        </w:rPr>
        <w:t>资料</w:t>
      </w:r>
      <w:r>
        <w:rPr>
          <w:rFonts w:hint="eastAsia" w:ascii="微软雅黑" w:hAnsi="微软雅黑" w:eastAsia="微软雅黑" w:cs="微软雅黑"/>
          <w:lang w:eastAsia="zh-CN"/>
        </w:rPr>
        <w:t>。</w:t>
      </w:r>
    </w:p>
    <w:p w14:paraId="0B2090EA">
      <w:pPr>
        <w:numPr>
          <w:ilvl w:val="0"/>
          <w:numId w:val="0"/>
        </w:numPr>
        <w:ind w:leftChars="200"/>
        <w:jc w:val="left"/>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6112510" cy="1315085"/>
            <wp:effectExtent l="12700" t="12700" r="21590" b="18415"/>
            <wp:docPr id="27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26"/>
                    <pic:cNvPicPr>
                      <a:picLocks noChangeAspect="1"/>
                    </pic:cNvPicPr>
                  </pic:nvPicPr>
                  <pic:blipFill>
                    <a:blip r:embed="rId26"/>
                    <a:stretch>
                      <a:fillRect/>
                    </a:stretch>
                  </pic:blipFill>
                  <pic:spPr>
                    <a:xfrm>
                      <a:off x="0" y="0"/>
                      <a:ext cx="6112510" cy="1315085"/>
                    </a:xfrm>
                    <a:prstGeom prst="rect">
                      <a:avLst/>
                    </a:prstGeom>
                    <a:noFill/>
                    <a:ln>
                      <a:solidFill>
                        <a:schemeClr val="tx1"/>
                      </a:solidFill>
                    </a:ln>
                  </pic:spPr>
                </pic:pic>
              </a:graphicData>
            </a:graphic>
          </wp:inline>
        </w:drawing>
      </w:r>
    </w:p>
    <w:p w14:paraId="15F783EC">
      <w:pPr>
        <w:numPr>
          <w:ilvl w:val="0"/>
          <w:numId w:val="4"/>
        </w:numPr>
        <w:ind w:left="840" w:leftChars="0" w:hanging="420" w:firstLineChars="0"/>
        <w:jc w:val="left"/>
        <w:rPr>
          <w:rFonts w:hint="eastAsia" w:ascii="微软雅黑" w:hAnsi="微软雅黑" w:eastAsia="微软雅黑" w:cs="微软雅黑"/>
        </w:rPr>
      </w:pPr>
      <w:r>
        <w:rPr>
          <w:rFonts w:hint="eastAsia" w:ascii="微软雅黑" w:hAnsi="微软雅黑" w:eastAsia="微软雅黑" w:cs="微软雅黑"/>
          <w:b w:val="0"/>
          <w:bCs/>
        </w:rPr>
        <w:t>查询：</w:t>
      </w:r>
      <w:r>
        <w:rPr>
          <w:rFonts w:hint="eastAsia" w:ascii="微软雅黑" w:hAnsi="微软雅黑" w:eastAsia="微软雅黑" w:cs="微软雅黑"/>
        </w:rPr>
        <w:t>输入完查询条件后点击查询 可筛选出符合的数据资料</w:t>
      </w:r>
    </w:p>
    <w:p w14:paraId="5181FAB0">
      <w:pPr>
        <w:numPr>
          <w:ilvl w:val="0"/>
          <w:numId w:val="4"/>
        </w:numPr>
        <w:ind w:left="840" w:leftChars="0" w:hanging="420" w:firstLineChars="0"/>
        <w:jc w:val="left"/>
        <w:rPr>
          <w:rFonts w:hint="eastAsia" w:ascii="微软雅黑" w:hAnsi="微软雅黑" w:eastAsia="微软雅黑" w:cs="微软雅黑"/>
        </w:rPr>
      </w:pPr>
      <w:r>
        <w:rPr>
          <w:rFonts w:hint="eastAsia" w:ascii="微软雅黑" w:hAnsi="微软雅黑" w:eastAsia="微软雅黑" w:cs="微软雅黑"/>
          <w:b w:val="0"/>
          <w:bCs/>
        </w:rPr>
        <w:t>重置：</w:t>
      </w:r>
      <w:r>
        <w:rPr>
          <w:rFonts w:hint="eastAsia" w:ascii="微软雅黑" w:hAnsi="微软雅黑" w:eastAsia="微软雅黑" w:cs="微软雅黑"/>
        </w:rPr>
        <w:t>快速清空画面已有的查询条件</w:t>
      </w:r>
    </w:p>
    <w:p w14:paraId="0D35A156">
      <w:pPr>
        <w:numPr>
          <w:ilvl w:val="0"/>
          <w:numId w:val="4"/>
        </w:numPr>
        <w:ind w:left="840" w:leftChars="0" w:hanging="420" w:firstLineChars="0"/>
        <w:jc w:val="left"/>
        <w:rPr>
          <w:rFonts w:hint="eastAsia" w:ascii="微软雅黑" w:hAnsi="微软雅黑" w:eastAsia="微软雅黑" w:cs="微软雅黑"/>
        </w:rPr>
      </w:pPr>
      <w:r>
        <w:rPr>
          <w:rFonts w:hint="eastAsia" w:ascii="微软雅黑" w:hAnsi="微软雅黑" w:eastAsia="微软雅黑" w:cs="微软雅黑"/>
          <w:b w:val="0"/>
          <w:bCs/>
        </w:rPr>
        <w:t>添加到常用标签：</w:t>
      </w:r>
      <w:r>
        <w:rPr>
          <w:rFonts w:hint="eastAsia" w:ascii="微软雅黑" w:hAnsi="微软雅黑" w:eastAsia="微软雅黑" w:cs="微软雅黑"/>
          <w:lang w:eastAsia="zh-CN"/>
        </w:rPr>
        <w:t>按照个人操作行为习惯预设某些查询条件至高级搜索，便于下次快速查询</w:t>
      </w:r>
    </w:p>
    <w:p w14:paraId="3E28634A">
      <w:pPr>
        <w:numPr>
          <w:ilvl w:val="0"/>
          <w:numId w:val="4"/>
        </w:numPr>
        <w:ind w:left="840" w:leftChars="0" w:hanging="420" w:firstLineChars="0"/>
        <w:jc w:val="left"/>
        <w:rPr>
          <w:rFonts w:hint="eastAsia" w:ascii="微软雅黑" w:hAnsi="微软雅黑" w:eastAsia="微软雅黑" w:cs="微软雅黑"/>
        </w:rPr>
      </w:pPr>
      <w:r>
        <w:rPr>
          <w:rFonts w:hint="eastAsia" w:ascii="微软雅黑" w:hAnsi="微软雅黑" w:eastAsia="微软雅黑" w:cs="微软雅黑"/>
          <w:b w:val="0"/>
          <w:bCs/>
        </w:rPr>
        <w:t>取消：</w:t>
      </w:r>
      <w:r>
        <w:rPr>
          <w:rFonts w:hint="eastAsia" w:ascii="微软雅黑" w:hAnsi="微软雅黑" w:eastAsia="微软雅黑" w:cs="微软雅黑"/>
          <w:lang w:eastAsia="zh-CN"/>
        </w:rPr>
        <w:t>关闭当前高级检索画面</w:t>
      </w:r>
    </w:p>
    <w:p w14:paraId="11F99150">
      <w:pPr>
        <w:numPr>
          <w:ilvl w:val="0"/>
          <w:numId w:val="3"/>
        </w:numPr>
        <w:ind w:left="420" w:leftChars="0" w:hanging="420" w:firstLineChars="0"/>
        <w:jc w:val="left"/>
        <w:rPr>
          <w:rFonts w:hint="eastAsia" w:ascii="微软雅黑" w:hAnsi="微软雅黑" w:eastAsia="微软雅黑" w:cs="微软雅黑"/>
        </w:rPr>
      </w:pPr>
      <w:r>
        <w:rPr>
          <w:rFonts w:hint="eastAsia" w:ascii="微软雅黑" w:hAnsi="微软雅黑" w:eastAsia="微软雅黑" w:cs="微软雅黑"/>
        </w:rPr>
        <w:t>区块(</w:t>
      </w:r>
      <w:r>
        <w:rPr>
          <w:rFonts w:hint="eastAsia" w:ascii="微软雅黑" w:hAnsi="微软雅黑" w:eastAsia="微软雅黑" w:cs="微软雅黑"/>
          <w:lang w:val="en-US" w:eastAsia="zh-CN"/>
        </w:rPr>
        <w:t>2</w:t>
      </w:r>
      <w:r>
        <w:rPr>
          <w:rFonts w:hint="eastAsia" w:ascii="微软雅黑" w:hAnsi="微软雅黑" w:eastAsia="微软雅黑" w:cs="微软雅黑"/>
        </w:rPr>
        <w:t>)为</w:t>
      </w:r>
      <w:r>
        <w:rPr>
          <w:rFonts w:hint="eastAsia" w:ascii="微软雅黑" w:hAnsi="微软雅黑" w:eastAsia="微软雅黑" w:cs="微软雅黑"/>
          <w:lang w:val="en-US" w:eastAsia="zh-CN"/>
        </w:rPr>
        <w:t>角色管理的操作按钮</w:t>
      </w:r>
    </w:p>
    <w:p w14:paraId="76CCEB36">
      <w:pPr>
        <w:numPr>
          <w:ilvl w:val="0"/>
          <w:numId w:val="0"/>
        </w:numPr>
        <w:ind w:leftChars="0" w:firstLine="420"/>
        <w:jc w:val="left"/>
        <w:rPr>
          <w:rFonts w:hint="eastAsia" w:ascii="微软雅黑" w:hAnsi="微软雅黑" w:eastAsia="微软雅黑" w:cs="微软雅黑"/>
        </w:rPr>
      </w:pPr>
      <w:r>
        <w:rPr>
          <w:rFonts w:hint="eastAsia" w:ascii="微软雅黑" w:hAnsi="微软雅黑" w:eastAsia="微软雅黑" w:cs="微软雅黑"/>
          <w:b/>
          <w:bCs/>
          <w:lang w:val="en-US" w:eastAsia="zh-CN"/>
        </w:rPr>
        <w:t>①新增：</w:t>
      </w:r>
      <w:r>
        <w:rPr>
          <w:rFonts w:hint="eastAsia" w:ascii="微软雅黑" w:hAnsi="微软雅黑" w:eastAsia="微软雅黑" w:cs="微软雅黑"/>
          <w:lang w:val="en-US" w:eastAsia="zh-CN"/>
        </w:rPr>
        <w:t>点击【新增】按钮进入新增角色界面，</w:t>
      </w:r>
      <w:r>
        <w:rPr>
          <w:rFonts w:hint="eastAsia" w:ascii="微软雅黑" w:hAnsi="微软雅黑" w:eastAsia="微软雅黑" w:cs="微软雅黑"/>
        </w:rPr>
        <w:t>分别维护基础信息、数据权限、菜单权限</w:t>
      </w:r>
    </w:p>
    <w:p w14:paraId="736FDA9D">
      <w:pPr>
        <w:numPr>
          <w:ilvl w:val="0"/>
          <w:numId w:val="0"/>
        </w:numPr>
        <w:ind w:leftChars="0" w:firstLine="420"/>
        <w:jc w:val="left"/>
        <w:rPr>
          <w:rFonts w:hint="eastAsia" w:ascii="微软雅黑" w:hAnsi="微软雅黑" w:eastAsia="微软雅黑" w:cs="微软雅黑"/>
        </w:rPr>
      </w:pPr>
      <w:r>
        <w:rPr>
          <w:rFonts w:hint="eastAsia" w:ascii="微软雅黑" w:hAnsi="微软雅黑" w:eastAsia="微软雅黑" w:cs="微软雅黑"/>
          <w:lang w:val="en-US" w:eastAsia="zh-CN"/>
        </w:rPr>
        <w:t>3</w:t>
      </w:r>
      <w:r>
        <w:rPr>
          <w:rFonts w:hint="eastAsia" w:ascii="微软雅黑" w:hAnsi="微软雅黑" w:eastAsia="微软雅黑" w:cs="微软雅黑"/>
        </w:rPr>
        <w:t>个页签</w:t>
      </w:r>
    </w:p>
    <w:p w14:paraId="5707B2F3">
      <w:pPr>
        <w:numPr>
          <w:ilvl w:val="0"/>
          <w:numId w:val="0"/>
        </w:numPr>
        <w:ind w:leftChars="0" w:firstLine="420"/>
        <w:jc w:val="left"/>
        <w:rPr>
          <w:rFonts w:hint="eastAsia" w:ascii="微软雅黑" w:hAnsi="微软雅黑" w:eastAsia="微软雅黑" w:cs="微软雅黑"/>
          <w:lang w:eastAsia="zh-CN"/>
        </w:rPr>
      </w:pPr>
      <w:r>
        <w:rPr>
          <w:rFonts w:hint="eastAsia" w:ascii="微软雅黑" w:hAnsi="微软雅黑" w:eastAsia="微软雅黑" w:cs="微软雅黑"/>
          <w:lang w:eastAsia="zh-CN"/>
        </w:rPr>
        <w:t>【</w:t>
      </w:r>
      <w:r>
        <w:rPr>
          <w:rFonts w:hint="eastAsia" w:ascii="微软雅黑" w:hAnsi="微软雅黑" w:eastAsia="微软雅黑" w:cs="微软雅黑"/>
          <w:b/>
          <w:bCs/>
        </w:rPr>
        <w:drawing>
          <wp:inline distT="0" distB="0" distL="114300" distR="114300">
            <wp:extent cx="123825" cy="123825"/>
            <wp:effectExtent l="0" t="0" r="3175" b="3175"/>
            <wp:docPr id="2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
                    <pic:cNvPicPr>
                      <a:picLocks noChangeAspect="1"/>
                    </pic:cNvPicPr>
                  </pic:nvPicPr>
                  <pic:blipFill>
                    <a:blip r:embed="rId13"/>
                    <a:stretch>
                      <a:fillRect/>
                    </a:stretch>
                  </pic:blipFill>
                  <pic:spPr>
                    <a:xfrm>
                      <a:off x="0" y="0"/>
                      <a:ext cx="123825" cy="123825"/>
                    </a:xfrm>
                    <a:prstGeom prst="rect">
                      <a:avLst/>
                    </a:prstGeom>
                    <a:noFill/>
                    <a:ln>
                      <a:noFill/>
                    </a:ln>
                  </pic:spPr>
                </pic:pic>
              </a:graphicData>
            </a:graphic>
          </wp:inline>
        </w:drawing>
      </w:r>
      <w:r>
        <w:rPr>
          <w:rFonts w:hint="eastAsia" w:ascii="微软雅黑" w:hAnsi="微软雅黑" w:eastAsia="微软雅黑" w:cs="微软雅黑"/>
          <w:b/>
          <w:bCs/>
        </w:rPr>
        <w:t>代表必填项，不允许为空</w:t>
      </w:r>
      <w:r>
        <w:rPr>
          <w:rFonts w:hint="eastAsia" w:ascii="微软雅黑" w:hAnsi="微软雅黑" w:eastAsia="微软雅黑" w:cs="微软雅黑"/>
          <w:lang w:eastAsia="zh-CN"/>
        </w:rPr>
        <w:t>】</w:t>
      </w:r>
    </w:p>
    <w:p w14:paraId="771D30ED">
      <w:pPr>
        <w:numPr>
          <w:ilvl w:val="0"/>
          <w:numId w:val="5"/>
        </w:numPr>
        <w:ind w:left="840" w:leftChars="0" w:hanging="420" w:firstLineChars="0"/>
        <w:jc w:val="left"/>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01基本信息，作业画面如下</w:t>
      </w:r>
    </w:p>
    <w:p w14:paraId="7B721526">
      <w:pPr>
        <w:numPr>
          <w:ilvl w:val="0"/>
          <w:numId w:val="0"/>
        </w:numPr>
        <w:ind w:left="420" w:leftChars="0"/>
        <w:jc w:val="left"/>
        <w:rPr>
          <w:rFonts w:hint="eastAsia" w:ascii="微软雅黑" w:hAnsi="微软雅黑" w:eastAsia="微软雅黑" w:cs="微软雅黑"/>
          <w:lang w:val="en-US" w:eastAsia="zh-CN"/>
        </w:rPr>
      </w:pPr>
      <w:r>
        <w:rPr>
          <w:rFonts w:hint="eastAsia" w:ascii="微软雅黑" w:hAnsi="微软雅黑" w:eastAsia="微软雅黑" w:cs="微软雅黑"/>
        </w:rPr>
        <w:drawing>
          <wp:inline distT="0" distB="0" distL="114300" distR="114300">
            <wp:extent cx="6120130" cy="1400810"/>
            <wp:effectExtent l="12700" t="12700" r="13970" b="34290"/>
            <wp:docPr id="27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27"/>
                    <pic:cNvPicPr>
                      <a:picLocks noChangeAspect="1"/>
                    </pic:cNvPicPr>
                  </pic:nvPicPr>
                  <pic:blipFill>
                    <a:blip r:embed="rId27"/>
                    <a:stretch>
                      <a:fillRect/>
                    </a:stretch>
                  </pic:blipFill>
                  <pic:spPr>
                    <a:xfrm>
                      <a:off x="0" y="0"/>
                      <a:ext cx="6120130" cy="1400810"/>
                    </a:xfrm>
                    <a:prstGeom prst="rect">
                      <a:avLst/>
                    </a:prstGeom>
                    <a:noFill/>
                    <a:ln>
                      <a:solidFill>
                        <a:schemeClr val="tx1"/>
                      </a:solidFill>
                    </a:ln>
                  </pic:spPr>
                </pic:pic>
              </a:graphicData>
            </a:graphic>
          </wp:inline>
        </w:drawing>
      </w:r>
    </w:p>
    <w:p w14:paraId="08D1932A">
      <w:pPr>
        <w:numPr>
          <w:ilvl w:val="0"/>
          <w:numId w:val="6"/>
        </w:numPr>
        <w:ind w:left="1260" w:leftChars="0" w:hanging="420" w:firstLineChars="0"/>
        <w:jc w:val="left"/>
        <w:rPr>
          <w:rFonts w:hint="eastAsia" w:ascii="微软雅黑" w:hAnsi="微软雅黑" w:eastAsia="微软雅黑" w:cs="微软雅黑"/>
        </w:rPr>
      </w:pPr>
      <w:r>
        <w:rPr>
          <w:rFonts w:hint="eastAsia" w:ascii="微软雅黑" w:hAnsi="微软雅黑" w:eastAsia="微软雅黑" w:cs="微软雅黑"/>
          <w:lang w:val="en-US" w:eastAsia="zh-CN"/>
        </w:rPr>
        <w:t>角色</w:t>
      </w:r>
      <w:r>
        <w:rPr>
          <w:rFonts w:hint="eastAsia" w:ascii="微软雅黑" w:hAnsi="微软雅黑" w:eastAsia="微软雅黑" w:cs="微软雅黑"/>
        </w:rPr>
        <w:t>编码：</w:t>
      </w:r>
      <w:r>
        <w:rPr>
          <w:rFonts w:hint="eastAsia" w:ascii="微软雅黑" w:hAnsi="微软雅黑" w:eastAsia="微软雅黑" w:cs="微软雅黑"/>
          <w:b w:val="0"/>
          <w:bCs w:val="0"/>
        </w:rPr>
        <w:t>输入</w:t>
      </w:r>
      <w:r>
        <w:rPr>
          <w:rFonts w:hint="eastAsia" w:ascii="微软雅黑" w:hAnsi="微软雅黑" w:eastAsia="微软雅黑" w:cs="微软雅黑"/>
          <w:lang w:val="en-US" w:eastAsia="zh-CN"/>
        </w:rPr>
        <w:t>角色</w:t>
      </w:r>
      <w:r>
        <w:rPr>
          <w:rFonts w:hint="eastAsia" w:ascii="微软雅黑" w:hAnsi="微软雅黑" w:eastAsia="微软雅黑" w:cs="微软雅黑"/>
          <w:b w:val="0"/>
          <w:bCs w:val="0"/>
          <w:lang w:val="en-US" w:eastAsia="zh-CN"/>
        </w:rPr>
        <w:t>编号（建议</w:t>
      </w:r>
      <w:r>
        <w:rPr>
          <w:rFonts w:hint="eastAsia" w:ascii="微软雅黑" w:hAnsi="微软雅黑" w:eastAsia="微软雅黑" w:cs="微软雅黑"/>
          <w:b w:val="0"/>
          <w:bCs w:val="0"/>
        </w:rPr>
        <w:t>输入数字或字母编号，不建议输入中文</w:t>
      </w:r>
      <w:r>
        <w:rPr>
          <w:rFonts w:hint="eastAsia" w:ascii="微软雅黑" w:hAnsi="微软雅黑" w:eastAsia="微软雅黑" w:cs="微软雅黑"/>
          <w:b w:val="0"/>
          <w:bCs w:val="0"/>
          <w:lang w:eastAsia="zh-CN"/>
        </w:rPr>
        <w:t>；</w:t>
      </w:r>
      <w:r>
        <w:rPr>
          <w:rFonts w:hint="eastAsia" w:ascii="微软雅黑" w:hAnsi="微软雅黑" w:eastAsia="微软雅黑" w:cs="微软雅黑"/>
          <w:b w:val="0"/>
          <w:bCs w:val="0"/>
          <w:lang w:val="en-US" w:eastAsia="zh-CN"/>
        </w:rPr>
        <w:t>用户编码不可重复</w:t>
      </w:r>
      <w:r>
        <w:rPr>
          <w:rFonts w:hint="eastAsia" w:ascii="微软雅黑" w:hAnsi="微软雅黑" w:eastAsia="微软雅黑" w:cs="微软雅黑"/>
          <w:b w:val="0"/>
          <w:bCs w:val="0"/>
          <w:lang w:eastAsia="zh-CN"/>
        </w:rPr>
        <w:t>）</w:t>
      </w:r>
    </w:p>
    <w:p w14:paraId="6CE1FC0F">
      <w:pPr>
        <w:numPr>
          <w:ilvl w:val="0"/>
          <w:numId w:val="7"/>
        </w:numPr>
        <w:spacing w:line="360" w:lineRule="auto"/>
        <w:ind w:left="1260" w:leftChars="0" w:hanging="420" w:firstLineChars="0"/>
        <w:jc w:val="left"/>
        <w:rPr>
          <w:rFonts w:hint="eastAsia" w:ascii="微软雅黑" w:hAnsi="微软雅黑" w:eastAsia="微软雅黑" w:cs="微软雅黑"/>
        </w:rPr>
      </w:pPr>
      <w:r>
        <w:rPr>
          <w:rFonts w:hint="eastAsia" w:ascii="微软雅黑" w:hAnsi="微软雅黑" w:eastAsia="微软雅黑" w:cs="微软雅黑"/>
          <w:lang w:val="en-US" w:eastAsia="zh-CN"/>
        </w:rPr>
        <w:t>角色</w:t>
      </w:r>
      <w:r>
        <w:rPr>
          <w:rFonts w:hint="eastAsia" w:ascii="微软雅黑" w:hAnsi="微软雅黑" w:eastAsia="微软雅黑" w:cs="微软雅黑"/>
        </w:rPr>
        <w:t>名称：</w:t>
      </w:r>
      <w:r>
        <w:rPr>
          <w:rFonts w:hint="eastAsia" w:ascii="微软雅黑" w:hAnsi="微软雅黑" w:eastAsia="微软雅黑" w:cs="微软雅黑"/>
          <w:b w:val="0"/>
          <w:bCs w:val="0"/>
        </w:rPr>
        <w:t>输入</w:t>
      </w:r>
      <w:r>
        <w:rPr>
          <w:rFonts w:hint="eastAsia" w:ascii="微软雅黑" w:hAnsi="微软雅黑" w:eastAsia="微软雅黑" w:cs="微软雅黑"/>
          <w:lang w:val="en-US" w:eastAsia="zh-CN"/>
        </w:rPr>
        <w:t>角色</w:t>
      </w:r>
      <w:r>
        <w:rPr>
          <w:rFonts w:hint="eastAsia" w:ascii="微软雅黑" w:hAnsi="微软雅黑" w:eastAsia="微软雅黑" w:cs="微软雅黑"/>
          <w:b w:val="0"/>
          <w:bCs w:val="0"/>
          <w:lang w:val="en-US" w:eastAsia="zh-CN"/>
        </w:rPr>
        <w:t>名称</w:t>
      </w:r>
    </w:p>
    <w:p w14:paraId="3B3571D5">
      <w:pPr>
        <w:numPr>
          <w:ilvl w:val="0"/>
          <w:numId w:val="7"/>
        </w:numPr>
        <w:spacing w:line="360" w:lineRule="auto"/>
        <w:ind w:left="1260" w:leftChars="0" w:hanging="420" w:firstLineChars="0"/>
        <w:jc w:val="left"/>
        <w:rPr>
          <w:rFonts w:hint="eastAsia" w:ascii="微软雅黑" w:hAnsi="微软雅黑" w:eastAsia="微软雅黑" w:cs="微软雅黑"/>
        </w:rPr>
      </w:pPr>
      <w:r>
        <w:rPr>
          <w:rFonts w:hint="eastAsia" w:ascii="微软雅黑" w:hAnsi="微软雅黑" w:eastAsia="微软雅黑" w:cs="微软雅黑"/>
        </w:rPr>
        <w:t>备注：输入</w:t>
      </w:r>
      <w:r>
        <w:rPr>
          <w:rFonts w:hint="eastAsia" w:ascii="微软雅黑" w:hAnsi="微软雅黑" w:eastAsia="微软雅黑" w:cs="微软雅黑"/>
          <w:lang w:val="en-US" w:eastAsia="zh-CN"/>
        </w:rPr>
        <w:t>备注信息</w:t>
      </w:r>
    </w:p>
    <w:p w14:paraId="74E8D750">
      <w:pPr>
        <w:numPr>
          <w:ilvl w:val="0"/>
          <w:numId w:val="8"/>
        </w:numPr>
        <w:spacing w:line="360" w:lineRule="auto"/>
        <w:ind w:left="840" w:leftChars="0" w:hanging="420" w:firstLineChars="0"/>
        <w:jc w:val="left"/>
        <w:rPr>
          <w:rFonts w:hint="eastAsia" w:ascii="微软雅黑" w:hAnsi="微软雅黑" w:eastAsia="微软雅黑" w:cs="微软雅黑"/>
          <w:b w:val="0"/>
          <w:bCs w:val="0"/>
        </w:rPr>
      </w:pPr>
      <w:r>
        <w:rPr>
          <w:rFonts w:hint="eastAsia" w:ascii="微软雅黑" w:hAnsi="微软雅黑" w:eastAsia="微软雅黑" w:cs="微软雅黑"/>
          <w:b w:val="0"/>
          <w:bCs w:val="0"/>
          <w:lang w:val="en-US" w:eastAsia="zh-CN"/>
        </w:rPr>
        <w:t>02数据权限</w:t>
      </w:r>
      <w:r>
        <w:rPr>
          <w:rFonts w:hint="eastAsia" w:ascii="微软雅黑" w:hAnsi="微软雅黑" w:eastAsia="微软雅黑" w:cs="微软雅黑"/>
          <w:lang w:val="en-US" w:eastAsia="zh-CN"/>
        </w:rPr>
        <w:t>，作业画面如下</w:t>
      </w:r>
    </w:p>
    <w:p w14:paraId="14AE5725">
      <w:pPr>
        <w:numPr>
          <w:ilvl w:val="0"/>
          <w:numId w:val="0"/>
        </w:numPr>
        <w:spacing w:line="360" w:lineRule="auto"/>
        <w:ind w:left="420" w:leftChars="0"/>
        <w:jc w:val="left"/>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6112510" cy="1846580"/>
            <wp:effectExtent l="12700" t="12700" r="21590" b="20320"/>
            <wp:docPr id="27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28"/>
                    <pic:cNvPicPr>
                      <a:picLocks noChangeAspect="1"/>
                    </pic:cNvPicPr>
                  </pic:nvPicPr>
                  <pic:blipFill>
                    <a:blip r:embed="rId28"/>
                    <a:stretch>
                      <a:fillRect/>
                    </a:stretch>
                  </pic:blipFill>
                  <pic:spPr>
                    <a:xfrm>
                      <a:off x="0" y="0"/>
                      <a:ext cx="6112510" cy="1846580"/>
                    </a:xfrm>
                    <a:prstGeom prst="rect">
                      <a:avLst/>
                    </a:prstGeom>
                    <a:noFill/>
                    <a:ln>
                      <a:solidFill>
                        <a:schemeClr val="tx1"/>
                      </a:solidFill>
                    </a:ln>
                  </pic:spPr>
                </pic:pic>
              </a:graphicData>
            </a:graphic>
          </wp:inline>
        </w:drawing>
      </w:r>
    </w:p>
    <w:p w14:paraId="7BA0A8AF">
      <w:pPr>
        <w:numPr>
          <w:ilvl w:val="0"/>
          <w:numId w:val="9"/>
        </w:numPr>
        <w:spacing w:line="360" w:lineRule="auto"/>
        <w:ind w:left="1260" w:leftChars="0" w:hanging="420" w:firstLineChars="0"/>
        <w:jc w:val="left"/>
        <w:rPr>
          <w:rFonts w:hint="eastAsia" w:ascii="微软雅黑" w:hAnsi="微软雅黑" w:eastAsia="微软雅黑" w:cs="微软雅黑"/>
          <w:lang w:eastAsia="zh-CN"/>
        </w:rPr>
      </w:pPr>
      <w:r>
        <w:rPr>
          <w:rFonts w:hint="eastAsia" w:ascii="微软雅黑" w:hAnsi="微软雅黑" w:eastAsia="微软雅黑" w:cs="微软雅黑"/>
          <w:lang w:val="en-US" w:eastAsia="zh-CN"/>
        </w:rPr>
        <w:t>组织：</w:t>
      </w:r>
      <w:r>
        <w:rPr>
          <w:rFonts w:hint="eastAsia" w:ascii="微软雅黑" w:hAnsi="微软雅黑" w:eastAsia="微软雅黑" w:cs="微软雅黑"/>
        </w:rPr>
        <w:t>选择</w:t>
      </w:r>
      <w:r>
        <w:rPr>
          <w:rFonts w:hint="eastAsia" w:ascii="微软雅黑" w:hAnsi="微软雅黑" w:eastAsia="微软雅黑" w:cs="微软雅黑"/>
          <w:lang w:val="en-US" w:eastAsia="zh-CN"/>
        </w:rPr>
        <w:t>该角色有权限的</w:t>
      </w:r>
      <w:r>
        <w:rPr>
          <w:rFonts w:hint="eastAsia" w:ascii="微软雅黑" w:hAnsi="微软雅黑" w:eastAsia="微软雅黑" w:cs="微软雅黑"/>
        </w:rPr>
        <w:t>组织</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可</w:t>
      </w:r>
      <w:r>
        <w:rPr>
          <w:rFonts w:hint="eastAsia" w:ascii="微软雅黑" w:hAnsi="微软雅黑" w:eastAsia="微软雅黑" w:cs="微软雅黑"/>
        </w:rPr>
        <w:t>多选</w:t>
      </w:r>
      <w:r>
        <w:rPr>
          <w:rFonts w:hint="eastAsia" w:ascii="微软雅黑" w:hAnsi="微软雅黑" w:eastAsia="微软雅黑" w:cs="微软雅黑"/>
          <w:lang w:eastAsia="zh-CN"/>
        </w:rPr>
        <w:t>）</w:t>
      </w:r>
    </w:p>
    <w:p w14:paraId="5E5AC169">
      <w:pPr>
        <w:numPr>
          <w:ilvl w:val="0"/>
          <w:numId w:val="9"/>
        </w:numPr>
        <w:spacing w:line="360" w:lineRule="auto"/>
        <w:ind w:left="1260" w:leftChars="0" w:hanging="420" w:firstLineChars="0"/>
        <w:jc w:val="left"/>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xml:space="preserve">供应商：选择该角色权限组织下的需WMS管理的供应商，并在右侧已选择展示 </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可</w:t>
      </w:r>
      <w:r>
        <w:rPr>
          <w:rFonts w:hint="eastAsia" w:ascii="微软雅黑" w:hAnsi="微软雅黑" w:eastAsia="微软雅黑" w:cs="微软雅黑"/>
        </w:rPr>
        <w:t>多选</w:t>
      </w:r>
      <w:r>
        <w:rPr>
          <w:rFonts w:hint="eastAsia" w:ascii="微软雅黑" w:hAnsi="微软雅黑" w:eastAsia="微软雅黑" w:cs="微软雅黑"/>
          <w:lang w:eastAsia="zh-CN"/>
        </w:rPr>
        <w:t>）</w:t>
      </w:r>
    </w:p>
    <w:p w14:paraId="7674788E">
      <w:pPr>
        <w:numPr>
          <w:ilvl w:val="0"/>
          <w:numId w:val="9"/>
        </w:numPr>
        <w:spacing w:line="360" w:lineRule="auto"/>
        <w:ind w:left="1260" w:leftChars="0" w:hanging="420" w:firstLineChars="0"/>
        <w:jc w:val="left"/>
        <w:rPr>
          <w:rFonts w:hint="eastAsia" w:ascii="微软雅黑" w:hAnsi="微软雅黑" w:eastAsia="微软雅黑" w:cs="微软雅黑"/>
          <w:lang w:eastAsia="zh-CN"/>
        </w:rPr>
      </w:pPr>
      <w:r>
        <w:rPr>
          <w:rFonts w:hint="eastAsia" w:ascii="微软雅黑" w:hAnsi="微软雅黑" w:eastAsia="微软雅黑" w:cs="微软雅黑"/>
          <w:lang w:val="en-US" w:eastAsia="zh-CN"/>
        </w:rPr>
        <w:t>仓库：选择该角色权限组织下的需WMS管理的仓库，并在右侧已选择展示</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可</w:t>
      </w:r>
      <w:r>
        <w:rPr>
          <w:rFonts w:hint="eastAsia" w:ascii="微软雅黑" w:hAnsi="微软雅黑" w:eastAsia="微软雅黑" w:cs="微软雅黑"/>
        </w:rPr>
        <w:t>多选</w:t>
      </w:r>
      <w:r>
        <w:rPr>
          <w:rFonts w:hint="eastAsia" w:ascii="微软雅黑" w:hAnsi="微软雅黑" w:eastAsia="微软雅黑" w:cs="微软雅黑"/>
          <w:lang w:eastAsia="zh-CN"/>
        </w:rPr>
        <w:t>）</w:t>
      </w:r>
    </w:p>
    <w:p w14:paraId="7A7F0C2F">
      <w:pPr>
        <w:numPr>
          <w:ilvl w:val="0"/>
          <w:numId w:val="9"/>
        </w:numPr>
        <w:spacing w:line="360" w:lineRule="auto"/>
        <w:ind w:left="1260" w:leftChars="0" w:hanging="420" w:firstLineChars="0"/>
        <w:jc w:val="left"/>
        <w:rPr>
          <w:rFonts w:hint="eastAsia" w:ascii="微软雅黑" w:hAnsi="微软雅黑" w:eastAsia="微软雅黑" w:cs="微软雅黑"/>
          <w:lang w:eastAsia="zh-CN"/>
        </w:rPr>
      </w:pPr>
      <w:r>
        <w:rPr>
          <w:rFonts w:hint="eastAsia" w:ascii="微软雅黑" w:hAnsi="微软雅黑" w:eastAsia="微软雅黑" w:cs="微软雅黑"/>
        </w:rPr>
        <w:t>单据类别</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选择该角色权限组织下的需</w:t>
      </w:r>
      <w:r>
        <w:rPr>
          <w:rFonts w:hint="eastAsia" w:ascii="微软雅黑" w:hAnsi="微软雅黑" w:eastAsia="微软雅黑" w:cs="微软雅黑"/>
        </w:rPr>
        <w:t>WMS管理的</w:t>
      </w:r>
      <w:r>
        <w:rPr>
          <w:rFonts w:hint="eastAsia" w:ascii="微软雅黑" w:hAnsi="微软雅黑" w:eastAsia="微软雅黑" w:cs="微软雅黑"/>
          <w:lang w:val="en-US" w:eastAsia="zh-CN"/>
        </w:rPr>
        <w:t>单别，并在右侧已选择展示</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可</w:t>
      </w:r>
      <w:r>
        <w:rPr>
          <w:rFonts w:hint="eastAsia" w:ascii="微软雅黑" w:hAnsi="微软雅黑" w:eastAsia="微软雅黑" w:cs="微软雅黑"/>
        </w:rPr>
        <w:t>多选</w:t>
      </w:r>
      <w:r>
        <w:rPr>
          <w:rFonts w:hint="eastAsia" w:ascii="微软雅黑" w:hAnsi="微软雅黑" w:eastAsia="微软雅黑" w:cs="微软雅黑"/>
          <w:lang w:eastAsia="zh-CN"/>
        </w:rPr>
        <w:t>）</w:t>
      </w:r>
    </w:p>
    <w:p w14:paraId="504C21C3">
      <w:pPr>
        <w:numPr>
          <w:ilvl w:val="0"/>
          <w:numId w:val="8"/>
        </w:numPr>
        <w:spacing w:line="360" w:lineRule="auto"/>
        <w:ind w:left="840" w:leftChars="0" w:hanging="420" w:firstLineChars="0"/>
        <w:jc w:val="left"/>
        <w:rPr>
          <w:rFonts w:hint="eastAsia" w:ascii="微软雅黑" w:hAnsi="微软雅黑" w:eastAsia="微软雅黑" w:cs="微软雅黑"/>
          <w:b w:val="0"/>
          <w:bCs w:val="0"/>
        </w:rPr>
      </w:pPr>
      <w:r>
        <w:rPr>
          <w:rFonts w:hint="eastAsia" w:ascii="微软雅黑" w:hAnsi="微软雅黑" w:eastAsia="微软雅黑" w:cs="微软雅黑"/>
          <w:b w:val="0"/>
          <w:bCs w:val="0"/>
          <w:lang w:val="en-US" w:eastAsia="zh-CN"/>
        </w:rPr>
        <w:t>03菜单权限，作业画面如下</w:t>
      </w:r>
    </w:p>
    <w:p w14:paraId="41F45636">
      <w:pPr>
        <w:numPr>
          <w:ilvl w:val="0"/>
          <w:numId w:val="0"/>
        </w:numPr>
        <w:spacing w:line="360" w:lineRule="auto"/>
        <w:ind w:left="420" w:leftChars="0"/>
        <w:jc w:val="left"/>
        <w:rPr>
          <w:rFonts w:hint="eastAsia" w:ascii="微软雅黑" w:hAnsi="微软雅黑" w:eastAsia="微软雅黑" w:cs="微软雅黑"/>
          <w:b w:val="0"/>
          <w:bCs w:val="0"/>
        </w:rPr>
      </w:pPr>
      <w:r>
        <w:rPr>
          <w:rFonts w:hint="eastAsia" w:ascii="微软雅黑" w:hAnsi="微软雅黑" w:eastAsia="微软雅黑" w:cs="微软雅黑"/>
        </w:rPr>
        <w:drawing>
          <wp:inline distT="0" distB="0" distL="114300" distR="114300">
            <wp:extent cx="6116955" cy="1958975"/>
            <wp:effectExtent l="12700" t="12700" r="17145" b="34925"/>
            <wp:docPr id="28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30"/>
                    <pic:cNvPicPr>
                      <a:picLocks noChangeAspect="1"/>
                    </pic:cNvPicPr>
                  </pic:nvPicPr>
                  <pic:blipFill>
                    <a:blip r:embed="rId29"/>
                    <a:stretch>
                      <a:fillRect/>
                    </a:stretch>
                  </pic:blipFill>
                  <pic:spPr>
                    <a:xfrm>
                      <a:off x="0" y="0"/>
                      <a:ext cx="6116955" cy="1958975"/>
                    </a:xfrm>
                    <a:prstGeom prst="rect">
                      <a:avLst/>
                    </a:prstGeom>
                    <a:noFill/>
                    <a:ln>
                      <a:solidFill>
                        <a:schemeClr val="tx1"/>
                      </a:solidFill>
                    </a:ln>
                  </pic:spPr>
                </pic:pic>
              </a:graphicData>
            </a:graphic>
          </wp:inline>
        </w:drawing>
      </w:r>
    </w:p>
    <w:p w14:paraId="322FABBB">
      <w:pPr>
        <w:numPr>
          <w:ilvl w:val="0"/>
          <w:numId w:val="11"/>
        </w:numPr>
        <w:spacing w:line="360" w:lineRule="auto"/>
        <w:ind w:left="1260" w:leftChars="0" w:hanging="420" w:firstLineChars="0"/>
        <w:jc w:val="left"/>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PC：配置角色PC端菜单按钮权限。可一键全部授权，也可单独授权某按钮权限</w:t>
      </w:r>
    </w:p>
    <w:p w14:paraId="2A6E1858">
      <w:pPr>
        <w:numPr>
          <w:ilvl w:val="0"/>
          <w:numId w:val="11"/>
        </w:numPr>
        <w:spacing w:line="360" w:lineRule="auto"/>
        <w:ind w:left="1260" w:leftChars="0" w:hanging="420" w:firstLineChars="0"/>
        <w:jc w:val="left"/>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APP：配置角色APP端菜单按钮权限。可一键全部授权，也可单独授权某个作业</w:t>
      </w:r>
    </w:p>
    <w:p w14:paraId="4A4A2325">
      <w:pPr>
        <w:numPr>
          <w:ilvl w:val="0"/>
          <w:numId w:val="0"/>
        </w:numPr>
        <w:spacing w:line="360" w:lineRule="auto"/>
        <w:ind w:left="840" w:leftChars="0"/>
        <w:jc w:val="left"/>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【PDA端关闭按钮权限由PC端来源单关闭权限管控，如极简上架作业关闭按钮由PC端任务单关闭权限管控】</w:t>
      </w:r>
    </w:p>
    <w:p w14:paraId="09442A90">
      <w:pPr>
        <w:numPr>
          <w:ilvl w:val="0"/>
          <w:numId w:val="8"/>
        </w:numPr>
        <w:spacing w:line="360" w:lineRule="auto"/>
        <w:ind w:left="840" w:leftChars="0" w:hanging="420" w:firstLineChars="0"/>
        <w:jc w:val="left"/>
        <w:rPr>
          <w:rFonts w:hint="eastAsia" w:ascii="微软雅黑" w:hAnsi="微软雅黑" w:eastAsia="微软雅黑" w:cs="微软雅黑"/>
          <w:b w:val="0"/>
          <w:bCs w:val="0"/>
        </w:rPr>
      </w:pPr>
      <w:r>
        <w:rPr>
          <w:rFonts w:hint="eastAsia" w:ascii="微软雅黑" w:hAnsi="微软雅黑" w:eastAsia="微软雅黑" w:cs="微软雅黑"/>
          <w:b w:val="0"/>
          <w:bCs w:val="0"/>
          <w:lang w:val="en-US" w:eastAsia="zh-CN"/>
        </w:rPr>
        <w:t>保存：保存当前新增信息并</w:t>
      </w:r>
      <w:r>
        <w:rPr>
          <w:rFonts w:hint="eastAsia" w:ascii="微软雅黑" w:hAnsi="微软雅黑" w:eastAsia="微软雅黑" w:cs="微软雅黑"/>
          <w:b w:val="0"/>
          <w:bCs w:val="0"/>
        </w:rPr>
        <w:t>返回成功提示后，关闭新增界面</w:t>
      </w:r>
    </w:p>
    <w:p w14:paraId="46F76BE5">
      <w:pPr>
        <w:numPr>
          <w:ilvl w:val="0"/>
          <w:numId w:val="8"/>
        </w:numPr>
        <w:spacing w:line="360" w:lineRule="auto"/>
        <w:ind w:left="840" w:leftChars="0" w:hanging="420" w:firstLineChars="0"/>
        <w:jc w:val="left"/>
        <w:rPr>
          <w:rFonts w:hint="eastAsia" w:ascii="微软雅黑" w:hAnsi="微软雅黑" w:eastAsia="微软雅黑" w:cs="微软雅黑"/>
          <w:b w:val="0"/>
          <w:bCs w:val="0"/>
        </w:rPr>
      </w:pPr>
      <w:r>
        <w:rPr>
          <w:rFonts w:hint="eastAsia" w:ascii="微软雅黑" w:hAnsi="微软雅黑" w:eastAsia="微软雅黑" w:cs="微软雅黑"/>
          <w:b w:val="0"/>
          <w:bCs w:val="0"/>
        </w:rPr>
        <w:t>保存并新增</w:t>
      </w:r>
      <w:r>
        <w:rPr>
          <w:rFonts w:hint="eastAsia" w:ascii="微软雅黑" w:hAnsi="微软雅黑" w:eastAsia="微软雅黑" w:cs="微软雅黑"/>
          <w:b w:val="0"/>
          <w:bCs w:val="0"/>
          <w:lang w:eastAsia="zh-CN"/>
        </w:rPr>
        <w:t>：</w:t>
      </w:r>
      <w:r>
        <w:rPr>
          <w:rFonts w:hint="eastAsia" w:ascii="微软雅黑" w:hAnsi="微软雅黑" w:eastAsia="微软雅黑" w:cs="微软雅黑"/>
          <w:b w:val="0"/>
          <w:bCs w:val="0"/>
          <w:lang w:val="en-US" w:eastAsia="zh-CN"/>
        </w:rPr>
        <w:t>保存当前新增信息并</w:t>
      </w:r>
      <w:r>
        <w:rPr>
          <w:rFonts w:hint="eastAsia" w:ascii="微软雅黑" w:hAnsi="微软雅黑" w:eastAsia="微软雅黑" w:cs="微软雅黑"/>
          <w:b w:val="0"/>
          <w:bCs w:val="0"/>
        </w:rPr>
        <w:t>返回成功提示后，刷新新增界面，可继续新增</w:t>
      </w:r>
    </w:p>
    <w:p w14:paraId="61F25202">
      <w:pPr>
        <w:numPr>
          <w:ilvl w:val="0"/>
          <w:numId w:val="8"/>
        </w:numPr>
        <w:ind w:left="840" w:leftChars="0" w:hanging="420" w:firstLineChars="0"/>
        <w:jc w:val="left"/>
        <w:rPr>
          <w:rFonts w:hint="eastAsia" w:ascii="微软雅黑" w:hAnsi="微软雅黑" w:eastAsia="微软雅黑" w:cs="微软雅黑"/>
          <w:lang w:val="en-US" w:eastAsia="zh-CN"/>
        </w:rPr>
      </w:pPr>
      <w:r>
        <w:rPr>
          <w:rFonts w:hint="eastAsia" w:ascii="微软雅黑" w:hAnsi="微软雅黑" w:eastAsia="微软雅黑" w:cs="微软雅黑"/>
          <w:b w:val="0"/>
          <w:bCs w:val="0"/>
        </w:rPr>
        <w:t>取消</w:t>
      </w:r>
      <w:r>
        <w:rPr>
          <w:rFonts w:hint="eastAsia" w:ascii="微软雅黑" w:hAnsi="微软雅黑" w:eastAsia="微软雅黑" w:cs="微软雅黑"/>
          <w:b w:val="0"/>
          <w:bCs w:val="0"/>
          <w:lang w:eastAsia="zh-CN"/>
        </w:rPr>
        <w:t>：</w:t>
      </w:r>
      <w:r>
        <w:rPr>
          <w:rFonts w:hint="eastAsia" w:ascii="微软雅黑" w:hAnsi="微软雅黑" w:eastAsia="微软雅黑" w:cs="微软雅黑"/>
          <w:b w:val="0"/>
          <w:bCs w:val="0"/>
        </w:rPr>
        <w:t>关闭新增界面</w:t>
      </w:r>
      <w:r>
        <w:rPr>
          <w:rFonts w:hint="eastAsia" w:ascii="微软雅黑" w:hAnsi="微软雅黑" w:eastAsia="微软雅黑" w:cs="微软雅黑"/>
          <w:b w:val="0"/>
          <w:bCs w:val="0"/>
          <w:lang w:eastAsia="zh-CN"/>
        </w:rPr>
        <w:t>，</w:t>
      </w:r>
      <w:r>
        <w:rPr>
          <w:rFonts w:hint="eastAsia" w:ascii="微软雅黑" w:hAnsi="微软雅黑" w:eastAsia="微软雅黑" w:cs="微软雅黑"/>
          <w:b w:val="0"/>
          <w:bCs w:val="0"/>
          <w:lang w:val="en-US" w:eastAsia="zh-CN"/>
        </w:rPr>
        <w:t>对当前维护信息不做保存</w:t>
      </w:r>
    </w:p>
    <w:p w14:paraId="5B6581C6">
      <w:pPr>
        <w:numPr>
          <w:ilvl w:val="0"/>
          <w:numId w:val="0"/>
        </w:numPr>
        <w:ind w:leftChars="0" w:firstLine="420"/>
        <w:jc w:val="left"/>
        <w:rPr>
          <w:rFonts w:hint="eastAsia" w:ascii="微软雅黑" w:hAnsi="微软雅黑" w:eastAsia="微软雅黑" w:cs="微软雅黑"/>
          <w:lang w:val="en-US" w:eastAsia="zh-CN"/>
        </w:rPr>
      </w:pPr>
      <w:r>
        <w:rPr>
          <w:rFonts w:hint="eastAsia" w:ascii="微软雅黑" w:hAnsi="微软雅黑" w:eastAsia="微软雅黑" w:cs="微软雅黑"/>
          <w:b/>
          <w:bCs/>
          <w:lang w:val="en-US" w:eastAsia="zh-CN"/>
        </w:rPr>
        <w:t>②修改：</w:t>
      </w:r>
      <w:r>
        <w:rPr>
          <w:rFonts w:hint="eastAsia" w:ascii="微软雅黑" w:hAnsi="微软雅黑" w:eastAsia="微软雅黑" w:cs="微软雅黑"/>
          <w:b w:val="0"/>
          <w:bCs w:val="0"/>
          <w:lang w:val="en-US" w:eastAsia="zh-CN"/>
        </w:rPr>
        <w:t>角色</w:t>
      </w:r>
      <w:r>
        <w:rPr>
          <w:rFonts w:hint="eastAsia" w:ascii="微软雅黑" w:hAnsi="微软雅黑" w:eastAsia="微软雅黑" w:cs="微软雅黑"/>
          <w:lang w:val="en-US" w:eastAsia="zh-CN"/>
        </w:rPr>
        <w:t>管理列表勾选某行</w:t>
      </w:r>
      <w:r>
        <w:rPr>
          <w:rFonts w:hint="eastAsia" w:ascii="微软雅黑" w:hAnsi="微软雅黑" w:eastAsia="微软雅黑" w:cs="微软雅黑"/>
          <w:b w:val="0"/>
          <w:bCs w:val="0"/>
          <w:lang w:val="en-US" w:eastAsia="zh-CN"/>
        </w:rPr>
        <w:t>角色</w:t>
      </w:r>
      <w:r>
        <w:rPr>
          <w:rFonts w:hint="eastAsia" w:ascii="微软雅黑" w:hAnsi="微软雅黑" w:eastAsia="微软雅黑" w:cs="微软雅黑"/>
          <w:lang w:val="en-US" w:eastAsia="zh-CN"/>
        </w:rPr>
        <w:t>，点击【修改】按钮进入修改</w:t>
      </w:r>
      <w:r>
        <w:rPr>
          <w:rFonts w:hint="eastAsia" w:ascii="微软雅黑" w:hAnsi="微软雅黑" w:eastAsia="微软雅黑" w:cs="微软雅黑"/>
          <w:b w:val="0"/>
          <w:bCs w:val="0"/>
          <w:lang w:val="en-US" w:eastAsia="zh-CN"/>
        </w:rPr>
        <w:t>角色</w:t>
      </w:r>
      <w:r>
        <w:rPr>
          <w:rFonts w:hint="eastAsia" w:ascii="微软雅黑" w:hAnsi="微软雅黑" w:eastAsia="微软雅黑" w:cs="微软雅黑"/>
          <w:lang w:val="en-US" w:eastAsia="zh-CN"/>
        </w:rPr>
        <w:t>界面，作业画面如下</w:t>
      </w:r>
    </w:p>
    <w:p w14:paraId="0635B78B">
      <w:pPr>
        <w:numPr>
          <w:ilvl w:val="0"/>
          <w:numId w:val="0"/>
        </w:numPr>
        <w:ind w:leftChars="0" w:firstLine="420"/>
        <w:jc w:val="left"/>
        <w:rPr>
          <w:rFonts w:hint="eastAsia" w:ascii="微软雅黑" w:hAnsi="微软雅黑" w:eastAsia="微软雅黑" w:cs="微软雅黑"/>
          <w:b/>
          <w:bCs/>
          <w:lang w:val="en-US" w:eastAsia="zh-CN"/>
        </w:rPr>
      </w:pPr>
      <w:r>
        <w:rPr>
          <w:rFonts w:hint="eastAsia" w:ascii="微软雅黑" w:hAnsi="微软雅黑" w:eastAsia="微软雅黑" w:cs="微软雅黑"/>
          <w:b/>
          <w:bCs/>
          <w:lang w:val="en-US" w:eastAsia="zh-CN"/>
        </w:rPr>
        <w:t>【不支持多行角色勾选修改】</w:t>
      </w:r>
    </w:p>
    <w:p w14:paraId="42133193">
      <w:pPr>
        <w:numPr>
          <w:ilvl w:val="0"/>
          <w:numId w:val="0"/>
        </w:numPr>
        <w:ind w:leftChars="0" w:firstLine="420"/>
        <w:jc w:val="left"/>
        <w:rPr>
          <w:rFonts w:hint="eastAsia" w:ascii="微软雅黑" w:hAnsi="微软雅黑" w:eastAsia="微软雅黑" w:cs="微软雅黑"/>
          <w:lang w:val="en-US" w:eastAsia="zh-CN"/>
        </w:rPr>
      </w:pPr>
      <w:r>
        <w:rPr>
          <w:rFonts w:hint="eastAsia" w:ascii="微软雅黑" w:hAnsi="微软雅黑" w:eastAsia="微软雅黑" w:cs="微软雅黑"/>
        </w:rPr>
        <w:drawing>
          <wp:inline distT="0" distB="0" distL="114300" distR="114300">
            <wp:extent cx="6110605" cy="893445"/>
            <wp:effectExtent l="12700" t="12700" r="23495" b="33655"/>
            <wp:docPr id="28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31"/>
                    <pic:cNvPicPr>
                      <a:picLocks noChangeAspect="1"/>
                    </pic:cNvPicPr>
                  </pic:nvPicPr>
                  <pic:blipFill>
                    <a:blip r:embed="rId30"/>
                    <a:stretch>
                      <a:fillRect/>
                    </a:stretch>
                  </pic:blipFill>
                  <pic:spPr>
                    <a:xfrm>
                      <a:off x="0" y="0"/>
                      <a:ext cx="6110605" cy="893445"/>
                    </a:xfrm>
                    <a:prstGeom prst="rect">
                      <a:avLst/>
                    </a:prstGeom>
                    <a:noFill/>
                    <a:ln>
                      <a:solidFill>
                        <a:schemeClr val="tx1"/>
                      </a:solidFill>
                    </a:ln>
                  </pic:spPr>
                </pic:pic>
              </a:graphicData>
            </a:graphic>
          </wp:inline>
        </w:drawing>
      </w:r>
    </w:p>
    <w:p w14:paraId="3359F286">
      <w:pPr>
        <w:numPr>
          <w:ilvl w:val="0"/>
          <w:numId w:val="0"/>
        </w:numPr>
        <w:ind w:leftChars="0" w:firstLine="420"/>
        <w:jc w:val="left"/>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6102350" cy="924560"/>
            <wp:effectExtent l="12700" t="12700" r="31750" b="27940"/>
            <wp:docPr id="14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32"/>
                    <pic:cNvPicPr>
                      <a:picLocks noChangeAspect="1"/>
                    </pic:cNvPicPr>
                  </pic:nvPicPr>
                  <pic:blipFill>
                    <a:blip r:embed="rId31"/>
                    <a:stretch>
                      <a:fillRect/>
                    </a:stretch>
                  </pic:blipFill>
                  <pic:spPr>
                    <a:xfrm>
                      <a:off x="0" y="0"/>
                      <a:ext cx="6102350" cy="924560"/>
                    </a:xfrm>
                    <a:prstGeom prst="rect">
                      <a:avLst/>
                    </a:prstGeom>
                    <a:noFill/>
                    <a:ln>
                      <a:solidFill>
                        <a:schemeClr val="tx1"/>
                      </a:solidFill>
                    </a:ln>
                  </pic:spPr>
                </pic:pic>
              </a:graphicData>
            </a:graphic>
          </wp:inline>
        </w:drawing>
      </w:r>
    </w:p>
    <w:p w14:paraId="146BE120">
      <w:pPr>
        <w:numPr>
          <w:ilvl w:val="0"/>
          <w:numId w:val="0"/>
        </w:numPr>
        <w:ind w:leftChars="0" w:firstLine="420"/>
        <w:jc w:val="left"/>
        <w:rPr>
          <w:rFonts w:hint="eastAsia" w:ascii="微软雅黑" w:hAnsi="微软雅黑" w:eastAsia="微软雅黑" w:cs="微软雅黑"/>
          <w:lang w:eastAsia="zh-CN"/>
        </w:rPr>
      </w:pPr>
      <w:r>
        <w:rPr>
          <w:rFonts w:hint="eastAsia" w:ascii="微软雅黑" w:hAnsi="微软雅黑" w:eastAsia="微软雅黑" w:cs="微软雅黑"/>
          <w:lang w:eastAsia="zh-CN"/>
        </w:rPr>
        <w:t>【</w:t>
      </w:r>
      <w:r>
        <w:rPr>
          <w:rFonts w:hint="eastAsia" w:ascii="微软雅黑" w:hAnsi="微软雅黑" w:eastAsia="微软雅黑" w:cs="微软雅黑"/>
          <w:b/>
          <w:bCs w:val="0"/>
          <w:color w:val="000000" w:themeColor="text1"/>
          <w14:textFill>
            <w14:solidFill>
              <w14:schemeClr w14:val="tx1"/>
            </w14:solidFill>
          </w14:textFill>
        </w:rPr>
        <w:t>置灰栏位不可修改，</w:t>
      </w:r>
      <w:r>
        <w:rPr>
          <w:rFonts w:hint="eastAsia" w:ascii="微软雅黑" w:hAnsi="微软雅黑" w:eastAsia="微软雅黑" w:cs="微软雅黑"/>
          <w:b/>
          <w:bCs w:val="0"/>
          <w:color w:val="000000" w:themeColor="text1"/>
          <w:lang w:val="en-US" w:eastAsia="zh-CN"/>
          <w14:textFill>
            <w14:solidFill>
              <w14:schemeClr w14:val="tx1"/>
            </w14:solidFill>
          </w14:textFill>
        </w:rPr>
        <w:t>即</w:t>
      </w:r>
      <w:r>
        <w:rPr>
          <w:rFonts w:hint="eastAsia" w:ascii="微软雅黑" w:hAnsi="微软雅黑" w:eastAsia="微软雅黑" w:cs="微软雅黑"/>
          <w:b/>
          <w:bCs w:val="0"/>
          <w:color w:val="000000" w:themeColor="text1"/>
          <w14:textFill>
            <w14:solidFill>
              <w14:schemeClr w14:val="tx1"/>
            </w14:solidFill>
          </w14:textFill>
        </w:rPr>
        <w:t>修改</w:t>
      </w:r>
      <w:r>
        <w:rPr>
          <w:rFonts w:hint="eastAsia" w:ascii="微软雅黑" w:hAnsi="微软雅黑" w:eastAsia="微软雅黑" w:cs="微软雅黑"/>
          <w:b/>
          <w:bCs w:val="0"/>
          <w:color w:val="000000" w:themeColor="text1"/>
          <w:lang w:val="en-US" w:eastAsia="zh-CN"/>
          <w14:textFill>
            <w14:solidFill>
              <w14:schemeClr w14:val="tx1"/>
            </w14:solidFill>
          </w14:textFill>
        </w:rPr>
        <w:t>角色</w:t>
      </w:r>
      <w:r>
        <w:rPr>
          <w:rFonts w:hint="eastAsia" w:ascii="微软雅黑" w:hAnsi="微软雅黑" w:eastAsia="微软雅黑" w:cs="微软雅黑"/>
          <w:b/>
          <w:bCs w:val="0"/>
          <w:color w:val="000000" w:themeColor="text1"/>
          <w14:textFill>
            <w14:solidFill>
              <w14:schemeClr w14:val="tx1"/>
            </w14:solidFill>
          </w14:textFill>
        </w:rPr>
        <w:t>时不可编辑</w:t>
      </w:r>
      <w:r>
        <w:rPr>
          <w:rFonts w:hint="eastAsia" w:ascii="微软雅黑" w:hAnsi="微软雅黑" w:eastAsia="微软雅黑" w:cs="微软雅黑"/>
          <w:b/>
          <w:bCs w:val="0"/>
          <w:color w:val="000000" w:themeColor="text1"/>
          <w:lang w:val="en-US" w:eastAsia="zh-CN"/>
          <w14:textFill>
            <w14:solidFill>
              <w14:schemeClr w14:val="tx1"/>
            </w14:solidFill>
          </w14:textFill>
        </w:rPr>
        <w:t>角色编码</w:t>
      </w:r>
      <w:r>
        <w:rPr>
          <w:rFonts w:hint="eastAsia" w:ascii="微软雅黑" w:hAnsi="微软雅黑" w:eastAsia="微软雅黑" w:cs="微软雅黑"/>
          <w:lang w:eastAsia="zh-CN"/>
        </w:rPr>
        <w:t>】</w:t>
      </w:r>
    </w:p>
    <w:p w14:paraId="3D12BBC1">
      <w:pPr>
        <w:numPr>
          <w:ilvl w:val="0"/>
          <w:numId w:val="5"/>
        </w:numPr>
        <w:ind w:left="840" w:leftChars="0" w:hanging="420" w:firstLineChars="0"/>
        <w:jc w:val="left"/>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01基本信息</w:t>
      </w:r>
    </w:p>
    <w:p w14:paraId="42D074D7">
      <w:pPr>
        <w:numPr>
          <w:ilvl w:val="0"/>
          <w:numId w:val="7"/>
        </w:numPr>
        <w:spacing w:line="360" w:lineRule="auto"/>
        <w:ind w:left="1260" w:leftChars="0" w:hanging="420" w:firstLineChars="0"/>
        <w:jc w:val="left"/>
        <w:rPr>
          <w:rFonts w:hint="eastAsia" w:ascii="微软雅黑" w:hAnsi="微软雅黑" w:eastAsia="微软雅黑" w:cs="微软雅黑"/>
        </w:rPr>
      </w:pPr>
      <w:r>
        <w:rPr>
          <w:rFonts w:hint="eastAsia" w:ascii="微软雅黑" w:hAnsi="微软雅黑" w:eastAsia="微软雅黑" w:cs="微软雅黑"/>
          <w:lang w:val="en-US" w:eastAsia="zh-CN"/>
        </w:rPr>
        <w:t>角色</w:t>
      </w:r>
      <w:r>
        <w:rPr>
          <w:rFonts w:hint="eastAsia" w:ascii="微软雅黑" w:hAnsi="微软雅黑" w:eastAsia="微软雅黑" w:cs="微软雅黑"/>
        </w:rPr>
        <w:t>名称：</w:t>
      </w:r>
      <w:r>
        <w:rPr>
          <w:rFonts w:hint="eastAsia" w:ascii="微软雅黑" w:hAnsi="微软雅黑" w:eastAsia="微软雅黑" w:cs="微软雅黑"/>
          <w:b w:val="0"/>
          <w:bCs w:val="0"/>
          <w:lang w:val="en-US" w:eastAsia="zh-CN"/>
        </w:rPr>
        <w:t>修改</w:t>
      </w:r>
      <w:r>
        <w:rPr>
          <w:rFonts w:hint="eastAsia" w:ascii="微软雅黑" w:hAnsi="微软雅黑" w:eastAsia="微软雅黑" w:cs="微软雅黑"/>
          <w:lang w:val="en-US" w:eastAsia="zh-CN"/>
        </w:rPr>
        <w:t>角色</w:t>
      </w:r>
      <w:r>
        <w:rPr>
          <w:rFonts w:hint="eastAsia" w:ascii="微软雅黑" w:hAnsi="微软雅黑" w:eastAsia="微软雅黑" w:cs="微软雅黑"/>
          <w:b w:val="0"/>
          <w:bCs w:val="0"/>
          <w:lang w:val="en-US" w:eastAsia="zh-CN"/>
        </w:rPr>
        <w:t>名称</w:t>
      </w:r>
    </w:p>
    <w:p w14:paraId="7467B237">
      <w:pPr>
        <w:numPr>
          <w:ilvl w:val="0"/>
          <w:numId w:val="7"/>
        </w:numPr>
        <w:spacing w:line="360" w:lineRule="auto"/>
        <w:ind w:left="1260" w:leftChars="0" w:hanging="420" w:firstLineChars="0"/>
        <w:jc w:val="left"/>
        <w:rPr>
          <w:rFonts w:hint="eastAsia" w:ascii="微软雅黑" w:hAnsi="微软雅黑" w:eastAsia="微软雅黑" w:cs="微软雅黑"/>
        </w:rPr>
      </w:pPr>
      <w:r>
        <w:rPr>
          <w:rFonts w:hint="eastAsia" w:ascii="微软雅黑" w:hAnsi="微软雅黑" w:eastAsia="微软雅黑" w:cs="微软雅黑"/>
        </w:rPr>
        <w:t>备注：</w:t>
      </w:r>
      <w:r>
        <w:rPr>
          <w:rFonts w:hint="eastAsia" w:ascii="微软雅黑" w:hAnsi="微软雅黑" w:eastAsia="微软雅黑" w:cs="微软雅黑"/>
          <w:b w:val="0"/>
          <w:bCs w:val="0"/>
          <w:lang w:val="en-US" w:eastAsia="zh-CN"/>
        </w:rPr>
        <w:t>修改</w:t>
      </w:r>
      <w:r>
        <w:rPr>
          <w:rFonts w:hint="eastAsia" w:ascii="微软雅黑" w:hAnsi="微软雅黑" w:eastAsia="微软雅黑" w:cs="微软雅黑"/>
          <w:lang w:val="en-US" w:eastAsia="zh-CN"/>
        </w:rPr>
        <w:t>备注信息</w:t>
      </w:r>
    </w:p>
    <w:p w14:paraId="6276E4CC">
      <w:pPr>
        <w:numPr>
          <w:ilvl w:val="0"/>
          <w:numId w:val="8"/>
        </w:numPr>
        <w:spacing w:line="360" w:lineRule="auto"/>
        <w:ind w:left="840" w:leftChars="0" w:hanging="420" w:firstLineChars="0"/>
        <w:jc w:val="left"/>
        <w:rPr>
          <w:rFonts w:hint="eastAsia" w:ascii="微软雅黑" w:hAnsi="微软雅黑" w:eastAsia="微软雅黑" w:cs="微软雅黑"/>
        </w:rPr>
      </w:pPr>
      <w:r>
        <w:rPr>
          <w:rFonts w:hint="eastAsia" w:ascii="微软雅黑" w:hAnsi="微软雅黑" w:eastAsia="微软雅黑" w:cs="微软雅黑"/>
          <w:b w:val="0"/>
          <w:bCs w:val="0"/>
          <w:lang w:val="en-US" w:eastAsia="zh-CN"/>
        </w:rPr>
        <w:t>02数据权限</w:t>
      </w:r>
    </w:p>
    <w:p w14:paraId="015AC2D9">
      <w:pPr>
        <w:numPr>
          <w:ilvl w:val="0"/>
          <w:numId w:val="9"/>
        </w:numPr>
        <w:spacing w:line="360" w:lineRule="auto"/>
        <w:ind w:left="1260" w:leftChars="0" w:hanging="420" w:firstLineChars="0"/>
        <w:jc w:val="left"/>
        <w:rPr>
          <w:rFonts w:hint="eastAsia" w:ascii="微软雅黑" w:hAnsi="微软雅黑" w:eastAsia="微软雅黑" w:cs="微软雅黑"/>
          <w:lang w:eastAsia="zh-CN"/>
        </w:rPr>
      </w:pPr>
      <w:r>
        <w:rPr>
          <w:rFonts w:hint="eastAsia" w:ascii="微软雅黑" w:hAnsi="微软雅黑" w:eastAsia="微软雅黑" w:cs="微软雅黑"/>
          <w:lang w:val="en-US" w:eastAsia="zh-CN"/>
        </w:rPr>
        <w:t>组织：</w:t>
      </w:r>
      <w:r>
        <w:rPr>
          <w:rFonts w:hint="eastAsia" w:ascii="微软雅黑" w:hAnsi="微软雅黑" w:eastAsia="微软雅黑" w:cs="微软雅黑"/>
          <w:b w:val="0"/>
          <w:bCs w:val="0"/>
          <w:lang w:val="en-US" w:eastAsia="zh-CN"/>
        </w:rPr>
        <w:t>修改</w:t>
      </w:r>
      <w:r>
        <w:rPr>
          <w:rFonts w:hint="eastAsia" w:ascii="微软雅黑" w:hAnsi="微软雅黑" w:eastAsia="微软雅黑" w:cs="微软雅黑"/>
          <w:lang w:val="en-US" w:eastAsia="zh-CN"/>
        </w:rPr>
        <w:t>该角色有权限的</w:t>
      </w:r>
      <w:r>
        <w:rPr>
          <w:rFonts w:hint="eastAsia" w:ascii="微软雅黑" w:hAnsi="微软雅黑" w:eastAsia="微软雅黑" w:cs="微软雅黑"/>
        </w:rPr>
        <w:t>组织</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可</w:t>
      </w:r>
      <w:r>
        <w:rPr>
          <w:rFonts w:hint="eastAsia" w:ascii="微软雅黑" w:hAnsi="微软雅黑" w:eastAsia="微软雅黑" w:cs="微软雅黑"/>
        </w:rPr>
        <w:t>多选</w:t>
      </w:r>
      <w:r>
        <w:rPr>
          <w:rFonts w:hint="eastAsia" w:ascii="微软雅黑" w:hAnsi="微软雅黑" w:eastAsia="微软雅黑" w:cs="微软雅黑"/>
          <w:lang w:eastAsia="zh-CN"/>
        </w:rPr>
        <w:t>）</w:t>
      </w:r>
    </w:p>
    <w:p w14:paraId="08D7C13F">
      <w:pPr>
        <w:numPr>
          <w:ilvl w:val="0"/>
          <w:numId w:val="9"/>
        </w:numPr>
        <w:spacing w:line="360" w:lineRule="auto"/>
        <w:ind w:left="1260" w:leftChars="0" w:hanging="420" w:firstLineChars="0"/>
        <w:jc w:val="left"/>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供应商：</w:t>
      </w:r>
      <w:r>
        <w:rPr>
          <w:rFonts w:hint="eastAsia" w:ascii="微软雅黑" w:hAnsi="微软雅黑" w:eastAsia="微软雅黑" w:cs="微软雅黑"/>
          <w:b w:val="0"/>
          <w:bCs w:val="0"/>
          <w:lang w:val="en-US" w:eastAsia="zh-CN"/>
        </w:rPr>
        <w:t>修改</w:t>
      </w:r>
      <w:r>
        <w:rPr>
          <w:rFonts w:hint="eastAsia" w:ascii="微软雅黑" w:hAnsi="微软雅黑" w:eastAsia="微软雅黑" w:cs="微软雅黑"/>
          <w:lang w:val="en-US" w:eastAsia="zh-CN"/>
        </w:rPr>
        <w:t>该角色权限组织下的需WMS管理的供应商</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可</w:t>
      </w:r>
      <w:r>
        <w:rPr>
          <w:rFonts w:hint="eastAsia" w:ascii="微软雅黑" w:hAnsi="微软雅黑" w:eastAsia="微软雅黑" w:cs="微软雅黑"/>
        </w:rPr>
        <w:t>多选</w:t>
      </w:r>
      <w:r>
        <w:rPr>
          <w:rFonts w:hint="eastAsia" w:ascii="微软雅黑" w:hAnsi="微软雅黑" w:eastAsia="微软雅黑" w:cs="微软雅黑"/>
          <w:lang w:eastAsia="zh-CN"/>
        </w:rPr>
        <w:t>）</w:t>
      </w:r>
    </w:p>
    <w:p w14:paraId="67CB37B2">
      <w:pPr>
        <w:numPr>
          <w:ilvl w:val="0"/>
          <w:numId w:val="9"/>
        </w:numPr>
        <w:spacing w:line="360" w:lineRule="auto"/>
        <w:ind w:left="1260" w:leftChars="0" w:hanging="420" w:firstLineChars="0"/>
        <w:jc w:val="left"/>
        <w:rPr>
          <w:rFonts w:hint="eastAsia" w:ascii="微软雅黑" w:hAnsi="微软雅黑" w:eastAsia="微软雅黑" w:cs="微软雅黑"/>
          <w:lang w:eastAsia="zh-CN"/>
        </w:rPr>
      </w:pPr>
      <w:r>
        <w:rPr>
          <w:rFonts w:hint="eastAsia" w:ascii="微软雅黑" w:hAnsi="微软雅黑" w:eastAsia="微软雅黑" w:cs="微软雅黑"/>
          <w:lang w:val="en-US" w:eastAsia="zh-CN"/>
        </w:rPr>
        <w:t>仓库：</w:t>
      </w:r>
      <w:r>
        <w:rPr>
          <w:rFonts w:hint="eastAsia" w:ascii="微软雅黑" w:hAnsi="微软雅黑" w:eastAsia="微软雅黑" w:cs="微软雅黑"/>
          <w:b w:val="0"/>
          <w:bCs w:val="0"/>
          <w:lang w:val="en-US" w:eastAsia="zh-CN"/>
        </w:rPr>
        <w:t>修改</w:t>
      </w:r>
      <w:r>
        <w:rPr>
          <w:rFonts w:hint="eastAsia" w:ascii="微软雅黑" w:hAnsi="微软雅黑" w:eastAsia="微软雅黑" w:cs="微软雅黑"/>
          <w:lang w:val="en-US" w:eastAsia="zh-CN"/>
        </w:rPr>
        <w:t>该角色权限组织下的需WMS管理的仓库</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可</w:t>
      </w:r>
      <w:r>
        <w:rPr>
          <w:rFonts w:hint="eastAsia" w:ascii="微软雅黑" w:hAnsi="微软雅黑" w:eastAsia="微软雅黑" w:cs="微软雅黑"/>
        </w:rPr>
        <w:t>多选</w:t>
      </w:r>
      <w:r>
        <w:rPr>
          <w:rFonts w:hint="eastAsia" w:ascii="微软雅黑" w:hAnsi="微软雅黑" w:eastAsia="微软雅黑" w:cs="微软雅黑"/>
          <w:lang w:eastAsia="zh-CN"/>
        </w:rPr>
        <w:t>）</w:t>
      </w:r>
    </w:p>
    <w:p w14:paraId="5E6530FE">
      <w:pPr>
        <w:numPr>
          <w:ilvl w:val="0"/>
          <w:numId w:val="9"/>
        </w:numPr>
        <w:spacing w:line="360" w:lineRule="auto"/>
        <w:ind w:left="1260" w:leftChars="0" w:hanging="420" w:firstLineChars="0"/>
        <w:jc w:val="left"/>
        <w:rPr>
          <w:rFonts w:hint="eastAsia" w:ascii="微软雅黑" w:hAnsi="微软雅黑" w:eastAsia="微软雅黑" w:cs="微软雅黑"/>
          <w:lang w:eastAsia="zh-CN"/>
        </w:rPr>
      </w:pPr>
      <w:r>
        <w:rPr>
          <w:rFonts w:hint="eastAsia" w:ascii="微软雅黑" w:hAnsi="微软雅黑" w:eastAsia="微软雅黑" w:cs="微软雅黑"/>
        </w:rPr>
        <w:t>单据类别</w:t>
      </w:r>
      <w:r>
        <w:rPr>
          <w:rFonts w:hint="eastAsia" w:ascii="微软雅黑" w:hAnsi="微软雅黑" w:eastAsia="微软雅黑" w:cs="微软雅黑"/>
          <w:lang w:eastAsia="zh-CN"/>
        </w:rPr>
        <w:t>：</w:t>
      </w:r>
      <w:r>
        <w:rPr>
          <w:rFonts w:hint="eastAsia" w:ascii="微软雅黑" w:hAnsi="微软雅黑" w:eastAsia="微软雅黑" w:cs="微软雅黑"/>
          <w:b w:val="0"/>
          <w:bCs w:val="0"/>
          <w:lang w:val="en-US" w:eastAsia="zh-CN"/>
        </w:rPr>
        <w:t>修改</w:t>
      </w:r>
      <w:r>
        <w:rPr>
          <w:rFonts w:hint="eastAsia" w:ascii="微软雅黑" w:hAnsi="微软雅黑" w:eastAsia="微软雅黑" w:cs="微软雅黑"/>
          <w:lang w:val="en-US" w:eastAsia="zh-CN"/>
        </w:rPr>
        <w:t>该角色权限组织下的需</w:t>
      </w:r>
      <w:r>
        <w:rPr>
          <w:rFonts w:hint="eastAsia" w:ascii="微软雅黑" w:hAnsi="微软雅黑" w:eastAsia="微软雅黑" w:cs="微软雅黑"/>
        </w:rPr>
        <w:t>WMS管理的</w:t>
      </w:r>
      <w:r>
        <w:rPr>
          <w:rFonts w:hint="eastAsia" w:ascii="微软雅黑" w:hAnsi="微软雅黑" w:eastAsia="微软雅黑" w:cs="微软雅黑"/>
          <w:lang w:val="en-US" w:eastAsia="zh-CN"/>
        </w:rPr>
        <w:t>单别</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可</w:t>
      </w:r>
      <w:r>
        <w:rPr>
          <w:rFonts w:hint="eastAsia" w:ascii="微软雅黑" w:hAnsi="微软雅黑" w:eastAsia="微软雅黑" w:cs="微软雅黑"/>
        </w:rPr>
        <w:t>多选</w:t>
      </w:r>
      <w:r>
        <w:rPr>
          <w:rFonts w:hint="eastAsia" w:ascii="微软雅黑" w:hAnsi="微软雅黑" w:eastAsia="微软雅黑" w:cs="微软雅黑"/>
          <w:lang w:eastAsia="zh-CN"/>
        </w:rPr>
        <w:t>）</w:t>
      </w:r>
    </w:p>
    <w:p w14:paraId="29582EF5">
      <w:pPr>
        <w:numPr>
          <w:ilvl w:val="0"/>
          <w:numId w:val="8"/>
        </w:numPr>
        <w:spacing w:line="360" w:lineRule="auto"/>
        <w:ind w:left="840" w:leftChars="0" w:hanging="420" w:firstLineChars="0"/>
        <w:jc w:val="left"/>
        <w:rPr>
          <w:rFonts w:hint="eastAsia" w:ascii="微软雅黑" w:hAnsi="微软雅黑" w:eastAsia="微软雅黑" w:cs="微软雅黑"/>
          <w:b w:val="0"/>
          <w:bCs w:val="0"/>
        </w:rPr>
      </w:pPr>
      <w:r>
        <w:rPr>
          <w:rFonts w:hint="eastAsia" w:ascii="微软雅黑" w:hAnsi="微软雅黑" w:eastAsia="微软雅黑" w:cs="微软雅黑"/>
          <w:b w:val="0"/>
          <w:bCs w:val="0"/>
          <w:lang w:val="en-US" w:eastAsia="zh-CN"/>
        </w:rPr>
        <w:t>03菜单权限</w:t>
      </w:r>
    </w:p>
    <w:p w14:paraId="6FDDF6B2">
      <w:pPr>
        <w:numPr>
          <w:ilvl w:val="0"/>
          <w:numId w:val="11"/>
        </w:numPr>
        <w:spacing w:line="360" w:lineRule="auto"/>
        <w:ind w:left="1260" w:leftChars="0" w:hanging="420" w:firstLineChars="0"/>
        <w:jc w:val="left"/>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PC：修改角色PC端菜单按钮权限</w:t>
      </w:r>
    </w:p>
    <w:p w14:paraId="5185B2E1">
      <w:pPr>
        <w:numPr>
          <w:ilvl w:val="0"/>
          <w:numId w:val="11"/>
        </w:numPr>
        <w:spacing w:line="360" w:lineRule="auto"/>
        <w:ind w:left="1260" w:leftChars="0" w:hanging="420" w:firstLineChars="0"/>
        <w:jc w:val="left"/>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APP：修改角色APP端菜单按钮权限</w:t>
      </w:r>
    </w:p>
    <w:p w14:paraId="2457C036">
      <w:pPr>
        <w:numPr>
          <w:ilvl w:val="0"/>
          <w:numId w:val="8"/>
        </w:numPr>
        <w:spacing w:line="360" w:lineRule="auto"/>
        <w:ind w:left="840" w:leftChars="0" w:hanging="420" w:firstLineChars="0"/>
        <w:jc w:val="left"/>
        <w:rPr>
          <w:rFonts w:hint="eastAsia" w:ascii="微软雅黑" w:hAnsi="微软雅黑" w:eastAsia="微软雅黑" w:cs="微软雅黑"/>
          <w:b w:val="0"/>
          <w:bCs w:val="0"/>
        </w:rPr>
      </w:pPr>
      <w:r>
        <w:rPr>
          <w:rFonts w:hint="eastAsia" w:ascii="微软雅黑" w:hAnsi="微软雅黑" w:eastAsia="微软雅黑" w:cs="微软雅黑"/>
          <w:b w:val="0"/>
          <w:bCs w:val="0"/>
          <w:lang w:val="en-US" w:eastAsia="zh-CN"/>
        </w:rPr>
        <w:t>保存：保存当前修改信息并</w:t>
      </w:r>
      <w:r>
        <w:rPr>
          <w:rFonts w:hint="eastAsia" w:ascii="微软雅黑" w:hAnsi="微软雅黑" w:eastAsia="微软雅黑" w:cs="微软雅黑"/>
          <w:b w:val="0"/>
          <w:bCs w:val="0"/>
        </w:rPr>
        <w:t>返回成功提示后，关闭</w:t>
      </w:r>
      <w:r>
        <w:rPr>
          <w:rFonts w:hint="eastAsia" w:ascii="微软雅黑" w:hAnsi="微软雅黑" w:eastAsia="微软雅黑" w:cs="微软雅黑"/>
          <w:b w:val="0"/>
          <w:bCs w:val="0"/>
          <w:lang w:val="en-US" w:eastAsia="zh-CN"/>
        </w:rPr>
        <w:t>修改</w:t>
      </w:r>
      <w:r>
        <w:rPr>
          <w:rFonts w:hint="eastAsia" w:ascii="微软雅黑" w:hAnsi="微软雅黑" w:eastAsia="微软雅黑" w:cs="微软雅黑"/>
          <w:b w:val="0"/>
          <w:bCs w:val="0"/>
        </w:rPr>
        <w:t>界面</w:t>
      </w:r>
    </w:p>
    <w:p w14:paraId="49A3171C">
      <w:pPr>
        <w:numPr>
          <w:ilvl w:val="0"/>
          <w:numId w:val="8"/>
        </w:numPr>
        <w:ind w:left="840" w:leftChars="0" w:hanging="420" w:firstLineChars="0"/>
        <w:jc w:val="left"/>
        <w:rPr>
          <w:rFonts w:hint="eastAsia" w:ascii="微软雅黑" w:hAnsi="微软雅黑" w:eastAsia="微软雅黑" w:cs="微软雅黑"/>
          <w:lang w:val="en-US" w:eastAsia="zh-CN"/>
        </w:rPr>
      </w:pPr>
      <w:r>
        <w:rPr>
          <w:rFonts w:hint="eastAsia" w:ascii="微软雅黑" w:hAnsi="微软雅黑" w:eastAsia="微软雅黑" w:cs="微软雅黑"/>
          <w:b w:val="0"/>
          <w:bCs w:val="0"/>
        </w:rPr>
        <w:t>取消</w:t>
      </w:r>
      <w:r>
        <w:rPr>
          <w:rFonts w:hint="eastAsia" w:ascii="微软雅黑" w:hAnsi="微软雅黑" w:eastAsia="微软雅黑" w:cs="微软雅黑"/>
          <w:b w:val="0"/>
          <w:bCs w:val="0"/>
          <w:lang w:eastAsia="zh-CN"/>
        </w:rPr>
        <w:t>：</w:t>
      </w:r>
      <w:r>
        <w:rPr>
          <w:rFonts w:hint="eastAsia" w:ascii="微软雅黑" w:hAnsi="微软雅黑" w:eastAsia="微软雅黑" w:cs="微软雅黑"/>
          <w:b w:val="0"/>
          <w:bCs w:val="0"/>
        </w:rPr>
        <w:t>关闭</w:t>
      </w:r>
      <w:r>
        <w:rPr>
          <w:rFonts w:hint="eastAsia" w:ascii="微软雅黑" w:hAnsi="微软雅黑" w:eastAsia="微软雅黑" w:cs="微软雅黑"/>
          <w:b w:val="0"/>
          <w:bCs w:val="0"/>
          <w:lang w:val="en-US" w:eastAsia="zh-CN"/>
        </w:rPr>
        <w:t>修改</w:t>
      </w:r>
      <w:r>
        <w:rPr>
          <w:rFonts w:hint="eastAsia" w:ascii="微软雅黑" w:hAnsi="微软雅黑" w:eastAsia="微软雅黑" w:cs="微软雅黑"/>
          <w:b w:val="0"/>
          <w:bCs w:val="0"/>
        </w:rPr>
        <w:t>界面</w:t>
      </w:r>
      <w:r>
        <w:rPr>
          <w:rFonts w:hint="eastAsia" w:ascii="微软雅黑" w:hAnsi="微软雅黑" w:eastAsia="微软雅黑" w:cs="微软雅黑"/>
          <w:b w:val="0"/>
          <w:bCs w:val="0"/>
          <w:lang w:eastAsia="zh-CN"/>
        </w:rPr>
        <w:t>，</w:t>
      </w:r>
      <w:r>
        <w:rPr>
          <w:rFonts w:hint="eastAsia" w:ascii="微软雅黑" w:hAnsi="微软雅黑" w:eastAsia="微软雅黑" w:cs="微软雅黑"/>
          <w:b w:val="0"/>
          <w:bCs w:val="0"/>
          <w:lang w:val="en-US" w:eastAsia="zh-CN"/>
        </w:rPr>
        <w:t>对当前维护信息不做修改保存</w:t>
      </w:r>
    </w:p>
    <w:p w14:paraId="587FA08E">
      <w:pPr>
        <w:numPr>
          <w:ilvl w:val="0"/>
          <w:numId w:val="0"/>
        </w:numPr>
        <w:ind w:leftChars="0" w:firstLine="420"/>
        <w:jc w:val="left"/>
        <w:rPr>
          <w:rFonts w:hint="eastAsia" w:ascii="微软雅黑" w:hAnsi="微软雅黑" w:eastAsia="微软雅黑" w:cs="微软雅黑"/>
          <w:lang w:val="en-US" w:eastAsia="zh-CN"/>
        </w:rPr>
      </w:pPr>
      <w:r>
        <w:rPr>
          <w:rFonts w:hint="eastAsia" w:ascii="微软雅黑" w:hAnsi="微软雅黑" w:eastAsia="微软雅黑" w:cs="微软雅黑"/>
          <w:b/>
          <w:bCs/>
          <w:lang w:val="en-US" w:eastAsia="zh-CN"/>
        </w:rPr>
        <w:t>③删除：</w:t>
      </w:r>
      <w:r>
        <w:rPr>
          <w:rFonts w:hint="eastAsia" w:ascii="微软雅黑" w:hAnsi="微软雅黑" w:eastAsia="微软雅黑" w:cs="微软雅黑"/>
          <w:lang w:val="en-US" w:eastAsia="zh-CN"/>
        </w:rPr>
        <w:t>角色管理列表勾选某行或多行角色，点击【删除】按钮，弹框提示是否确定删除，作业画面</w:t>
      </w:r>
    </w:p>
    <w:p w14:paraId="01DA78B0">
      <w:pPr>
        <w:numPr>
          <w:ilvl w:val="0"/>
          <w:numId w:val="0"/>
        </w:numPr>
        <w:ind w:leftChars="0" w:firstLine="420"/>
        <w:jc w:val="left"/>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如下</w:t>
      </w:r>
    </w:p>
    <w:p w14:paraId="6D39C72E">
      <w:pPr>
        <w:numPr>
          <w:ilvl w:val="0"/>
          <w:numId w:val="0"/>
        </w:numPr>
        <w:ind w:leftChars="0" w:firstLine="420"/>
        <w:jc w:val="left"/>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6110605" cy="893445"/>
            <wp:effectExtent l="12700" t="12700" r="23495" b="33655"/>
            <wp:docPr id="28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31"/>
                    <pic:cNvPicPr>
                      <a:picLocks noChangeAspect="1"/>
                    </pic:cNvPicPr>
                  </pic:nvPicPr>
                  <pic:blipFill>
                    <a:blip r:embed="rId30"/>
                    <a:stretch>
                      <a:fillRect/>
                    </a:stretch>
                  </pic:blipFill>
                  <pic:spPr>
                    <a:xfrm>
                      <a:off x="0" y="0"/>
                      <a:ext cx="6110605" cy="893445"/>
                    </a:xfrm>
                    <a:prstGeom prst="rect">
                      <a:avLst/>
                    </a:prstGeom>
                    <a:noFill/>
                    <a:ln>
                      <a:solidFill>
                        <a:schemeClr val="tx1"/>
                      </a:solidFill>
                    </a:ln>
                  </pic:spPr>
                </pic:pic>
              </a:graphicData>
            </a:graphic>
          </wp:inline>
        </w:drawing>
      </w:r>
    </w:p>
    <w:p w14:paraId="6411D31C">
      <w:pPr>
        <w:numPr>
          <w:ilvl w:val="0"/>
          <w:numId w:val="0"/>
        </w:numPr>
        <w:ind w:leftChars="0" w:firstLine="420"/>
        <w:jc w:val="left"/>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6111875" cy="1678940"/>
            <wp:effectExtent l="12700" t="12700" r="22225" b="35560"/>
            <wp:docPr id="28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33"/>
                    <pic:cNvPicPr>
                      <a:picLocks noChangeAspect="1"/>
                    </pic:cNvPicPr>
                  </pic:nvPicPr>
                  <pic:blipFill>
                    <a:blip r:embed="rId32"/>
                    <a:stretch>
                      <a:fillRect/>
                    </a:stretch>
                  </pic:blipFill>
                  <pic:spPr>
                    <a:xfrm>
                      <a:off x="0" y="0"/>
                      <a:ext cx="6111875" cy="1678940"/>
                    </a:xfrm>
                    <a:prstGeom prst="rect">
                      <a:avLst/>
                    </a:prstGeom>
                    <a:noFill/>
                    <a:ln>
                      <a:solidFill>
                        <a:schemeClr val="tx1"/>
                      </a:solidFill>
                    </a:ln>
                  </pic:spPr>
                </pic:pic>
              </a:graphicData>
            </a:graphic>
          </wp:inline>
        </w:drawing>
      </w:r>
    </w:p>
    <w:p w14:paraId="1041C7E8">
      <w:pPr>
        <w:numPr>
          <w:ilvl w:val="0"/>
          <w:numId w:val="12"/>
        </w:numPr>
        <w:spacing w:line="360" w:lineRule="auto"/>
        <w:ind w:left="840" w:leftChars="0" w:hanging="420" w:firstLineChars="0"/>
        <w:jc w:val="left"/>
        <w:rPr>
          <w:rFonts w:hint="eastAsia" w:ascii="微软雅黑" w:hAnsi="微软雅黑" w:eastAsia="微软雅黑" w:cs="微软雅黑"/>
          <w:lang w:val="en-US" w:eastAsia="zh-CN"/>
        </w:rPr>
      </w:pPr>
      <w:r>
        <w:rPr>
          <w:rFonts w:hint="eastAsia" w:ascii="微软雅黑" w:hAnsi="微软雅黑" w:eastAsia="微软雅黑" w:cs="微软雅黑"/>
        </w:rPr>
        <w:t>确定</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点击确定，</w:t>
      </w:r>
      <w:r>
        <w:rPr>
          <w:rFonts w:hint="eastAsia" w:ascii="微软雅黑" w:hAnsi="微软雅黑" w:eastAsia="微软雅黑" w:cs="微软雅黑"/>
        </w:rPr>
        <w:t>删除</w:t>
      </w:r>
      <w:r>
        <w:rPr>
          <w:rFonts w:hint="eastAsia" w:ascii="微软雅黑" w:hAnsi="微软雅黑" w:eastAsia="微软雅黑" w:cs="微软雅黑"/>
          <w:lang w:val="en-US" w:eastAsia="zh-CN"/>
        </w:rPr>
        <w:t>勾选的</w:t>
      </w:r>
      <w:r>
        <w:rPr>
          <w:rFonts w:hint="eastAsia" w:ascii="微软雅黑" w:hAnsi="微软雅黑" w:eastAsia="微软雅黑" w:cs="微软雅黑"/>
        </w:rPr>
        <w:t>数据</w:t>
      </w:r>
      <w:r>
        <w:rPr>
          <w:rFonts w:hint="eastAsia" w:ascii="微软雅黑" w:hAnsi="微软雅黑" w:eastAsia="微软雅黑" w:cs="微软雅黑"/>
          <w:lang w:val="en-US" w:eastAsia="zh-CN"/>
        </w:rPr>
        <w:t>并</w:t>
      </w:r>
      <w:r>
        <w:rPr>
          <w:rFonts w:hint="eastAsia" w:ascii="微软雅黑" w:hAnsi="微软雅黑" w:eastAsia="微软雅黑" w:cs="微软雅黑"/>
        </w:rPr>
        <w:t>关闭弹框</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刷新当前页面</w:t>
      </w:r>
    </w:p>
    <w:p w14:paraId="41AEB865">
      <w:pPr>
        <w:numPr>
          <w:ilvl w:val="0"/>
          <w:numId w:val="12"/>
        </w:numPr>
        <w:spacing w:line="360" w:lineRule="auto"/>
        <w:ind w:left="840" w:leftChars="0" w:hanging="420" w:firstLineChars="0"/>
        <w:jc w:val="left"/>
        <w:rPr>
          <w:rFonts w:hint="eastAsia" w:ascii="微软雅黑" w:hAnsi="微软雅黑" w:eastAsia="微软雅黑" w:cs="微软雅黑"/>
        </w:rPr>
      </w:pPr>
      <w:r>
        <w:rPr>
          <w:rFonts w:hint="eastAsia" w:ascii="微软雅黑" w:hAnsi="微软雅黑" w:eastAsia="微软雅黑" w:cs="微软雅黑"/>
        </w:rPr>
        <w:t>取消</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取消删除操作并</w:t>
      </w:r>
      <w:r>
        <w:rPr>
          <w:rFonts w:hint="eastAsia" w:ascii="微软雅黑" w:hAnsi="微软雅黑" w:eastAsia="微软雅黑" w:cs="微软雅黑"/>
        </w:rPr>
        <w:t>关闭弹框</w:t>
      </w:r>
    </w:p>
    <w:p w14:paraId="1DB558B6">
      <w:pPr>
        <w:numPr>
          <w:ilvl w:val="0"/>
          <w:numId w:val="0"/>
        </w:numPr>
        <w:ind w:leftChars="0" w:firstLine="420"/>
        <w:jc w:val="left"/>
        <w:rPr>
          <w:rFonts w:hint="eastAsia" w:ascii="微软雅黑" w:hAnsi="微软雅黑" w:eastAsia="微软雅黑" w:cs="微软雅黑"/>
          <w:lang w:val="en-US" w:eastAsia="zh-CN"/>
        </w:rPr>
      </w:pPr>
      <w:r>
        <w:rPr>
          <w:rFonts w:hint="eastAsia" w:ascii="微软雅黑" w:hAnsi="微软雅黑" w:eastAsia="微软雅黑" w:cs="微软雅黑"/>
          <w:b/>
          <w:bCs/>
          <w:lang w:val="en-US" w:eastAsia="zh-CN"/>
        </w:rPr>
        <w:t>④列设置：</w:t>
      </w:r>
      <w:r>
        <w:rPr>
          <w:rFonts w:hint="eastAsia" w:ascii="微软雅黑" w:hAnsi="微软雅黑" w:eastAsia="微软雅黑" w:cs="微软雅黑"/>
          <w:lang w:val="en-US" w:eastAsia="zh-CN"/>
        </w:rPr>
        <w:t>展示当前管理作业显示的列栏位，可调整列栏位的排序顺序、是否冻结、是否影藏，作业</w:t>
      </w:r>
    </w:p>
    <w:p w14:paraId="3D7F7B55">
      <w:pPr>
        <w:numPr>
          <w:ilvl w:val="0"/>
          <w:numId w:val="0"/>
        </w:numPr>
        <w:ind w:leftChars="0" w:firstLine="420"/>
        <w:jc w:val="left"/>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画面如下</w:t>
      </w:r>
    </w:p>
    <w:p w14:paraId="470548C5">
      <w:pPr>
        <w:numPr>
          <w:ilvl w:val="0"/>
          <w:numId w:val="0"/>
        </w:numPr>
        <w:ind w:leftChars="0" w:firstLine="420"/>
        <w:jc w:val="left"/>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6106160" cy="1840230"/>
            <wp:effectExtent l="12700" t="12700" r="27940" b="26670"/>
            <wp:docPr id="28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34"/>
                    <pic:cNvPicPr>
                      <a:picLocks noChangeAspect="1"/>
                    </pic:cNvPicPr>
                  </pic:nvPicPr>
                  <pic:blipFill>
                    <a:blip r:embed="rId33"/>
                    <a:stretch>
                      <a:fillRect/>
                    </a:stretch>
                  </pic:blipFill>
                  <pic:spPr>
                    <a:xfrm>
                      <a:off x="0" y="0"/>
                      <a:ext cx="6106160" cy="1840230"/>
                    </a:xfrm>
                    <a:prstGeom prst="rect">
                      <a:avLst/>
                    </a:prstGeom>
                    <a:noFill/>
                    <a:ln>
                      <a:solidFill>
                        <a:schemeClr val="tx1"/>
                      </a:solidFill>
                    </a:ln>
                  </pic:spPr>
                </pic:pic>
              </a:graphicData>
            </a:graphic>
          </wp:inline>
        </w:drawing>
      </w:r>
    </w:p>
    <w:p w14:paraId="7E3B564E">
      <w:pPr>
        <w:numPr>
          <w:ilvl w:val="0"/>
          <w:numId w:val="3"/>
        </w:numPr>
        <w:ind w:left="420" w:leftChars="0" w:hanging="420" w:firstLineChars="0"/>
        <w:jc w:val="left"/>
        <w:rPr>
          <w:rFonts w:hint="eastAsia"/>
          <w:lang w:val="en-US" w:eastAsia="zh-CN"/>
        </w:rPr>
      </w:pPr>
      <w:r>
        <w:rPr>
          <w:rFonts w:hint="eastAsia" w:ascii="微软雅黑" w:hAnsi="微软雅黑" w:eastAsia="微软雅黑" w:cs="微软雅黑"/>
        </w:rPr>
        <w:t>区块(</w:t>
      </w:r>
      <w:r>
        <w:rPr>
          <w:rFonts w:hint="eastAsia" w:ascii="微软雅黑" w:hAnsi="微软雅黑" w:eastAsia="微软雅黑" w:cs="微软雅黑"/>
          <w:lang w:val="en-US" w:eastAsia="zh-CN"/>
        </w:rPr>
        <w:t>3</w:t>
      </w:r>
      <w:r>
        <w:rPr>
          <w:rFonts w:hint="eastAsia" w:ascii="微软雅黑" w:hAnsi="微软雅黑" w:eastAsia="微软雅黑" w:cs="微软雅黑"/>
        </w:rPr>
        <w:t>)为</w:t>
      </w:r>
      <w:r>
        <w:rPr>
          <w:rFonts w:hint="eastAsia" w:ascii="微软雅黑" w:hAnsi="微软雅黑" w:eastAsia="微软雅黑" w:cs="微软雅黑"/>
          <w:lang w:val="en-US" w:eastAsia="zh-CN"/>
        </w:rPr>
        <w:t>角色管理资料的展示列表，点击某列向上或向下的箭头，当前列表会依照该列正序或倒序排序；也可</w:t>
      </w:r>
      <w:r>
        <w:rPr>
          <w:rFonts w:hint="eastAsia" w:ascii="微软雅黑" w:hAnsi="微软雅黑" w:eastAsia="微软雅黑" w:cs="微软雅黑"/>
        </w:rPr>
        <w:t>拖拽调整栏位的前后顺序，调整栏位的宽度</w:t>
      </w:r>
    </w:p>
    <w:p w14:paraId="4B6FE271">
      <w:pPr>
        <w:pStyle w:val="4"/>
        <w:bidi w:val="0"/>
        <w:rPr>
          <w:rFonts w:hint="eastAsia"/>
          <w:lang w:val="en-US" w:eastAsia="zh-CN"/>
        </w:rPr>
      </w:pPr>
      <w:r>
        <w:rPr>
          <w:rFonts w:hint="eastAsia"/>
          <w:lang w:val="en-US" w:eastAsia="zh-CN"/>
        </w:rPr>
        <w:t>1.4上架</w:t>
      </w:r>
    </w:p>
    <w:p w14:paraId="1B1A89EF">
      <w:pPr>
        <w:rPr>
          <w:rFonts w:hint="eastAsia" w:ascii="微软雅黑" w:hAnsi="微软雅黑" w:eastAsia="微软雅黑" w:cs="微软雅黑"/>
        </w:rPr>
      </w:pPr>
      <w:r>
        <w:rPr>
          <w:rFonts w:hint="eastAsia" w:ascii="微软雅黑" w:hAnsi="微软雅黑" w:eastAsia="微软雅黑" w:cs="微软雅黑"/>
        </w:rPr>
        <w:t>※</w:t>
      </w:r>
      <w:r>
        <w:rPr>
          <w:rFonts w:hint="eastAsia" w:ascii="微软雅黑" w:hAnsi="微软雅黑" w:eastAsia="微软雅黑" w:cs="微软雅黑"/>
          <w:b/>
        </w:rPr>
        <w:t>业务场景说明</w:t>
      </w:r>
      <w:r>
        <w:rPr>
          <w:rFonts w:hint="eastAsia" w:ascii="微软雅黑" w:hAnsi="微软雅黑" w:eastAsia="微软雅黑" w:cs="微软雅黑"/>
          <w:b/>
          <w:lang w:eastAsia="zh-CN"/>
        </w:rPr>
        <w:t>：</w:t>
      </w:r>
      <w:r>
        <w:rPr>
          <w:rFonts w:hint="eastAsia" w:ascii="微软雅黑" w:hAnsi="微软雅黑" w:eastAsia="微软雅黑" w:cs="微软雅黑"/>
        </w:rPr>
        <w:t>系统提供上架单作业，主要用于查询/导出/打印</w:t>
      </w:r>
      <w:r>
        <w:rPr>
          <w:rFonts w:hint="eastAsia" w:ascii="微软雅黑" w:hAnsi="微软雅黑" w:eastAsia="微软雅黑" w:cs="微软雅黑"/>
          <w:lang w:val="en-US" w:eastAsia="zh-CN"/>
        </w:rPr>
        <w:t>/作废/取消作废</w:t>
      </w:r>
      <w:r>
        <w:rPr>
          <w:rFonts w:hint="eastAsia" w:ascii="微软雅黑" w:hAnsi="微软雅黑" w:eastAsia="微软雅黑" w:cs="微软雅黑"/>
        </w:rPr>
        <w:t>上架单。</w:t>
      </w:r>
    </w:p>
    <w:p w14:paraId="0FBC9BCA">
      <w:pPr>
        <w:rPr>
          <w:rFonts w:hint="eastAsia" w:ascii="微软雅黑" w:hAnsi="微软雅黑" w:eastAsia="微软雅黑" w:cs="微软雅黑"/>
          <w:b/>
          <w:lang w:val="en-US" w:eastAsia="zh-CN"/>
        </w:rPr>
      </w:pPr>
      <w:r>
        <w:rPr>
          <w:rFonts w:hint="eastAsia" w:ascii="微软雅黑" w:hAnsi="微软雅黑" w:eastAsia="微软雅黑" w:cs="微软雅黑"/>
        </w:rPr>
        <w:t>※</w:t>
      </w:r>
      <w:r>
        <w:rPr>
          <w:rFonts w:hint="eastAsia" w:ascii="微软雅黑" w:hAnsi="微软雅黑" w:eastAsia="微软雅黑" w:cs="微软雅黑"/>
          <w:b/>
        </w:rPr>
        <w:t>前置条件</w:t>
      </w:r>
      <w:r>
        <w:rPr>
          <w:rFonts w:hint="eastAsia" w:ascii="微软雅黑" w:hAnsi="微软雅黑" w:eastAsia="微软雅黑" w:cs="微软雅黑"/>
          <w:b/>
          <w:lang w:eastAsia="zh-CN"/>
        </w:rPr>
        <w:t>：</w:t>
      </w:r>
      <w:r>
        <w:rPr>
          <w:rFonts w:hint="eastAsia" w:ascii="微软雅黑" w:hAnsi="微软雅黑" w:eastAsia="微软雅黑" w:cs="微软雅黑"/>
          <w:b/>
        </w:rPr>
        <w:t xml:space="preserve"> </w:t>
      </w:r>
      <w:r>
        <w:rPr>
          <w:rFonts w:hint="eastAsia" w:ascii="微软雅黑" w:hAnsi="微软雅黑" w:eastAsia="微软雅黑" w:cs="微软雅黑"/>
          <w:bCs/>
        </w:rPr>
        <w:t>极简作业</w:t>
      </w:r>
      <w:r>
        <w:rPr>
          <w:rFonts w:hint="eastAsia" w:ascii="微软雅黑" w:hAnsi="微软雅黑" w:eastAsia="微软雅黑" w:cs="微软雅黑"/>
          <w:bCs/>
          <w:lang w:val="en-US" w:eastAsia="zh-CN"/>
        </w:rPr>
        <w:t>提交</w:t>
      </w:r>
    </w:p>
    <w:p w14:paraId="3C9CB1BB">
      <w:pPr>
        <w:jc w:val="left"/>
        <w:rPr>
          <w:rFonts w:hint="eastAsia" w:ascii="微软雅黑" w:hAnsi="微软雅黑" w:eastAsia="微软雅黑" w:cs="微软雅黑"/>
          <w:lang w:val="en-US" w:eastAsia="zh-CN"/>
        </w:rPr>
      </w:pPr>
      <w:r>
        <w:rPr>
          <w:rFonts w:hint="eastAsia" w:ascii="微软雅黑" w:hAnsi="微软雅黑" w:eastAsia="微软雅黑" w:cs="微软雅黑"/>
        </w:rPr>
        <w:t>※</w:t>
      </w:r>
      <w:r>
        <w:rPr>
          <w:rFonts w:hint="eastAsia" w:ascii="微软雅黑" w:hAnsi="微软雅黑" w:eastAsia="微软雅黑" w:cs="微软雅黑"/>
          <w:b/>
        </w:rPr>
        <w:t>作业画面</w:t>
      </w:r>
      <w:r>
        <w:rPr>
          <w:rFonts w:hint="eastAsia" w:ascii="微软雅黑" w:hAnsi="微软雅黑" w:eastAsia="微软雅黑" w:cs="微软雅黑"/>
          <w:b/>
          <w:lang w:eastAsia="zh-CN"/>
        </w:rPr>
        <w:t>：</w:t>
      </w:r>
      <w:r>
        <w:rPr>
          <w:rFonts w:hint="eastAsia" w:ascii="微软雅黑" w:hAnsi="微软雅黑" w:eastAsia="微软雅黑" w:cs="微软雅黑"/>
        </w:rPr>
        <w:t>点击</w:t>
      </w:r>
      <w:r>
        <w:rPr>
          <w:rFonts w:hint="eastAsia" w:ascii="微软雅黑" w:hAnsi="微软雅黑" w:eastAsia="微软雅黑" w:cs="微软雅黑"/>
          <w:lang w:val="en-US" w:eastAsia="zh-CN"/>
        </w:rPr>
        <w:t>系统界面左侧菜单栏</w:t>
      </w:r>
      <w:r>
        <w:rPr>
          <w:rFonts w:hint="eastAsia" w:ascii="微软雅黑" w:hAnsi="微软雅黑" w:eastAsia="微软雅黑" w:cs="微软雅黑"/>
        </w:rPr>
        <w:t>上方</w:t>
      </w:r>
      <w:r>
        <w:rPr>
          <w:rFonts w:hint="eastAsia" w:ascii="微软雅黑" w:hAnsi="微软雅黑" w:eastAsia="微软雅黑" w:cs="微软雅黑"/>
          <w:lang w:val="en-US" w:eastAsia="zh-CN"/>
        </w:rPr>
        <w:t>全部功能</w:t>
      </w:r>
      <w:r>
        <w:rPr>
          <w:rFonts w:hint="eastAsia" w:ascii="微软雅黑" w:hAnsi="微软雅黑" w:eastAsia="微软雅黑" w:cs="微软雅黑"/>
        </w:rPr>
        <w:t>按钮可以输入模块名称模糊查询</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或者</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选择</w:t>
      </w:r>
      <w:r>
        <w:rPr>
          <w:rFonts w:hint="eastAsia" w:ascii="微软雅黑" w:hAnsi="微软雅黑" w:eastAsia="微软雅黑" w:cs="微软雅黑"/>
          <w:lang w:val="en-US" w:eastAsia="zh-CN"/>
        </w:rPr>
        <w:t>菜单栏-&gt;入库管理-&gt;</w:t>
      </w:r>
      <w:r>
        <w:rPr>
          <w:rFonts w:hint="eastAsia" w:ascii="微软雅黑" w:hAnsi="微软雅黑" w:eastAsia="微软雅黑" w:cs="微软雅黑"/>
        </w:rPr>
        <w:t>-</w:t>
      </w:r>
      <w:r>
        <w:rPr>
          <w:rFonts w:hint="eastAsia" w:ascii="微软雅黑" w:hAnsi="微软雅黑" w:eastAsia="微软雅黑" w:cs="微软雅黑"/>
          <w:lang w:val="en-US" w:eastAsia="zh-CN"/>
        </w:rPr>
        <w:t>入库管理</w:t>
      </w:r>
      <w:r>
        <w:rPr>
          <w:rFonts w:hint="eastAsia" w:ascii="微软雅黑" w:hAnsi="微软雅黑" w:eastAsia="微软雅黑" w:cs="微软雅黑"/>
        </w:rPr>
        <w:t>&gt;</w:t>
      </w:r>
      <w:r>
        <w:rPr>
          <w:rFonts w:hint="eastAsia" w:ascii="微软雅黑" w:hAnsi="微软雅黑" w:eastAsia="微软雅黑" w:cs="微软雅黑"/>
          <w:lang w:val="en-US" w:eastAsia="zh-CN"/>
        </w:rPr>
        <w:t>上架单</w:t>
      </w:r>
      <w:r>
        <w:rPr>
          <w:rFonts w:hint="eastAsia" w:ascii="微软雅黑" w:hAnsi="微软雅黑" w:eastAsia="微软雅黑" w:cs="微软雅黑"/>
        </w:rPr>
        <w:t>作业打开</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点击作业旁的五角星即可加入我的常用</w:t>
      </w:r>
    </w:p>
    <w:p w14:paraId="4EB47FA1">
      <w:pPr>
        <w:jc w:val="left"/>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6105525" cy="1167130"/>
            <wp:effectExtent l="9525" t="9525" r="19050" b="23495"/>
            <wp:docPr id="7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1"/>
                    <pic:cNvPicPr>
                      <a:picLocks noChangeAspect="1"/>
                    </pic:cNvPicPr>
                  </pic:nvPicPr>
                  <pic:blipFill>
                    <a:blip r:embed="rId34"/>
                    <a:stretch>
                      <a:fillRect/>
                    </a:stretch>
                  </pic:blipFill>
                  <pic:spPr>
                    <a:xfrm>
                      <a:off x="0" y="0"/>
                      <a:ext cx="6105525" cy="1167130"/>
                    </a:xfrm>
                    <a:prstGeom prst="rect">
                      <a:avLst/>
                    </a:prstGeom>
                    <a:noFill/>
                    <a:ln>
                      <a:solidFill>
                        <a:schemeClr val="tx1"/>
                      </a:solidFill>
                    </a:ln>
                  </pic:spPr>
                </pic:pic>
              </a:graphicData>
            </a:graphic>
          </wp:inline>
        </w:drawing>
      </w:r>
    </w:p>
    <w:p w14:paraId="285D8139">
      <w:pPr>
        <w:jc w:val="left"/>
        <w:rPr>
          <w:rFonts w:hint="eastAsia" w:ascii="微软雅黑" w:hAnsi="微软雅黑" w:eastAsia="微软雅黑" w:cs="微软雅黑"/>
        </w:rPr>
      </w:pPr>
      <w:r>
        <w:rPr>
          <w:rFonts w:hint="eastAsia" w:ascii="微软雅黑" w:hAnsi="微软雅黑" w:eastAsia="微软雅黑" w:cs="微软雅黑"/>
        </w:rPr>
        <w:t>进入</w:t>
      </w:r>
      <w:r>
        <w:rPr>
          <w:rFonts w:hint="eastAsia" w:ascii="微软雅黑" w:hAnsi="微软雅黑" w:eastAsia="微软雅黑" w:cs="微软雅黑"/>
          <w:lang w:val="en-US" w:eastAsia="zh-CN"/>
        </w:rPr>
        <w:t>上架单</w:t>
      </w:r>
      <w:r>
        <w:rPr>
          <w:rFonts w:hint="eastAsia" w:ascii="微软雅黑" w:hAnsi="微软雅黑" w:eastAsia="微软雅黑" w:cs="微软雅黑"/>
        </w:rPr>
        <w:t>作业页面如下图</w:t>
      </w:r>
    </w:p>
    <w:p w14:paraId="77453EA0">
      <w:pPr>
        <w:jc w:val="left"/>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6116955" cy="1381760"/>
            <wp:effectExtent l="9525" t="9525" r="26670" b="18415"/>
            <wp:docPr id="7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40"/>
                    <pic:cNvPicPr>
                      <a:picLocks noChangeAspect="1"/>
                    </pic:cNvPicPr>
                  </pic:nvPicPr>
                  <pic:blipFill>
                    <a:blip r:embed="rId35"/>
                    <a:stretch>
                      <a:fillRect/>
                    </a:stretch>
                  </pic:blipFill>
                  <pic:spPr>
                    <a:xfrm>
                      <a:off x="0" y="0"/>
                      <a:ext cx="6116955" cy="1381760"/>
                    </a:xfrm>
                    <a:prstGeom prst="rect">
                      <a:avLst/>
                    </a:prstGeom>
                    <a:noFill/>
                    <a:ln>
                      <a:solidFill>
                        <a:schemeClr val="tx1"/>
                      </a:solidFill>
                    </a:ln>
                  </pic:spPr>
                </pic:pic>
              </a:graphicData>
            </a:graphic>
          </wp:inline>
        </w:drawing>
      </w:r>
    </w:p>
    <w:p w14:paraId="777ACC2E">
      <w:pPr>
        <w:numPr>
          <w:ilvl w:val="0"/>
          <w:numId w:val="3"/>
        </w:numPr>
        <w:ind w:left="420" w:leftChars="0" w:hanging="420" w:firstLineChars="0"/>
        <w:jc w:val="left"/>
        <w:rPr>
          <w:rFonts w:hint="eastAsia" w:ascii="微软雅黑" w:hAnsi="微软雅黑" w:eastAsia="微软雅黑" w:cs="微软雅黑"/>
        </w:rPr>
      </w:pPr>
      <w:r>
        <w:rPr>
          <w:rFonts w:hint="eastAsia" w:ascii="微软雅黑" w:hAnsi="微软雅黑" w:eastAsia="微软雅黑" w:cs="微软雅黑"/>
        </w:rPr>
        <w:t>区块(1)为</w:t>
      </w:r>
      <w:r>
        <w:rPr>
          <w:rFonts w:hint="eastAsia" w:ascii="微软雅黑" w:hAnsi="微软雅黑" w:eastAsia="微软雅黑" w:cs="微软雅黑"/>
          <w:lang w:val="en-US" w:eastAsia="zh-CN"/>
        </w:rPr>
        <w:t>搜索模块：</w:t>
      </w:r>
    </w:p>
    <w:p w14:paraId="6500B866">
      <w:pPr>
        <w:numPr>
          <w:ilvl w:val="0"/>
          <w:numId w:val="0"/>
        </w:numPr>
        <w:ind w:leftChars="0" w:firstLine="420" w:firstLineChars="200"/>
        <w:jc w:val="left"/>
        <w:rPr>
          <w:rFonts w:hint="eastAsia" w:ascii="微软雅黑" w:hAnsi="微软雅黑" w:eastAsia="微软雅黑" w:cs="微软雅黑"/>
          <w:lang w:val="en-US" w:eastAsia="zh-CN"/>
        </w:rPr>
      </w:pPr>
      <w:r>
        <w:rPr>
          <w:rFonts w:hint="eastAsia" w:ascii="微软雅黑" w:hAnsi="微软雅黑" w:eastAsia="微软雅黑" w:cs="微软雅黑"/>
          <w:b/>
          <w:bCs/>
          <w:lang w:val="en-US" w:eastAsia="zh-CN"/>
        </w:rPr>
        <w:t>①搜索框：</w:t>
      </w:r>
      <w:r>
        <w:rPr>
          <w:rFonts w:hint="eastAsia" w:ascii="微软雅黑" w:hAnsi="微软雅黑" w:eastAsia="微软雅黑" w:cs="微软雅黑"/>
          <w:lang w:val="en-US" w:eastAsia="zh-CN"/>
        </w:rPr>
        <w:t>依据</w:t>
      </w:r>
      <w:r>
        <w:rPr>
          <w:rFonts w:hint="eastAsia" w:ascii="微软雅黑" w:hAnsi="微软雅黑" w:eastAsia="微软雅黑" w:cs="微软雅黑"/>
          <w:highlight w:val="none"/>
          <w:lang w:val="en-US" w:eastAsia="zh-CN"/>
        </w:rPr>
        <w:t>上架单号</w:t>
      </w:r>
      <w:r>
        <w:rPr>
          <w:rFonts w:hint="eastAsia" w:ascii="微软雅黑" w:hAnsi="微软雅黑" w:eastAsia="微软雅黑" w:cs="微软雅黑"/>
          <w:lang w:val="en-US" w:eastAsia="zh-CN"/>
        </w:rPr>
        <w:t>进行搜索</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系统</w:t>
      </w:r>
      <w:r>
        <w:rPr>
          <w:rFonts w:hint="eastAsia" w:ascii="微软雅黑" w:hAnsi="微软雅黑" w:eastAsia="微软雅黑" w:cs="微软雅黑"/>
        </w:rPr>
        <w:t>模糊匹配</w:t>
      </w:r>
      <w:r>
        <w:rPr>
          <w:rFonts w:hint="eastAsia" w:ascii="微软雅黑" w:hAnsi="微软雅黑" w:eastAsia="微软雅黑" w:cs="微软雅黑"/>
          <w:lang w:val="en-US" w:eastAsia="zh-CN"/>
        </w:rPr>
        <w:t>搜索</w:t>
      </w:r>
      <w:r>
        <w:rPr>
          <w:rFonts w:hint="eastAsia" w:ascii="微软雅黑" w:hAnsi="微软雅黑" w:eastAsia="微软雅黑" w:cs="微软雅黑"/>
        </w:rPr>
        <w:t>条件查找出符合的</w:t>
      </w:r>
      <w:r>
        <w:rPr>
          <w:rFonts w:hint="eastAsia" w:ascii="微软雅黑" w:hAnsi="微软雅黑" w:eastAsia="微软雅黑" w:cs="微软雅黑"/>
          <w:lang w:val="en-US" w:eastAsia="zh-CN"/>
        </w:rPr>
        <w:t>数据</w:t>
      </w:r>
      <w:r>
        <w:rPr>
          <w:rFonts w:hint="eastAsia" w:ascii="微软雅黑" w:hAnsi="微软雅黑" w:eastAsia="微软雅黑" w:cs="微软雅黑"/>
        </w:rPr>
        <w:t>资料</w:t>
      </w:r>
      <w:r>
        <w:rPr>
          <w:rFonts w:hint="eastAsia" w:ascii="微软雅黑" w:hAnsi="微软雅黑" w:eastAsia="微软雅黑" w:cs="微软雅黑"/>
          <w:lang w:val="en-US" w:eastAsia="zh-CN"/>
        </w:rPr>
        <w:t>。</w:t>
      </w:r>
    </w:p>
    <w:p w14:paraId="1CDFF454">
      <w:pPr>
        <w:numPr>
          <w:ilvl w:val="0"/>
          <w:numId w:val="0"/>
        </w:numPr>
        <w:ind w:firstLine="420" w:firstLineChars="200"/>
        <w:jc w:val="left"/>
        <w:rPr>
          <w:rFonts w:hint="eastAsia" w:ascii="微软雅黑" w:hAnsi="微软雅黑" w:eastAsia="微软雅黑" w:cs="微软雅黑"/>
          <w:lang w:val="en-US" w:eastAsia="zh-CN"/>
        </w:rPr>
      </w:pPr>
      <w:r>
        <w:rPr>
          <w:rFonts w:hint="eastAsia" w:ascii="微软雅黑" w:hAnsi="微软雅黑" w:eastAsia="微软雅黑" w:cs="微软雅黑"/>
          <w:b/>
          <w:bCs/>
          <w:lang w:val="en-US" w:eastAsia="zh-CN"/>
        </w:rPr>
        <w:t>②高级搜索：</w:t>
      </w:r>
      <w:r>
        <w:rPr>
          <w:rFonts w:hint="eastAsia" w:ascii="微软雅黑" w:hAnsi="微软雅黑" w:eastAsia="微软雅黑" w:cs="微软雅黑"/>
          <w:lang w:val="en-US" w:eastAsia="zh-CN"/>
        </w:rPr>
        <w:t>点击高级搜索，进行多条件组合查询。可按组织、仓库、供应商、到货单号、入库通知</w:t>
      </w:r>
    </w:p>
    <w:p w14:paraId="01E7A0FE">
      <w:pPr>
        <w:numPr>
          <w:ilvl w:val="0"/>
          <w:numId w:val="0"/>
        </w:numPr>
        <w:ind w:firstLine="420" w:firstLineChars="200"/>
        <w:jc w:val="left"/>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单、上架任务号、任务单号、上架单号、单据类别、物料编码、批次号、日期区间</w:t>
      </w:r>
      <w:r>
        <w:rPr>
          <w:rFonts w:hint="eastAsia" w:ascii="微软雅黑" w:hAnsi="微软雅黑" w:eastAsia="微软雅黑" w:cs="微软雅黑"/>
        </w:rPr>
        <w:t>模糊匹配</w:t>
      </w:r>
      <w:r>
        <w:rPr>
          <w:rFonts w:hint="eastAsia" w:ascii="微软雅黑" w:hAnsi="微软雅黑" w:eastAsia="微软雅黑" w:cs="微软雅黑"/>
          <w:lang w:val="en-US" w:eastAsia="zh-CN"/>
        </w:rPr>
        <w:t>搜索条件</w:t>
      </w:r>
    </w:p>
    <w:p w14:paraId="4C699A58">
      <w:pPr>
        <w:numPr>
          <w:ilvl w:val="0"/>
          <w:numId w:val="0"/>
        </w:numPr>
        <w:ind w:firstLine="420" w:firstLineChars="200"/>
        <w:jc w:val="left"/>
        <w:rPr>
          <w:rFonts w:hint="eastAsia" w:ascii="微软雅黑" w:hAnsi="微软雅黑" w:eastAsia="微软雅黑" w:cs="微软雅黑"/>
          <w:lang w:eastAsia="zh-CN"/>
        </w:rPr>
      </w:pPr>
      <w:r>
        <w:rPr>
          <w:rFonts w:hint="eastAsia" w:ascii="微软雅黑" w:hAnsi="微软雅黑" w:eastAsia="微软雅黑" w:cs="微软雅黑"/>
        </w:rPr>
        <w:t>查找出符合的</w:t>
      </w:r>
      <w:r>
        <w:rPr>
          <w:rFonts w:hint="eastAsia" w:ascii="微软雅黑" w:hAnsi="微软雅黑" w:eastAsia="微软雅黑" w:cs="微软雅黑"/>
          <w:lang w:val="en-US" w:eastAsia="zh-CN"/>
        </w:rPr>
        <w:t>数据</w:t>
      </w:r>
      <w:r>
        <w:rPr>
          <w:rFonts w:hint="eastAsia" w:ascii="微软雅黑" w:hAnsi="微软雅黑" w:eastAsia="微软雅黑" w:cs="微软雅黑"/>
        </w:rPr>
        <w:t>资料</w:t>
      </w:r>
    </w:p>
    <w:p w14:paraId="603FEEAC">
      <w:pPr>
        <w:numPr>
          <w:ilvl w:val="0"/>
          <w:numId w:val="0"/>
        </w:numPr>
        <w:ind w:leftChars="200"/>
        <w:jc w:val="left"/>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6120130" cy="1320800"/>
            <wp:effectExtent l="9525" t="9525" r="23495" b="22225"/>
            <wp:docPr id="8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41"/>
                    <pic:cNvPicPr>
                      <a:picLocks noChangeAspect="1"/>
                    </pic:cNvPicPr>
                  </pic:nvPicPr>
                  <pic:blipFill>
                    <a:blip r:embed="rId36"/>
                    <a:stretch>
                      <a:fillRect/>
                    </a:stretch>
                  </pic:blipFill>
                  <pic:spPr>
                    <a:xfrm>
                      <a:off x="0" y="0"/>
                      <a:ext cx="6120130" cy="1320800"/>
                    </a:xfrm>
                    <a:prstGeom prst="rect">
                      <a:avLst/>
                    </a:prstGeom>
                    <a:noFill/>
                    <a:ln>
                      <a:solidFill>
                        <a:schemeClr val="tx1"/>
                      </a:solidFill>
                    </a:ln>
                  </pic:spPr>
                </pic:pic>
              </a:graphicData>
            </a:graphic>
          </wp:inline>
        </w:drawing>
      </w:r>
    </w:p>
    <w:p w14:paraId="0D771772">
      <w:pPr>
        <w:numPr>
          <w:ilvl w:val="0"/>
          <w:numId w:val="4"/>
        </w:numPr>
        <w:ind w:left="840" w:leftChars="0" w:hanging="420" w:firstLineChars="0"/>
        <w:jc w:val="left"/>
        <w:rPr>
          <w:rFonts w:hint="eastAsia" w:ascii="微软雅黑" w:hAnsi="微软雅黑" w:eastAsia="微软雅黑" w:cs="微软雅黑"/>
        </w:rPr>
      </w:pPr>
      <w:r>
        <w:rPr>
          <w:rFonts w:hint="eastAsia" w:ascii="微软雅黑" w:hAnsi="微软雅黑" w:eastAsia="微软雅黑" w:cs="微软雅黑"/>
          <w:b w:val="0"/>
          <w:bCs/>
        </w:rPr>
        <w:t>查询</w:t>
      </w:r>
      <w:r>
        <w:rPr>
          <w:rFonts w:hint="eastAsia" w:ascii="微软雅黑" w:hAnsi="微软雅黑" w:eastAsia="微软雅黑" w:cs="微软雅黑"/>
          <w:b w:val="0"/>
          <w:bCs/>
          <w:lang w:eastAsia="zh-CN"/>
        </w:rPr>
        <w:t>：</w:t>
      </w:r>
      <w:r>
        <w:rPr>
          <w:rFonts w:hint="eastAsia" w:ascii="微软雅黑" w:hAnsi="微软雅黑" w:eastAsia="微软雅黑" w:cs="微软雅黑"/>
        </w:rPr>
        <w:t>输入完查询条件后点击查询 可筛选出符合的数据资料</w:t>
      </w:r>
    </w:p>
    <w:p w14:paraId="0142283F">
      <w:pPr>
        <w:numPr>
          <w:ilvl w:val="0"/>
          <w:numId w:val="4"/>
        </w:numPr>
        <w:ind w:left="840" w:leftChars="0" w:hanging="420" w:firstLineChars="0"/>
        <w:jc w:val="left"/>
        <w:rPr>
          <w:rFonts w:hint="eastAsia" w:ascii="微软雅黑" w:hAnsi="微软雅黑" w:eastAsia="微软雅黑" w:cs="微软雅黑"/>
        </w:rPr>
      </w:pPr>
      <w:r>
        <w:rPr>
          <w:rFonts w:hint="eastAsia" w:ascii="微软雅黑" w:hAnsi="微软雅黑" w:eastAsia="微软雅黑" w:cs="微软雅黑"/>
          <w:b w:val="0"/>
          <w:bCs/>
        </w:rPr>
        <w:t>重置</w:t>
      </w:r>
      <w:r>
        <w:rPr>
          <w:rFonts w:hint="eastAsia" w:ascii="微软雅黑" w:hAnsi="微软雅黑" w:eastAsia="微软雅黑" w:cs="微软雅黑"/>
          <w:b w:val="0"/>
          <w:bCs/>
          <w:lang w:eastAsia="zh-CN"/>
        </w:rPr>
        <w:t>：</w:t>
      </w:r>
      <w:r>
        <w:rPr>
          <w:rFonts w:hint="eastAsia" w:ascii="微软雅黑" w:hAnsi="微软雅黑" w:eastAsia="微软雅黑" w:cs="微软雅黑"/>
        </w:rPr>
        <w:t>快速清空画面已有的查询条件</w:t>
      </w:r>
    </w:p>
    <w:p w14:paraId="45D15A9F">
      <w:pPr>
        <w:numPr>
          <w:ilvl w:val="0"/>
          <w:numId w:val="4"/>
        </w:numPr>
        <w:ind w:left="840" w:leftChars="0" w:hanging="420" w:firstLineChars="0"/>
        <w:jc w:val="left"/>
        <w:rPr>
          <w:rFonts w:hint="eastAsia" w:ascii="微软雅黑" w:hAnsi="微软雅黑" w:eastAsia="微软雅黑" w:cs="微软雅黑"/>
        </w:rPr>
      </w:pPr>
      <w:r>
        <w:rPr>
          <w:rFonts w:hint="eastAsia" w:ascii="微软雅黑" w:hAnsi="微软雅黑" w:eastAsia="微软雅黑" w:cs="微软雅黑"/>
          <w:b w:val="0"/>
          <w:bCs/>
        </w:rPr>
        <w:t>添加到常用标签</w:t>
      </w:r>
      <w:r>
        <w:rPr>
          <w:rFonts w:hint="eastAsia" w:ascii="微软雅黑" w:hAnsi="微软雅黑" w:eastAsia="微软雅黑" w:cs="微软雅黑"/>
          <w:b w:val="0"/>
          <w:bCs/>
          <w:lang w:eastAsia="zh-CN"/>
        </w:rPr>
        <w:t>：</w:t>
      </w:r>
      <w:r>
        <w:rPr>
          <w:rFonts w:hint="eastAsia" w:ascii="微软雅黑" w:hAnsi="微软雅黑" w:eastAsia="微软雅黑" w:cs="微软雅黑"/>
          <w:lang w:eastAsia="zh-CN"/>
        </w:rPr>
        <w:t>按照个人操作行为习惯预设某些查询条件至高级搜索，便于下次快速查询</w:t>
      </w:r>
    </w:p>
    <w:p w14:paraId="1F74DABD">
      <w:pPr>
        <w:numPr>
          <w:ilvl w:val="0"/>
          <w:numId w:val="4"/>
        </w:numPr>
        <w:ind w:left="840" w:leftChars="0" w:hanging="420" w:firstLineChars="0"/>
        <w:jc w:val="left"/>
        <w:rPr>
          <w:rFonts w:hint="eastAsia" w:ascii="微软雅黑" w:hAnsi="微软雅黑" w:eastAsia="微软雅黑" w:cs="微软雅黑"/>
        </w:rPr>
      </w:pPr>
      <w:r>
        <w:rPr>
          <w:rFonts w:hint="eastAsia" w:ascii="微软雅黑" w:hAnsi="微软雅黑" w:eastAsia="微软雅黑" w:cs="微软雅黑"/>
          <w:b w:val="0"/>
          <w:bCs/>
        </w:rPr>
        <w:t>取消</w:t>
      </w:r>
      <w:r>
        <w:rPr>
          <w:rFonts w:hint="eastAsia" w:ascii="微软雅黑" w:hAnsi="微软雅黑" w:eastAsia="微软雅黑" w:cs="微软雅黑"/>
          <w:b w:val="0"/>
          <w:bCs/>
          <w:lang w:eastAsia="zh-CN"/>
        </w:rPr>
        <w:t>：</w:t>
      </w:r>
      <w:r>
        <w:rPr>
          <w:rFonts w:hint="eastAsia" w:ascii="微软雅黑" w:hAnsi="微软雅黑" w:eastAsia="微软雅黑" w:cs="微软雅黑"/>
          <w:lang w:eastAsia="zh-CN"/>
        </w:rPr>
        <w:t>关闭当前高级检索画面</w:t>
      </w:r>
    </w:p>
    <w:p w14:paraId="23AB38A9">
      <w:pPr>
        <w:numPr>
          <w:ilvl w:val="0"/>
          <w:numId w:val="14"/>
        </w:numPr>
        <w:ind w:left="420" w:leftChars="0" w:hanging="420" w:firstLineChars="0"/>
        <w:rPr>
          <w:rFonts w:hint="eastAsia" w:ascii="微软雅黑" w:hAnsi="微软雅黑" w:eastAsia="微软雅黑" w:cs="微软雅黑"/>
          <w:lang w:val="en-US" w:eastAsia="zh-CN"/>
        </w:rPr>
      </w:pPr>
      <w:r>
        <w:rPr>
          <w:rFonts w:hint="eastAsia" w:ascii="微软雅黑" w:hAnsi="微软雅黑" w:eastAsia="微软雅黑" w:cs="微软雅黑"/>
        </w:rPr>
        <w:t>区块(</w:t>
      </w:r>
      <w:r>
        <w:rPr>
          <w:rFonts w:hint="eastAsia" w:ascii="微软雅黑" w:hAnsi="微软雅黑" w:eastAsia="微软雅黑" w:cs="微软雅黑"/>
          <w:lang w:val="en-US" w:eastAsia="zh-CN"/>
        </w:rPr>
        <w:t>2</w:t>
      </w:r>
      <w:r>
        <w:rPr>
          <w:rFonts w:hint="eastAsia" w:ascii="微软雅黑" w:hAnsi="微软雅黑" w:eastAsia="微软雅黑" w:cs="微软雅黑"/>
        </w:rPr>
        <w:t>)为</w:t>
      </w:r>
      <w:r>
        <w:rPr>
          <w:rFonts w:hint="eastAsia" w:ascii="微软雅黑" w:hAnsi="微软雅黑" w:eastAsia="微软雅黑" w:cs="微软雅黑"/>
          <w:highlight w:val="none"/>
          <w:lang w:val="en-US" w:eastAsia="zh-CN"/>
        </w:rPr>
        <w:t>上架单的操作按钮</w:t>
      </w:r>
    </w:p>
    <w:p w14:paraId="344558DC">
      <w:pPr>
        <w:numPr>
          <w:ilvl w:val="0"/>
          <w:numId w:val="0"/>
        </w:numPr>
        <w:ind w:leftChars="0" w:firstLine="420"/>
        <w:jc w:val="left"/>
        <w:rPr>
          <w:rFonts w:hint="eastAsia" w:ascii="微软雅黑" w:hAnsi="微软雅黑" w:eastAsia="微软雅黑" w:cs="微软雅黑"/>
          <w:highlight w:val="none"/>
          <w:lang w:val="en-US" w:eastAsia="zh-CN"/>
        </w:rPr>
      </w:pPr>
      <w:r>
        <w:rPr>
          <w:rFonts w:hint="eastAsia" w:ascii="微软雅黑" w:hAnsi="微软雅黑" w:eastAsia="微软雅黑" w:cs="微软雅黑"/>
          <w:b/>
          <w:bCs/>
          <w:highlight w:val="none"/>
          <w:lang w:val="en-US" w:eastAsia="zh-CN"/>
        </w:rPr>
        <w:t>①作废：</w:t>
      </w:r>
      <w:r>
        <w:rPr>
          <w:rFonts w:hint="eastAsia" w:ascii="微软雅黑" w:hAnsi="微软雅黑" w:eastAsia="微软雅黑" w:cs="微软雅黑"/>
          <w:b w:val="0"/>
          <w:bCs w:val="0"/>
          <w:highlight w:val="none"/>
          <w:lang w:val="en-US" w:eastAsia="zh-CN"/>
        </w:rPr>
        <w:t>上架单列表勾选</w:t>
      </w:r>
      <w:r>
        <w:rPr>
          <w:rFonts w:hint="eastAsia" w:ascii="微软雅黑" w:hAnsi="微软雅黑" w:eastAsia="微软雅黑" w:cs="微软雅黑"/>
          <w:b/>
          <w:bCs/>
          <w:highlight w:val="none"/>
          <w:lang w:val="en-US" w:eastAsia="zh-CN"/>
        </w:rPr>
        <w:t>单笔已完成状态</w:t>
      </w:r>
      <w:r>
        <w:rPr>
          <w:rFonts w:hint="eastAsia" w:ascii="微软雅黑" w:hAnsi="微软雅黑" w:eastAsia="微软雅黑" w:cs="微软雅黑"/>
          <w:b w:val="0"/>
          <w:bCs w:val="0"/>
          <w:highlight w:val="none"/>
          <w:lang w:val="en-US" w:eastAsia="zh-CN"/>
        </w:rPr>
        <w:t>资料，点击【作废】按钮，弹窗确认是否</w:t>
      </w:r>
      <w:r>
        <w:rPr>
          <w:rFonts w:hint="eastAsia" w:ascii="微软雅黑" w:hAnsi="微软雅黑" w:eastAsia="微软雅黑" w:cs="微软雅黑"/>
          <w:highlight w:val="none"/>
        </w:rPr>
        <w:t>将</w:t>
      </w:r>
      <w:r>
        <w:rPr>
          <w:rFonts w:hint="eastAsia" w:ascii="微软雅黑" w:hAnsi="微软雅黑" w:eastAsia="微软雅黑" w:cs="微软雅黑"/>
          <w:highlight w:val="none"/>
          <w:lang w:val="en-US" w:eastAsia="zh-CN"/>
        </w:rPr>
        <w:t>该笔上架单相关</w:t>
      </w:r>
    </w:p>
    <w:p w14:paraId="3C675013">
      <w:pPr>
        <w:numPr>
          <w:ilvl w:val="0"/>
          <w:numId w:val="0"/>
        </w:numPr>
        <w:ind w:leftChars="0" w:firstLine="420"/>
        <w:jc w:val="left"/>
        <w:rPr>
          <w:rFonts w:hint="eastAsia" w:ascii="微软雅黑" w:hAnsi="微软雅黑" w:eastAsia="微软雅黑" w:cs="微软雅黑"/>
          <w:lang w:val="en-US" w:eastAsia="zh-CN"/>
        </w:rPr>
      </w:pPr>
      <w:r>
        <w:rPr>
          <w:rFonts w:hint="eastAsia" w:ascii="微软雅黑" w:hAnsi="微软雅黑" w:eastAsia="微软雅黑" w:cs="微软雅黑"/>
          <w:highlight w:val="none"/>
          <w:lang w:val="en-US" w:eastAsia="zh-CN"/>
        </w:rPr>
        <w:t>的云仓入库账务数据作废</w:t>
      </w:r>
      <w:r>
        <w:rPr>
          <w:rFonts w:hint="eastAsia" w:ascii="微软雅黑" w:hAnsi="微软雅黑" w:eastAsia="微软雅黑" w:cs="微软雅黑"/>
          <w:lang w:val="en-US" w:eastAsia="zh-CN"/>
        </w:rPr>
        <w:t>，作业画面如下</w:t>
      </w:r>
    </w:p>
    <w:p w14:paraId="0AEA2DD4">
      <w:pPr>
        <w:numPr>
          <w:ilvl w:val="0"/>
          <w:numId w:val="0"/>
        </w:numPr>
        <w:ind w:leftChars="0" w:firstLine="420"/>
        <w:jc w:val="left"/>
        <w:rPr>
          <w:rFonts w:hint="eastAsia" w:ascii="微软雅黑" w:hAnsi="微软雅黑" w:eastAsia="微软雅黑" w:cs="微软雅黑"/>
          <w:lang w:val="en-US" w:eastAsia="zh-CN"/>
        </w:rPr>
      </w:pPr>
      <w:r>
        <w:rPr>
          <w:rFonts w:hint="eastAsia" w:ascii="微软雅黑" w:hAnsi="微软雅黑" w:eastAsia="微软雅黑" w:cs="微软雅黑"/>
          <w:b/>
          <w:bCs/>
          <w:color w:val="ED7D31" w:themeColor="accent2"/>
          <w:highlight w:val="none"/>
          <w:lang w:val="en-US" w:eastAsia="zh-CN"/>
          <w14:textFill>
            <w14:solidFill>
              <w14:schemeClr w14:val="accent2"/>
            </w14:solidFill>
          </w14:textFill>
        </w:rPr>
        <w:t>若上架单下游【回执单】状态已完成，则需通过【回执单】的异常处理-撤销过账进行作废上架操作</w:t>
      </w:r>
    </w:p>
    <w:p w14:paraId="0C292FDC">
      <w:pPr>
        <w:numPr>
          <w:ilvl w:val="0"/>
          <w:numId w:val="0"/>
        </w:numPr>
        <w:ind w:leftChars="0" w:firstLine="420"/>
        <w:jc w:val="left"/>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6108065" cy="1651000"/>
            <wp:effectExtent l="9525" t="9525" r="16510" b="15875"/>
            <wp:docPr id="8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42"/>
                    <pic:cNvPicPr>
                      <a:picLocks noChangeAspect="1"/>
                    </pic:cNvPicPr>
                  </pic:nvPicPr>
                  <pic:blipFill>
                    <a:blip r:embed="rId37"/>
                    <a:stretch>
                      <a:fillRect/>
                    </a:stretch>
                  </pic:blipFill>
                  <pic:spPr>
                    <a:xfrm>
                      <a:off x="0" y="0"/>
                      <a:ext cx="6108065" cy="1651000"/>
                    </a:xfrm>
                    <a:prstGeom prst="rect">
                      <a:avLst/>
                    </a:prstGeom>
                    <a:noFill/>
                    <a:ln>
                      <a:solidFill>
                        <a:schemeClr val="tx1"/>
                      </a:solidFill>
                    </a:ln>
                  </pic:spPr>
                </pic:pic>
              </a:graphicData>
            </a:graphic>
          </wp:inline>
        </w:drawing>
      </w:r>
    </w:p>
    <w:p w14:paraId="5F08F13F">
      <w:pPr>
        <w:numPr>
          <w:ilvl w:val="0"/>
          <w:numId w:val="8"/>
        </w:numPr>
        <w:spacing w:line="360" w:lineRule="auto"/>
        <w:ind w:left="840" w:leftChars="0" w:hanging="420" w:firstLineChars="0"/>
        <w:jc w:val="left"/>
        <w:rPr>
          <w:rFonts w:hint="eastAsia" w:ascii="微软雅黑" w:hAnsi="微软雅黑" w:eastAsia="微软雅黑" w:cs="微软雅黑"/>
        </w:rPr>
      </w:pPr>
      <w:r>
        <w:rPr>
          <w:rFonts w:hint="eastAsia" w:ascii="微软雅黑" w:hAnsi="微软雅黑" w:eastAsia="微软雅黑" w:cs="微软雅黑"/>
          <w:b w:val="0"/>
          <w:bCs w:val="0"/>
          <w:lang w:val="en-US" w:eastAsia="zh-CN"/>
        </w:rPr>
        <w:t>确定：将该笔数据相关的入库数据，包括上架单、库存事务、条码履历进行作废并还原相关库存</w:t>
      </w:r>
    </w:p>
    <w:p w14:paraId="269F8750">
      <w:pPr>
        <w:numPr>
          <w:ilvl w:val="0"/>
          <w:numId w:val="8"/>
        </w:numPr>
        <w:spacing w:line="360" w:lineRule="auto"/>
        <w:ind w:left="840" w:leftChars="0" w:hanging="420" w:firstLineChars="0"/>
        <w:jc w:val="left"/>
        <w:rPr>
          <w:rFonts w:hint="eastAsia" w:ascii="微软雅黑" w:hAnsi="微软雅黑" w:eastAsia="微软雅黑" w:cs="微软雅黑"/>
          <w:b w:val="0"/>
          <w:bCs w:val="0"/>
        </w:rPr>
      </w:pPr>
      <w:r>
        <w:rPr>
          <w:rFonts w:hint="eastAsia" w:ascii="微软雅黑" w:hAnsi="微软雅黑" w:eastAsia="微软雅黑" w:cs="微软雅黑"/>
          <w:b w:val="0"/>
          <w:bCs w:val="0"/>
        </w:rPr>
        <w:t>取消</w:t>
      </w:r>
      <w:r>
        <w:rPr>
          <w:rFonts w:hint="eastAsia" w:ascii="微软雅黑" w:hAnsi="微软雅黑" w:eastAsia="微软雅黑" w:cs="微软雅黑"/>
          <w:b w:val="0"/>
          <w:bCs w:val="0"/>
          <w:lang w:eastAsia="zh-CN"/>
        </w:rPr>
        <w:t>：</w:t>
      </w:r>
      <w:r>
        <w:rPr>
          <w:rFonts w:hint="eastAsia" w:ascii="微软雅黑" w:hAnsi="微软雅黑" w:eastAsia="微软雅黑" w:cs="微软雅黑"/>
          <w:b w:val="0"/>
          <w:bCs w:val="0"/>
        </w:rPr>
        <w:t>关闭</w:t>
      </w:r>
      <w:r>
        <w:rPr>
          <w:rFonts w:hint="eastAsia" w:ascii="微软雅黑" w:hAnsi="微软雅黑" w:eastAsia="微软雅黑" w:cs="微软雅黑"/>
          <w:b w:val="0"/>
          <w:bCs w:val="0"/>
          <w:lang w:val="en-US" w:eastAsia="zh-CN"/>
        </w:rPr>
        <w:t>当前弹窗</w:t>
      </w:r>
      <w:r>
        <w:rPr>
          <w:rFonts w:hint="eastAsia" w:ascii="微软雅黑" w:hAnsi="微软雅黑" w:eastAsia="微软雅黑" w:cs="微软雅黑"/>
          <w:b w:val="0"/>
          <w:bCs w:val="0"/>
          <w:lang w:eastAsia="zh-CN"/>
        </w:rPr>
        <w:t>，</w:t>
      </w:r>
      <w:r>
        <w:rPr>
          <w:rFonts w:hint="eastAsia" w:ascii="微软雅黑" w:hAnsi="微软雅黑" w:eastAsia="微软雅黑" w:cs="微软雅黑"/>
          <w:b w:val="0"/>
          <w:bCs w:val="0"/>
          <w:lang w:val="en-US" w:eastAsia="zh-CN"/>
        </w:rPr>
        <w:t>对当前数据不做处理</w:t>
      </w:r>
    </w:p>
    <w:p w14:paraId="1B566013">
      <w:pPr>
        <w:numPr>
          <w:ilvl w:val="0"/>
          <w:numId w:val="0"/>
        </w:numPr>
        <w:ind w:leftChars="0" w:firstLine="420"/>
        <w:jc w:val="left"/>
        <w:rPr>
          <w:rFonts w:hint="eastAsia" w:ascii="微软雅黑" w:hAnsi="微软雅黑" w:eastAsia="微软雅黑" w:cs="微软雅黑"/>
          <w:highlight w:val="none"/>
          <w:lang w:val="en-US" w:eastAsia="zh-CN"/>
        </w:rPr>
      </w:pPr>
      <w:r>
        <w:rPr>
          <w:rFonts w:hint="eastAsia" w:ascii="微软雅黑" w:hAnsi="微软雅黑" w:eastAsia="微软雅黑" w:cs="微软雅黑"/>
          <w:b/>
          <w:bCs/>
          <w:lang w:val="en-US" w:eastAsia="zh-CN"/>
        </w:rPr>
        <w:t>②取消作废：</w:t>
      </w:r>
      <w:r>
        <w:rPr>
          <w:rFonts w:hint="eastAsia" w:ascii="微软雅黑" w:hAnsi="微软雅黑" w:eastAsia="微软雅黑" w:cs="微软雅黑"/>
          <w:b w:val="0"/>
          <w:bCs w:val="0"/>
          <w:highlight w:val="none"/>
          <w:lang w:val="en-US" w:eastAsia="zh-CN"/>
        </w:rPr>
        <w:t>上架单列表勾选</w:t>
      </w:r>
      <w:r>
        <w:rPr>
          <w:rFonts w:hint="eastAsia" w:ascii="微软雅黑" w:hAnsi="微软雅黑" w:eastAsia="微软雅黑" w:cs="微软雅黑"/>
          <w:b/>
          <w:bCs/>
          <w:highlight w:val="none"/>
          <w:lang w:val="en-US" w:eastAsia="zh-CN"/>
        </w:rPr>
        <w:t>单笔作废状态</w:t>
      </w:r>
      <w:r>
        <w:rPr>
          <w:rFonts w:hint="eastAsia" w:ascii="微软雅黑" w:hAnsi="微软雅黑" w:eastAsia="微软雅黑" w:cs="微软雅黑"/>
          <w:b w:val="0"/>
          <w:bCs w:val="0"/>
          <w:highlight w:val="none"/>
          <w:lang w:val="en-US" w:eastAsia="zh-CN"/>
        </w:rPr>
        <w:t>的资料，点击【取消作废】按钮，弹窗确认是否还原</w:t>
      </w:r>
      <w:r>
        <w:rPr>
          <w:rFonts w:hint="eastAsia" w:ascii="微软雅黑" w:hAnsi="微软雅黑" w:eastAsia="微软雅黑" w:cs="微软雅黑"/>
          <w:highlight w:val="none"/>
          <w:lang w:val="en-US" w:eastAsia="zh-CN"/>
        </w:rPr>
        <w:t>该笔</w:t>
      </w:r>
    </w:p>
    <w:p w14:paraId="7E52C0D7">
      <w:pPr>
        <w:numPr>
          <w:ilvl w:val="0"/>
          <w:numId w:val="0"/>
        </w:numPr>
        <w:ind w:leftChars="0" w:firstLine="420"/>
        <w:jc w:val="left"/>
        <w:rPr>
          <w:rFonts w:hint="eastAsia" w:ascii="微软雅黑" w:hAnsi="微软雅黑" w:eastAsia="微软雅黑" w:cs="微软雅黑"/>
          <w:highlight w:val="none"/>
          <w:lang w:val="en-US" w:eastAsia="zh-CN"/>
        </w:rPr>
      </w:pPr>
      <w:r>
        <w:rPr>
          <w:rFonts w:hint="eastAsia" w:ascii="微软雅黑" w:hAnsi="微软雅黑" w:eastAsia="微软雅黑" w:cs="微软雅黑"/>
          <w:highlight w:val="none"/>
          <w:lang w:val="en-US" w:eastAsia="zh-CN"/>
        </w:rPr>
        <w:t>上架单已作废的相关云仓单据</w:t>
      </w:r>
    </w:p>
    <w:p w14:paraId="5825E87F">
      <w:pPr>
        <w:numPr>
          <w:ilvl w:val="0"/>
          <w:numId w:val="0"/>
        </w:numPr>
        <w:ind w:leftChars="0" w:firstLine="420"/>
        <w:jc w:val="left"/>
        <w:rPr>
          <w:rFonts w:hint="eastAsia" w:ascii="微软雅黑" w:hAnsi="微软雅黑" w:eastAsia="微软雅黑" w:cs="微软雅黑"/>
          <w:lang w:val="en-US" w:eastAsia="zh-CN"/>
        </w:rPr>
      </w:pPr>
      <w:r>
        <w:rPr>
          <w:rFonts w:hint="eastAsia" w:ascii="微软雅黑" w:hAnsi="微软雅黑" w:eastAsia="微软雅黑" w:cs="微软雅黑"/>
          <w:b/>
          <w:bCs/>
          <w:i w:val="0"/>
          <w:iCs w:val="0"/>
          <w:lang w:val="en-US" w:eastAsia="zh-CN"/>
        </w:rPr>
        <w:t>③导出：</w:t>
      </w:r>
      <w:r>
        <w:rPr>
          <w:rFonts w:hint="eastAsia" w:ascii="微软雅黑" w:hAnsi="微软雅黑" w:eastAsia="微软雅黑" w:cs="微软雅黑"/>
          <w:lang w:val="en-US" w:eastAsia="zh-CN"/>
        </w:rPr>
        <w:t>点击【导出】按钮，按【导出模板配置】中的默认导出模板格式直接导出当前页面所展示数</w:t>
      </w:r>
    </w:p>
    <w:p w14:paraId="7C85A462">
      <w:pPr>
        <w:numPr>
          <w:ilvl w:val="0"/>
          <w:numId w:val="0"/>
        </w:numPr>
        <w:ind w:leftChars="0" w:firstLine="420"/>
        <w:jc w:val="left"/>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据；也可点击【</w:t>
      </w:r>
      <w:r>
        <w:rPr>
          <w:rFonts w:hint="eastAsia" w:ascii="微软雅黑" w:hAnsi="微软雅黑" w:eastAsia="微软雅黑" w:cs="微软雅黑"/>
        </w:rPr>
        <w:drawing>
          <wp:inline distT="0" distB="0" distL="114300" distR="114300">
            <wp:extent cx="144780" cy="172720"/>
            <wp:effectExtent l="0" t="0" r="7620" b="17780"/>
            <wp:docPr id="8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
                    <pic:cNvPicPr>
                      <a:picLocks noChangeAspect="1"/>
                    </pic:cNvPicPr>
                  </pic:nvPicPr>
                  <pic:blipFill>
                    <a:blip r:embed="rId22"/>
                    <a:stretch>
                      <a:fillRect/>
                    </a:stretch>
                  </pic:blipFill>
                  <pic:spPr>
                    <a:xfrm>
                      <a:off x="0" y="0"/>
                      <a:ext cx="144780" cy="172720"/>
                    </a:xfrm>
                    <a:prstGeom prst="rect">
                      <a:avLst/>
                    </a:prstGeom>
                    <a:noFill/>
                    <a:ln>
                      <a:noFill/>
                    </a:ln>
                  </pic:spPr>
                </pic:pic>
              </a:graphicData>
            </a:graphic>
          </wp:inline>
        </w:drawing>
      </w:r>
      <w:r>
        <w:rPr>
          <w:rFonts w:hint="eastAsia" w:ascii="微软雅黑" w:hAnsi="微软雅黑" w:eastAsia="微软雅黑" w:cs="微软雅黑"/>
          <w:lang w:val="en-US" w:eastAsia="zh-CN"/>
        </w:rPr>
        <w:t>】按钮，弹窗选择导出模板进行数据导出操作，作业画面如下</w:t>
      </w:r>
    </w:p>
    <w:p w14:paraId="08F5BC32">
      <w:pPr>
        <w:numPr>
          <w:ilvl w:val="0"/>
          <w:numId w:val="0"/>
        </w:numPr>
        <w:ind w:leftChars="0" w:firstLine="420"/>
        <w:jc w:val="left"/>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6108065" cy="995680"/>
            <wp:effectExtent l="9525" t="9525" r="16510" b="23495"/>
            <wp:docPr id="85"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44"/>
                    <pic:cNvPicPr>
                      <a:picLocks noChangeAspect="1"/>
                    </pic:cNvPicPr>
                  </pic:nvPicPr>
                  <pic:blipFill>
                    <a:blip r:embed="rId38"/>
                    <a:stretch>
                      <a:fillRect/>
                    </a:stretch>
                  </pic:blipFill>
                  <pic:spPr>
                    <a:xfrm>
                      <a:off x="0" y="0"/>
                      <a:ext cx="6108065" cy="995680"/>
                    </a:xfrm>
                    <a:prstGeom prst="rect">
                      <a:avLst/>
                    </a:prstGeom>
                    <a:noFill/>
                    <a:ln>
                      <a:solidFill>
                        <a:schemeClr val="tx1"/>
                      </a:solidFill>
                    </a:ln>
                  </pic:spPr>
                </pic:pic>
              </a:graphicData>
            </a:graphic>
          </wp:inline>
        </w:drawing>
      </w:r>
    </w:p>
    <w:p w14:paraId="0B1AAFCA">
      <w:pPr>
        <w:numPr>
          <w:ilvl w:val="0"/>
          <w:numId w:val="0"/>
        </w:numPr>
        <w:ind w:leftChars="0" w:firstLine="420"/>
        <w:jc w:val="left"/>
        <w:rPr>
          <w:rFonts w:hint="eastAsia" w:ascii="微软雅黑" w:hAnsi="微软雅黑" w:eastAsia="微软雅黑" w:cs="微软雅黑"/>
          <w:lang w:val="en-US" w:eastAsia="zh-CN"/>
        </w:rPr>
      </w:pPr>
      <w:r>
        <w:rPr>
          <w:rFonts w:hint="eastAsia" w:ascii="微软雅黑" w:hAnsi="微软雅黑" w:eastAsia="微软雅黑" w:cs="微软雅黑"/>
          <w:b/>
          <w:bCs/>
          <w:i w:val="0"/>
          <w:iCs w:val="0"/>
          <w:lang w:val="en-US" w:eastAsia="zh-CN"/>
        </w:rPr>
        <w:t>④打印：</w:t>
      </w:r>
      <w:r>
        <w:rPr>
          <w:rFonts w:hint="eastAsia" w:ascii="微软雅黑" w:hAnsi="微软雅黑" w:eastAsia="微软雅黑" w:cs="微软雅黑"/>
          <w:b w:val="0"/>
          <w:bCs w:val="0"/>
          <w:highlight w:val="none"/>
          <w:lang w:val="en-US" w:eastAsia="zh-CN"/>
        </w:rPr>
        <w:t>上架单列表勾</w:t>
      </w:r>
      <w:r>
        <w:rPr>
          <w:rFonts w:hint="eastAsia" w:ascii="微软雅黑" w:hAnsi="微软雅黑" w:eastAsia="微软雅黑" w:cs="微软雅黑"/>
          <w:b w:val="0"/>
          <w:bCs w:val="0"/>
          <w:lang w:val="en-US" w:eastAsia="zh-CN"/>
        </w:rPr>
        <w:t>选单笔或多笔同组织同供应商同客户的资料，</w:t>
      </w:r>
      <w:r>
        <w:rPr>
          <w:rFonts w:hint="eastAsia" w:ascii="微软雅黑" w:hAnsi="微软雅黑" w:eastAsia="微软雅黑" w:cs="微软雅黑"/>
          <w:lang w:val="en-US" w:eastAsia="zh-CN"/>
        </w:rPr>
        <w:t>点击【打印】按钮，弹窗选择单</w:t>
      </w:r>
    </w:p>
    <w:p w14:paraId="14366BE2">
      <w:pPr>
        <w:numPr>
          <w:ilvl w:val="0"/>
          <w:numId w:val="0"/>
        </w:numPr>
        <w:ind w:leftChars="0" w:firstLine="420"/>
        <w:jc w:val="left"/>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据打印模板（系统展示所有单据模板供用户选择，推荐使用上架单模板），可将上架单单头单身信息</w:t>
      </w:r>
    </w:p>
    <w:p w14:paraId="0E5BC39F">
      <w:pPr>
        <w:numPr>
          <w:ilvl w:val="0"/>
          <w:numId w:val="0"/>
        </w:numPr>
        <w:ind w:leftChars="0" w:firstLine="420"/>
        <w:jc w:val="left"/>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打印出，作业画面如下</w:t>
      </w:r>
    </w:p>
    <w:p w14:paraId="6648A6F4">
      <w:pPr>
        <w:numPr>
          <w:ilvl w:val="0"/>
          <w:numId w:val="0"/>
        </w:numPr>
        <w:ind w:leftChars="0" w:firstLine="420"/>
        <w:jc w:val="left"/>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6111240" cy="1040130"/>
            <wp:effectExtent l="9525" t="9525" r="13335" b="17145"/>
            <wp:docPr id="8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45"/>
                    <pic:cNvPicPr>
                      <a:picLocks noChangeAspect="1"/>
                    </pic:cNvPicPr>
                  </pic:nvPicPr>
                  <pic:blipFill>
                    <a:blip r:embed="rId39"/>
                    <a:stretch>
                      <a:fillRect/>
                    </a:stretch>
                  </pic:blipFill>
                  <pic:spPr>
                    <a:xfrm>
                      <a:off x="0" y="0"/>
                      <a:ext cx="6111240" cy="1040130"/>
                    </a:xfrm>
                    <a:prstGeom prst="rect">
                      <a:avLst/>
                    </a:prstGeom>
                    <a:noFill/>
                    <a:ln>
                      <a:solidFill>
                        <a:schemeClr val="tx1"/>
                      </a:solidFill>
                    </a:ln>
                  </pic:spPr>
                </pic:pic>
              </a:graphicData>
            </a:graphic>
          </wp:inline>
        </w:drawing>
      </w:r>
    </w:p>
    <w:p w14:paraId="1BC59860">
      <w:pPr>
        <w:numPr>
          <w:ilvl w:val="0"/>
          <w:numId w:val="0"/>
        </w:numPr>
        <w:ind w:leftChars="0" w:firstLine="420"/>
        <w:jc w:val="left"/>
        <w:rPr>
          <w:rFonts w:hint="eastAsia" w:ascii="微软雅黑" w:hAnsi="微软雅黑" w:eastAsia="微软雅黑" w:cs="微软雅黑"/>
          <w:lang w:val="en-US" w:eastAsia="zh-CN"/>
        </w:rPr>
      </w:pPr>
      <w:r>
        <w:rPr>
          <w:rFonts w:hint="eastAsia" w:ascii="微软雅黑" w:hAnsi="微软雅黑" w:eastAsia="微软雅黑" w:cs="微软雅黑"/>
          <w:b/>
          <w:bCs/>
          <w:lang w:val="en-US" w:eastAsia="zh-CN"/>
        </w:rPr>
        <w:t>⑤列设置：</w:t>
      </w:r>
      <w:r>
        <w:rPr>
          <w:rFonts w:hint="eastAsia" w:ascii="微软雅黑" w:hAnsi="微软雅黑" w:eastAsia="微软雅黑" w:cs="微软雅黑"/>
          <w:lang w:val="en-US" w:eastAsia="zh-CN"/>
        </w:rPr>
        <w:t>展示当前管理作业显示的列栏位，可调整列栏位的排序顺序、是否冻结、是否影藏，作业</w:t>
      </w:r>
    </w:p>
    <w:p w14:paraId="45B8FFB5">
      <w:pPr>
        <w:numPr>
          <w:ilvl w:val="0"/>
          <w:numId w:val="0"/>
        </w:numPr>
        <w:ind w:leftChars="0" w:firstLine="420"/>
        <w:jc w:val="left"/>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画面如下</w:t>
      </w:r>
    </w:p>
    <w:p w14:paraId="4D138ECE">
      <w:pPr>
        <w:numPr>
          <w:ilvl w:val="0"/>
          <w:numId w:val="0"/>
        </w:numPr>
        <w:ind w:leftChars="0" w:firstLine="420"/>
        <w:jc w:val="left"/>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6111240" cy="1781810"/>
            <wp:effectExtent l="9525" t="9525" r="13335" b="18415"/>
            <wp:docPr id="8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46"/>
                    <pic:cNvPicPr>
                      <a:picLocks noChangeAspect="1"/>
                    </pic:cNvPicPr>
                  </pic:nvPicPr>
                  <pic:blipFill>
                    <a:blip r:embed="rId40"/>
                    <a:stretch>
                      <a:fillRect/>
                    </a:stretch>
                  </pic:blipFill>
                  <pic:spPr>
                    <a:xfrm>
                      <a:off x="0" y="0"/>
                      <a:ext cx="6111240" cy="1781810"/>
                    </a:xfrm>
                    <a:prstGeom prst="rect">
                      <a:avLst/>
                    </a:prstGeom>
                    <a:noFill/>
                    <a:ln>
                      <a:solidFill>
                        <a:schemeClr val="tx1"/>
                      </a:solidFill>
                    </a:ln>
                  </pic:spPr>
                </pic:pic>
              </a:graphicData>
            </a:graphic>
          </wp:inline>
        </w:drawing>
      </w:r>
    </w:p>
    <w:p w14:paraId="46AF4995">
      <w:pPr>
        <w:numPr>
          <w:ilvl w:val="0"/>
          <w:numId w:val="3"/>
        </w:numPr>
        <w:ind w:left="420" w:leftChars="0" w:hanging="420" w:firstLineChars="0"/>
        <w:jc w:val="left"/>
        <w:rPr>
          <w:rFonts w:hint="eastAsia" w:ascii="微软雅黑" w:hAnsi="微软雅黑" w:eastAsia="微软雅黑" w:cs="微软雅黑"/>
        </w:rPr>
      </w:pPr>
      <w:r>
        <w:rPr>
          <w:rFonts w:hint="eastAsia" w:ascii="微软雅黑" w:hAnsi="微软雅黑" w:eastAsia="微软雅黑" w:cs="微软雅黑"/>
        </w:rPr>
        <w:t>区块</w:t>
      </w:r>
      <w:r>
        <w:rPr>
          <w:rFonts w:hint="eastAsia" w:ascii="微软雅黑" w:hAnsi="微软雅黑" w:eastAsia="微软雅黑" w:cs="微软雅黑"/>
          <w:highlight w:val="none"/>
        </w:rPr>
        <w:t>(</w:t>
      </w:r>
      <w:r>
        <w:rPr>
          <w:rFonts w:hint="eastAsia" w:ascii="微软雅黑" w:hAnsi="微软雅黑" w:eastAsia="微软雅黑" w:cs="微软雅黑"/>
          <w:highlight w:val="none"/>
          <w:lang w:val="en-US" w:eastAsia="zh-CN"/>
        </w:rPr>
        <w:t>3</w:t>
      </w:r>
      <w:r>
        <w:rPr>
          <w:rFonts w:hint="eastAsia" w:ascii="微软雅黑" w:hAnsi="微软雅黑" w:eastAsia="微软雅黑" w:cs="微软雅黑"/>
          <w:highlight w:val="none"/>
        </w:rPr>
        <w:t>)为</w:t>
      </w:r>
      <w:r>
        <w:rPr>
          <w:rFonts w:hint="eastAsia" w:ascii="微软雅黑" w:hAnsi="微软雅黑" w:eastAsia="微软雅黑" w:cs="微软雅黑"/>
          <w:highlight w:val="none"/>
          <w:lang w:val="en-US" w:eastAsia="zh-CN"/>
        </w:rPr>
        <w:t>上架单的展示</w:t>
      </w:r>
      <w:r>
        <w:rPr>
          <w:rFonts w:hint="eastAsia" w:ascii="微软雅黑" w:hAnsi="微软雅黑" w:eastAsia="微软雅黑" w:cs="微软雅黑"/>
          <w:lang w:val="en-US" w:eastAsia="zh-CN"/>
        </w:rPr>
        <w:t>列表，点击某列向上或向下的箭头，当前列表会依照该列正序或倒序排序；也可</w:t>
      </w:r>
      <w:r>
        <w:rPr>
          <w:rFonts w:hint="eastAsia" w:ascii="微软雅黑" w:hAnsi="微软雅黑" w:eastAsia="微软雅黑" w:cs="微软雅黑"/>
        </w:rPr>
        <w:t>拖拽调整栏位的前后顺序，调整栏位的宽度</w:t>
      </w:r>
    </w:p>
    <w:p w14:paraId="7DED142F">
      <w:pPr>
        <w:numPr>
          <w:ilvl w:val="0"/>
          <w:numId w:val="8"/>
        </w:numPr>
        <w:spacing w:line="360" w:lineRule="auto"/>
        <w:ind w:left="840" w:leftChars="0" w:hanging="420" w:firstLineChars="0"/>
        <w:jc w:val="left"/>
        <w:rPr>
          <w:rFonts w:hint="eastAsia" w:ascii="微软雅黑" w:hAnsi="微软雅黑" w:eastAsia="微软雅黑" w:cs="微软雅黑"/>
          <w:b w:val="0"/>
          <w:bCs w:val="0"/>
        </w:rPr>
      </w:pPr>
      <w:r>
        <w:rPr>
          <w:rFonts w:hint="eastAsia" w:ascii="微软雅黑" w:hAnsi="微软雅黑" w:eastAsia="微软雅黑" w:cs="微软雅黑"/>
          <w:b w:val="0"/>
          <w:bCs w:val="0"/>
          <w:lang w:val="en-US" w:eastAsia="zh-CN"/>
        </w:rPr>
        <w:t>上架单单号：</w:t>
      </w:r>
      <w:r>
        <w:rPr>
          <w:rFonts w:hint="eastAsia" w:ascii="微软雅黑" w:hAnsi="微软雅黑" w:eastAsia="微软雅黑" w:cs="微软雅黑"/>
        </w:rPr>
        <w:t>点击超链接</w:t>
      </w:r>
      <w:r>
        <w:rPr>
          <w:rFonts w:hint="eastAsia" w:ascii="微软雅黑" w:hAnsi="微软雅黑" w:eastAsia="微软雅黑" w:cs="微软雅黑"/>
          <w:lang w:val="en-US" w:eastAsia="zh-CN"/>
        </w:rPr>
        <w:t>按钮查看单据</w:t>
      </w:r>
      <w:r>
        <w:rPr>
          <w:rFonts w:hint="eastAsia" w:ascii="微软雅黑" w:hAnsi="微软雅黑" w:eastAsia="微软雅黑" w:cs="微软雅黑"/>
        </w:rPr>
        <w:t>详情</w:t>
      </w:r>
      <w:r>
        <w:rPr>
          <w:rFonts w:hint="eastAsia" w:ascii="微软雅黑" w:hAnsi="微软雅黑" w:eastAsia="微软雅黑" w:cs="微软雅黑"/>
          <w:b w:val="0"/>
          <w:bCs w:val="0"/>
          <w:lang w:val="en-US" w:eastAsia="zh-CN"/>
        </w:rPr>
        <w:t>，作业画面如下</w:t>
      </w:r>
    </w:p>
    <w:p w14:paraId="70EDB1DF">
      <w:pPr>
        <w:numPr>
          <w:ilvl w:val="0"/>
          <w:numId w:val="0"/>
        </w:numPr>
        <w:spacing w:line="360" w:lineRule="auto"/>
        <w:ind w:left="420" w:leftChars="0"/>
        <w:jc w:val="left"/>
        <w:rPr>
          <w:rFonts w:hint="eastAsia" w:ascii="微软雅黑" w:hAnsi="微软雅黑" w:eastAsia="微软雅黑" w:cs="微软雅黑"/>
          <w:lang w:val="en-US" w:eastAsia="zh-CN"/>
        </w:rPr>
      </w:pPr>
      <w:r>
        <w:rPr>
          <w:rFonts w:hint="eastAsia" w:ascii="微软雅黑" w:hAnsi="微软雅黑" w:eastAsia="微软雅黑" w:cs="微软雅黑"/>
        </w:rPr>
        <w:drawing>
          <wp:inline distT="0" distB="0" distL="114300" distR="114300">
            <wp:extent cx="6113780" cy="1362710"/>
            <wp:effectExtent l="9525" t="9525" r="10795" b="18415"/>
            <wp:docPr id="90"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47"/>
                    <pic:cNvPicPr>
                      <a:picLocks noChangeAspect="1"/>
                    </pic:cNvPicPr>
                  </pic:nvPicPr>
                  <pic:blipFill>
                    <a:blip r:embed="rId41"/>
                    <a:stretch>
                      <a:fillRect/>
                    </a:stretch>
                  </pic:blipFill>
                  <pic:spPr>
                    <a:xfrm>
                      <a:off x="0" y="0"/>
                      <a:ext cx="6113780" cy="1362710"/>
                    </a:xfrm>
                    <a:prstGeom prst="rect">
                      <a:avLst/>
                    </a:prstGeom>
                    <a:noFill/>
                    <a:ln>
                      <a:solidFill>
                        <a:schemeClr val="tx1"/>
                      </a:solidFill>
                    </a:ln>
                  </pic:spPr>
                </pic:pic>
              </a:graphicData>
            </a:graphic>
          </wp:inline>
        </w:drawing>
      </w:r>
    </w:p>
    <w:p w14:paraId="74EC24CF">
      <w:pPr>
        <w:pStyle w:val="4"/>
        <w:bidi w:val="0"/>
        <w:rPr>
          <w:rFonts w:hint="default"/>
          <w:lang w:val="en-US" w:eastAsia="zh-CN"/>
        </w:rPr>
      </w:pPr>
      <w:r>
        <w:rPr>
          <w:rFonts w:hint="eastAsia"/>
          <w:lang w:val="en-US" w:eastAsia="zh-CN"/>
        </w:rPr>
        <w:t>1.5下架</w:t>
      </w:r>
    </w:p>
    <w:p w14:paraId="20ED02EC">
      <w:pPr>
        <w:rPr>
          <w:rFonts w:hint="eastAsia" w:ascii="微软雅黑" w:hAnsi="微软雅黑" w:eastAsia="微软雅黑" w:cs="微软雅黑"/>
        </w:rPr>
      </w:pPr>
      <w:r>
        <w:rPr>
          <w:rFonts w:hint="eastAsia" w:ascii="微软雅黑" w:hAnsi="微软雅黑" w:eastAsia="微软雅黑" w:cs="微软雅黑"/>
        </w:rPr>
        <w:t>※</w:t>
      </w:r>
      <w:r>
        <w:rPr>
          <w:rFonts w:hint="eastAsia" w:ascii="微软雅黑" w:hAnsi="微软雅黑" w:eastAsia="微软雅黑" w:cs="微软雅黑"/>
          <w:b/>
        </w:rPr>
        <w:t>业务场景说明</w:t>
      </w:r>
      <w:r>
        <w:rPr>
          <w:rFonts w:hint="eastAsia" w:ascii="微软雅黑" w:hAnsi="微软雅黑" w:eastAsia="微软雅黑" w:cs="微软雅黑"/>
          <w:b/>
          <w:lang w:eastAsia="zh-CN"/>
        </w:rPr>
        <w:t>：</w:t>
      </w:r>
      <w:r>
        <w:rPr>
          <w:rFonts w:hint="eastAsia" w:ascii="微软雅黑" w:hAnsi="微软雅黑" w:eastAsia="微软雅黑" w:cs="微软雅黑"/>
        </w:rPr>
        <w:t>系统提供出库单管理作业，主要用于查询/导出/打印，出库单是出库流程最后的结果单据，记录实际出库数据。</w:t>
      </w:r>
    </w:p>
    <w:p w14:paraId="254E37F7">
      <w:pPr>
        <w:rPr>
          <w:rFonts w:hint="eastAsia" w:ascii="微软雅黑" w:hAnsi="微软雅黑" w:eastAsia="微软雅黑" w:cs="微软雅黑"/>
          <w:bCs/>
        </w:rPr>
      </w:pPr>
      <w:r>
        <w:rPr>
          <w:rFonts w:hint="eastAsia" w:ascii="微软雅黑" w:hAnsi="微软雅黑" w:eastAsia="微软雅黑" w:cs="微软雅黑"/>
        </w:rPr>
        <w:t>※</w:t>
      </w:r>
      <w:r>
        <w:rPr>
          <w:rFonts w:hint="eastAsia" w:ascii="微软雅黑" w:hAnsi="微软雅黑" w:eastAsia="微软雅黑" w:cs="微软雅黑"/>
          <w:b/>
        </w:rPr>
        <w:t>前置条件</w:t>
      </w:r>
      <w:r>
        <w:rPr>
          <w:rFonts w:hint="eastAsia" w:ascii="微软雅黑" w:hAnsi="微软雅黑" w:eastAsia="微软雅黑" w:cs="微软雅黑"/>
          <w:b/>
          <w:lang w:eastAsia="zh-CN"/>
        </w:rPr>
        <w:t>：</w:t>
      </w:r>
      <w:r>
        <w:rPr>
          <w:rFonts w:hint="eastAsia" w:ascii="微软雅黑" w:hAnsi="微软雅黑" w:eastAsia="微软雅黑" w:cs="微软雅黑"/>
          <w:b/>
        </w:rPr>
        <w:t xml:space="preserve"> </w:t>
      </w:r>
      <w:r>
        <w:rPr>
          <w:rFonts w:hint="eastAsia" w:ascii="微软雅黑" w:hAnsi="微软雅黑" w:eastAsia="微软雅黑" w:cs="微软雅黑"/>
          <w:bCs/>
        </w:rPr>
        <w:t>极简作业</w:t>
      </w:r>
      <w:r>
        <w:rPr>
          <w:rFonts w:hint="eastAsia" w:ascii="微软雅黑" w:hAnsi="微软雅黑" w:eastAsia="微软雅黑" w:cs="微软雅黑"/>
          <w:bCs/>
          <w:lang w:val="en-US" w:eastAsia="zh-CN"/>
        </w:rPr>
        <w:t>或备料出库</w:t>
      </w:r>
      <w:r>
        <w:rPr>
          <w:rFonts w:hint="eastAsia" w:ascii="微软雅黑" w:hAnsi="微软雅黑" w:eastAsia="微软雅黑" w:cs="微软雅黑"/>
          <w:bCs/>
        </w:rPr>
        <w:t>提交</w:t>
      </w:r>
    </w:p>
    <w:p w14:paraId="2E2FB0CE">
      <w:pPr>
        <w:jc w:val="left"/>
        <w:rPr>
          <w:rFonts w:hint="eastAsia" w:ascii="微软雅黑" w:hAnsi="微软雅黑" w:eastAsia="微软雅黑" w:cs="微软雅黑"/>
          <w:lang w:val="en-US" w:eastAsia="zh-CN"/>
        </w:rPr>
      </w:pPr>
      <w:r>
        <w:rPr>
          <w:rFonts w:hint="eastAsia" w:ascii="微软雅黑" w:hAnsi="微软雅黑" w:eastAsia="微软雅黑" w:cs="微软雅黑"/>
        </w:rPr>
        <w:t>※</w:t>
      </w:r>
      <w:r>
        <w:rPr>
          <w:rFonts w:hint="eastAsia" w:ascii="微软雅黑" w:hAnsi="微软雅黑" w:eastAsia="微软雅黑" w:cs="微软雅黑"/>
          <w:b/>
        </w:rPr>
        <w:t>作业画面</w:t>
      </w:r>
      <w:r>
        <w:rPr>
          <w:rFonts w:hint="eastAsia" w:ascii="微软雅黑" w:hAnsi="微软雅黑" w:eastAsia="微软雅黑" w:cs="微软雅黑"/>
          <w:b/>
          <w:lang w:eastAsia="zh-CN"/>
        </w:rPr>
        <w:t>：</w:t>
      </w:r>
      <w:r>
        <w:rPr>
          <w:rFonts w:hint="eastAsia" w:ascii="微软雅黑" w:hAnsi="微软雅黑" w:eastAsia="微软雅黑" w:cs="微软雅黑"/>
        </w:rPr>
        <w:t>点击</w:t>
      </w:r>
      <w:r>
        <w:rPr>
          <w:rFonts w:hint="eastAsia" w:ascii="微软雅黑" w:hAnsi="微软雅黑" w:eastAsia="微软雅黑" w:cs="微软雅黑"/>
          <w:lang w:val="en-US" w:eastAsia="zh-CN"/>
        </w:rPr>
        <w:t>系统界面左侧菜单栏</w:t>
      </w:r>
      <w:r>
        <w:rPr>
          <w:rFonts w:hint="eastAsia" w:ascii="微软雅黑" w:hAnsi="微软雅黑" w:eastAsia="微软雅黑" w:cs="微软雅黑"/>
        </w:rPr>
        <w:t>上方</w:t>
      </w:r>
      <w:r>
        <w:rPr>
          <w:rFonts w:hint="eastAsia" w:ascii="微软雅黑" w:hAnsi="微软雅黑" w:eastAsia="微软雅黑" w:cs="微软雅黑"/>
          <w:lang w:val="en-US" w:eastAsia="zh-CN"/>
        </w:rPr>
        <w:t>全部功能</w:t>
      </w:r>
      <w:r>
        <w:rPr>
          <w:rFonts w:hint="eastAsia" w:ascii="微软雅黑" w:hAnsi="微软雅黑" w:eastAsia="微软雅黑" w:cs="微软雅黑"/>
        </w:rPr>
        <w:t>按钮可以输入模块名称模糊查询</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或者</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选择</w:t>
      </w:r>
      <w:r>
        <w:rPr>
          <w:rFonts w:hint="eastAsia" w:ascii="微软雅黑" w:hAnsi="微软雅黑" w:eastAsia="微软雅黑" w:cs="微软雅黑"/>
          <w:lang w:val="en-US" w:eastAsia="zh-CN"/>
        </w:rPr>
        <w:t>菜单栏-&gt;出库管理-&gt;</w:t>
      </w:r>
      <w:r>
        <w:rPr>
          <w:rFonts w:hint="eastAsia" w:ascii="微软雅黑" w:hAnsi="微软雅黑" w:eastAsia="微软雅黑" w:cs="微软雅黑"/>
        </w:rPr>
        <w:t>-</w:t>
      </w:r>
      <w:r>
        <w:rPr>
          <w:rFonts w:hint="eastAsia" w:ascii="微软雅黑" w:hAnsi="微软雅黑" w:eastAsia="微软雅黑" w:cs="微软雅黑"/>
          <w:lang w:val="en-US" w:eastAsia="zh-CN"/>
        </w:rPr>
        <w:t>出库管理</w:t>
      </w:r>
      <w:r>
        <w:rPr>
          <w:rFonts w:hint="eastAsia" w:ascii="微软雅黑" w:hAnsi="微软雅黑" w:eastAsia="微软雅黑" w:cs="微软雅黑"/>
        </w:rPr>
        <w:t>&gt;</w:t>
      </w:r>
      <w:r>
        <w:rPr>
          <w:rFonts w:hint="eastAsia" w:ascii="微软雅黑" w:hAnsi="微软雅黑" w:eastAsia="微软雅黑" w:cs="微软雅黑"/>
          <w:lang w:val="en-US" w:eastAsia="zh-CN"/>
        </w:rPr>
        <w:t>出库单</w:t>
      </w:r>
      <w:r>
        <w:rPr>
          <w:rFonts w:hint="eastAsia" w:ascii="微软雅黑" w:hAnsi="微软雅黑" w:eastAsia="微软雅黑" w:cs="微软雅黑"/>
        </w:rPr>
        <w:t>作业打开</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点击作业旁的五角星即可加入我的常用</w:t>
      </w:r>
    </w:p>
    <w:p w14:paraId="4E6D8E53">
      <w:pPr>
        <w:jc w:val="left"/>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6105525" cy="1167130"/>
            <wp:effectExtent l="9525" t="9525" r="19050" b="23495"/>
            <wp:docPr id="11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21"/>
                    <pic:cNvPicPr>
                      <a:picLocks noChangeAspect="1"/>
                    </pic:cNvPicPr>
                  </pic:nvPicPr>
                  <pic:blipFill>
                    <a:blip r:embed="rId34"/>
                    <a:stretch>
                      <a:fillRect/>
                    </a:stretch>
                  </pic:blipFill>
                  <pic:spPr>
                    <a:xfrm>
                      <a:off x="0" y="0"/>
                      <a:ext cx="6105525" cy="1167130"/>
                    </a:xfrm>
                    <a:prstGeom prst="rect">
                      <a:avLst/>
                    </a:prstGeom>
                    <a:noFill/>
                    <a:ln>
                      <a:solidFill>
                        <a:schemeClr val="tx1"/>
                      </a:solidFill>
                    </a:ln>
                  </pic:spPr>
                </pic:pic>
              </a:graphicData>
            </a:graphic>
          </wp:inline>
        </w:drawing>
      </w:r>
    </w:p>
    <w:p w14:paraId="7CC0E86F">
      <w:pPr>
        <w:jc w:val="left"/>
        <w:rPr>
          <w:rFonts w:hint="eastAsia" w:ascii="微软雅黑" w:hAnsi="微软雅黑" w:eastAsia="微软雅黑" w:cs="微软雅黑"/>
        </w:rPr>
      </w:pPr>
      <w:r>
        <w:rPr>
          <w:rFonts w:hint="eastAsia" w:ascii="微软雅黑" w:hAnsi="微软雅黑" w:eastAsia="微软雅黑" w:cs="微软雅黑"/>
        </w:rPr>
        <w:t>进入</w:t>
      </w:r>
      <w:r>
        <w:rPr>
          <w:rFonts w:hint="eastAsia" w:ascii="微软雅黑" w:hAnsi="微软雅黑" w:eastAsia="微软雅黑" w:cs="微软雅黑"/>
          <w:lang w:val="en-US" w:eastAsia="zh-CN"/>
        </w:rPr>
        <w:t>出库单</w:t>
      </w:r>
      <w:r>
        <w:rPr>
          <w:rFonts w:hint="eastAsia" w:ascii="微软雅黑" w:hAnsi="微软雅黑" w:eastAsia="微软雅黑" w:cs="微软雅黑"/>
        </w:rPr>
        <w:t>作业页面如下图</w:t>
      </w:r>
    </w:p>
    <w:p w14:paraId="4DDFDF23">
      <w:pPr>
        <w:jc w:val="left"/>
        <w:rPr>
          <w:rFonts w:hint="eastAsia" w:ascii="微软雅黑" w:hAnsi="微软雅黑" w:eastAsia="微软雅黑" w:cs="微软雅黑"/>
        </w:rPr>
      </w:pPr>
      <w:r>
        <w:drawing>
          <wp:inline distT="0" distB="0" distL="114300" distR="114300">
            <wp:extent cx="6114415" cy="1495425"/>
            <wp:effectExtent l="9525" t="9525" r="10160" b="19050"/>
            <wp:docPr id="126"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55"/>
                    <pic:cNvPicPr>
                      <a:picLocks noChangeAspect="1"/>
                    </pic:cNvPicPr>
                  </pic:nvPicPr>
                  <pic:blipFill>
                    <a:blip r:embed="rId42"/>
                    <a:stretch>
                      <a:fillRect/>
                    </a:stretch>
                  </pic:blipFill>
                  <pic:spPr>
                    <a:xfrm>
                      <a:off x="0" y="0"/>
                      <a:ext cx="6114415" cy="1495425"/>
                    </a:xfrm>
                    <a:prstGeom prst="rect">
                      <a:avLst/>
                    </a:prstGeom>
                    <a:noFill/>
                    <a:ln>
                      <a:solidFill>
                        <a:schemeClr val="tx1"/>
                      </a:solidFill>
                    </a:ln>
                  </pic:spPr>
                </pic:pic>
              </a:graphicData>
            </a:graphic>
          </wp:inline>
        </w:drawing>
      </w:r>
    </w:p>
    <w:p w14:paraId="70889922">
      <w:pPr>
        <w:numPr>
          <w:ilvl w:val="0"/>
          <w:numId w:val="3"/>
        </w:numPr>
        <w:ind w:left="420" w:leftChars="0" w:hanging="420" w:firstLineChars="0"/>
        <w:jc w:val="left"/>
        <w:rPr>
          <w:rFonts w:hint="eastAsia" w:ascii="微软雅黑" w:hAnsi="微软雅黑" w:eastAsia="微软雅黑" w:cs="微软雅黑"/>
        </w:rPr>
      </w:pPr>
      <w:r>
        <w:rPr>
          <w:rFonts w:hint="eastAsia" w:ascii="微软雅黑" w:hAnsi="微软雅黑" w:eastAsia="微软雅黑" w:cs="微软雅黑"/>
        </w:rPr>
        <w:t>区块(1)为</w:t>
      </w:r>
      <w:r>
        <w:rPr>
          <w:rFonts w:hint="eastAsia" w:ascii="微软雅黑" w:hAnsi="微软雅黑" w:eastAsia="微软雅黑" w:cs="微软雅黑"/>
          <w:lang w:val="en-US" w:eastAsia="zh-CN"/>
        </w:rPr>
        <w:t>搜索模块：</w:t>
      </w:r>
    </w:p>
    <w:p w14:paraId="0CA2CB91">
      <w:pPr>
        <w:numPr>
          <w:ilvl w:val="0"/>
          <w:numId w:val="0"/>
        </w:numPr>
        <w:ind w:leftChars="0" w:firstLine="420" w:firstLineChars="200"/>
        <w:jc w:val="left"/>
        <w:rPr>
          <w:rFonts w:hint="eastAsia" w:ascii="微软雅黑" w:hAnsi="微软雅黑" w:eastAsia="微软雅黑" w:cs="微软雅黑"/>
          <w:lang w:val="en-US" w:eastAsia="zh-CN"/>
        </w:rPr>
      </w:pPr>
      <w:r>
        <w:rPr>
          <w:rFonts w:hint="eastAsia" w:ascii="微软雅黑" w:hAnsi="微软雅黑" w:eastAsia="微软雅黑" w:cs="微软雅黑"/>
          <w:b/>
          <w:bCs/>
          <w:lang w:val="en-US" w:eastAsia="zh-CN"/>
        </w:rPr>
        <w:t>①搜索框：</w:t>
      </w:r>
      <w:r>
        <w:rPr>
          <w:rFonts w:hint="eastAsia" w:ascii="微软雅黑" w:hAnsi="微软雅黑" w:eastAsia="微软雅黑" w:cs="微软雅黑"/>
          <w:lang w:val="en-US" w:eastAsia="zh-CN"/>
        </w:rPr>
        <w:t>依据</w:t>
      </w:r>
      <w:r>
        <w:rPr>
          <w:rFonts w:hint="eastAsia" w:ascii="微软雅黑" w:hAnsi="微软雅黑" w:eastAsia="微软雅黑" w:cs="微软雅黑"/>
          <w:highlight w:val="none"/>
          <w:lang w:val="en-US" w:eastAsia="zh-CN"/>
        </w:rPr>
        <w:t>出库单号</w:t>
      </w:r>
      <w:r>
        <w:rPr>
          <w:rFonts w:hint="eastAsia" w:ascii="微软雅黑" w:hAnsi="微软雅黑" w:eastAsia="微软雅黑" w:cs="微软雅黑"/>
          <w:lang w:val="en-US" w:eastAsia="zh-CN"/>
        </w:rPr>
        <w:t>进行搜索</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系统</w:t>
      </w:r>
      <w:r>
        <w:rPr>
          <w:rFonts w:hint="eastAsia" w:ascii="微软雅黑" w:hAnsi="微软雅黑" w:eastAsia="微软雅黑" w:cs="微软雅黑"/>
        </w:rPr>
        <w:t>模糊匹配</w:t>
      </w:r>
      <w:r>
        <w:rPr>
          <w:rFonts w:hint="eastAsia" w:ascii="微软雅黑" w:hAnsi="微软雅黑" w:eastAsia="微软雅黑" w:cs="微软雅黑"/>
          <w:lang w:val="en-US" w:eastAsia="zh-CN"/>
        </w:rPr>
        <w:t>搜索</w:t>
      </w:r>
      <w:r>
        <w:rPr>
          <w:rFonts w:hint="eastAsia" w:ascii="微软雅黑" w:hAnsi="微软雅黑" w:eastAsia="微软雅黑" w:cs="微软雅黑"/>
        </w:rPr>
        <w:t>条件查找出符合的</w:t>
      </w:r>
      <w:r>
        <w:rPr>
          <w:rFonts w:hint="eastAsia" w:ascii="微软雅黑" w:hAnsi="微软雅黑" w:eastAsia="微软雅黑" w:cs="微软雅黑"/>
          <w:lang w:val="en-US" w:eastAsia="zh-CN"/>
        </w:rPr>
        <w:t>数据</w:t>
      </w:r>
      <w:r>
        <w:rPr>
          <w:rFonts w:hint="eastAsia" w:ascii="微软雅黑" w:hAnsi="微软雅黑" w:eastAsia="微软雅黑" w:cs="微软雅黑"/>
        </w:rPr>
        <w:t>资料</w:t>
      </w:r>
      <w:r>
        <w:rPr>
          <w:rFonts w:hint="eastAsia" w:ascii="微软雅黑" w:hAnsi="微软雅黑" w:eastAsia="微软雅黑" w:cs="微软雅黑"/>
          <w:lang w:val="en-US" w:eastAsia="zh-CN"/>
        </w:rPr>
        <w:t>。</w:t>
      </w:r>
    </w:p>
    <w:p w14:paraId="4556C15D">
      <w:pPr>
        <w:numPr>
          <w:ilvl w:val="0"/>
          <w:numId w:val="0"/>
        </w:numPr>
        <w:ind w:firstLine="420" w:firstLineChars="200"/>
        <w:jc w:val="left"/>
        <w:rPr>
          <w:rFonts w:hint="eastAsia" w:ascii="微软雅黑" w:hAnsi="微软雅黑" w:eastAsia="微软雅黑" w:cs="微软雅黑"/>
          <w:lang w:val="en-US" w:eastAsia="zh-CN"/>
        </w:rPr>
      </w:pPr>
      <w:r>
        <w:rPr>
          <w:rFonts w:hint="eastAsia" w:ascii="微软雅黑" w:hAnsi="微软雅黑" w:eastAsia="微软雅黑" w:cs="微软雅黑"/>
          <w:b/>
          <w:bCs/>
          <w:lang w:val="en-US" w:eastAsia="zh-CN"/>
        </w:rPr>
        <w:t>②高级搜索：</w:t>
      </w:r>
      <w:r>
        <w:rPr>
          <w:rFonts w:hint="eastAsia" w:ascii="微软雅黑" w:hAnsi="微软雅黑" w:eastAsia="微软雅黑" w:cs="微软雅黑"/>
          <w:lang w:val="en-US" w:eastAsia="zh-CN"/>
        </w:rPr>
        <w:t>点击高级搜索，进行多条件组合查询。可按组织、仓库、客户、任务单号、单据类别、</w:t>
      </w:r>
    </w:p>
    <w:p w14:paraId="748637BC">
      <w:pPr>
        <w:numPr>
          <w:ilvl w:val="0"/>
          <w:numId w:val="0"/>
        </w:numPr>
        <w:ind w:firstLine="420" w:firstLineChars="200"/>
        <w:jc w:val="left"/>
        <w:rPr>
          <w:rFonts w:hint="eastAsia" w:ascii="微软雅黑" w:hAnsi="微软雅黑" w:eastAsia="微软雅黑" w:cs="微软雅黑"/>
          <w:lang w:eastAsia="zh-CN"/>
        </w:rPr>
      </w:pPr>
      <w:r>
        <w:rPr>
          <w:rFonts w:hint="eastAsia" w:ascii="微软雅黑" w:hAnsi="微软雅黑" w:eastAsia="微软雅黑" w:cs="微软雅黑"/>
          <w:lang w:val="en-US" w:eastAsia="zh-CN"/>
        </w:rPr>
        <w:t>出库通知单、出库单号、物料编码、批次号、日期区间</w:t>
      </w:r>
      <w:r>
        <w:rPr>
          <w:rFonts w:hint="eastAsia" w:ascii="微软雅黑" w:hAnsi="微软雅黑" w:eastAsia="微软雅黑" w:cs="微软雅黑"/>
        </w:rPr>
        <w:t>模糊匹配</w:t>
      </w:r>
      <w:r>
        <w:rPr>
          <w:rFonts w:hint="eastAsia" w:ascii="微软雅黑" w:hAnsi="微软雅黑" w:eastAsia="微软雅黑" w:cs="微软雅黑"/>
          <w:lang w:val="en-US" w:eastAsia="zh-CN"/>
        </w:rPr>
        <w:t>搜索条件</w:t>
      </w:r>
      <w:r>
        <w:rPr>
          <w:rFonts w:hint="eastAsia" w:ascii="微软雅黑" w:hAnsi="微软雅黑" w:eastAsia="微软雅黑" w:cs="微软雅黑"/>
        </w:rPr>
        <w:t>查找出符合的</w:t>
      </w:r>
      <w:r>
        <w:rPr>
          <w:rFonts w:hint="eastAsia" w:ascii="微软雅黑" w:hAnsi="微软雅黑" w:eastAsia="微软雅黑" w:cs="微软雅黑"/>
          <w:lang w:val="en-US" w:eastAsia="zh-CN"/>
        </w:rPr>
        <w:t>数据</w:t>
      </w:r>
      <w:r>
        <w:rPr>
          <w:rFonts w:hint="eastAsia" w:ascii="微软雅黑" w:hAnsi="微软雅黑" w:eastAsia="微软雅黑" w:cs="微软雅黑"/>
        </w:rPr>
        <w:t>资料</w:t>
      </w:r>
    </w:p>
    <w:p w14:paraId="4F211064">
      <w:pPr>
        <w:numPr>
          <w:ilvl w:val="0"/>
          <w:numId w:val="0"/>
        </w:numPr>
        <w:ind w:leftChars="200"/>
        <w:jc w:val="left"/>
        <w:rPr>
          <w:rFonts w:hint="eastAsia" w:ascii="微软雅黑" w:hAnsi="微软雅黑" w:eastAsia="微软雅黑" w:cs="微软雅黑"/>
        </w:rPr>
      </w:pPr>
      <w:r>
        <w:drawing>
          <wp:inline distT="0" distB="0" distL="114300" distR="114300">
            <wp:extent cx="6120130" cy="1343660"/>
            <wp:effectExtent l="9525" t="9525" r="23495" b="18415"/>
            <wp:docPr id="127"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56"/>
                    <pic:cNvPicPr>
                      <a:picLocks noChangeAspect="1"/>
                    </pic:cNvPicPr>
                  </pic:nvPicPr>
                  <pic:blipFill>
                    <a:blip r:embed="rId43"/>
                    <a:stretch>
                      <a:fillRect/>
                    </a:stretch>
                  </pic:blipFill>
                  <pic:spPr>
                    <a:xfrm>
                      <a:off x="0" y="0"/>
                      <a:ext cx="6120130" cy="1343660"/>
                    </a:xfrm>
                    <a:prstGeom prst="rect">
                      <a:avLst/>
                    </a:prstGeom>
                    <a:noFill/>
                    <a:ln>
                      <a:solidFill>
                        <a:schemeClr val="tx1"/>
                      </a:solidFill>
                    </a:ln>
                  </pic:spPr>
                </pic:pic>
              </a:graphicData>
            </a:graphic>
          </wp:inline>
        </w:drawing>
      </w:r>
    </w:p>
    <w:p w14:paraId="7E05F5D4">
      <w:pPr>
        <w:numPr>
          <w:ilvl w:val="0"/>
          <w:numId w:val="4"/>
        </w:numPr>
        <w:ind w:left="840" w:leftChars="0" w:hanging="420" w:firstLineChars="0"/>
        <w:jc w:val="left"/>
        <w:rPr>
          <w:rFonts w:hint="eastAsia" w:ascii="微软雅黑" w:hAnsi="微软雅黑" w:eastAsia="微软雅黑" w:cs="微软雅黑"/>
        </w:rPr>
      </w:pPr>
      <w:r>
        <w:rPr>
          <w:rFonts w:hint="eastAsia" w:ascii="微软雅黑" w:hAnsi="微软雅黑" w:eastAsia="微软雅黑" w:cs="微软雅黑"/>
          <w:b w:val="0"/>
          <w:bCs/>
        </w:rPr>
        <w:t>查询</w:t>
      </w:r>
      <w:r>
        <w:rPr>
          <w:rFonts w:hint="eastAsia" w:ascii="微软雅黑" w:hAnsi="微软雅黑" w:eastAsia="微软雅黑" w:cs="微软雅黑"/>
          <w:b w:val="0"/>
          <w:bCs/>
          <w:lang w:eastAsia="zh-CN"/>
        </w:rPr>
        <w:t>：</w:t>
      </w:r>
      <w:r>
        <w:rPr>
          <w:rFonts w:hint="eastAsia" w:ascii="微软雅黑" w:hAnsi="微软雅黑" w:eastAsia="微软雅黑" w:cs="微软雅黑"/>
        </w:rPr>
        <w:t>输入完查询条件后点击查询 可筛选出符合的数据资料</w:t>
      </w:r>
    </w:p>
    <w:p w14:paraId="286EF619">
      <w:pPr>
        <w:numPr>
          <w:ilvl w:val="0"/>
          <w:numId w:val="4"/>
        </w:numPr>
        <w:ind w:left="840" w:leftChars="0" w:hanging="420" w:firstLineChars="0"/>
        <w:jc w:val="left"/>
        <w:rPr>
          <w:rFonts w:hint="eastAsia" w:ascii="微软雅黑" w:hAnsi="微软雅黑" w:eastAsia="微软雅黑" w:cs="微软雅黑"/>
        </w:rPr>
      </w:pPr>
      <w:r>
        <w:rPr>
          <w:rFonts w:hint="eastAsia" w:ascii="微软雅黑" w:hAnsi="微软雅黑" w:eastAsia="微软雅黑" w:cs="微软雅黑"/>
          <w:b w:val="0"/>
          <w:bCs/>
        </w:rPr>
        <w:t>重置</w:t>
      </w:r>
      <w:r>
        <w:rPr>
          <w:rFonts w:hint="eastAsia" w:ascii="微软雅黑" w:hAnsi="微软雅黑" w:eastAsia="微软雅黑" w:cs="微软雅黑"/>
          <w:b w:val="0"/>
          <w:bCs/>
          <w:lang w:eastAsia="zh-CN"/>
        </w:rPr>
        <w:t>：</w:t>
      </w:r>
      <w:r>
        <w:rPr>
          <w:rFonts w:hint="eastAsia" w:ascii="微软雅黑" w:hAnsi="微软雅黑" w:eastAsia="微软雅黑" w:cs="微软雅黑"/>
        </w:rPr>
        <w:t>快速清空画面已有的查询条件</w:t>
      </w:r>
    </w:p>
    <w:p w14:paraId="770735FB">
      <w:pPr>
        <w:numPr>
          <w:ilvl w:val="0"/>
          <w:numId w:val="4"/>
        </w:numPr>
        <w:ind w:left="840" w:leftChars="0" w:hanging="420" w:firstLineChars="0"/>
        <w:jc w:val="left"/>
        <w:rPr>
          <w:rFonts w:hint="eastAsia" w:ascii="微软雅黑" w:hAnsi="微软雅黑" w:eastAsia="微软雅黑" w:cs="微软雅黑"/>
        </w:rPr>
      </w:pPr>
      <w:r>
        <w:rPr>
          <w:rFonts w:hint="eastAsia" w:ascii="微软雅黑" w:hAnsi="微软雅黑" w:eastAsia="微软雅黑" w:cs="微软雅黑"/>
          <w:b w:val="0"/>
          <w:bCs/>
        </w:rPr>
        <w:t>添加到常用标签</w:t>
      </w:r>
      <w:r>
        <w:rPr>
          <w:rFonts w:hint="eastAsia" w:ascii="微软雅黑" w:hAnsi="微软雅黑" w:eastAsia="微软雅黑" w:cs="微软雅黑"/>
          <w:b w:val="0"/>
          <w:bCs/>
          <w:lang w:eastAsia="zh-CN"/>
        </w:rPr>
        <w:t>：</w:t>
      </w:r>
      <w:r>
        <w:rPr>
          <w:rFonts w:hint="eastAsia" w:ascii="微软雅黑" w:hAnsi="微软雅黑" w:eastAsia="微软雅黑" w:cs="微软雅黑"/>
          <w:lang w:eastAsia="zh-CN"/>
        </w:rPr>
        <w:t>按照个人操作行为习惯预设某些查询条件至高级搜索，便于下次快速查询</w:t>
      </w:r>
    </w:p>
    <w:p w14:paraId="40BBCF79">
      <w:pPr>
        <w:numPr>
          <w:ilvl w:val="0"/>
          <w:numId w:val="4"/>
        </w:numPr>
        <w:ind w:left="840" w:leftChars="0" w:hanging="420" w:firstLineChars="0"/>
        <w:jc w:val="left"/>
        <w:rPr>
          <w:rFonts w:hint="eastAsia" w:ascii="微软雅黑" w:hAnsi="微软雅黑" w:eastAsia="微软雅黑" w:cs="微软雅黑"/>
        </w:rPr>
      </w:pPr>
      <w:r>
        <w:rPr>
          <w:rFonts w:hint="eastAsia" w:ascii="微软雅黑" w:hAnsi="微软雅黑" w:eastAsia="微软雅黑" w:cs="微软雅黑"/>
          <w:b w:val="0"/>
          <w:bCs/>
        </w:rPr>
        <w:t>取消</w:t>
      </w:r>
      <w:r>
        <w:rPr>
          <w:rFonts w:hint="eastAsia" w:ascii="微软雅黑" w:hAnsi="微软雅黑" w:eastAsia="微软雅黑" w:cs="微软雅黑"/>
          <w:b w:val="0"/>
          <w:bCs/>
          <w:lang w:eastAsia="zh-CN"/>
        </w:rPr>
        <w:t>：</w:t>
      </w:r>
      <w:r>
        <w:rPr>
          <w:rFonts w:hint="eastAsia" w:ascii="微软雅黑" w:hAnsi="微软雅黑" w:eastAsia="微软雅黑" w:cs="微软雅黑"/>
          <w:lang w:eastAsia="zh-CN"/>
        </w:rPr>
        <w:t>关闭当前高级检索画面</w:t>
      </w:r>
    </w:p>
    <w:p w14:paraId="0183DC49">
      <w:pPr>
        <w:numPr>
          <w:ilvl w:val="0"/>
          <w:numId w:val="14"/>
        </w:numPr>
        <w:ind w:left="420" w:leftChars="0" w:hanging="420" w:firstLineChars="0"/>
        <w:rPr>
          <w:rFonts w:hint="eastAsia" w:ascii="微软雅黑" w:hAnsi="微软雅黑" w:eastAsia="微软雅黑" w:cs="微软雅黑"/>
          <w:lang w:val="en-US" w:eastAsia="zh-CN"/>
        </w:rPr>
      </w:pPr>
      <w:r>
        <w:rPr>
          <w:rFonts w:hint="eastAsia" w:ascii="微软雅黑" w:hAnsi="微软雅黑" w:eastAsia="微软雅黑" w:cs="微软雅黑"/>
        </w:rPr>
        <w:t>区块(</w:t>
      </w:r>
      <w:r>
        <w:rPr>
          <w:rFonts w:hint="eastAsia" w:ascii="微软雅黑" w:hAnsi="微软雅黑" w:eastAsia="微软雅黑" w:cs="微软雅黑"/>
          <w:lang w:val="en-US" w:eastAsia="zh-CN"/>
        </w:rPr>
        <w:t>2</w:t>
      </w:r>
      <w:r>
        <w:rPr>
          <w:rFonts w:hint="eastAsia" w:ascii="微软雅黑" w:hAnsi="微软雅黑" w:eastAsia="微软雅黑" w:cs="微软雅黑"/>
        </w:rPr>
        <w:t>)为</w:t>
      </w:r>
      <w:r>
        <w:rPr>
          <w:rFonts w:hint="eastAsia" w:ascii="微软雅黑" w:hAnsi="微软雅黑" w:eastAsia="微软雅黑" w:cs="微软雅黑"/>
          <w:lang w:val="en-US" w:eastAsia="zh-CN"/>
        </w:rPr>
        <w:t>出库</w:t>
      </w:r>
      <w:r>
        <w:rPr>
          <w:rFonts w:hint="eastAsia" w:ascii="微软雅黑" w:hAnsi="微软雅黑" w:eastAsia="微软雅黑" w:cs="微软雅黑"/>
          <w:highlight w:val="none"/>
          <w:lang w:val="en-US" w:eastAsia="zh-CN"/>
        </w:rPr>
        <w:t>单的操作按钮</w:t>
      </w:r>
    </w:p>
    <w:p w14:paraId="55BD7431">
      <w:pPr>
        <w:numPr>
          <w:ilvl w:val="0"/>
          <w:numId w:val="0"/>
        </w:numPr>
        <w:ind w:leftChars="0" w:firstLine="420"/>
        <w:jc w:val="left"/>
        <w:rPr>
          <w:rFonts w:hint="eastAsia" w:ascii="微软雅黑" w:hAnsi="微软雅黑" w:eastAsia="微软雅黑" w:cs="微软雅黑"/>
          <w:highlight w:val="none"/>
          <w:lang w:val="en-US" w:eastAsia="zh-CN"/>
        </w:rPr>
      </w:pPr>
      <w:r>
        <w:rPr>
          <w:rFonts w:hint="eastAsia" w:ascii="微软雅黑" w:hAnsi="微软雅黑" w:eastAsia="微软雅黑" w:cs="微软雅黑"/>
          <w:b/>
          <w:bCs/>
          <w:highlight w:val="none"/>
          <w:lang w:val="en-US" w:eastAsia="zh-CN"/>
        </w:rPr>
        <w:t>①作废：</w:t>
      </w:r>
      <w:r>
        <w:rPr>
          <w:rFonts w:hint="eastAsia" w:ascii="微软雅黑" w:hAnsi="微软雅黑" w:eastAsia="微软雅黑" w:cs="微软雅黑"/>
          <w:b w:val="0"/>
          <w:bCs w:val="0"/>
          <w:highlight w:val="none"/>
          <w:lang w:val="en-US" w:eastAsia="zh-CN"/>
        </w:rPr>
        <w:t>出库单列表勾选</w:t>
      </w:r>
      <w:r>
        <w:rPr>
          <w:rFonts w:hint="eastAsia" w:ascii="微软雅黑" w:hAnsi="微软雅黑" w:eastAsia="微软雅黑" w:cs="微软雅黑"/>
          <w:b/>
          <w:bCs/>
          <w:highlight w:val="none"/>
          <w:lang w:val="en-US" w:eastAsia="zh-CN"/>
        </w:rPr>
        <w:t>单笔已完成状态</w:t>
      </w:r>
      <w:r>
        <w:rPr>
          <w:rFonts w:hint="eastAsia" w:ascii="微软雅黑" w:hAnsi="微软雅黑" w:eastAsia="微软雅黑" w:cs="微软雅黑"/>
          <w:b w:val="0"/>
          <w:bCs w:val="0"/>
          <w:highlight w:val="none"/>
          <w:lang w:val="en-US" w:eastAsia="zh-CN"/>
        </w:rPr>
        <w:t>资料，点击【作废】按钮，弹窗确认是否</w:t>
      </w:r>
      <w:r>
        <w:rPr>
          <w:rFonts w:hint="eastAsia" w:ascii="微软雅黑" w:hAnsi="微软雅黑" w:eastAsia="微软雅黑" w:cs="微软雅黑"/>
          <w:highlight w:val="none"/>
        </w:rPr>
        <w:t>将</w:t>
      </w:r>
      <w:r>
        <w:rPr>
          <w:rFonts w:hint="eastAsia" w:ascii="微软雅黑" w:hAnsi="微软雅黑" w:eastAsia="微软雅黑" w:cs="微软雅黑"/>
          <w:highlight w:val="none"/>
          <w:lang w:val="en-US" w:eastAsia="zh-CN"/>
        </w:rPr>
        <w:t>该笔</w:t>
      </w:r>
      <w:r>
        <w:rPr>
          <w:rFonts w:hint="eastAsia" w:ascii="微软雅黑" w:hAnsi="微软雅黑" w:eastAsia="微软雅黑" w:cs="微软雅黑"/>
          <w:b w:val="0"/>
          <w:bCs w:val="0"/>
          <w:highlight w:val="none"/>
          <w:lang w:val="en-US" w:eastAsia="zh-CN"/>
        </w:rPr>
        <w:t>出库</w:t>
      </w:r>
      <w:r>
        <w:rPr>
          <w:rFonts w:hint="eastAsia" w:ascii="微软雅黑" w:hAnsi="微软雅黑" w:eastAsia="微软雅黑" w:cs="微软雅黑"/>
          <w:highlight w:val="none"/>
          <w:lang w:val="en-US" w:eastAsia="zh-CN"/>
        </w:rPr>
        <w:t>单相关</w:t>
      </w:r>
    </w:p>
    <w:p w14:paraId="78597080">
      <w:pPr>
        <w:numPr>
          <w:ilvl w:val="0"/>
          <w:numId w:val="0"/>
        </w:numPr>
        <w:ind w:leftChars="0" w:firstLine="420"/>
        <w:jc w:val="left"/>
        <w:rPr>
          <w:rFonts w:hint="eastAsia" w:ascii="微软雅黑" w:hAnsi="微软雅黑" w:eastAsia="微软雅黑" w:cs="微软雅黑"/>
          <w:lang w:val="en-US" w:eastAsia="zh-CN"/>
        </w:rPr>
      </w:pPr>
      <w:r>
        <w:rPr>
          <w:rFonts w:hint="eastAsia" w:ascii="微软雅黑" w:hAnsi="微软雅黑" w:eastAsia="微软雅黑" w:cs="微软雅黑"/>
          <w:highlight w:val="none"/>
          <w:lang w:val="en-US" w:eastAsia="zh-CN"/>
        </w:rPr>
        <w:t>的云仓</w:t>
      </w:r>
      <w:r>
        <w:rPr>
          <w:rFonts w:hint="eastAsia" w:ascii="微软雅黑" w:hAnsi="微软雅黑" w:eastAsia="微软雅黑" w:cs="微软雅黑"/>
          <w:b w:val="0"/>
          <w:bCs w:val="0"/>
          <w:highlight w:val="none"/>
          <w:lang w:val="en-US" w:eastAsia="zh-CN"/>
        </w:rPr>
        <w:t>出库</w:t>
      </w:r>
      <w:r>
        <w:rPr>
          <w:rFonts w:hint="eastAsia" w:ascii="微软雅黑" w:hAnsi="微软雅黑" w:eastAsia="微软雅黑" w:cs="微软雅黑"/>
          <w:highlight w:val="none"/>
          <w:lang w:val="en-US" w:eastAsia="zh-CN"/>
        </w:rPr>
        <w:t>账务数据作废</w:t>
      </w:r>
      <w:r>
        <w:rPr>
          <w:rFonts w:hint="eastAsia" w:ascii="微软雅黑" w:hAnsi="微软雅黑" w:eastAsia="微软雅黑" w:cs="微软雅黑"/>
          <w:lang w:val="en-US" w:eastAsia="zh-CN"/>
        </w:rPr>
        <w:t>，作业画面如下</w:t>
      </w:r>
    </w:p>
    <w:p w14:paraId="40239ED8">
      <w:pPr>
        <w:numPr>
          <w:ilvl w:val="0"/>
          <w:numId w:val="0"/>
        </w:numPr>
        <w:ind w:leftChars="0" w:firstLine="420"/>
        <w:jc w:val="left"/>
        <w:rPr>
          <w:rFonts w:hint="eastAsia" w:ascii="微软雅黑" w:hAnsi="微软雅黑" w:eastAsia="微软雅黑" w:cs="微软雅黑"/>
          <w:lang w:val="en-US" w:eastAsia="zh-CN"/>
        </w:rPr>
      </w:pPr>
      <w:r>
        <w:rPr>
          <w:rFonts w:hint="eastAsia" w:ascii="微软雅黑" w:hAnsi="微软雅黑" w:eastAsia="微软雅黑" w:cs="微软雅黑"/>
          <w:b/>
          <w:bCs/>
          <w:color w:val="ED7D31" w:themeColor="accent2"/>
          <w:highlight w:val="none"/>
          <w:lang w:val="en-US" w:eastAsia="zh-CN"/>
          <w14:textFill>
            <w14:solidFill>
              <w14:schemeClr w14:val="accent2"/>
            </w14:solidFill>
          </w14:textFill>
        </w:rPr>
        <w:t>若出库单下游【回执单】状态已完成，则需通过【回执单】的异常处理-撤销过账进行作废出库操作</w:t>
      </w:r>
    </w:p>
    <w:p w14:paraId="15469025">
      <w:pPr>
        <w:numPr>
          <w:ilvl w:val="0"/>
          <w:numId w:val="0"/>
        </w:numPr>
        <w:ind w:leftChars="0" w:firstLine="420"/>
        <w:jc w:val="left"/>
        <w:rPr>
          <w:rFonts w:hint="eastAsia" w:ascii="微软雅黑" w:hAnsi="微软雅黑" w:eastAsia="微软雅黑" w:cs="微软雅黑"/>
        </w:rPr>
      </w:pPr>
      <w:r>
        <w:drawing>
          <wp:inline distT="0" distB="0" distL="114300" distR="114300">
            <wp:extent cx="6112510" cy="1708150"/>
            <wp:effectExtent l="9525" t="9525" r="12065" b="15875"/>
            <wp:docPr id="128"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57"/>
                    <pic:cNvPicPr>
                      <a:picLocks noChangeAspect="1"/>
                    </pic:cNvPicPr>
                  </pic:nvPicPr>
                  <pic:blipFill>
                    <a:blip r:embed="rId44"/>
                    <a:stretch>
                      <a:fillRect/>
                    </a:stretch>
                  </pic:blipFill>
                  <pic:spPr>
                    <a:xfrm>
                      <a:off x="0" y="0"/>
                      <a:ext cx="6112510" cy="1708150"/>
                    </a:xfrm>
                    <a:prstGeom prst="rect">
                      <a:avLst/>
                    </a:prstGeom>
                    <a:noFill/>
                    <a:ln>
                      <a:solidFill>
                        <a:schemeClr val="tx1"/>
                      </a:solidFill>
                    </a:ln>
                  </pic:spPr>
                </pic:pic>
              </a:graphicData>
            </a:graphic>
          </wp:inline>
        </w:drawing>
      </w:r>
    </w:p>
    <w:p w14:paraId="119DC255">
      <w:pPr>
        <w:numPr>
          <w:ilvl w:val="0"/>
          <w:numId w:val="8"/>
        </w:numPr>
        <w:spacing w:line="360" w:lineRule="auto"/>
        <w:ind w:left="840" w:leftChars="0" w:hanging="420" w:firstLineChars="0"/>
        <w:jc w:val="left"/>
        <w:rPr>
          <w:rFonts w:hint="eastAsia" w:ascii="微软雅黑" w:hAnsi="微软雅黑" w:eastAsia="微软雅黑" w:cs="微软雅黑"/>
        </w:rPr>
      </w:pPr>
      <w:r>
        <w:rPr>
          <w:rFonts w:hint="eastAsia" w:ascii="微软雅黑" w:hAnsi="微软雅黑" w:eastAsia="微软雅黑" w:cs="微软雅黑"/>
          <w:b w:val="0"/>
          <w:bCs w:val="0"/>
          <w:lang w:val="en-US" w:eastAsia="zh-CN"/>
        </w:rPr>
        <w:t>确定：将该笔数据相关的出库数据，包括出库单、库存事务、条码履历进行作废并还原相关库存</w:t>
      </w:r>
    </w:p>
    <w:p w14:paraId="20B65A02">
      <w:pPr>
        <w:numPr>
          <w:ilvl w:val="0"/>
          <w:numId w:val="8"/>
        </w:numPr>
        <w:spacing w:line="360" w:lineRule="auto"/>
        <w:ind w:left="840" w:leftChars="0" w:hanging="420" w:firstLineChars="0"/>
        <w:jc w:val="left"/>
        <w:rPr>
          <w:rFonts w:hint="eastAsia" w:ascii="微软雅黑" w:hAnsi="微软雅黑" w:eastAsia="微软雅黑" w:cs="微软雅黑"/>
          <w:b w:val="0"/>
          <w:bCs w:val="0"/>
        </w:rPr>
      </w:pPr>
      <w:r>
        <w:rPr>
          <w:rFonts w:hint="eastAsia" w:ascii="微软雅黑" w:hAnsi="微软雅黑" w:eastAsia="微软雅黑" w:cs="微软雅黑"/>
          <w:b w:val="0"/>
          <w:bCs w:val="0"/>
        </w:rPr>
        <w:t>取消</w:t>
      </w:r>
      <w:r>
        <w:rPr>
          <w:rFonts w:hint="eastAsia" w:ascii="微软雅黑" w:hAnsi="微软雅黑" w:eastAsia="微软雅黑" w:cs="微软雅黑"/>
          <w:b w:val="0"/>
          <w:bCs w:val="0"/>
          <w:lang w:eastAsia="zh-CN"/>
        </w:rPr>
        <w:t>：</w:t>
      </w:r>
      <w:r>
        <w:rPr>
          <w:rFonts w:hint="eastAsia" w:ascii="微软雅黑" w:hAnsi="微软雅黑" w:eastAsia="微软雅黑" w:cs="微软雅黑"/>
          <w:b w:val="0"/>
          <w:bCs w:val="0"/>
        </w:rPr>
        <w:t>关闭</w:t>
      </w:r>
      <w:r>
        <w:rPr>
          <w:rFonts w:hint="eastAsia" w:ascii="微软雅黑" w:hAnsi="微软雅黑" w:eastAsia="微软雅黑" w:cs="微软雅黑"/>
          <w:b w:val="0"/>
          <w:bCs w:val="0"/>
          <w:lang w:val="en-US" w:eastAsia="zh-CN"/>
        </w:rPr>
        <w:t>当前弹窗</w:t>
      </w:r>
      <w:r>
        <w:rPr>
          <w:rFonts w:hint="eastAsia" w:ascii="微软雅黑" w:hAnsi="微软雅黑" w:eastAsia="微软雅黑" w:cs="微软雅黑"/>
          <w:b w:val="0"/>
          <w:bCs w:val="0"/>
          <w:lang w:eastAsia="zh-CN"/>
        </w:rPr>
        <w:t>，</w:t>
      </w:r>
      <w:r>
        <w:rPr>
          <w:rFonts w:hint="eastAsia" w:ascii="微软雅黑" w:hAnsi="微软雅黑" w:eastAsia="微软雅黑" w:cs="微软雅黑"/>
          <w:b w:val="0"/>
          <w:bCs w:val="0"/>
          <w:lang w:val="en-US" w:eastAsia="zh-CN"/>
        </w:rPr>
        <w:t>对当前数据不做处理</w:t>
      </w:r>
    </w:p>
    <w:p w14:paraId="5F8C57A9">
      <w:pPr>
        <w:numPr>
          <w:ilvl w:val="0"/>
          <w:numId w:val="0"/>
        </w:numPr>
        <w:ind w:leftChars="0" w:firstLine="420"/>
        <w:jc w:val="left"/>
        <w:rPr>
          <w:rFonts w:hint="eastAsia" w:ascii="微软雅黑" w:hAnsi="微软雅黑" w:eastAsia="微软雅黑" w:cs="微软雅黑"/>
          <w:highlight w:val="none"/>
          <w:lang w:val="en-US" w:eastAsia="zh-CN"/>
        </w:rPr>
      </w:pPr>
      <w:r>
        <w:rPr>
          <w:rFonts w:hint="eastAsia" w:ascii="微软雅黑" w:hAnsi="微软雅黑" w:eastAsia="微软雅黑" w:cs="微软雅黑"/>
          <w:b/>
          <w:bCs/>
          <w:lang w:val="en-US" w:eastAsia="zh-CN"/>
        </w:rPr>
        <w:t>②取消作废：</w:t>
      </w:r>
      <w:r>
        <w:rPr>
          <w:rFonts w:hint="eastAsia" w:ascii="微软雅黑" w:hAnsi="微软雅黑" w:eastAsia="微软雅黑" w:cs="微软雅黑"/>
          <w:b w:val="0"/>
          <w:bCs w:val="0"/>
          <w:lang w:val="en-US" w:eastAsia="zh-CN"/>
        </w:rPr>
        <w:t>出库</w:t>
      </w:r>
      <w:r>
        <w:rPr>
          <w:rFonts w:hint="eastAsia" w:ascii="微软雅黑" w:hAnsi="微软雅黑" w:eastAsia="微软雅黑" w:cs="微软雅黑"/>
          <w:b w:val="0"/>
          <w:bCs w:val="0"/>
          <w:highlight w:val="none"/>
          <w:lang w:val="en-US" w:eastAsia="zh-CN"/>
        </w:rPr>
        <w:t>单列表勾选</w:t>
      </w:r>
      <w:r>
        <w:rPr>
          <w:rFonts w:hint="eastAsia" w:ascii="微软雅黑" w:hAnsi="微软雅黑" w:eastAsia="微软雅黑" w:cs="微软雅黑"/>
          <w:b/>
          <w:bCs/>
          <w:highlight w:val="none"/>
          <w:lang w:val="en-US" w:eastAsia="zh-CN"/>
        </w:rPr>
        <w:t>单笔作废状态</w:t>
      </w:r>
      <w:r>
        <w:rPr>
          <w:rFonts w:hint="eastAsia" w:ascii="微软雅黑" w:hAnsi="微软雅黑" w:eastAsia="微软雅黑" w:cs="微软雅黑"/>
          <w:b w:val="0"/>
          <w:bCs w:val="0"/>
          <w:highlight w:val="none"/>
          <w:lang w:val="en-US" w:eastAsia="zh-CN"/>
        </w:rPr>
        <w:t>的资料，点击【取消作废】按钮，弹窗确认是否还原</w:t>
      </w:r>
      <w:r>
        <w:rPr>
          <w:rFonts w:hint="eastAsia" w:ascii="微软雅黑" w:hAnsi="微软雅黑" w:eastAsia="微软雅黑" w:cs="微软雅黑"/>
          <w:highlight w:val="none"/>
          <w:lang w:val="en-US" w:eastAsia="zh-CN"/>
        </w:rPr>
        <w:t>该笔</w:t>
      </w:r>
    </w:p>
    <w:p w14:paraId="33D9A3DA">
      <w:pPr>
        <w:numPr>
          <w:ilvl w:val="0"/>
          <w:numId w:val="0"/>
        </w:numPr>
        <w:ind w:leftChars="0" w:firstLine="420"/>
        <w:jc w:val="left"/>
        <w:rPr>
          <w:rFonts w:hint="eastAsia" w:ascii="微软雅黑" w:hAnsi="微软雅黑" w:eastAsia="微软雅黑" w:cs="微软雅黑"/>
          <w:highlight w:val="none"/>
          <w:lang w:val="en-US" w:eastAsia="zh-CN"/>
        </w:rPr>
      </w:pPr>
      <w:r>
        <w:rPr>
          <w:rFonts w:hint="eastAsia" w:ascii="微软雅黑" w:hAnsi="微软雅黑" w:eastAsia="微软雅黑" w:cs="微软雅黑"/>
          <w:b w:val="0"/>
          <w:bCs w:val="0"/>
          <w:lang w:val="en-US" w:eastAsia="zh-CN"/>
        </w:rPr>
        <w:t>出库</w:t>
      </w:r>
      <w:r>
        <w:rPr>
          <w:rFonts w:hint="eastAsia" w:ascii="微软雅黑" w:hAnsi="微软雅黑" w:eastAsia="微软雅黑" w:cs="微软雅黑"/>
          <w:highlight w:val="none"/>
          <w:lang w:val="en-US" w:eastAsia="zh-CN"/>
        </w:rPr>
        <w:t>单已作废的相关云仓单据</w:t>
      </w:r>
    </w:p>
    <w:p w14:paraId="624317D7">
      <w:pPr>
        <w:numPr>
          <w:ilvl w:val="0"/>
          <w:numId w:val="0"/>
        </w:numPr>
        <w:ind w:leftChars="0" w:firstLine="420"/>
        <w:jc w:val="left"/>
        <w:rPr>
          <w:rFonts w:hint="eastAsia" w:ascii="微软雅黑" w:hAnsi="微软雅黑" w:eastAsia="微软雅黑" w:cs="微软雅黑"/>
          <w:lang w:val="en-US" w:eastAsia="zh-CN"/>
        </w:rPr>
      </w:pPr>
      <w:r>
        <w:rPr>
          <w:rFonts w:hint="eastAsia" w:ascii="微软雅黑" w:hAnsi="微软雅黑" w:eastAsia="微软雅黑" w:cs="微软雅黑"/>
          <w:b/>
          <w:bCs/>
          <w:i w:val="0"/>
          <w:iCs w:val="0"/>
          <w:lang w:val="en-US" w:eastAsia="zh-CN"/>
        </w:rPr>
        <w:t>③导出：</w:t>
      </w:r>
      <w:r>
        <w:rPr>
          <w:rFonts w:hint="eastAsia" w:ascii="微软雅黑" w:hAnsi="微软雅黑" w:eastAsia="微软雅黑" w:cs="微软雅黑"/>
          <w:lang w:val="en-US" w:eastAsia="zh-CN"/>
        </w:rPr>
        <w:t>点击【导出】按钮，按【导出模板配置】中的默认导出模板格式直接导出当前页面所展示数</w:t>
      </w:r>
    </w:p>
    <w:p w14:paraId="5E3AD69E">
      <w:pPr>
        <w:numPr>
          <w:ilvl w:val="0"/>
          <w:numId w:val="0"/>
        </w:numPr>
        <w:ind w:leftChars="0" w:firstLine="420"/>
        <w:jc w:val="left"/>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据；也可点击【</w:t>
      </w:r>
      <w:r>
        <w:rPr>
          <w:rFonts w:hint="eastAsia" w:ascii="微软雅黑" w:hAnsi="微软雅黑" w:eastAsia="微软雅黑" w:cs="微软雅黑"/>
        </w:rPr>
        <w:drawing>
          <wp:inline distT="0" distB="0" distL="114300" distR="114300">
            <wp:extent cx="144780" cy="172720"/>
            <wp:effectExtent l="0" t="0" r="7620" b="17780"/>
            <wp:docPr id="1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8"/>
                    <pic:cNvPicPr>
                      <a:picLocks noChangeAspect="1"/>
                    </pic:cNvPicPr>
                  </pic:nvPicPr>
                  <pic:blipFill>
                    <a:blip r:embed="rId22"/>
                    <a:stretch>
                      <a:fillRect/>
                    </a:stretch>
                  </pic:blipFill>
                  <pic:spPr>
                    <a:xfrm>
                      <a:off x="0" y="0"/>
                      <a:ext cx="144780" cy="172720"/>
                    </a:xfrm>
                    <a:prstGeom prst="rect">
                      <a:avLst/>
                    </a:prstGeom>
                    <a:noFill/>
                    <a:ln>
                      <a:noFill/>
                    </a:ln>
                  </pic:spPr>
                </pic:pic>
              </a:graphicData>
            </a:graphic>
          </wp:inline>
        </w:drawing>
      </w:r>
      <w:r>
        <w:rPr>
          <w:rFonts w:hint="eastAsia" w:ascii="微软雅黑" w:hAnsi="微软雅黑" w:eastAsia="微软雅黑" w:cs="微软雅黑"/>
          <w:lang w:val="en-US" w:eastAsia="zh-CN"/>
        </w:rPr>
        <w:t>】按钮，弹窗选择导出模板进行数据导出操作，作业画面如下</w:t>
      </w:r>
    </w:p>
    <w:p w14:paraId="2A8A048C">
      <w:pPr>
        <w:numPr>
          <w:ilvl w:val="0"/>
          <w:numId w:val="0"/>
        </w:numPr>
        <w:ind w:leftChars="0" w:firstLine="420"/>
        <w:jc w:val="left"/>
        <w:rPr>
          <w:rFonts w:hint="eastAsia" w:ascii="微软雅黑" w:hAnsi="微软雅黑" w:eastAsia="微软雅黑" w:cs="微软雅黑"/>
        </w:rPr>
      </w:pPr>
      <w:r>
        <w:drawing>
          <wp:inline distT="0" distB="0" distL="114300" distR="114300">
            <wp:extent cx="6117590" cy="963930"/>
            <wp:effectExtent l="9525" t="9525" r="26035" b="17145"/>
            <wp:docPr id="129"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58"/>
                    <pic:cNvPicPr>
                      <a:picLocks noChangeAspect="1"/>
                    </pic:cNvPicPr>
                  </pic:nvPicPr>
                  <pic:blipFill>
                    <a:blip r:embed="rId45"/>
                    <a:stretch>
                      <a:fillRect/>
                    </a:stretch>
                  </pic:blipFill>
                  <pic:spPr>
                    <a:xfrm>
                      <a:off x="0" y="0"/>
                      <a:ext cx="6117590" cy="963930"/>
                    </a:xfrm>
                    <a:prstGeom prst="rect">
                      <a:avLst/>
                    </a:prstGeom>
                    <a:noFill/>
                    <a:ln>
                      <a:solidFill>
                        <a:schemeClr val="tx1"/>
                      </a:solidFill>
                    </a:ln>
                  </pic:spPr>
                </pic:pic>
              </a:graphicData>
            </a:graphic>
          </wp:inline>
        </w:drawing>
      </w:r>
    </w:p>
    <w:p w14:paraId="30EA2399">
      <w:pPr>
        <w:numPr>
          <w:ilvl w:val="0"/>
          <w:numId w:val="0"/>
        </w:numPr>
        <w:ind w:leftChars="0" w:firstLine="420"/>
        <w:jc w:val="left"/>
        <w:rPr>
          <w:rFonts w:hint="eastAsia" w:ascii="微软雅黑" w:hAnsi="微软雅黑" w:eastAsia="微软雅黑" w:cs="微软雅黑"/>
          <w:lang w:val="en-US" w:eastAsia="zh-CN"/>
        </w:rPr>
      </w:pPr>
      <w:r>
        <w:rPr>
          <w:rFonts w:hint="eastAsia" w:ascii="微软雅黑" w:hAnsi="微软雅黑" w:eastAsia="微软雅黑" w:cs="微软雅黑"/>
          <w:b/>
          <w:bCs/>
          <w:i w:val="0"/>
          <w:iCs w:val="0"/>
          <w:lang w:val="en-US" w:eastAsia="zh-CN"/>
        </w:rPr>
        <w:t>④打印：</w:t>
      </w:r>
      <w:r>
        <w:rPr>
          <w:rFonts w:hint="eastAsia" w:ascii="微软雅黑" w:hAnsi="微软雅黑" w:eastAsia="微软雅黑" w:cs="微软雅黑"/>
          <w:b w:val="0"/>
          <w:bCs w:val="0"/>
          <w:highlight w:val="none"/>
          <w:lang w:val="en-US" w:eastAsia="zh-CN"/>
        </w:rPr>
        <w:t>出库单列表勾</w:t>
      </w:r>
      <w:r>
        <w:rPr>
          <w:rFonts w:hint="eastAsia" w:ascii="微软雅黑" w:hAnsi="微软雅黑" w:eastAsia="微软雅黑" w:cs="微软雅黑"/>
          <w:b w:val="0"/>
          <w:bCs w:val="0"/>
          <w:lang w:val="en-US" w:eastAsia="zh-CN"/>
        </w:rPr>
        <w:t>选单笔或多笔同组织同客户的资料，</w:t>
      </w:r>
      <w:r>
        <w:rPr>
          <w:rFonts w:hint="eastAsia" w:ascii="微软雅黑" w:hAnsi="微软雅黑" w:eastAsia="微软雅黑" w:cs="微软雅黑"/>
          <w:lang w:val="en-US" w:eastAsia="zh-CN"/>
        </w:rPr>
        <w:t>点击【打印】按钮，弹窗选择单</w:t>
      </w:r>
    </w:p>
    <w:p w14:paraId="1CF660AD">
      <w:pPr>
        <w:numPr>
          <w:ilvl w:val="0"/>
          <w:numId w:val="0"/>
        </w:numPr>
        <w:ind w:leftChars="0" w:firstLine="420"/>
        <w:jc w:val="left"/>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据打印模板（系统展示所有单据模板供用户选择，推荐使用出库单模板），可将出库单单头单身信息</w:t>
      </w:r>
    </w:p>
    <w:p w14:paraId="463E8267">
      <w:pPr>
        <w:numPr>
          <w:ilvl w:val="0"/>
          <w:numId w:val="0"/>
        </w:numPr>
        <w:ind w:leftChars="0" w:firstLine="420"/>
        <w:jc w:val="left"/>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打印出，作业画面如下</w:t>
      </w:r>
    </w:p>
    <w:p w14:paraId="1D9205BC">
      <w:pPr>
        <w:numPr>
          <w:ilvl w:val="0"/>
          <w:numId w:val="0"/>
        </w:numPr>
        <w:ind w:leftChars="0" w:firstLine="420"/>
        <w:jc w:val="left"/>
        <w:rPr>
          <w:rFonts w:hint="eastAsia" w:ascii="微软雅黑" w:hAnsi="微软雅黑" w:eastAsia="微软雅黑" w:cs="微软雅黑"/>
        </w:rPr>
      </w:pPr>
      <w:r>
        <w:drawing>
          <wp:inline distT="0" distB="0" distL="114300" distR="114300">
            <wp:extent cx="6111240" cy="1052830"/>
            <wp:effectExtent l="9525" t="9525" r="13335" b="23495"/>
            <wp:docPr id="130"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59"/>
                    <pic:cNvPicPr>
                      <a:picLocks noChangeAspect="1"/>
                    </pic:cNvPicPr>
                  </pic:nvPicPr>
                  <pic:blipFill>
                    <a:blip r:embed="rId46"/>
                    <a:stretch>
                      <a:fillRect/>
                    </a:stretch>
                  </pic:blipFill>
                  <pic:spPr>
                    <a:xfrm>
                      <a:off x="0" y="0"/>
                      <a:ext cx="6111240" cy="1052830"/>
                    </a:xfrm>
                    <a:prstGeom prst="rect">
                      <a:avLst/>
                    </a:prstGeom>
                    <a:noFill/>
                    <a:ln>
                      <a:solidFill>
                        <a:schemeClr val="tx1"/>
                      </a:solidFill>
                    </a:ln>
                  </pic:spPr>
                </pic:pic>
              </a:graphicData>
            </a:graphic>
          </wp:inline>
        </w:drawing>
      </w:r>
    </w:p>
    <w:p w14:paraId="71FE35A2">
      <w:pPr>
        <w:numPr>
          <w:ilvl w:val="0"/>
          <w:numId w:val="0"/>
        </w:numPr>
        <w:ind w:leftChars="0" w:firstLine="420"/>
        <w:jc w:val="left"/>
        <w:rPr>
          <w:rFonts w:hint="eastAsia" w:ascii="微软雅黑" w:hAnsi="微软雅黑" w:eastAsia="微软雅黑" w:cs="微软雅黑"/>
          <w:lang w:val="en-US" w:eastAsia="zh-CN"/>
        </w:rPr>
      </w:pPr>
      <w:r>
        <w:rPr>
          <w:rFonts w:hint="eastAsia" w:ascii="微软雅黑" w:hAnsi="微软雅黑" w:eastAsia="微软雅黑" w:cs="微软雅黑"/>
          <w:b/>
          <w:bCs/>
          <w:lang w:val="en-US" w:eastAsia="zh-CN"/>
        </w:rPr>
        <w:t>⑤列设置：</w:t>
      </w:r>
      <w:r>
        <w:rPr>
          <w:rFonts w:hint="eastAsia" w:ascii="微软雅黑" w:hAnsi="微软雅黑" w:eastAsia="微软雅黑" w:cs="微软雅黑"/>
          <w:lang w:val="en-US" w:eastAsia="zh-CN"/>
        </w:rPr>
        <w:t>展示当前管理作业显示的列栏位，可调整列栏位的排序顺序、是否冻结、是否影藏，作业</w:t>
      </w:r>
    </w:p>
    <w:p w14:paraId="044EB6AC">
      <w:pPr>
        <w:numPr>
          <w:ilvl w:val="0"/>
          <w:numId w:val="0"/>
        </w:numPr>
        <w:ind w:leftChars="0" w:firstLine="420"/>
        <w:jc w:val="left"/>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画面如下</w:t>
      </w:r>
    </w:p>
    <w:p w14:paraId="3510A35A">
      <w:pPr>
        <w:numPr>
          <w:ilvl w:val="0"/>
          <w:numId w:val="0"/>
        </w:numPr>
        <w:ind w:leftChars="0" w:firstLine="420"/>
        <w:jc w:val="left"/>
        <w:rPr>
          <w:rFonts w:hint="eastAsia" w:ascii="微软雅黑" w:hAnsi="微软雅黑" w:eastAsia="微软雅黑" w:cs="微软雅黑"/>
        </w:rPr>
      </w:pPr>
      <w:r>
        <w:drawing>
          <wp:inline distT="0" distB="0" distL="114300" distR="114300">
            <wp:extent cx="6108065" cy="1753235"/>
            <wp:effectExtent l="9525" t="9525" r="16510" b="27940"/>
            <wp:docPr id="131"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60"/>
                    <pic:cNvPicPr>
                      <a:picLocks noChangeAspect="1"/>
                    </pic:cNvPicPr>
                  </pic:nvPicPr>
                  <pic:blipFill>
                    <a:blip r:embed="rId47"/>
                    <a:stretch>
                      <a:fillRect/>
                    </a:stretch>
                  </pic:blipFill>
                  <pic:spPr>
                    <a:xfrm>
                      <a:off x="0" y="0"/>
                      <a:ext cx="6108065" cy="1753235"/>
                    </a:xfrm>
                    <a:prstGeom prst="rect">
                      <a:avLst/>
                    </a:prstGeom>
                    <a:noFill/>
                    <a:ln>
                      <a:solidFill>
                        <a:schemeClr val="tx1"/>
                      </a:solidFill>
                    </a:ln>
                  </pic:spPr>
                </pic:pic>
              </a:graphicData>
            </a:graphic>
          </wp:inline>
        </w:drawing>
      </w:r>
    </w:p>
    <w:p w14:paraId="268AD617">
      <w:pPr>
        <w:numPr>
          <w:ilvl w:val="0"/>
          <w:numId w:val="3"/>
        </w:numPr>
        <w:ind w:left="420" w:leftChars="0" w:hanging="420" w:firstLineChars="0"/>
        <w:jc w:val="left"/>
        <w:rPr>
          <w:rFonts w:hint="eastAsia" w:ascii="微软雅黑" w:hAnsi="微软雅黑" w:eastAsia="微软雅黑" w:cs="微软雅黑"/>
        </w:rPr>
      </w:pPr>
      <w:r>
        <w:rPr>
          <w:rFonts w:hint="eastAsia" w:ascii="微软雅黑" w:hAnsi="微软雅黑" w:eastAsia="微软雅黑" w:cs="微软雅黑"/>
        </w:rPr>
        <w:t>区块</w:t>
      </w:r>
      <w:r>
        <w:rPr>
          <w:rFonts w:hint="eastAsia" w:ascii="微软雅黑" w:hAnsi="微软雅黑" w:eastAsia="微软雅黑" w:cs="微软雅黑"/>
          <w:highlight w:val="none"/>
        </w:rPr>
        <w:t>(</w:t>
      </w:r>
      <w:r>
        <w:rPr>
          <w:rFonts w:hint="eastAsia" w:ascii="微软雅黑" w:hAnsi="微软雅黑" w:eastAsia="微软雅黑" w:cs="微软雅黑"/>
          <w:highlight w:val="none"/>
          <w:lang w:val="en-US" w:eastAsia="zh-CN"/>
        </w:rPr>
        <w:t>3</w:t>
      </w:r>
      <w:r>
        <w:rPr>
          <w:rFonts w:hint="eastAsia" w:ascii="微软雅黑" w:hAnsi="微软雅黑" w:eastAsia="微软雅黑" w:cs="微软雅黑"/>
          <w:highlight w:val="none"/>
        </w:rPr>
        <w:t>)为</w:t>
      </w:r>
      <w:r>
        <w:rPr>
          <w:rFonts w:hint="eastAsia" w:ascii="微软雅黑" w:hAnsi="微软雅黑" w:eastAsia="微软雅黑" w:cs="微软雅黑"/>
          <w:highlight w:val="none"/>
          <w:lang w:val="en-US" w:eastAsia="zh-CN"/>
        </w:rPr>
        <w:t>出库单的展示</w:t>
      </w:r>
      <w:r>
        <w:rPr>
          <w:rFonts w:hint="eastAsia" w:ascii="微软雅黑" w:hAnsi="微软雅黑" w:eastAsia="微软雅黑" w:cs="微软雅黑"/>
          <w:lang w:val="en-US" w:eastAsia="zh-CN"/>
        </w:rPr>
        <w:t>列表，点击某列向上或向下的箭头，当前列表会依照该列正序或倒序排序；也可</w:t>
      </w:r>
      <w:r>
        <w:rPr>
          <w:rFonts w:hint="eastAsia" w:ascii="微软雅黑" w:hAnsi="微软雅黑" w:eastAsia="微软雅黑" w:cs="微软雅黑"/>
        </w:rPr>
        <w:t>拖拽调整栏位的前后顺序，调整栏位的宽度</w:t>
      </w:r>
    </w:p>
    <w:p w14:paraId="6AF770A0">
      <w:pPr>
        <w:numPr>
          <w:ilvl w:val="0"/>
          <w:numId w:val="8"/>
        </w:numPr>
        <w:spacing w:line="360" w:lineRule="auto"/>
        <w:ind w:left="840" w:leftChars="0" w:hanging="420" w:firstLineChars="0"/>
        <w:jc w:val="left"/>
        <w:rPr>
          <w:rFonts w:hint="eastAsia" w:ascii="微软雅黑" w:hAnsi="微软雅黑" w:eastAsia="微软雅黑" w:cs="微软雅黑"/>
          <w:b w:val="0"/>
          <w:bCs w:val="0"/>
        </w:rPr>
      </w:pPr>
      <w:r>
        <w:rPr>
          <w:rFonts w:hint="eastAsia" w:ascii="微软雅黑" w:hAnsi="微软雅黑" w:eastAsia="微软雅黑" w:cs="微软雅黑"/>
          <w:b w:val="0"/>
          <w:bCs w:val="0"/>
          <w:lang w:val="en-US" w:eastAsia="zh-CN"/>
        </w:rPr>
        <w:t>出库单单号：</w:t>
      </w:r>
      <w:r>
        <w:rPr>
          <w:rFonts w:hint="eastAsia" w:ascii="微软雅黑" w:hAnsi="微软雅黑" w:eastAsia="微软雅黑" w:cs="微软雅黑"/>
        </w:rPr>
        <w:t>点击超链接</w:t>
      </w:r>
      <w:r>
        <w:rPr>
          <w:rFonts w:hint="eastAsia" w:ascii="微软雅黑" w:hAnsi="微软雅黑" w:eastAsia="微软雅黑" w:cs="微软雅黑"/>
          <w:lang w:val="en-US" w:eastAsia="zh-CN"/>
        </w:rPr>
        <w:t>按钮查看单据</w:t>
      </w:r>
      <w:r>
        <w:rPr>
          <w:rFonts w:hint="eastAsia" w:ascii="微软雅黑" w:hAnsi="微软雅黑" w:eastAsia="微软雅黑" w:cs="微软雅黑"/>
        </w:rPr>
        <w:t>详情</w:t>
      </w:r>
      <w:r>
        <w:rPr>
          <w:rFonts w:hint="eastAsia" w:ascii="微软雅黑" w:hAnsi="微软雅黑" w:eastAsia="微软雅黑" w:cs="微软雅黑"/>
          <w:b w:val="0"/>
          <w:bCs w:val="0"/>
          <w:lang w:val="en-US" w:eastAsia="zh-CN"/>
        </w:rPr>
        <w:t>，作业画面如下</w:t>
      </w:r>
    </w:p>
    <w:p w14:paraId="17FBBFF0">
      <w:pPr>
        <w:numPr>
          <w:ilvl w:val="0"/>
          <w:numId w:val="0"/>
        </w:numPr>
        <w:spacing w:line="360" w:lineRule="auto"/>
        <w:ind w:left="420" w:leftChars="0"/>
        <w:jc w:val="left"/>
        <w:rPr>
          <w:rFonts w:hint="eastAsia" w:ascii="微软雅黑" w:hAnsi="微软雅黑" w:eastAsia="微软雅黑" w:cs="微软雅黑"/>
          <w:lang w:val="en-US" w:eastAsia="zh-CN"/>
        </w:rPr>
      </w:pPr>
      <w:r>
        <w:drawing>
          <wp:inline distT="0" distB="0" distL="114300" distR="114300">
            <wp:extent cx="6120130" cy="1314450"/>
            <wp:effectExtent l="9525" t="9525" r="23495" b="9525"/>
            <wp:docPr id="133"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62"/>
                    <pic:cNvPicPr>
                      <a:picLocks noChangeAspect="1"/>
                    </pic:cNvPicPr>
                  </pic:nvPicPr>
                  <pic:blipFill>
                    <a:blip r:embed="rId48"/>
                    <a:stretch>
                      <a:fillRect/>
                    </a:stretch>
                  </pic:blipFill>
                  <pic:spPr>
                    <a:xfrm>
                      <a:off x="0" y="0"/>
                      <a:ext cx="6120130" cy="1314450"/>
                    </a:xfrm>
                    <a:prstGeom prst="rect">
                      <a:avLst/>
                    </a:prstGeom>
                    <a:noFill/>
                    <a:ln>
                      <a:solidFill>
                        <a:schemeClr val="tx1"/>
                      </a:solidFill>
                    </a:ln>
                  </pic:spPr>
                </pic:pic>
              </a:graphicData>
            </a:graphic>
          </wp:inline>
        </w:drawing>
      </w:r>
    </w:p>
    <w:p w14:paraId="12B78940">
      <w:pPr>
        <w:pStyle w:val="3"/>
        <w:numPr>
          <w:ilvl w:val="1"/>
          <w:numId w:val="0"/>
        </w:numPr>
        <w:bidi w:val="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二、移动平台（PDA）</w:t>
      </w:r>
    </w:p>
    <w:p w14:paraId="41DDEB88">
      <w:pPr>
        <w:pStyle w:val="4"/>
        <w:bidi w:val="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2.1首页</w:t>
      </w:r>
    </w:p>
    <w:p w14:paraId="279E740E">
      <w:pPr>
        <w:rPr>
          <w:rFonts w:hint="eastAsia" w:ascii="微软雅黑" w:hAnsi="微软雅黑" w:eastAsia="微软雅黑" w:cs="微软雅黑"/>
        </w:rPr>
      </w:pPr>
      <w:r>
        <w:rPr>
          <w:rFonts w:hint="eastAsia" w:ascii="微软雅黑" w:hAnsi="微软雅黑" w:eastAsia="微软雅黑" w:cs="微软雅黑"/>
          <w:b/>
        </w:rPr>
        <w:t>业务场景说明</w:t>
      </w:r>
      <w:r>
        <w:rPr>
          <w:rFonts w:hint="eastAsia" w:ascii="微软雅黑" w:hAnsi="微软雅黑" w:eastAsia="微软雅黑" w:cs="微软雅黑"/>
          <w:b/>
          <w:lang w:eastAsia="zh-CN"/>
        </w:rPr>
        <w:t>：</w:t>
      </w:r>
      <w:r>
        <w:rPr>
          <w:rFonts w:hint="eastAsia" w:ascii="微软雅黑" w:hAnsi="微软雅黑" w:eastAsia="微软雅黑" w:cs="微软雅黑"/>
        </w:rPr>
        <w:t>系统提供首页查询功能，可直接查看当前出入库任务，点击任务可直接跳转作界面。</w:t>
      </w:r>
    </w:p>
    <w:p w14:paraId="3EB6B15C">
      <w:pPr>
        <w:rPr>
          <w:rFonts w:hint="default" w:ascii="微软雅黑" w:hAnsi="微软雅黑" w:eastAsia="微软雅黑" w:cs="微软雅黑"/>
          <w:b w:val="0"/>
          <w:bCs/>
          <w:lang w:val="en-US" w:eastAsia="zh-CN"/>
        </w:rPr>
      </w:pPr>
      <w:r>
        <w:rPr>
          <w:rFonts w:hint="eastAsia" w:ascii="微软雅黑" w:hAnsi="微软雅黑" w:eastAsia="微软雅黑" w:cs="微软雅黑"/>
          <w:b/>
        </w:rPr>
        <w:t>前置条件</w:t>
      </w:r>
      <w:r>
        <w:rPr>
          <w:rFonts w:hint="eastAsia" w:ascii="微软雅黑" w:hAnsi="微软雅黑" w:eastAsia="微软雅黑" w:cs="微软雅黑"/>
          <w:b/>
          <w:lang w:eastAsia="zh-CN"/>
        </w:rPr>
        <w:t>：</w:t>
      </w:r>
      <w:r>
        <w:rPr>
          <w:rFonts w:hint="eastAsia" w:ascii="微软雅黑" w:hAnsi="微软雅黑" w:eastAsia="微软雅黑" w:cs="微软雅黑"/>
          <w:b w:val="0"/>
          <w:bCs/>
        </w:rPr>
        <w:t xml:space="preserve"> </w:t>
      </w:r>
      <w:r>
        <w:rPr>
          <w:rFonts w:hint="eastAsia" w:ascii="微软雅黑" w:hAnsi="微软雅黑" w:eastAsia="微软雅黑" w:cs="微软雅黑"/>
          <w:b w:val="0"/>
          <w:bCs/>
          <w:lang w:val="en-US" w:eastAsia="zh-CN"/>
        </w:rPr>
        <w:t>点击系统设置，输入IP和端口后输入正确账号密码</w:t>
      </w:r>
    </w:p>
    <w:p w14:paraId="5DCE52DC">
      <w:pPr>
        <w:jc w:val="left"/>
        <w:rPr>
          <w:rFonts w:hint="eastAsia" w:ascii="微软雅黑" w:hAnsi="微软雅黑" w:eastAsia="微软雅黑" w:cs="微软雅黑"/>
        </w:rPr>
      </w:pPr>
      <w:r>
        <w:rPr>
          <w:rFonts w:hint="eastAsia" w:ascii="微软雅黑" w:hAnsi="微软雅黑" w:eastAsia="微软雅黑" w:cs="微软雅黑"/>
          <w:b/>
        </w:rPr>
        <w:t>作业画面</w:t>
      </w:r>
      <w:r>
        <w:rPr>
          <w:rFonts w:hint="eastAsia" w:ascii="微软雅黑" w:hAnsi="微软雅黑" w:eastAsia="微软雅黑" w:cs="微软雅黑"/>
          <w:b/>
          <w:lang w:eastAsia="zh-CN"/>
        </w:rPr>
        <w:t>：</w:t>
      </w:r>
      <w:r>
        <w:rPr>
          <w:rFonts w:hint="eastAsia" w:ascii="微软雅黑" w:hAnsi="微软雅黑" w:eastAsia="微软雅黑" w:cs="微软雅黑"/>
        </w:rPr>
        <w:t>点击系统页面下方</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首页</w:t>
      </w:r>
      <w:r>
        <w:rPr>
          <w:rFonts w:hint="eastAsia" w:ascii="微软雅黑" w:hAnsi="微软雅黑" w:eastAsia="微软雅黑" w:cs="微软雅黑"/>
          <w:lang w:eastAsia="zh-CN"/>
        </w:rPr>
        <w:t>】</w:t>
      </w:r>
      <w:r>
        <w:rPr>
          <w:rFonts w:hint="eastAsia" w:ascii="微软雅黑" w:hAnsi="微软雅黑" w:eastAsia="微软雅黑" w:cs="微软雅黑"/>
        </w:rPr>
        <w:t>按钮可进入移动端首页待办页面</w:t>
      </w:r>
      <w:r>
        <w:rPr>
          <w:rFonts w:hint="eastAsia" w:ascii="微软雅黑" w:hAnsi="微软雅黑" w:eastAsia="微软雅黑" w:cs="微软雅黑"/>
        </w:rPr>
        <w:drawing>
          <wp:inline distT="0" distB="0" distL="114300" distR="114300">
            <wp:extent cx="2417445" cy="4319905"/>
            <wp:effectExtent l="9525" t="9525" r="11430" b="13970"/>
            <wp:docPr id="68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图片 10"/>
                    <pic:cNvPicPr>
                      <a:picLocks noChangeAspect="1"/>
                    </pic:cNvPicPr>
                  </pic:nvPicPr>
                  <pic:blipFill>
                    <a:blip r:embed="rId49"/>
                    <a:stretch>
                      <a:fillRect/>
                    </a:stretch>
                  </pic:blipFill>
                  <pic:spPr>
                    <a:xfrm>
                      <a:off x="0" y="0"/>
                      <a:ext cx="2417445" cy="4319905"/>
                    </a:xfrm>
                    <a:prstGeom prst="rect">
                      <a:avLst/>
                    </a:prstGeom>
                    <a:noFill/>
                    <a:ln>
                      <a:solidFill>
                        <a:schemeClr val="tx1"/>
                      </a:solidFill>
                    </a:ln>
                  </pic:spPr>
                </pic:pic>
              </a:graphicData>
            </a:graphic>
          </wp:inline>
        </w:drawing>
      </w:r>
      <w:r>
        <w:rPr>
          <w:rFonts w:hint="eastAsia" w:ascii="微软雅黑" w:hAnsi="微软雅黑" w:eastAsia="微软雅黑" w:cs="微软雅黑"/>
          <w:lang w:val="en-US" w:eastAsia="zh-CN"/>
        </w:rPr>
        <w:t xml:space="preserve">  </w:t>
      </w:r>
      <w:r>
        <w:drawing>
          <wp:inline distT="0" distB="0" distL="114300" distR="114300">
            <wp:extent cx="2487295" cy="4319905"/>
            <wp:effectExtent l="9525" t="9525" r="17780" b="13970"/>
            <wp:docPr id="19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78"/>
                    <pic:cNvPicPr>
                      <a:picLocks noChangeAspect="1"/>
                    </pic:cNvPicPr>
                  </pic:nvPicPr>
                  <pic:blipFill>
                    <a:blip r:embed="rId50"/>
                    <a:stretch>
                      <a:fillRect/>
                    </a:stretch>
                  </pic:blipFill>
                  <pic:spPr>
                    <a:xfrm>
                      <a:off x="0" y="0"/>
                      <a:ext cx="2487295" cy="4319905"/>
                    </a:xfrm>
                    <a:prstGeom prst="rect">
                      <a:avLst/>
                    </a:prstGeom>
                    <a:noFill/>
                    <a:ln>
                      <a:solidFill>
                        <a:schemeClr val="tx1"/>
                      </a:solidFill>
                    </a:ln>
                  </pic:spPr>
                </pic:pic>
              </a:graphicData>
            </a:graphic>
          </wp:inline>
        </w:drawing>
      </w:r>
    </w:p>
    <w:p w14:paraId="75E41644">
      <w:pPr>
        <w:jc w:val="left"/>
        <w:rPr>
          <w:rFonts w:hint="eastAsia" w:ascii="微软雅黑" w:hAnsi="微软雅黑" w:eastAsia="微软雅黑" w:cs="微软雅黑"/>
          <w:b/>
          <w:lang w:eastAsia="zh-CN"/>
        </w:rPr>
      </w:pPr>
      <w:r>
        <w:rPr>
          <w:rFonts w:hint="eastAsia" w:ascii="微软雅黑" w:hAnsi="微软雅黑" w:eastAsia="微软雅黑" w:cs="微软雅黑"/>
        </w:rPr>
        <w:t>※</w:t>
      </w:r>
      <w:r>
        <w:rPr>
          <w:rFonts w:hint="eastAsia" w:ascii="微软雅黑" w:hAnsi="微软雅黑" w:eastAsia="微软雅黑" w:cs="微软雅黑"/>
          <w:b/>
        </w:rPr>
        <w:t>单元模块说明</w:t>
      </w:r>
      <w:r>
        <w:rPr>
          <w:rFonts w:hint="eastAsia" w:ascii="微软雅黑" w:hAnsi="微软雅黑" w:eastAsia="微软雅黑" w:cs="微软雅黑"/>
          <w:b/>
          <w:lang w:eastAsia="zh-CN"/>
        </w:rPr>
        <w:t>：</w:t>
      </w:r>
    </w:p>
    <w:p w14:paraId="3D565FEC">
      <w:pPr>
        <w:numPr>
          <w:ilvl w:val="0"/>
          <w:numId w:val="15"/>
        </w:numPr>
        <w:ind w:left="420" w:leftChars="0" w:hanging="420" w:firstLineChars="0"/>
        <w:jc w:val="left"/>
        <w:rPr>
          <w:rFonts w:hint="eastAsia" w:ascii="微软雅黑" w:hAnsi="微软雅黑" w:eastAsia="微软雅黑" w:cs="微软雅黑"/>
        </w:rPr>
      </w:pPr>
      <w:r>
        <w:rPr>
          <w:rFonts w:hint="eastAsia" w:ascii="微软雅黑" w:hAnsi="微软雅黑" w:eastAsia="微软雅黑" w:cs="微软雅黑"/>
        </w:rPr>
        <w:t>区块(1)为</w:t>
      </w:r>
      <w:r>
        <w:rPr>
          <w:rFonts w:hint="eastAsia" w:ascii="微软雅黑" w:hAnsi="微软雅黑" w:eastAsia="微软雅黑" w:cs="微软雅黑"/>
          <w:lang w:val="en-US" w:eastAsia="zh-CN"/>
        </w:rPr>
        <w:t>模糊查询，点击输入框，可输入任务单单号、条码、料号、品名、供应商、客户模糊查询符合的任务列表，若任务列表仅获取一笔，则自动跳转进入相关APP作业</w:t>
      </w:r>
    </w:p>
    <w:p w14:paraId="21696F41">
      <w:pPr>
        <w:numPr>
          <w:ilvl w:val="0"/>
          <w:numId w:val="15"/>
        </w:numPr>
        <w:ind w:left="420" w:leftChars="0" w:hanging="420" w:firstLineChars="0"/>
        <w:jc w:val="left"/>
        <w:rPr>
          <w:rFonts w:hint="eastAsia" w:ascii="微软雅黑" w:hAnsi="微软雅黑" w:eastAsia="微软雅黑" w:cs="微软雅黑"/>
        </w:rPr>
      </w:pPr>
      <w:r>
        <w:rPr>
          <w:rFonts w:hint="eastAsia" w:ascii="微软雅黑" w:hAnsi="微软雅黑" w:eastAsia="微软雅黑" w:cs="微软雅黑"/>
        </w:rPr>
        <w:t>区块(2)</w:t>
      </w:r>
      <w:r>
        <w:rPr>
          <w:rFonts w:hint="eastAsia" w:ascii="微软雅黑" w:hAnsi="微软雅黑" w:eastAsia="微软雅黑" w:cs="微软雅黑"/>
          <w:lang w:val="en-US" w:eastAsia="zh-CN"/>
        </w:rPr>
        <w:t>为用户常用作业展示，可点击全部进入全部功能编辑界面，增加或删除常用作业，对多可设置7支常用作业，如下图：</w:t>
      </w:r>
    </w:p>
    <w:p w14:paraId="7278E8F6">
      <w:pPr>
        <w:numPr>
          <w:ilvl w:val="0"/>
          <w:numId w:val="0"/>
        </w:numPr>
        <w:ind w:leftChars="200"/>
        <w:jc w:val="left"/>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2546350" cy="4319905"/>
            <wp:effectExtent l="9525" t="9525" r="15875" b="13970"/>
            <wp:docPr id="1598"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 name="图片 190"/>
                    <pic:cNvPicPr>
                      <a:picLocks noChangeAspect="1"/>
                    </pic:cNvPicPr>
                  </pic:nvPicPr>
                  <pic:blipFill>
                    <a:blip r:embed="rId51"/>
                    <a:stretch>
                      <a:fillRect/>
                    </a:stretch>
                  </pic:blipFill>
                  <pic:spPr>
                    <a:xfrm>
                      <a:off x="0" y="0"/>
                      <a:ext cx="2546350" cy="4319905"/>
                    </a:xfrm>
                    <a:prstGeom prst="rect">
                      <a:avLst/>
                    </a:prstGeom>
                    <a:noFill/>
                    <a:ln>
                      <a:solidFill>
                        <a:schemeClr val="tx1"/>
                      </a:solidFill>
                    </a:ln>
                  </pic:spPr>
                </pic:pic>
              </a:graphicData>
            </a:graphic>
          </wp:inline>
        </w:drawing>
      </w:r>
    </w:p>
    <w:p w14:paraId="3C82E188">
      <w:pPr>
        <w:numPr>
          <w:ilvl w:val="0"/>
          <w:numId w:val="16"/>
        </w:numPr>
        <w:ind w:left="425" w:leftChars="0" w:hanging="425" w:firstLineChars="0"/>
        <w:jc w:val="left"/>
        <w:rPr>
          <w:rFonts w:hint="eastAsia" w:ascii="微软雅黑" w:hAnsi="微软雅黑" w:eastAsia="微软雅黑" w:cs="微软雅黑"/>
        </w:rPr>
      </w:pPr>
      <w:r>
        <w:rPr>
          <w:rFonts w:hint="eastAsia" w:ascii="微软雅黑" w:hAnsi="微软雅黑" w:eastAsia="微软雅黑" w:cs="微软雅黑"/>
          <w:lang w:val="en-US" w:eastAsia="zh-CN"/>
        </w:rPr>
        <w:t>区块(3)</w:t>
      </w:r>
      <w:r>
        <w:rPr>
          <w:rFonts w:hint="eastAsia" w:ascii="微软雅黑" w:hAnsi="微软雅黑" w:eastAsia="微软雅黑" w:cs="微软雅黑"/>
        </w:rPr>
        <w:t>为</w:t>
      </w:r>
      <w:r>
        <w:rPr>
          <w:rFonts w:hint="eastAsia" w:ascii="微软雅黑" w:hAnsi="微软雅黑" w:eastAsia="微软雅黑" w:cs="微软雅黑"/>
          <w:lang w:val="en-US" w:eastAsia="zh-CN"/>
        </w:rPr>
        <w:t>待办列表</w:t>
      </w:r>
    </w:p>
    <w:p w14:paraId="0A2DB083">
      <w:pPr>
        <w:numPr>
          <w:ilvl w:val="0"/>
          <w:numId w:val="17"/>
        </w:numPr>
        <w:ind w:left="840" w:leftChars="0" w:hanging="420" w:firstLineChars="0"/>
        <w:jc w:val="left"/>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订单模式/物料模式：可切换模式，使待办列表按订单模式展示或按物料模式展示</w:t>
      </w:r>
    </w:p>
    <w:p w14:paraId="0AAFE56D">
      <w:pPr>
        <w:numPr>
          <w:ilvl w:val="0"/>
          <w:numId w:val="0"/>
        </w:numPr>
        <w:ind w:leftChars="200"/>
        <w:jc w:val="left"/>
      </w:pPr>
      <w:r>
        <w:drawing>
          <wp:inline distT="0" distB="0" distL="114300" distR="114300">
            <wp:extent cx="2066290" cy="1440180"/>
            <wp:effectExtent l="9525" t="9525" r="19685" b="17145"/>
            <wp:docPr id="196"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79"/>
                    <pic:cNvPicPr>
                      <a:picLocks noChangeAspect="1"/>
                    </pic:cNvPicPr>
                  </pic:nvPicPr>
                  <pic:blipFill>
                    <a:blip r:embed="rId52"/>
                    <a:stretch>
                      <a:fillRect/>
                    </a:stretch>
                  </pic:blipFill>
                  <pic:spPr>
                    <a:xfrm>
                      <a:off x="0" y="0"/>
                      <a:ext cx="2066290" cy="1440180"/>
                    </a:xfrm>
                    <a:prstGeom prst="rect">
                      <a:avLst/>
                    </a:prstGeom>
                    <a:noFill/>
                    <a:ln>
                      <a:solidFill>
                        <a:schemeClr val="tx1"/>
                      </a:solidFill>
                    </a:ln>
                  </pic:spPr>
                </pic:pic>
              </a:graphicData>
            </a:graphic>
          </wp:inline>
        </w:drawing>
      </w:r>
      <w:r>
        <w:rPr>
          <w:rFonts w:hint="eastAsia"/>
          <w:lang w:val="en-US" w:eastAsia="zh-CN"/>
        </w:rPr>
        <w:t xml:space="preserve">  </w:t>
      </w:r>
      <w:r>
        <w:drawing>
          <wp:inline distT="0" distB="0" distL="114300" distR="114300">
            <wp:extent cx="2012315" cy="1440180"/>
            <wp:effectExtent l="9525" t="9525" r="16510" b="17145"/>
            <wp:docPr id="197"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80"/>
                    <pic:cNvPicPr>
                      <a:picLocks noChangeAspect="1"/>
                    </pic:cNvPicPr>
                  </pic:nvPicPr>
                  <pic:blipFill>
                    <a:blip r:embed="rId53"/>
                    <a:stretch>
                      <a:fillRect/>
                    </a:stretch>
                  </pic:blipFill>
                  <pic:spPr>
                    <a:xfrm>
                      <a:off x="0" y="0"/>
                      <a:ext cx="2012315" cy="1440180"/>
                    </a:xfrm>
                    <a:prstGeom prst="rect">
                      <a:avLst/>
                    </a:prstGeom>
                    <a:noFill/>
                    <a:ln>
                      <a:solidFill>
                        <a:schemeClr val="tx1"/>
                      </a:solidFill>
                    </a:ln>
                  </pic:spPr>
                </pic:pic>
              </a:graphicData>
            </a:graphic>
          </wp:inline>
        </w:drawing>
      </w:r>
    </w:p>
    <w:p w14:paraId="19B1CD8D">
      <w:pPr>
        <w:numPr>
          <w:ilvl w:val="0"/>
          <w:numId w:val="0"/>
        </w:numPr>
        <w:ind w:leftChars="0" w:firstLine="1470" w:firstLineChars="700"/>
        <w:jc w:val="left"/>
        <w:rPr>
          <w:rFonts w:hint="default" w:eastAsiaTheme="minorEastAsia"/>
          <w:lang w:val="en-US" w:eastAsia="zh-CN"/>
        </w:rPr>
      </w:pPr>
      <w:r>
        <w:rPr>
          <w:rFonts w:hint="eastAsia"/>
          <w:lang w:eastAsia="zh-CN"/>
        </w:rPr>
        <w:t>（</w:t>
      </w:r>
      <w:r>
        <w:rPr>
          <w:rFonts w:hint="eastAsia"/>
          <w:lang w:val="en-US" w:eastAsia="zh-CN"/>
        </w:rPr>
        <w:t>订单模式</w:t>
      </w:r>
      <w:r>
        <w:rPr>
          <w:rFonts w:hint="eastAsia"/>
          <w:lang w:eastAsia="zh-CN"/>
        </w:rPr>
        <w:t>）</w:t>
      </w:r>
      <w:r>
        <w:rPr>
          <w:rFonts w:hint="eastAsia"/>
          <w:lang w:val="en-US" w:eastAsia="zh-CN"/>
        </w:rPr>
        <w:t xml:space="preserve">                      （物料模式）</w:t>
      </w:r>
    </w:p>
    <w:p w14:paraId="357BAB54">
      <w:pPr>
        <w:numPr>
          <w:ilvl w:val="0"/>
          <w:numId w:val="18"/>
        </w:numPr>
        <w:tabs>
          <w:tab w:val="clear" w:pos="0"/>
        </w:tabs>
        <w:ind w:left="840" w:leftChars="0" w:hanging="420" w:firstLineChars="0"/>
        <w:jc w:val="left"/>
        <w:rPr>
          <w:rFonts w:hint="eastAsia" w:ascii="微软雅黑" w:hAnsi="微软雅黑" w:eastAsia="微软雅黑" w:cs="微软雅黑"/>
        </w:rPr>
      </w:pPr>
      <w:r>
        <w:rPr>
          <w:rFonts w:hint="eastAsia" w:ascii="微软雅黑" w:hAnsi="微软雅黑" w:eastAsia="微软雅黑" w:cs="微软雅黑"/>
          <w:lang w:val="en-US" w:eastAsia="zh-CN"/>
        </w:rPr>
        <w:t>筛选：</w:t>
      </w:r>
      <w:r>
        <w:rPr>
          <w:rFonts w:hint="eastAsia" w:ascii="微软雅黑" w:hAnsi="微软雅黑" w:eastAsia="微软雅黑" w:cs="微软雅黑"/>
        </w:rPr>
        <w:t>过滤按钮，点击后展示过滤条件，输入条码、单号、类别、日期查询</w:t>
      </w:r>
      <w:r>
        <w:rPr>
          <w:rFonts w:hint="eastAsia" w:ascii="微软雅黑" w:hAnsi="微软雅黑" w:eastAsia="微软雅黑" w:cs="微软雅黑"/>
          <w:lang w:val="en-US" w:eastAsia="zh-CN"/>
        </w:rPr>
        <w:t>待办列表</w:t>
      </w:r>
      <w:r>
        <w:rPr>
          <w:rFonts w:hint="eastAsia" w:ascii="微软雅黑" w:hAnsi="微软雅黑" w:eastAsia="微软雅黑" w:cs="微软雅黑"/>
        </w:rPr>
        <w:t>任务</w:t>
      </w:r>
    </w:p>
    <w:p w14:paraId="11893BD2">
      <w:pPr>
        <w:numPr>
          <w:ilvl w:val="0"/>
          <w:numId w:val="0"/>
        </w:numPr>
        <w:ind w:left="420" w:leftChars="0"/>
        <w:jc w:val="left"/>
        <w:rPr>
          <w:rFonts w:hint="eastAsia" w:ascii="微软雅黑" w:hAnsi="微软雅黑" w:eastAsia="微软雅黑" w:cs="微软雅黑"/>
        </w:rPr>
      </w:pPr>
      <w:r>
        <w:rPr>
          <w:rFonts w:hint="eastAsia" w:ascii="微软雅黑" w:hAnsi="微软雅黑" w:eastAsia="微软雅黑" w:cs="微软雅黑"/>
        </w:rPr>
        <mc:AlternateContent>
          <mc:Choice Requires="wps">
            <w:drawing>
              <wp:anchor distT="0" distB="0" distL="114300" distR="114300" simplePos="0" relativeHeight="251663360" behindDoc="0" locked="0" layoutInCell="1" allowOverlap="1">
                <wp:simplePos x="0" y="0"/>
                <wp:positionH relativeFrom="column">
                  <wp:posOffset>3028950</wp:posOffset>
                </wp:positionH>
                <wp:positionV relativeFrom="paragraph">
                  <wp:posOffset>73025</wp:posOffset>
                </wp:positionV>
                <wp:extent cx="2717800" cy="4328160"/>
                <wp:effectExtent l="4445" t="4445" r="20955" b="10795"/>
                <wp:wrapNone/>
                <wp:docPr id="199" name="文本框 199"/>
                <wp:cNvGraphicFramePr/>
                <a:graphic xmlns:a="http://schemas.openxmlformats.org/drawingml/2006/main">
                  <a:graphicData uri="http://schemas.microsoft.com/office/word/2010/wordprocessingShape">
                    <wps:wsp>
                      <wps:cNvSpPr txBox="1"/>
                      <wps:spPr>
                        <a:xfrm>
                          <a:off x="0" y="0"/>
                          <a:ext cx="2717800" cy="4328160"/>
                        </a:xfrm>
                        <a:prstGeom prst="rect">
                          <a:avLst/>
                        </a:prstGeom>
                        <a:solidFill>
                          <a:schemeClr val="lt1"/>
                        </a:solidFill>
                        <a:ln w="6350">
                          <a:solidFill>
                            <a:prstClr val="black"/>
                          </a:solidFill>
                          <a:prstDash val="dashDot"/>
                        </a:ln>
                      </wps:spPr>
                      <wps:style>
                        <a:lnRef idx="0">
                          <a:schemeClr val="accent1"/>
                        </a:lnRef>
                        <a:fillRef idx="0">
                          <a:schemeClr val="accent1"/>
                        </a:fillRef>
                        <a:effectRef idx="0">
                          <a:schemeClr val="accent1"/>
                        </a:effectRef>
                        <a:fontRef idx="minor">
                          <a:schemeClr val="dk1"/>
                        </a:fontRef>
                      </wps:style>
                      <wps:txbx>
                        <w:txbxContent>
                          <w:p w14:paraId="283FADE5">
                            <w:pPr>
                              <w:ind w:left="425" w:leftChars="0"/>
                              <w:jc w:val="left"/>
                              <w:rPr>
                                <w:rFonts w:hint="eastAsia" w:ascii="微软雅黑" w:hAnsi="微软雅黑" w:eastAsia="微软雅黑" w:cs="微软雅黑"/>
                              </w:rPr>
                            </w:pPr>
                            <w:r>
                              <w:rPr>
                                <w:rFonts w:hint="eastAsia" w:ascii="微软雅黑" w:hAnsi="微软雅黑" w:eastAsia="微软雅黑" w:cs="微软雅黑"/>
                              </w:rPr>
                              <w:t>①</w:t>
                            </w:r>
                            <w:r>
                              <w:rPr>
                                <w:rFonts w:hint="eastAsia" w:ascii="微软雅黑" w:hAnsi="微软雅黑" w:eastAsia="微软雅黑" w:cs="微软雅黑"/>
                                <w:b/>
                              </w:rPr>
                              <w:t>查询</w:t>
                            </w:r>
                            <w:r>
                              <w:rPr>
                                <w:rFonts w:hint="eastAsia" w:ascii="微软雅黑" w:hAnsi="微软雅黑" w:eastAsia="微软雅黑" w:cs="微软雅黑"/>
                                <w:b/>
                                <w:lang w:eastAsia="zh-CN"/>
                              </w:rPr>
                              <w:t>：</w:t>
                            </w:r>
                            <w:r>
                              <w:rPr>
                                <w:rFonts w:hint="eastAsia" w:ascii="微软雅黑" w:hAnsi="微软雅黑" w:eastAsia="微软雅黑" w:cs="微软雅黑"/>
                              </w:rPr>
                              <w:t>输入</w:t>
                            </w:r>
                            <w:r>
                              <w:rPr>
                                <w:rFonts w:hint="eastAsia" w:ascii="微软雅黑" w:hAnsi="微软雅黑" w:eastAsia="微软雅黑" w:cs="微软雅黑"/>
                                <w:lang w:val="en-US" w:eastAsia="zh-CN"/>
                              </w:rPr>
                              <w:t>条码/单号/类别/日期区间</w:t>
                            </w:r>
                            <w:r>
                              <w:rPr>
                                <w:rFonts w:hint="eastAsia" w:ascii="微软雅黑" w:hAnsi="微软雅黑" w:eastAsia="微软雅黑" w:cs="微软雅黑"/>
                              </w:rPr>
                              <w:t>条件</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点击【查询】按钮</w:t>
                            </w:r>
                            <w:r>
                              <w:rPr>
                                <w:rFonts w:hint="eastAsia" w:ascii="微软雅黑" w:hAnsi="微软雅黑" w:eastAsia="微软雅黑" w:cs="微软雅黑"/>
                              </w:rPr>
                              <w:t>可</w:t>
                            </w:r>
                            <w:r>
                              <w:rPr>
                                <w:rFonts w:hint="eastAsia" w:ascii="微软雅黑" w:hAnsi="微软雅黑" w:eastAsia="微软雅黑" w:cs="微软雅黑"/>
                                <w:lang w:val="en-US" w:eastAsia="zh-CN"/>
                              </w:rPr>
                              <w:t>按搜索项</w:t>
                            </w:r>
                            <w:r>
                              <w:rPr>
                                <w:rFonts w:hint="eastAsia" w:ascii="微软雅黑" w:hAnsi="微软雅黑" w:eastAsia="微软雅黑" w:cs="微软雅黑"/>
                              </w:rPr>
                              <w:t>筛选出符合的数据资料</w:t>
                            </w:r>
                          </w:p>
                          <w:p w14:paraId="357FECBE">
                            <w:pPr>
                              <w:ind w:left="425" w:leftChars="0"/>
                              <w:jc w:val="left"/>
                              <w:rPr>
                                <w:rFonts w:hint="eastAsia" w:ascii="微软雅黑" w:hAnsi="微软雅黑" w:eastAsia="微软雅黑" w:cs="微软雅黑"/>
                              </w:rPr>
                            </w:pPr>
                            <w:r>
                              <w:rPr>
                                <w:rFonts w:hint="eastAsia" w:ascii="微软雅黑" w:hAnsi="微软雅黑" w:eastAsia="微软雅黑" w:cs="微软雅黑"/>
                              </w:rPr>
                              <w:t>②</w:t>
                            </w:r>
                            <w:r>
                              <w:rPr>
                                <w:rFonts w:hint="eastAsia" w:ascii="微软雅黑" w:hAnsi="微软雅黑" w:eastAsia="微软雅黑" w:cs="微软雅黑"/>
                                <w:b/>
                              </w:rPr>
                              <w:t>重置</w:t>
                            </w:r>
                            <w:r>
                              <w:rPr>
                                <w:rFonts w:hint="eastAsia" w:ascii="微软雅黑" w:hAnsi="微软雅黑" w:eastAsia="微软雅黑" w:cs="微软雅黑"/>
                                <w:lang w:eastAsia="zh-CN"/>
                              </w:rPr>
                              <w:t>：</w:t>
                            </w:r>
                            <w:r>
                              <w:rPr>
                                <w:rFonts w:hint="eastAsia" w:ascii="微软雅黑" w:hAnsi="微软雅黑" w:eastAsia="微软雅黑" w:cs="微软雅黑"/>
                              </w:rPr>
                              <w:t>快速清空画面已有的查询条件</w:t>
                            </w:r>
                          </w:p>
                          <w:p w14:paraId="179485DA">
                            <w:pPr>
                              <w:ind w:left="425" w:leftChars="0"/>
                              <w:jc w:val="left"/>
                              <w:rPr>
                                <w:rFonts w:hint="eastAsia" w:ascii="微软雅黑" w:hAnsi="微软雅黑" w:eastAsia="微软雅黑" w:cs="微软雅黑"/>
                              </w:rPr>
                            </w:pPr>
                            <w:r>
                              <w:rPr>
                                <w:rFonts w:hint="eastAsia" w:ascii="微软雅黑" w:hAnsi="微软雅黑" w:eastAsia="微软雅黑" w:cs="微软雅黑"/>
                              </w:rPr>
                              <w:t>④</w:t>
                            </w:r>
                            <w:r>
                              <w:drawing>
                                <wp:inline distT="0" distB="0" distL="114300" distR="114300">
                                  <wp:extent cx="189230" cy="179705"/>
                                  <wp:effectExtent l="0" t="0" r="1270" b="10795"/>
                                  <wp:docPr id="204"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83"/>
                                          <pic:cNvPicPr>
                                            <a:picLocks noChangeAspect="1"/>
                                          </pic:cNvPicPr>
                                        </pic:nvPicPr>
                                        <pic:blipFill>
                                          <a:blip r:embed="rId54"/>
                                          <a:stretch>
                                            <a:fillRect/>
                                          </a:stretch>
                                        </pic:blipFill>
                                        <pic:spPr>
                                          <a:xfrm>
                                            <a:off x="0" y="0"/>
                                            <a:ext cx="189230" cy="179705"/>
                                          </a:xfrm>
                                          <a:prstGeom prst="rect">
                                            <a:avLst/>
                                          </a:prstGeom>
                                          <a:noFill/>
                                          <a:ln>
                                            <a:noFill/>
                                          </a:ln>
                                        </pic:spPr>
                                      </pic:pic>
                                    </a:graphicData>
                                  </a:graphic>
                                </wp:inline>
                              </w:drawing>
                            </w:r>
                            <w:r>
                              <w:rPr>
                                <w:rFonts w:hint="eastAsia" w:ascii="微软雅黑" w:hAnsi="微软雅黑" w:eastAsia="微软雅黑" w:cs="微软雅黑"/>
                                <w:lang w:eastAsia="zh-CN"/>
                              </w:rPr>
                              <w:t>：</w:t>
                            </w:r>
                            <w:r>
                              <w:rPr>
                                <w:rFonts w:hint="eastAsia" w:ascii="微软雅黑" w:hAnsi="微软雅黑" w:eastAsia="微软雅黑" w:cs="微软雅黑"/>
                              </w:rPr>
                              <w:t>关闭筛选</w:t>
                            </w:r>
                          </w:p>
                          <w:p w14:paraId="2DDEF6BB">
                            <w:pPr>
                              <w:rPr>
                                <w:rFonts w:ascii="微软雅黑" w:hAnsi="微软雅黑" w:eastAsia="微软雅黑"/>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8.5pt;margin-top:5.75pt;height:340.8pt;width:214pt;z-index:251663360;mso-width-relative:page;mso-height-relative:page;" fillcolor="#FFFFFF [3201]" filled="t" stroked="t" coordsize="21600,21600" o:gfxdata="UEsDBAoAAAAAAIdO4kAAAAAAAAAAAAAAAAAEAAAAZHJzL1BLAwQUAAAACACHTuJAyRE+otoAAAAK&#10;AQAADwAAAGRycy9kb3ducmV2LnhtbE2PzU7DMBCE70i8g7VI3KgdoD8JcSooKlK50SKVo5ssSUS8&#10;jmynTd+e7QmOOzOa/SZfjrYTR/ShdaQhmSgQSKWrWqo1fO7WdwsQIRqqTOcINZwxwLK4vspNVrkT&#10;feBxG2vBJRQyo6GJsc+kDGWD1oSJ65HY+3bemsinr2XlzYnLbSfvlZpJa1riD43pcdVg+bMdrIYN&#10;vrbn970PL8PzuHrb7NL1V59qfXuTqCcQEcf4F4YLPqNDwUwHN1AVRKfhcT7nLZGNZAqCA6masnDQ&#10;MEsfEpBFLv9PKH4BUEsDBBQAAAAIAIdO4kCfwoEuagIAANcEAAAOAAAAZHJzL2Uyb0RvYy54bWyt&#10;VM1uEzEQviPxDpbvdJM0bdOomyo0CkKqaKWCODteb9bCaxvbyW55AHgDTly481x9Dj57N+kPPfRA&#10;Ds7Y8+03M9+MfXbe1opshfPS6JwODwaUCM1NIfU6p58+Lt9MKPGB6YIpo0VOb4Wn57PXr84aOxUj&#10;UxlVCEdAov20sTmtQrDTLPO8EjXzB8YKDWdpXM0Ctm6dFY41YK9VNhoMjrPGuMI6w4X3OF10Ttoz&#10;upcQmrKUXCwM39RCh47VCcUCSvKVtJ7OUrZlKXi4KksvAlE5RaUhrQgCexXXbHbGpmvHbCV5nwJ7&#10;SQpPaqqZ1Ai6p1qwwMjGyX+oasmd8aYMB9zUWVdIUgRVDAdPtLmpmBWpFkjt7V50//9o+YfttSOy&#10;wCScnlKiWY2W3/38cffrz93v7yQeQqLG+imQNxbY0L41LeC7c4/DWHlbujr+oyYCPwS+3Qss2kA4&#10;Dkcnw5PJAC4O3/hwNBkepxZk959b58M7YWoSjZw6dDAJy7aXPiAVQHeQGM0bJYulVCpt3Hp1oRzZ&#10;MnR7mX4xS3zyCKY0aXJ6fHg0SMyPfJF7T7FSjH95jiGiFsxXXaQC1sKEHqg0IkbBOmGiFdpV26u4&#10;MsUtRHSmm0Rv+VKC7JL5cM0cRg/i4HKGKyylMsjT9BYllXHfnjuPeEwEvJQ0GOWc+q8b5gQl6r3G&#10;rJwOx2PQhrQZH52MsHEPPauHHr2pLwz0G+IZsDyZER/UziydqT/jDs9jVLiY5oid07AzL0J3wfAG&#10;cDGfJxCm3bJwqW8sj9SxW9rMN8GUMnU1ytRp06uHeU+d6+9mvFAP9wl1/x7N/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JET6i2gAAAAoBAAAPAAAAAAAAAAEAIAAAACIAAABkcnMvZG93bnJldi54&#10;bWxQSwECFAAUAAAACACHTuJAn8KBLmoCAADXBAAADgAAAAAAAAABACAAAAApAQAAZHJzL2Uyb0Rv&#10;Yy54bWxQSwUGAAAAAAYABgBZAQAABQYAAAAA&#10;">
                <v:fill on="t" focussize="0,0"/>
                <v:stroke weight="0.5pt" color="#000000 [3204]" joinstyle="round" dashstyle="dashDot"/>
                <v:imagedata o:title=""/>
                <o:lock v:ext="edit" aspectratio="f"/>
                <v:textbox>
                  <w:txbxContent>
                    <w:p w14:paraId="283FADE5">
                      <w:pPr>
                        <w:ind w:left="425" w:leftChars="0"/>
                        <w:jc w:val="left"/>
                        <w:rPr>
                          <w:rFonts w:hint="eastAsia" w:ascii="微软雅黑" w:hAnsi="微软雅黑" w:eastAsia="微软雅黑" w:cs="微软雅黑"/>
                        </w:rPr>
                      </w:pPr>
                      <w:r>
                        <w:rPr>
                          <w:rFonts w:hint="eastAsia" w:ascii="微软雅黑" w:hAnsi="微软雅黑" w:eastAsia="微软雅黑" w:cs="微软雅黑"/>
                        </w:rPr>
                        <w:t>①</w:t>
                      </w:r>
                      <w:r>
                        <w:rPr>
                          <w:rFonts w:hint="eastAsia" w:ascii="微软雅黑" w:hAnsi="微软雅黑" w:eastAsia="微软雅黑" w:cs="微软雅黑"/>
                          <w:b/>
                        </w:rPr>
                        <w:t>查询</w:t>
                      </w:r>
                      <w:r>
                        <w:rPr>
                          <w:rFonts w:hint="eastAsia" w:ascii="微软雅黑" w:hAnsi="微软雅黑" w:eastAsia="微软雅黑" w:cs="微软雅黑"/>
                          <w:b/>
                          <w:lang w:eastAsia="zh-CN"/>
                        </w:rPr>
                        <w:t>：</w:t>
                      </w:r>
                      <w:r>
                        <w:rPr>
                          <w:rFonts w:hint="eastAsia" w:ascii="微软雅黑" w:hAnsi="微软雅黑" w:eastAsia="微软雅黑" w:cs="微软雅黑"/>
                        </w:rPr>
                        <w:t>输入</w:t>
                      </w:r>
                      <w:r>
                        <w:rPr>
                          <w:rFonts w:hint="eastAsia" w:ascii="微软雅黑" w:hAnsi="微软雅黑" w:eastAsia="微软雅黑" w:cs="微软雅黑"/>
                          <w:lang w:val="en-US" w:eastAsia="zh-CN"/>
                        </w:rPr>
                        <w:t>条码/单号/类别/日期区间</w:t>
                      </w:r>
                      <w:r>
                        <w:rPr>
                          <w:rFonts w:hint="eastAsia" w:ascii="微软雅黑" w:hAnsi="微软雅黑" w:eastAsia="微软雅黑" w:cs="微软雅黑"/>
                        </w:rPr>
                        <w:t>条件</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点击【查询】按钮</w:t>
                      </w:r>
                      <w:r>
                        <w:rPr>
                          <w:rFonts w:hint="eastAsia" w:ascii="微软雅黑" w:hAnsi="微软雅黑" w:eastAsia="微软雅黑" w:cs="微软雅黑"/>
                        </w:rPr>
                        <w:t>可</w:t>
                      </w:r>
                      <w:r>
                        <w:rPr>
                          <w:rFonts w:hint="eastAsia" w:ascii="微软雅黑" w:hAnsi="微软雅黑" w:eastAsia="微软雅黑" w:cs="微软雅黑"/>
                          <w:lang w:val="en-US" w:eastAsia="zh-CN"/>
                        </w:rPr>
                        <w:t>按搜索项</w:t>
                      </w:r>
                      <w:r>
                        <w:rPr>
                          <w:rFonts w:hint="eastAsia" w:ascii="微软雅黑" w:hAnsi="微软雅黑" w:eastAsia="微软雅黑" w:cs="微软雅黑"/>
                        </w:rPr>
                        <w:t>筛选出符合的数据资料</w:t>
                      </w:r>
                    </w:p>
                    <w:p w14:paraId="357FECBE">
                      <w:pPr>
                        <w:ind w:left="425" w:leftChars="0"/>
                        <w:jc w:val="left"/>
                        <w:rPr>
                          <w:rFonts w:hint="eastAsia" w:ascii="微软雅黑" w:hAnsi="微软雅黑" w:eastAsia="微软雅黑" w:cs="微软雅黑"/>
                        </w:rPr>
                      </w:pPr>
                      <w:r>
                        <w:rPr>
                          <w:rFonts w:hint="eastAsia" w:ascii="微软雅黑" w:hAnsi="微软雅黑" w:eastAsia="微软雅黑" w:cs="微软雅黑"/>
                        </w:rPr>
                        <w:t>②</w:t>
                      </w:r>
                      <w:r>
                        <w:rPr>
                          <w:rFonts w:hint="eastAsia" w:ascii="微软雅黑" w:hAnsi="微软雅黑" w:eastAsia="微软雅黑" w:cs="微软雅黑"/>
                          <w:b/>
                        </w:rPr>
                        <w:t>重置</w:t>
                      </w:r>
                      <w:r>
                        <w:rPr>
                          <w:rFonts w:hint="eastAsia" w:ascii="微软雅黑" w:hAnsi="微软雅黑" w:eastAsia="微软雅黑" w:cs="微软雅黑"/>
                          <w:lang w:eastAsia="zh-CN"/>
                        </w:rPr>
                        <w:t>：</w:t>
                      </w:r>
                      <w:r>
                        <w:rPr>
                          <w:rFonts w:hint="eastAsia" w:ascii="微软雅黑" w:hAnsi="微软雅黑" w:eastAsia="微软雅黑" w:cs="微软雅黑"/>
                        </w:rPr>
                        <w:t>快速清空画面已有的查询条件</w:t>
                      </w:r>
                    </w:p>
                    <w:p w14:paraId="179485DA">
                      <w:pPr>
                        <w:ind w:left="425" w:leftChars="0"/>
                        <w:jc w:val="left"/>
                        <w:rPr>
                          <w:rFonts w:hint="eastAsia" w:ascii="微软雅黑" w:hAnsi="微软雅黑" w:eastAsia="微软雅黑" w:cs="微软雅黑"/>
                        </w:rPr>
                      </w:pPr>
                      <w:r>
                        <w:rPr>
                          <w:rFonts w:hint="eastAsia" w:ascii="微软雅黑" w:hAnsi="微软雅黑" w:eastAsia="微软雅黑" w:cs="微软雅黑"/>
                        </w:rPr>
                        <w:t>④</w:t>
                      </w:r>
                      <w:r>
                        <w:drawing>
                          <wp:inline distT="0" distB="0" distL="114300" distR="114300">
                            <wp:extent cx="189230" cy="179705"/>
                            <wp:effectExtent l="0" t="0" r="1270" b="10795"/>
                            <wp:docPr id="204"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83"/>
                                    <pic:cNvPicPr>
                                      <a:picLocks noChangeAspect="1"/>
                                    </pic:cNvPicPr>
                                  </pic:nvPicPr>
                                  <pic:blipFill>
                                    <a:blip r:embed="rId54"/>
                                    <a:stretch>
                                      <a:fillRect/>
                                    </a:stretch>
                                  </pic:blipFill>
                                  <pic:spPr>
                                    <a:xfrm>
                                      <a:off x="0" y="0"/>
                                      <a:ext cx="189230" cy="179705"/>
                                    </a:xfrm>
                                    <a:prstGeom prst="rect">
                                      <a:avLst/>
                                    </a:prstGeom>
                                    <a:noFill/>
                                    <a:ln>
                                      <a:noFill/>
                                    </a:ln>
                                  </pic:spPr>
                                </pic:pic>
                              </a:graphicData>
                            </a:graphic>
                          </wp:inline>
                        </w:drawing>
                      </w:r>
                      <w:r>
                        <w:rPr>
                          <w:rFonts w:hint="eastAsia" w:ascii="微软雅黑" w:hAnsi="微软雅黑" w:eastAsia="微软雅黑" w:cs="微软雅黑"/>
                          <w:lang w:eastAsia="zh-CN"/>
                        </w:rPr>
                        <w:t>：</w:t>
                      </w:r>
                      <w:r>
                        <w:rPr>
                          <w:rFonts w:hint="eastAsia" w:ascii="微软雅黑" w:hAnsi="微软雅黑" w:eastAsia="微软雅黑" w:cs="微软雅黑"/>
                        </w:rPr>
                        <w:t>关闭筛选</w:t>
                      </w:r>
                    </w:p>
                    <w:p w14:paraId="2DDEF6BB">
                      <w:pPr>
                        <w:rPr>
                          <w:rFonts w:ascii="微软雅黑" w:hAnsi="微软雅黑" w:eastAsia="微软雅黑"/>
                        </w:rPr>
                      </w:pPr>
                    </w:p>
                  </w:txbxContent>
                </v:textbox>
              </v:shape>
            </w:pict>
          </mc:Fallback>
        </mc:AlternateContent>
      </w:r>
      <w:r>
        <w:drawing>
          <wp:inline distT="0" distB="0" distL="114300" distR="114300">
            <wp:extent cx="2512060" cy="4319905"/>
            <wp:effectExtent l="9525" t="9525" r="12065" b="13970"/>
            <wp:docPr id="198"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81"/>
                    <pic:cNvPicPr>
                      <a:picLocks noChangeAspect="1"/>
                    </pic:cNvPicPr>
                  </pic:nvPicPr>
                  <pic:blipFill>
                    <a:blip r:embed="rId55"/>
                    <a:stretch>
                      <a:fillRect/>
                    </a:stretch>
                  </pic:blipFill>
                  <pic:spPr>
                    <a:xfrm>
                      <a:off x="0" y="0"/>
                      <a:ext cx="2512060" cy="4319905"/>
                    </a:xfrm>
                    <a:prstGeom prst="rect">
                      <a:avLst/>
                    </a:prstGeom>
                    <a:noFill/>
                    <a:ln>
                      <a:solidFill>
                        <a:schemeClr val="tx1"/>
                      </a:solidFill>
                    </a:ln>
                  </pic:spPr>
                </pic:pic>
              </a:graphicData>
            </a:graphic>
          </wp:inline>
        </w:drawing>
      </w:r>
    </w:p>
    <w:p w14:paraId="666E0F82">
      <w:pPr>
        <w:numPr>
          <w:ilvl w:val="0"/>
          <w:numId w:val="19"/>
        </w:numPr>
        <w:ind w:left="840" w:leftChars="0" w:hanging="420" w:firstLineChars="0"/>
        <w:jc w:val="left"/>
        <w:rPr>
          <w:rFonts w:hint="eastAsia" w:ascii="微软雅黑" w:hAnsi="微软雅黑" w:eastAsia="微软雅黑" w:cs="微软雅黑"/>
        </w:rPr>
      </w:pPr>
      <w:r>
        <w:rPr>
          <w:rFonts w:hint="eastAsia" w:ascii="微软雅黑" w:hAnsi="微软雅黑" w:eastAsia="微软雅黑" w:cs="微软雅黑"/>
          <w:lang w:val="en-US" w:eastAsia="zh-CN"/>
        </w:rPr>
        <w:t>任务项：点击任务项，自动跳转至任务执行界面</w:t>
      </w:r>
    </w:p>
    <w:p w14:paraId="3F154EB7">
      <w:pPr>
        <w:pStyle w:val="4"/>
        <w:rPr>
          <w:rFonts w:hint="eastAsia" w:ascii="微软雅黑" w:hAnsi="微软雅黑" w:eastAsia="微软雅黑" w:cs="微软雅黑"/>
          <w:lang w:val="en-US" w:eastAsia="zh-CN"/>
        </w:rPr>
      </w:pPr>
      <w:bookmarkStart w:id="2" w:name="_Toc77939485"/>
      <w:r>
        <w:rPr>
          <w:rFonts w:hint="eastAsia" w:ascii="微软雅黑" w:hAnsi="微软雅黑" w:eastAsia="微软雅黑" w:cs="微软雅黑"/>
          <w:lang w:val="en-US" w:eastAsia="zh-CN"/>
        </w:rPr>
        <w:t>2</w:t>
      </w:r>
      <w:r>
        <w:rPr>
          <w:rFonts w:hint="eastAsia" w:ascii="微软雅黑" w:hAnsi="微软雅黑" w:eastAsia="微软雅黑" w:cs="微软雅黑"/>
        </w:rPr>
        <w:t>.2</w:t>
      </w:r>
      <w:bookmarkEnd w:id="2"/>
      <w:r>
        <w:rPr>
          <w:rFonts w:hint="eastAsia" w:ascii="微软雅黑" w:hAnsi="微软雅黑" w:eastAsia="微软雅黑" w:cs="微软雅黑"/>
          <w:lang w:val="en-US" w:eastAsia="zh-CN"/>
        </w:rPr>
        <w:t>上架</w:t>
      </w:r>
    </w:p>
    <w:p w14:paraId="5DB5BDA0">
      <w:pPr>
        <w:rPr>
          <w:rFonts w:hint="eastAsia" w:ascii="微软雅黑" w:hAnsi="微软雅黑" w:eastAsia="微软雅黑" w:cs="微软雅黑"/>
        </w:rPr>
      </w:pPr>
      <w:r>
        <w:rPr>
          <w:rFonts w:hint="eastAsia" w:ascii="微软雅黑" w:hAnsi="微软雅黑" w:eastAsia="微软雅黑" w:cs="微软雅黑"/>
        </w:rPr>
        <w:t>※</w:t>
      </w:r>
      <w:r>
        <w:rPr>
          <w:rFonts w:hint="eastAsia" w:ascii="微软雅黑" w:hAnsi="微软雅黑" w:eastAsia="微软雅黑" w:cs="微软雅黑"/>
          <w:b/>
        </w:rPr>
        <w:t>业务场景说明</w:t>
      </w:r>
      <w:r>
        <w:rPr>
          <w:rFonts w:hint="eastAsia" w:ascii="微软雅黑" w:hAnsi="微软雅黑" w:eastAsia="微软雅黑" w:cs="微软雅黑"/>
          <w:b/>
          <w:lang w:eastAsia="zh-CN"/>
        </w:rPr>
        <w:t>：</w:t>
      </w:r>
      <w:r>
        <w:rPr>
          <w:rFonts w:hint="eastAsia" w:ascii="微软雅黑" w:hAnsi="微软雅黑" w:eastAsia="微软雅黑" w:cs="微软雅黑"/>
        </w:rPr>
        <w:t>系统提供极简上架作业，根据</w:t>
      </w:r>
      <w:r>
        <w:rPr>
          <w:rFonts w:hint="eastAsia" w:ascii="微软雅黑" w:hAnsi="微软雅黑" w:eastAsia="微软雅黑" w:cs="微软雅黑"/>
          <w:lang w:val="en-US" w:eastAsia="zh-CN"/>
        </w:rPr>
        <w:t>任务单</w:t>
      </w:r>
      <w:r>
        <w:rPr>
          <w:rFonts w:hint="eastAsia" w:ascii="微软雅黑" w:hAnsi="微软雅黑" w:eastAsia="微软雅黑" w:cs="微软雅黑"/>
        </w:rPr>
        <w:t>，扫描物料标签，储位标签，执行上架操作，适用于1-2人的小型仓库作业。</w:t>
      </w:r>
    </w:p>
    <w:p w14:paraId="513A945D">
      <w:pPr>
        <w:rPr>
          <w:rFonts w:hint="eastAsia" w:ascii="微软雅黑" w:hAnsi="微软雅黑" w:eastAsia="微软雅黑" w:cs="微软雅黑"/>
          <w:b/>
        </w:rPr>
      </w:pPr>
      <w:r>
        <w:rPr>
          <w:rFonts w:hint="eastAsia" w:ascii="微软雅黑" w:hAnsi="微软雅黑" w:eastAsia="微软雅黑" w:cs="微软雅黑"/>
        </w:rPr>
        <w:t>※</w:t>
      </w:r>
      <w:r>
        <w:rPr>
          <w:rFonts w:hint="eastAsia" w:ascii="微软雅黑" w:hAnsi="微软雅黑" w:eastAsia="微软雅黑" w:cs="微软雅黑"/>
          <w:b/>
        </w:rPr>
        <w:t>前置条件</w:t>
      </w:r>
      <w:r>
        <w:rPr>
          <w:rFonts w:hint="eastAsia" w:ascii="微软雅黑" w:hAnsi="微软雅黑" w:eastAsia="微软雅黑" w:cs="微软雅黑"/>
          <w:b/>
          <w:lang w:eastAsia="zh-CN"/>
        </w:rPr>
        <w:t>：</w:t>
      </w:r>
      <w:r>
        <w:rPr>
          <w:rFonts w:hint="eastAsia" w:ascii="微软雅黑" w:hAnsi="微软雅黑" w:eastAsia="微软雅黑" w:cs="微软雅黑"/>
          <w:b w:val="0"/>
          <w:bCs/>
        </w:rPr>
        <w:t xml:space="preserve"> </w:t>
      </w:r>
      <w:r>
        <w:rPr>
          <w:rFonts w:hint="eastAsia" w:ascii="微软雅黑" w:hAnsi="微软雅黑" w:eastAsia="微软雅黑" w:cs="微软雅黑"/>
          <w:b w:val="0"/>
          <w:bCs/>
          <w:lang w:val="en-US" w:eastAsia="zh-CN"/>
        </w:rPr>
        <w:t>已维护任务流程配置，且当前用户权限单别执行极简上架流程；实物已贴标</w:t>
      </w:r>
    </w:p>
    <w:p w14:paraId="044B209F">
      <w:pPr>
        <w:jc w:val="left"/>
        <w:rPr>
          <w:rFonts w:hint="default" w:ascii="微软雅黑" w:hAnsi="微软雅黑" w:eastAsia="微软雅黑" w:cs="微软雅黑"/>
          <w:lang w:val="en-US" w:eastAsia="zh-CN"/>
        </w:rPr>
      </w:pPr>
      <w:r>
        <w:rPr>
          <w:rFonts w:hint="eastAsia" w:ascii="微软雅黑" w:hAnsi="微软雅黑" w:eastAsia="微软雅黑" w:cs="微软雅黑"/>
        </w:rPr>
        <w:t>※</w:t>
      </w:r>
      <w:r>
        <w:rPr>
          <w:rFonts w:hint="eastAsia" w:ascii="微软雅黑" w:hAnsi="微软雅黑" w:eastAsia="微软雅黑" w:cs="微软雅黑"/>
          <w:b/>
        </w:rPr>
        <w:t>作业画面</w:t>
      </w:r>
      <w:r>
        <w:rPr>
          <w:rFonts w:hint="eastAsia" w:ascii="微软雅黑" w:hAnsi="微软雅黑" w:eastAsia="微软雅黑" w:cs="微软雅黑"/>
          <w:b/>
          <w:lang w:eastAsia="zh-CN"/>
        </w:rPr>
        <w:t>：</w:t>
      </w:r>
      <w:r>
        <w:rPr>
          <w:rFonts w:hint="eastAsia" w:ascii="微软雅黑" w:hAnsi="微软雅黑" w:eastAsia="微软雅黑" w:cs="微软雅黑"/>
        </w:rPr>
        <w:t>点击系统页面下方</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工作台</w:t>
      </w:r>
      <w:r>
        <w:rPr>
          <w:rFonts w:hint="eastAsia" w:ascii="微软雅黑" w:hAnsi="微软雅黑" w:eastAsia="微软雅黑" w:cs="微软雅黑"/>
          <w:lang w:eastAsia="zh-CN"/>
        </w:rPr>
        <w:t>】</w:t>
      </w:r>
      <w:r>
        <w:rPr>
          <w:rFonts w:hint="eastAsia" w:ascii="微软雅黑" w:hAnsi="微软雅黑" w:eastAsia="微软雅黑" w:cs="微软雅黑"/>
        </w:rPr>
        <w:t>按钮</w:t>
      </w:r>
      <w:r>
        <w:rPr>
          <w:rFonts w:hint="eastAsia" w:ascii="微软雅黑" w:hAnsi="微软雅黑" w:eastAsia="微软雅黑" w:cs="微软雅黑"/>
          <w:lang w:val="en-US" w:eastAsia="zh-CN"/>
        </w:rPr>
        <w:t>选择入库模块</w:t>
      </w:r>
      <w:r>
        <w:rPr>
          <w:rFonts w:hint="eastAsia" w:ascii="微软雅黑" w:hAnsi="微软雅黑" w:eastAsia="微软雅黑" w:cs="微软雅黑"/>
        </w:rPr>
        <w:t>-&gt;极简上架作业</w:t>
      </w:r>
      <w:r>
        <w:rPr>
          <w:rFonts w:hint="eastAsia" w:ascii="微软雅黑" w:hAnsi="微软雅黑" w:eastAsia="微软雅黑" w:cs="微软雅黑"/>
          <w:lang w:val="en-US" w:eastAsia="zh-CN"/>
        </w:rPr>
        <w:t>打开</w:t>
      </w:r>
      <w:r>
        <w:rPr>
          <w:rFonts w:hint="eastAsia" w:ascii="微软雅黑" w:hAnsi="微软雅黑" w:eastAsia="微软雅黑" w:cs="微软雅黑"/>
        </w:rPr>
        <w:t>，</w:t>
      </w:r>
      <w:r>
        <w:rPr>
          <w:rFonts w:hint="eastAsia" w:ascii="微软雅黑" w:hAnsi="微软雅黑" w:eastAsia="微软雅黑" w:cs="微软雅黑"/>
          <w:lang w:val="en-US" w:eastAsia="zh-CN"/>
        </w:rPr>
        <w:t>也可在【首页】的搜索框/待办任务列表输入任务单单号，</w:t>
      </w:r>
      <w:r>
        <w:rPr>
          <w:rFonts w:hint="eastAsia" w:ascii="微软雅黑" w:hAnsi="微软雅黑" w:eastAsia="微软雅黑" w:cs="微软雅黑"/>
        </w:rPr>
        <w:t>进入极简上架作业</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作业画面如下</w:t>
      </w:r>
    </w:p>
    <w:p w14:paraId="68AE3F22">
      <w:pPr>
        <w:jc w:val="left"/>
        <w:rPr>
          <w:rFonts w:hint="eastAsia" w:ascii="微软雅黑" w:hAnsi="微软雅黑" w:eastAsia="微软雅黑" w:cs="微软雅黑"/>
        </w:rPr>
      </w:pPr>
      <w:r>
        <w:drawing>
          <wp:inline distT="0" distB="0" distL="114300" distR="114300">
            <wp:extent cx="2505710" cy="4319905"/>
            <wp:effectExtent l="9525" t="9525" r="18415" b="13970"/>
            <wp:docPr id="205"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84"/>
                    <pic:cNvPicPr>
                      <a:picLocks noChangeAspect="1"/>
                    </pic:cNvPicPr>
                  </pic:nvPicPr>
                  <pic:blipFill>
                    <a:blip r:embed="rId56"/>
                    <a:stretch>
                      <a:fillRect/>
                    </a:stretch>
                  </pic:blipFill>
                  <pic:spPr>
                    <a:xfrm>
                      <a:off x="0" y="0"/>
                      <a:ext cx="2505710" cy="4319905"/>
                    </a:xfrm>
                    <a:prstGeom prst="rect">
                      <a:avLst/>
                    </a:prstGeom>
                    <a:noFill/>
                    <a:ln>
                      <a:solidFill>
                        <a:schemeClr val="tx1"/>
                      </a:solidFill>
                    </a:ln>
                  </pic:spPr>
                </pic:pic>
              </a:graphicData>
            </a:graphic>
          </wp:inline>
        </w:drawing>
      </w:r>
      <w:r>
        <w:rPr>
          <w:rFonts w:hint="eastAsia"/>
          <w:lang w:val="en-US" w:eastAsia="zh-CN"/>
        </w:rPr>
        <w:t xml:space="preserve">  </w:t>
      </w:r>
      <w:r>
        <w:drawing>
          <wp:inline distT="0" distB="0" distL="114300" distR="114300">
            <wp:extent cx="2507615" cy="4319905"/>
            <wp:effectExtent l="9525" t="9525" r="16510" b="13970"/>
            <wp:docPr id="207"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86"/>
                    <pic:cNvPicPr>
                      <a:picLocks noChangeAspect="1"/>
                    </pic:cNvPicPr>
                  </pic:nvPicPr>
                  <pic:blipFill>
                    <a:blip r:embed="rId57"/>
                    <a:stretch>
                      <a:fillRect/>
                    </a:stretch>
                  </pic:blipFill>
                  <pic:spPr>
                    <a:xfrm>
                      <a:off x="0" y="0"/>
                      <a:ext cx="2507615" cy="4319905"/>
                    </a:xfrm>
                    <a:prstGeom prst="rect">
                      <a:avLst/>
                    </a:prstGeom>
                    <a:noFill/>
                    <a:ln>
                      <a:solidFill>
                        <a:schemeClr val="tx1"/>
                      </a:solidFill>
                    </a:ln>
                  </pic:spPr>
                </pic:pic>
              </a:graphicData>
            </a:graphic>
          </wp:inline>
        </w:drawing>
      </w:r>
    </w:p>
    <w:p w14:paraId="3973B9CC">
      <w:pPr>
        <w:jc w:val="left"/>
        <w:rPr>
          <w:rFonts w:hint="eastAsia" w:ascii="微软雅黑" w:hAnsi="微软雅黑" w:eastAsia="微软雅黑" w:cs="微软雅黑"/>
          <w:b/>
          <w:lang w:eastAsia="zh-CN"/>
        </w:rPr>
      </w:pPr>
      <w:r>
        <w:rPr>
          <w:rFonts w:hint="eastAsia" w:ascii="微软雅黑" w:hAnsi="微软雅黑" w:eastAsia="微软雅黑" w:cs="微软雅黑"/>
        </w:rPr>
        <w:t>※</w:t>
      </w:r>
      <w:r>
        <w:rPr>
          <w:rFonts w:hint="eastAsia" w:ascii="微软雅黑" w:hAnsi="微软雅黑" w:eastAsia="微软雅黑" w:cs="微软雅黑"/>
          <w:b/>
        </w:rPr>
        <w:t>单元模块说明</w:t>
      </w:r>
      <w:r>
        <w:rPr>
          <w:rFonts w:hint="eastAsia" w:ascii="微软雅黑" w:hAnsi="微软雅黑" w:eastAsia="微软雅黑" w:cs="微软雅黑"/>
          <w:b/>
          <w:lang w:eastAsia="zh-CN"/>
        </w:rPr>
        <w:t>：</w:t>
      </w:r>
    </w:p>
    <w:p w14:paraId="6107F65D">
      <w:pPr>
        <w:numPr>
          <w:ilvl w:val="0"/>
          <w:numId w:val="20"/>
        </w:numPr>
        <w:ind w:left="420" w:leftChars="0" w:hanging="420" w:firstLineChars="0"/>
        <w:jc w:val="left"/>
        <w:rPr>
          <w:rFonts w:hint="eastAsia" w:ascii="微软雅黑" w:hAnsi="微软雅黑" w:eastAsia="微软雅黑" w:cs="微软雅黑"/>
        </w:rPr>
      </w:pPr>
      <w:r>
        <w:rPr>
          <w:rFonts w:hint="eastAsia" w:ascii="微软雅黑" w:hAnsi="微软雅黑" w:eastAsia="微软雅黑" w:cs="微软雅黑"/>
        </w:rPr>
        <w:t>区块(</w:t>
      </w:r>
      <w:r>
        <w:rPr>
          <w:rFonts w:hint="eastAsia" w:ascii="微软雅黑" w:hAnsi="微软雅黑" w:eastAsia="微软雅黑" w:cs="微软雅黑"/>
          <w:lang w:val="en-US" w:eastAsia="zh-CN"/>
        </w:rPr>
        <w:t>1</w:t>
      </w:r>
      <w:r>
        <w:rPr>
          <w:rFonts w:hint="eastAsia" w:ascii="微软雅黑" w:hAnsi="微软雅黑" w:eastAsia="微软雅黑" w:cs="微软雅黑"/>
        </w:rPr>
        <w:t>)为筛选按钮，点击后展开查询条件，可输入条码、单号、供应商、单据类别、状态、单据日期信息按照模糊匹配条件查找出符合的数据资料</w:t>
      </w:r>
      <w:r>
        <w:rPr>
          <w:rFonts w:hint="eastAsia" w:ascii="微软雅黑" w:hAnsi="微软雅黑" w:eastAsia="微软雅黑" w:cs="微软雅黑"/>
          <w:lang w:eastAsia="zh-CN"/>
        </w:rPr>
        <w:t>，作业画面如下</w:t>
      </w:r>
    </w:p>
    <w:p w14:paraId="461F7D45">
      <w:pPr>
        <w:numPr>
          <w:ilvl w:val="0"/>
          <w:numId w:val="0"/>
        </w:numPr>
        <w:ind w:leftChars="0" w:firstLine="420" w:firstLineChars="0"/>
        <w:jc w:val="left"/>
        <w:rPr>
          <w:rFonts w:hint="eastAsia" w:ascii="微软雅黑" w:hAnsi="微软雅黑" w:eastAsia="微软雅黑" w:cs="微软雅黑"/>
        </w:rPr>
      </w:pPr>
      <w:r>
        <w:rPr>
          <w:rFonts w:hint="eastAsia" w:ascii="微软雅黑" w:hAnsi="微软雅黑" w:eastAsia="微软雅黑" w:cs="微软雅黑"/>
        </w:rPr>
        <mc:AlternateContent>
          <mc:Choice Requires="wps">
            <w:drawing>
              <wp:anchor distT="0" distB="0" distL="114300" distR="114300" simplePos="0" relativeHeight="251664384" behindDoc="0" locked="0" layoutInCell="1" allowOverlap="1">
                <wp:simplePos x="0" y="0"/>
                <wp:positionH relativeFrom="column">
                  <wp:posOffset>3028950</wp:posOffset>
                </wp:positionH>
                <wp:positionV relativeFrom="paragraph">
                  <wp:posOffset>50800</wp:posOffset>
                </wp:positionV>
                <wp:extent cx="2717800" cy="2383155"/>
                <wp:effectExtent l="4445" t="4445" r="20955" b="12700"/>
                <wp:wrapNone/>
                <wp:docPr id="209" name="文本框 209"/>
                <wp:cNvGraphicFramePr/>
                <a:graphic xmlns:a="http://schemas.openxmlformats.org/drawingml/2006/main">
                  <a:graphicData uri="http://schemas.microsoft.com/office/word/2010/wordprocessingShape">
                    <wps:wsp>
                      <wps:cNvSpPr txBox="1"/>
                      <wps:spPr>
                        <a:xfrm>
                          <a:off x="0" y="0"/>
                          <a:ext cx="2717800" cy="2383155"/>
                        </a:xfrm>
                        <a:prstGeom prst="rect">
                          <a:avLst/>
                        </a:prstGeom>
                        <a:solidFill>
                          <a:schemeClr val="lt1"/>
                        </a:solidFill>
                        <a:ln w="6350">
                          <a:solidFill>
                            <a:prstClr val="black"/>
                          </a:solidFill>
                          <a:prstDash val="dashDot"/>
                        </a:ln>
                      </wps:spPr>
                      <wps:style>
                        <a:lnRef idx="0">
                          <a:schemeClr val="accent1"/>
                        </a:lnRef>
                        <a:fillRef idx="0">
                          <a:schemeClr val="accent1"/>
                        </a:fillRef>
                        <a:effectRef idx="0">
                          <a:schemeClr val="accent1"/>
                        </a:effectRef>
                        <a:fontRef idx="minor">
                          <a:schemeClr val="dk1"/>
                        </a:fontRef>
                      </wps:style>
                      <wps:txbx>
                        <w:txbxContent>
                          <w:p w14:paraId="176E6196">
                            <w:pPr>
                              <w:ind w:left="0" w:leftChars="0"/>
                              <w:jc w:val="left"/>
                              <w:rPr>
                                <w:rFonts w:hint="eastAsia" w:ascii="微软雅黑" w:hAnsi="微软雅黑" w:eastAsia="微软雅黑" w:cs="微软雅黑"/>
                              </w:rPr>
                            </w:pPr>
                            <w:r>
                              <w:rPr>
                                <w:rFonts w:hint="eastAsia" w:ascii="微软雅黑" w:hAnsi="微软雅黑" w:eastAsia="微软雅黑" w:cs="微软雅黑"/>
                              </w:rPr>
                              <w:t>①</w:t>
                            </w:r>
                            <w:r>
                              <w:rPr>
                                <w:rFonts w:hint="eastAsia" w:ascii="微软雅黑" w:hAnsi="微软雅黑" w:eastAsia="微软雅黑" w:cs="微软雅黑"/>
                                <w:b/>
                              </w:rPr>
                              <w:t>查询</w:t>
                            </w:r>
                            <w:r>
                              <w:rPr>
                                <w:rFonts w:hint="eastAsia" w:ascii="微软雅黑" w:hAnsi="微软雅黑" w:eastAsia="微软雅黑" w:cs="微软雅黑"/>
                                <w:b/>
                                <w:lang w:eastAsia="zh-CN"/>
                              </w:rPr>
                              <w:t>：</w:t>
                            </w:r>
                            <w:r>
                              <w:rPr>
                                <w:rFonts w:hint="eastAsia" w:ascii="微软雅黑" w:hAnsi="微软雅黑" w:eastAsia="微软雅黑" w:cs="微软雅黑"/>
                              </w:rPr>
                              <w:t>输入</w:t>
                            </w:r>
                            <w:r>
                              <w:rPr>
                                <w:rFonts w:hint="eastAsia" w:ascii="微软雅黑" w:hAnsi="微软雅黑" w:eastAsia="微软雅黑" w:cs="微软雅黑"/>
                                <w:lang w:val="en-US" w:eastAsia="zh-CN"/>
                              </w:rPr>
                              <w:t>条码/单号/供应商/单据类别/状态/日期区间</w:t>
                            </w:r>
                            <w:r>
                              <w:rPr>
                                <w:rFonts w:hint="eastAsia" w:ascii="微软雅黑" w:hAnsi="微软雅黑" w:eastAsia="微软雅黑" w:cs="微软雅黑"/>
                              </w:rPr>
                              <w:t>条件</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点击【查询】按钮</w:t>
                            </w:r>
                            <w:r>
                              <w:rPr>
                                <w:rFonts w:hint="eastAsia" w:ascii="微软雅黑" w:hAnsi="微软雅黑" w:eastAsia="微软雅黑" w:cs="微软雅黑"/>
                              </w:rPr>
                              <w:t>可</w:t>
                            </w:r>
                            <w:r>
                              <w:rPr>
                                <w:rFonts w:hint="eastAsia" w:ascii="微软雅黑" w:hAnsi="微软雅黑" w:eastAsia="微软雅黑" w:cs="微软雅黑"/>
                                <w:lang w:val="en-US" w:eastAsia="zh-CN"/>
                              </w:rPr>
                              <w:t>按搜索项</w:t>
                            </w:r>
                            <w:r>
                              <w:rPr>
                                <w:rFonts w:hint="eastAsia" w:ascii="微软雅黑" w:hAnsi="微软雅黑" w:eastAsia="微软雅黑" w:cs="微软雅黑"/>
                              </w:rPr>
                              <w:t>筛选出符合的数据资料</w:t>
                            </w:r>
                          </w:p>
                          <w:p w14:paraId="617404BF">
                            <w:pPr>
                              <w:ind w:left="0" w:leftChars="0"/>
                              <w:jc w:val="left"/>
                              <w:rPr>
                                <w:rFonts w:hint="eastAsia" w:ascii="微软雅黑" w:hAnsi="微软雅黑" w:eastAsia="微软雅黑" w:cs="微软雅黑"/>
                              </w:rPr>
                            </w:pPr>
                            <w:r>
                              <w:rPr>
                                <w:rFonts w:hint="eastAsia" w:ascii="微软雅黑" w:hAnsi="微软雅黑" w:eastAsia="微软雅黑" w:cs="微软雅黑"/>
                              </w:rPr>
                              <w:t>②</w:t>
                            </w:r>
                            <w:r>
                              <w:rPr>
                                <w:rFonts w:hint="eastAsia" w:ascii="微软雅黑" w:hAnsi="微软雅黑" w:eastAsia="微软雅黑" w:cs="微软雅黑"/>
                                <w:b/>
                              </w:rPr>
                              <w:t>重置</w:t>
                            </w:r>
                            <w:r>
                              <w:rPr>
                                <w:rFonts w:hint="eastAsia" w:ascii="微软雅黑" w:hAnsi="微软雅黑" w:eastAsia="微软雅黑" w:cs="微软雅黑"/>
                                <w:lang w:eastAsia="zh-CN"/>
                              </w:rPr>
                              <w:t>：</w:t>
                            </w:r>
                            <w:r>
                              <w:rPr>
                                <w:rFonts w:hint="eastAsia" w:ascii="微软雅黑" w:hAnsi="微软雅黑" w:eastAsia="微软雅黑" w:cs="微软雅黑"/>
                              </w:rPr>
                              <w:t>快速清空画面已有的查询条件</w:t>
                            </w:r>
                          </w:p>
                          <w:p w14:paraId="460DCF51">
                            <w:pPr>
                              <w:ind w:left="0" w:leftChars="0"/>
                              <w:jc w:val="left"/>
                              <w:rPr>
                                <w:rFonts w:hint="default" w:ascii="微软雅黑" w:hAnsi="微软雅黑" w:eastAsia="微软雅黑" w:cs="微软雅黑"/>
                                <w:lang w:val="en-US" w:eastAsia="zh-CN"/>
                              </w:rPr>
                            </w:pPr>
                            <w:r>
                              <w:rPr>
                                <w:rFonts w:hint="eastAsia" w:ascii="微软雅黑" w:hAnsi="微软雅黑" w:eastAsia="微软雅黑" w:cs="微软雅黑"/>
                              </w:rPr>
                              <w:t>④</w:t>
                            </w:r>
                            <w:r>
                              <w:drawing>
                                <wp:inline distT="0" distB="0" distL="114300" distR="114300">
                                  <wp:extent cx="175895" cy="179705"/>
                                  <wp:effectExtent l="0" t="0" r="14605" b="10795"/>
                                  <wp:docPr id="211"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88"/>
                                          <pic:cNvPicPr>
                                            <a:picLocks noChangeAspect="1"/>
                                          </pic:cNvPicPr>
                                        </pic:nvPicPr>
                                        <pic:blipFill>
                                          <a:blip r:embed="rId58"/>
                                          <a:stretch>
                                            <a:fillRect/>
                                          </a:stretch>
                                        </pic:blipFill>
                                        <pic:spPr>
                                          <a:xfrm>
                                            <a:off x="0" y="0"/>
                                            <a:ext cx="175895" cy="179705"/>
                                          </a:xfrm>
                                          <a:prstGeom prst="rect">
                                            <a:avLst/>
                                          </a:prstGeom>
                                          <a:noFill/>
                                          <a:ln>
                                            <a:noFill/>
                                          </a:ln>
                                        </pic:spPr>
                                      </pic:pic>
                                    </a:graphicData>
                                  </a:graphic>
                                </wp:inline>
                              </w:drawing>
                            </w:r>
                            <w:r>
                              <w:rPr>
                                <w:rFonts w:hint="eastAsia" w:ascii="微软雅黑" w:hAnsi="微软雅黑" w:eastAsia="微软雅黑" w:cs="微软雅黑"/>
                                <w:lang w:eastAsia="zh-CN"/>
                              </w:rPr>
                              <w:t>：</w:t>
                            </w:r>
                            <w:r>
                              <w:rPr>
                                <w:rFonts w:hint="eastAsia" w:ascii="微软雅黑" w:hAnsi="微软雅黑" w:eastAsia="微软雅黑" w:cs="微软雅黑"/>
                              </w:rPr>
                              <w:t>再次点击</w:t>
                            </w:r>
                            <w:r>
                              <w:rPr>
                                <w:rFonts w:hint="eastAsia" w:ascii="微软雅黑" w:hAnsi="微软雅黑" w:eastAsia="微软雅黑" w:cs="微软雅黑"/>
                                <w:lang w:val="en-US" w:eastAsia="zh-CN"/>
                              </w:rPr>
                              <w:t>筛选按钮，可收起过滤条件</w:t>
                            </w:r>
                          </w:p>
                          <w:p w14:paraId="47278FF7">
                            <w:pPr>
                              <w:rPr>
                                <w:rFonts w:ascii="微软雅黑" w:hAnsi="微软雅黑" w:eastAsia="微软雅黑"/>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8.5pt;margin-top:4pt;height:187.65pt;width:214pt;z-index:251664384;mso-width-relative:page;mso-height-relative:page;" fillcolor="#FFFFFF [3201]" filled="t" stroked="t" coordsize="21600,21600" o:gfxdata="UEsDBAoAAAAAAIdO4kAAAAAAAAAAAAAAAAAEAAAAZHJzL1BLAwQUAAAACACHTuJAU+Oqa9kAAAAJ&#10;AQAADwAAAGRycy9kb3ducmV2LnhtbE2PQU/DMAyF70j8h8hI3FgyCqwtTScYGtK4sSHBMWtMW9E4&#10;VZNu3b/HO8HJtt7T8/eK5eQ6ccAhtJ40zGcKBFLlbUu1ho/d+iYFEaIhazpPqOGEAZbl5UVhcuuP&#10;9I6HbawFh1DIjYYmxj6XMlQNOhNmvkdi7dsPzkQ+h1rawRw53HXyVqkH6UxL/KExPa4arH62o9Ow&#10;wZf29PY5hOfxaVq9bnbZ+qvPtL6+mqtHEBGn+GeGMz6jQ8lMez+SDaLTcLdYcJeoIeXBeqbuedlr&#10;SNIkAVkW8n+D8hdQSwMEFAAAAAgAh07iQLir/IBoAgAA1wQAAA4AAABkcnMvZTJvRG9jLnhtbK1U&#10;zW4TMRC+I/EOlu90N0nTplE2VWgUhFTRSgVxdrzerIXtMbaT3fIA8AacuHDnufocjL2b9IceeiAH&#10;Zzzz7TeezzOenbdakZ1wXoIp6OAop0QYDqU0m4J++rh6M6HEB2ZKpsCIgt4KT8/nr1/NGjsVQ6hB&#10;lcIRJDF+2tiC1iHYaZZ5XgvN/BFYYTBYgdMs4NZtstKxBtm1yoZ5fpI14ErrgAvv0bvsgrRndC8h&#10;hKqSXCyBb7UwoWN1QrGAJflaWk/n6bRVJXi4qiovAlEFxUpDWjEJ2uu4ZvMZm24cs7Xk/RHYS47w&#10;pCbNpMGkB6olC4xsnfyHSkvuwEMVjjjorCskKYJVDPIn2tzUzIpUC0rt7UF0//9o+YfdtSOyLOgw&#10;P6PEMI1Xfvfzx92vP3e/v5PoRIka66eIvLGIDe1baLFx9n6Pzlh5Wzkd/7EmgnEU+PYgsGgD4egc&#10;ng5OJzmGOMaGo8loMB5Hnuz+c+t8eCdAk2gU1OENJmHZ7tKHDrqHxGwelCxXUqm0cZv1hXJkx/C2&#10;V+nXsz+CKUOagp6MxnlifhSL3AeKtWL8y3MMEbVkvu4ylWgtIfRAZbCeKFgnTLRCu257FddQ3qKI&#10;DrpO9JavJJJdMh+umcPWQ3FwOMMVLpUCPCf0FiU1uG/P+SMeOwKjlDTYygX1X7fMCUrUe4O9cjY4&#10;PkbakDbH49MhbtzDyPphxGz1BaB+A3wGLE9mxAe1NysH+jPO8CJmxRAzHHMXNOzNi9ANGL4BXCwW&#10;CYTdblm4NDeWR+p4WwYW2wCVTLcaZeq06dXDfk990c9mHKiH+4S6f4/m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T46pr2QAAAAkBAAAPAAAAAAAAAAEAIAAAACIAAABkcnMvZG93bnJldi54bWxQ&#10;SwECFAAUAAAACACHTuJAuKv8gGgCAADXBAAADgAAAAAAAAABACAAAAAoAQAAZHJzL2Uyb0RvYy54&#10;bWxQSwUGAAAAAAYABgBZAQAAAgYAAAAA&#10;">
                <v:fill on="t" focussize="0,0"/>
                <v:stroke weight="0.5pt" color="#000000 [3204]" joinstyle="round" dashstyle="dashDot"/>
                <v:imagedata o:title=""/>
                <o:lock v:ext="edit" aspectratio="f"/>
                <v:textbox>
                  <w:txbxContent>
                    <w:p w14:paraId="176E6196">
                      <w:pPr>
                        <w:ind w:left="0" w:leftChars="0"/>
                        <w:jc w:val="left"/>
                        <w:rPr>
                          <w:rFonts w:hint="eastAsia" w:ascii="微软雅黑" w:hAnsi="微软雅黑" w:eastAsia="微软雅黑" w:cs="微软雅黑"/>
                        </w:rPr>
                      </w:pPr>
                      <w:r>
                        <w:rPr>
                          <w:rFonts w:hint="eastAsia" w:ascii="微软雅黑" w:hAnsi="微软雅黑" w:eastAsia="微软雅黑" w:cs="微软雅黑"/>
                        </w:rPr>
                        <w:t>①</w:t>
                      </w:r>
                      <w:r>
                        <w:rPr>
                          <w:rFonts w:hint="eastAsia" w:ascii="微软雅黑" w:hAnsi="微软雅黑" w:eastAsia="微软雅黑" w:cs="微软雅黑"/>
                          <w:b/>
                        </w:rPr>
                        <w:t>查询</w:t>
                      </w:r>
                      <w:r>
                        <w:rPr>
                          <w:rFonts w:hint="eastAsia" w:ascii="微软雅黑" w:hAnsi="微软雅黑" w:eastAsia="微软雅黑" w:cs="微软雅黑"/>
                          <w:b/>
                          <w:lang w:eastAsia="zh-CN"/>
                        </w:rPr>
                        <w:t>：</w:t>
                      </w:r>
                      <w:r>
                        <w:rPr>
                          <w:rFonts w:hint="eastAsia" w:ascii="微软雅黑" w:hAnsi="微软雅黑" w:eastAsia="微软雅黑" w:cs="微软雅黑"/>
                        </w:rPr>
                        <w:t>输入</w:t>
                      </w:r>
                      <w:r>
                        <w:rPr>
                          <w:rFonts w:hint="eastAsia" w:ascii="微软雅黑" w:hAnsi="微软雅黑" w:eastAsia="微软雅黑" w:cs="微软雅黑"/>
                          <w:lang w:val="en-US" w:eastAsia="zh-CN"/>
                        </w:rPr>
                        <w:t>条码/单号/供应商/单据类别/状态/日期区间</w:t>
                      </w:r>
                      <w:r>
                        <w:rPr>
                          <w:rFonts w:hint="eastAsia" w:ascii="微软雅黑" w:hAnsi="微软雅黑" w:eastAsia="微软雅黑" w:cs="微软雅黑"/>
                        </w:rPr>
                        <w:t>条件</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点击【查询】按钮</w:t>
                      </w:r>
                      <w:r>
                        <w:rPr>
                          <w:rFonts w:hint="eastAsia" w:ascii="微软雅黑" w:hAnsi="微软雅黑" w:eastAsia="微软雅黑" w:cs="微软雅黑"/>
                        </w:rPr>
                        <w:t>可</w:t>
                      </w:r>
                      <w:r>
                        <w:rPr>
                          <w:rFonts w:hint="eastAsia" w:ascii="微软雅黑" w:hAnsi="微软雅黑" w:eastAsia="微软雅黑" w:cs="微软雅黑"/>
                          <w:lang w:val="en-US" w:eastAsia="zh-CN"/>
                        </w:rPr>
                        <w:t>按搜索项</w:t>
                      </w:r>
                      <w:r>
                        <w:rPr>
                          <w:rFonts w:hint="eastAsia" w:ascii="微软雅黑" w:hAnsi="微软雅黑" w:eastAsia="微软雅黑" w:cs="微软雅黑"/>
                        </w:rPr>
                        <w:t>筛选出符合的数据资料</w:t>
                      </w:r>
                    </w:p>
                    <w:p w14:paraId="617404BF">
                      <w:pPr>
                        <w:ind w:left="0" w:leftChars="0"/>
                        <w:jc w:val="left"/>
                        <w:rPr>
                          <w:rFonts w:hint="eastAsia" w:ascii="微软雅黑" w:hAnsi="微软雅黑" w:eastAsia="微软雅黑" w:cs="微软雅黑"/>
                        </w:rPr>
                      </w:pPr>
                      <w:r>
                        <w:rPr>
                          <w:rFonts w:hint="eastAsia" w:ascii="微软雅黑" w:hAnsi="微软雅黑" w:eastAsia="微软雅黑" w:cs="微软雅黑"/>
                        </w:rPr>
                        <w:t>②</w:t>
                      </w:r>
                      <w:r>
                        <w:rPr>
                          <w:rFonts w:hint="eastAsia" w:ascii="微软雅黑" w:hAnsi="微软雅黑" w:eastAsia="微软雅黑" w:cs="微软雅黑"/>
                          <w:b/>
                        </w:rPr>
                        <w:t>重置</w:t>
                      </w:r>
                      <w:r>
                        <w:rPr>
                          <w:rFonts w:hint="eastAsia" w:ascii="微软雅黑" w:hAnsi="微软雅黑" w:eastAsia="微软雅黑" w:cs="微软雅黑"/>
                          <w:lang w:eastAsia="zh-CN"/>
                        </w:rPr>
                        <w:t>：</w:t>
                      </w:r>
                      <w:r>
                        <w:rPr>
                          <w:rFonts w:hint="eastAsia" w:ascii="微软雅黑" w:hAnsi="微软雅黑" w:eastAsia="微软雅黑" w:cs="微软雅黑"/>
                        </w:rPr>
                        <w:t>快速清空画面已有的查询条件</w:t>
                      </w:r>
                    </w:p>
                    <w:p w14:paraId="460DCF51">
                      <w:pPr>
                        <w:ind w:left="0" w:leftChars="0"/>
                        <w:jc w:val="left"/>
                        <w:rPr>
                          <w:rFonts w:hint="default" w:ascii="微软雅黑" w:hAnsi="微软雅黑" w:eastAsia="微软雅黑" w:cs="微软雅黑"/>
                          <w:lang w:val="en-US" w:eastAsia="zh-CN"/>
                        </w:rPr>
                      </w:pPr>
                      <w:r>
                        <w:rPr>
                          <w:rFonts w:hint="eastAsia" w:ascii="微软雅黑" w:hAnsi="微软雅黑" w:eastAsia="微软雅黑" w:cs="微软雅黑"/>
                        </w:rPr>
                        <w:t>④</w:t>
                      </w:r>
                      <w:r>
                        <w:drawing>
                          <wp:inline distT="0" distB="0" distL="114300" distR="114300">
                            <wp:extent cx="175895" cy="179705"/>
                            <wp:effectExtent l="0" t="0" r="14605" b="10795"/>
                            <wp:docPr id="211"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88"/>
                                    <pic:cNvPicPr>
                                      <a:picLocks noChangeAspect="1"/>
                                    </pic:cNvPicPr>
                                  </pic:nvPicPr>
                                  <pic:blipFill>
                                    <a:blip r:embed="rId58"/>
                                    <a:stretch>
                                      <a:fillRect/>
                                    </a:stretch>
                                  </pic:blipFill>
                                  <pic:spPr>
                                    <a:xfrm>
                                      <a:off x="0" y="0"/>
                                      <a:ext cx="175895" cy="179705"/>
                                    </a:xfrm>
                                    <a:prstGeom prst="rect">
                                      <a:avLst/>
                                    </a:prstGeom>
                                    <a:noFill/>
                                    <a:ln>
                                      <a:noFill/>
                                    </a:ln>
                                  </pic:spPr>
                                </pic:pic>
                              </a:graphicData>
                            </a:graphic>
                          </wp:inline>
                        </w:drawing>
                      </w:r>
                      <w:r>
                        <w:rPr>
                          <w:rFonts w:hint="eastAsia" w:ascii="微软雅黑" w:hAnsi="微软雅黑" w:eastAsia="微软雅黑" w:cs="微软雅黑"/>
                          <w:lang w:eastAsia="zh-CN"/>
                        </w:rPr>
                        <w:t>：</w:t>
                      </w:r>
                      <w:r>
                        <w:rPr>
                          <w:rFonts w:hint="eastAsia" w:ascii="微软雅黑" w:hAnsi="微软雅黑" w:eastAsia="微软雅黑" w:cs="微软雅黑"/>
                        </w:rPr>
                        <w:t>再次点击</w:t>
                      </w:r>
                      <w:r>
                        <w:rPr>
                          <w:rFonts w:hint="eastAsia" w:ascii="微软雅黑" w:hAnsi="微软雅黑" w:eastAsia="微软雅黑" w:cs="微软雅黑"/>
                          <w:lang w:val="en-US" w:eastAsia="zh-CN"/>
                        </w:rPr>
                        <w:t>筛选按钮，可收起过滤条件</w:t>
                      </w:r>
                    </w:p>
                    <w:p w14:paraId="47278FF7">
                      <w:pPr>
                        <w:rPr>
                          <w:rFonts w:ascii="微软雅黑" w:hAnsi="微软雅黑" w:eastAsia="微软雅黑"/>
                        </w:rPr>
                      </w:pPr>
                    </w:p>
                  </w:txbxContent>
                </v:textbox>
              </v:shape>
            </w:pict>
          </mc:Fallback>
        </mc:AlternateContent>
      </w:r>
      <w:r>
        <w:drawing>
          <wp:inline distT="0" distB="0" distL="114300" distR="114300">
            <wp:extent cx="1941195" cy="2339975"/>
            <wp:effectExtent l="9525" t="9525" r="11430" b="12700"/>
            <wp:docPr id="208"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87"/>
                    <pic:cNvPicPr>
                      <a:picLocks noChangeAspect="1"/>
                    </pic:cNvPicPr>
                  </pic:nvPicPr>
                  <pic:blipFill>
                    <a:blip r:embed="rId59"/>
                    <a:stretch>
                      <a:fillRect/>
                    </a:stretch>
                  </pic:blipFill>
                  <pic:spPr>
                    <a:xfrm>
                      <a:off x="0" y="0"/>
                      <a:ext cx="1941195" cy="2339975"/>
                    </a:xfrm>
                    <a:prstGeom prst="rect">
                      <a:avLst/>
                    </a:prstGeom>
                    <a:noFill/>
                    <a:ln>
                      <a:solidFill>
                        <a:schemeClr val="tx1"/>
                      </a:solidFill>
                    </a:ln>
                  </pic:spPr>
                </pic:pic>
              </a:graphicData>
            </a:graphic>
          </wp:inline>
        </w:drawing>
      </w:r>
    </w:p>
    <w:p w14:paraId="3DA229E0">
      <w:pPr>
        <w:numPr>
          <w:ilvl w:val="0"/>
          <w:numId w:val="21"/>
        </w:numPr>
        <w:ind w:left="420" w:leftChars="0" w:hanging="420" w:firstLineChars="0"/>
        <w:jc w:val="left"/>
        <w:rPr>
          <w:rFonts w:hint="eastAsia" w:ascii="微软雅黑" w:hAnsi="微软雅黑" w:eastAsia="微软雅黑" w:cs="微软雅黑"/>
        </w:rPr>
      </w:pPr>
      <w:r>
        <w:rPr>
          <w:rFonts w:hint="eastAsia" w:ascii="微软雅黑" w:hAnsi="微软雅黑" w:eastAsia="微软雅黑" w:cs="微软雅黑"/>
        </w:rPr>
        <w:t>区块(</w:t>
      </w:r>
      <w:r>
        <w:rPr>
          <w:rFonts w:hint="eastAsia" w:ascii="微软雅黑" w:hAnsi="微软雅黑" w:eastAsia="微软雅黑" w:cs="微软雅黑"/>
          <w:lang w:val="en-US" w:eastAsia="zh-CN"/>
        </w:rPr>
        <w:t>2</w:t>
      </w:r>
      <w:r>
        <w:rPr>
          <w:rFonts w:hint="eastAsia" w:ascii="微软雅黑" w:hAnsi="微软雅黑" w:eastAsia="微软雅黑" w:cs="微软雅黑"/>
        </w:rPr>
        <w:t>)</w:t>
      </w:r>
      <w:r>
        <w:rPr>
          <w:rFonts w:hint="eastAsia" w:ascii="微软雅黑" w:hAnsi="微软雅黑" w:eastAsia="微软雅黑" w:cs="微软雅黑"/>
          <w:lang w:val="en-US" w:eastAsia="zh-CN"/>
        </w:rPr>
        <w:t>为扫码按钮，调用设备的摄像头扫描二维码，并将扫描出的数据存入搜索框</w:t>
      </w:r>
    </w:p>
    <w:p w14:paraId="390A664A">
      <w:pPr>
        <w:numPr>
          <w:ilvl w:val="0"/>
          <w:numId w:val="21"/>
        </w:numPr>
        <w:ind w:left="420" w:leftChars="0" w:hanging="420" w:firstLineChars="0"/>
        <w:jc w:val="left"/>
        <w:rPr>
          <w:rFonts w:hint="eastAsia" w:ascii="微软雅黑" w:hAnsi="微软雅黑" w:eastAsia="微软雅黑" w:cs="微软雅黑"/>
        </w:rPr>
      </w:pPr>
      <w:r>
        <w:rPr>
          <w:rFonts w:hint="eastAsia" w:ascii="微软雅黑" w:hAnsi="微软雅黑" w:eastAsia="微软雅黑" w:cs="微软雅黑"/>
        </w:rPr>
        <w:t>区块(</w:t>
      </w:r>
      <w:r>
        <w:rPr>
          <w:rFonts w:hint="eastAsia" w:ascii="微软雅黑" w:hAnsi="微软雅黑" w:eastAsia="微软雅黑" w:cs="微软雅黑"/>
          <w:lang w:val="en-US" w:eastAsia="zh-CN"/>
        </w:rPr>
        <w:t>3</w:t>
      </w:r>
      <w:r>
        <w:rPr>
          <w:rFonts w:hint="eastAsia" w:ascii="微软雅黑" w:hAnsi="微软雅黑" w:eastAsia="微软雅黑" w:cs="微软雅黑"/>
        </w:rPr>
        <w:t>)为</w:t>
      </w:r>
      <w:r>
        <w:rPr>
          <w:rFonts w:hint="eastAsia" w:ascii="微软雅黑" w:hAnsi="微软雅黑" w:eastAsia="微软雅黑" w:cs="微软雅黑"/>
          <w:lang w:val="en-US" w:eastAsia="zh-CN"/>
        </w:rPr>
        <w:t>当前组织展示，可下拉切换组织，</w:t>
      </w:r>
      <w:r>
        <w:rPr>
          <w:rFonts w:hint="eastAsia" w:ascii="微软雅黑" w:hAnsi="微软雅黑" w:eastAsia="微软雅黑" w:cs="微软雅黑"/>
        </w:rPr>
        <w:t>切换后重新刷新任务列表</w:t>
      </w:r>
    </w:p>
    <w:p w14:paraId="4F647C8F">
      <w:pPr>
        <w:numPr>
          <w:ilvl w:val="0"/>
          <w:numId w:val="21"/>
        </w:numPr>
        <w:ind w:left="420" w:leftChars="0" w:hanging="420" w:firstLineChars="0"/>
        <w:jc w:val="left"/>
        <w:rPr>
          <w:rFonts w:hint="eastAsia" w:ascii="微软雅黑" w:hAnsi="微软雅黑" w:eastAsia="微软雅黑" w:cs="微软雅黑"/>
        </w:rPr>
      </w:pPr>
      <w:r>
        <w:rPr>
          <w:rFonts w:hint="eastAsia" w:ascii="微软雅黑" w:hAnsi="微软雅黑" w:eastAsia="微软雅黑" w:cs="微软雅黑"/>
        </w:rPr>
        <w:t>区块(</w:t>
      </w:r>
      <w:r>
        <w:rPr>
          <w:rFonts w:hint="eastAsia" w:ascii="微软雅黑" w:hAnsi="微软雅黑" w:eastAsia="微软雅黑" w:cs="微软雅黑"/>
          <w:lang w:val="en-US" w:eastAsia="zh-CN"/>
        </w:rPr>
        <w:t>4</w:t>
      </w:r>
      <w:r>
        <w:rPr>
          <w:rFonts w:hint="eastAsia" w:ascii="微软雅黑" w:hAnsi="微软雅黑" w:eastAsia="微软雅黑" w:cs="微软雅黑"/>
        </w:rPr>
        <w:t>)</w:t>
      </w:r>
      <w:r>
        <w:rPr>
          <w:rFonts w:hint="eastAsia" w:ascii="微软雅黑" w:hAnsi="微软雅黑" w:eastAsia="微软雅黑" w:cs="微软雅黑"/>
          <w:lang w:val="en-US" w:eastAsia="zh-CN"/>
        </w:rPr>
        <w:t>为任务筛选仓库。默认为用户当前登录仓库，可下拉选择用户权限范围内的仓库，系统会依照组织及仓库筛选相关的极简上架任务，</w:t>
      </w:r>
      <w:r>
        <w:rPr>
          <w:rFonts w:hint="eastAsia" w:ascii="微软雅黑" w:hAnsi="微软雅黑" w:eastAsia="微软雅黑" w:cs="微软雅黑"/>
        </w:rPr>
        <w:t>切换后重新刷新任务列表</w:t>
      </w:r>
    </w:p>
    <w:p w14:paraId="4A2F0916">
      <w:pPr>
        <w:numPr>
          <w:ilvl w:val="0"/>
          <w:numId w:val="21"/>
        </w:numPr>
        <w:ind w:left="420" w:leftChars="0" w:hanging="420" w:firstLineChars="0"/>
        <w:jc w:val="left"/>
        <w:rPr>
          <w:rFonts w:hint="eastAsia" w:ascii="微软雅黑" w:hAnsi="微软雅黑" w:eastAsia="微软雅黑" w:cs="微软雅黑"/>
        </w:rPr>
      </w:pPr>
      <w:r>
        <w:rPr>
          <w:rFonts w:hint="eastAsia" w:ascii="微软雅黑" w:hAnsi="微软雅黑" w:eastAsia="微软雅黑" w:cs="微软雅黑"/>
        </w:rPr>
        <w:t>区块(</w:t>
      </w:r>
      <w:r>
        <w:rPr>
          <w:rFonts w:hint="eastAsia" w:ascii="微软雅黑" w:hAnsi="微软雅黑" w:eastAsia="微软雅黑" w:cs="微软雅黑"/>
          <w:lang w:val="en-US" w:eastAsia="zh-CN"/>
        </w:rPr>
        <w:t>5</w:t>
      </w:r>
      <w:r>
        <w:rPr>
          <w:rFonts w:hint="eastAsia" w:ascii="微软雅黑" w:hAnsi="微软雅黑" w:eastAsia="微软雅黑" w:cs="微软雅黑"/>
        </w:rPr>
        <w:t>)</w:t>
      </w:r>
      <w:r>
        <w:rPr>
          <w:rFonts w:hint="eastAsia" w:ascii="微软雅黑" w:hAnsi="微软雅黑" w:eastAsia="微软雅黑" w:cs="微软雅黑"/>
          <w:lang w:val="en-US" w:eastAsia="zh-CN"/>
        </w:rPr>
        <w:t>为搜索</w:t>
      </w:r>
      <w:r>
        <w:rPr>
          <w:rFonts w:hint="eastAsia" w:ascii="微软雅黑" w:hAnsi="微软雅黑" w:eastAsia="微软雅黑" w:cs="微软雅黑"/>
        </w:rPr>
        <w:t>框，</w:t>
      </w:r>
      <w:r>
        <w:rPr>
          <w:rFonts w:hint="eastAsia" w:ascii="微软雅黑" w:hAnsi="微软雅黑" w:eastAsia="微软雅黑" w:cs="微软雅黑"/>
          <w:lang w:val="en-US" w:eastAsia="zh-CN"/>
        </w:rPr>
        <w:t>通过</w:t>
      </w:r>
      <w:r>
        <w:rPr>
          <w:rFonts w:hint="eastAsia" w:ascii="微软雅黑" w:hAnsi="微软雅黑" w:eastAsia="微软雅黑" w:cs="微软雅黑"/>
        </w:rPr>
        <w:t>扫描</w:t>
      </w:r>
      <w:r>
        <w:rPr>
          <w:rFonts w:hint="eastAsia" w:ascii="微软雅黑" w:hAnsi="微软雅黑" w:eastAsia="微软雅黑" w:cs="微软雅黑"/>
          <w:lang w:val="en-US" w:eastAsia="zh-CN"/>
        </w:rPr>
        <w:t>/手工输入</w:t>
      </w:r>
      <w:r>
        <w:rPr>
          <w:rFonts w:hint="eastAsia" w:ascii="微软雅黑" w:hAnsi="微软雅黑" w:eastAsia="微软雅黑" w:cs="微软雅黑"/>
          <w:lang w:eastAsia="zh-CN"/>
        </w:rPr>
        <w:t>任务单单号</w:t>
      </w:r>
      <w:r>
        <w:rPr>
          <w:rFonts w:hint="eastAsia" w:ascii="微软雅黑" w:hAnsi="微软雅黑" w:eastAsia="微软雅黑" w:cs="微软雅黑"/>
        </w:rPr>
        <w:t>按照精准匹配条件查找出符合的数据资料</w:t>
      </w:r>
    </w:p>
    <w:p w14:paraId="21C10326">
      <w:pPr>
        <w:numPr>
          <w:ilvl w:val="0"/>
          <w:numId w:val="21"/>
        </w:numPr>
        <w:ind w:left="420" w:leftChars="0" w:hanging="420" w:firstLineChars="0"/>
        <w:jc w:val="left"/>
        <w:rPr>
          <w:rFonts w:hint="eastAsia" w:ascii="微软雅黑" w:hAnsi="微软雅黑" w:eastAsia="微软雅黑" w:cs="微软雅黑"/>
        </w:rPr>
      </w:pPr>
      <w:r>
        <w:rPr>
          <w:rFonts w:hint="eastAsia" w:ascii="微软雅黑" w:hAnsi="微软雅黑" w:eastAsia="微软雅黑" w:cs="微软雅黑"/>
        </w:rPr>
        <w:t>区块(</w:t>
      </w:r>
      <w:r>
        <w:rPr>
          <w:rFonts w:hint="eastAsia" w:ascii="微软雅黑" w:hAnsi="微软雅黑" w:eastAsia="微软雅黑" w:cs="微软雅黑"/>
          <w:lang w:val="en-US" w:eastAsia="zh-CN"/>
        </w:rPr>
        <w:t>6</w:t>
      </w:r>
      <w:r>
        <w:rPr>
          <w:rFonts w:hint="eastAsia" w:ascii="微软雅黑" w:hAnsi="微软雅黑" w:eastAsia="微软雅黑" w:cs="微软雅黑"/>
        </w:rPr>
        <w:t>)为</w:t>
      </w:r>
      <w:r>
        <w:rPr>
          <w:rFonts w:hint="eastAsia" w:ascii="微软雅黑" w:hAnsi="微软雅黑" w:eastAsia="微软雅黑" w:cs="微软雅黑"/>
          <w:lang w:val="en-US" w:eastAsia="zh-CN"/>
        </w:rPr>
        <w:t>极简上架列表清单</w:t>
      </w:r>
      <w:r>
        <w:rPr>
          <w:rFonts w:hint="eastAsia" w:ascii="微软雅黑" w:hAnsi="微软雅黑" w:eastAsia="微软雅黑" w:cs="微软雅黑"/>
        </w:rPr>
        <w:t>，</w:t>
      </w:r>
      <w:r>
        <w:rPr>
          <w:rFonts w:hint="eastAsia" w:ascii="微软雅黑" w:hAnsi="微软雅黑" w:eastAsia="微软雅黑" w:cs="微软雅黑"/>
          <w:lang w:val="en-US" w:eastAsia="zh-CN"/>
        </w:rPr>
        <w:t>点击即可</w:t>
      </w:r>
      <w:r>
        <w:rPr>
          <w:rFonts w:hint="eastAsia" w:ascii="微软雅黑" w:hAnsi="微软雅黑" w:eastAsia="微软雅黑" w:cs="微软雅黑"/>
        </w:rPr>
        <w:t>进入条码扫描界面，</w:t>
      </w:r>
      <w:r>
        <w:rPr>
          <w:rFonts w:hint="eastAsia" w:ascii="微软雅黑" w:hAnsi="微软雅黑" w:eastAsia="微软雅黑" w:cs="微软雅黑"/>
          <w:lang w:val="en-US" w:eastAsia="zh-CN"/>
        </w:rPr>
        <w:t>作业画面如下</w:t>
      </w:r>
    </w:p>
    <w:p w14:paraId="49EF3711">
      <w:pPr>
        <w:numPr>
          <w:ilvl w:val="0"/>
          <w:numId w:val="22"/>
        </w:numPr>
        <w:ind w:left="840" w:leftChars="0" w:hanging="420" w:firstLineChars="0"/>
        <w:jc w:val="left"/>
        <w:rPr>
          <w:rFonts w:hint="default" w:ascii="微软雅黑" w:hAnsi="微软雅黑" w:eastAsia="微软雅黑" w:cs="微软雅黑"/>
          <w:lang w:val="en-US"/>
        </w:rPr>
      </w:pPr>
      <w:r>
        <w:rPr>
          <w:rFonts w:hint="eastAsia" w:ascii="微软雅黑" w:hAnsi="微软雅黑" w:eastAsia="微软雅黑" w:cs="微软雅黑"/>
        </w:rPr>
        <mc:AlternateContent>
          <mc:Choice Requires="wps">
            <w:drawing>
              <wp:anchor distT="0" distB="0" distL="114300" distR="114300" simplePos="0" relativeHeight="251665408" behindDoc="0" locked="0" layoutInCell="1" allowOverlap="1">
                <wp:simplePos x="0" y="0"/>
                <wp:positionH relativeFrom="column">
                  <wp:posOffset>2838450</wp:posOffset>
                </wp:positionH>
                <wp:positionV relativeFrom="paragraph">
                  <wp:posOffset>12065</wp:posOffset>
                </wp:positionV>
                <wp:extent cx="3274695" cy="4785995"/>
                <wp:effectExtent l="6350" t="6350" r="20955" b="8255"/>
                <wp:wrapNone/>
                <wp:docPr id="214" name="文本框 214"/>
                <wp:cNvGraphicFramePr/>
                <a:graphic xmlns:a="http://schemas.openxmlformats.org/drawingml/2006/main">
                  <a:graphicData uri="http://schemas.microsoft.com/office/word/2010/wordprocessingShape">
                    <wps:wsp>
                      <wps:cNvSpPr txBox="1"/>
                      <wps:spPr>
                        <a:xfrm>
                          <a:off x="0" y="0"/>
                          <a:ext cx="3274695" cy="4785995"/>
                        </a:xfrm>
                        <a:prstGeom prst="rect">
                          <a:avLst/>
                        </a:prstGeom>
                        <a:solidFill>
                          <a:schemeClr val="lt1"/>
                        </a:solidFill>
                        <a:ln w="6350">
                          <a:solidFill>
                            <a:prstClr val="black"/>
                          </a:solidFill>
                          <a:prstDash val="dashDot"/>
                        </a:ln>
                      </wps:spPr>
                      <wps:style>
                        <a:lnRef idx="0">
                          <a:schemeClr val="accent1"/>
                        </a:lnRef>
                        <a:fillRef idx="0">
                          <a:schemeClr val="accent1"/>
                        </a:fillRef>
                        <a:effectRef idx="0">
                          <a:schemeClr val="accent1"/>
                        </a:effectRef>
                        <a:fontRef idx="minor">
                          <a:schemeClr val="dk1"/>
                        </a:fontRef>
                      </wps:style>
                      <wps:txbx>
                        <w:txbxContent>
                          <w:p w14:paraId="56B430C7">
                            <w:pPr>
                              <w:ind w:left="0" w:leftChars="0"/>
                              <w:jc w:val="left"/>
                              <w:rPr>
                                <w:rFonts w:hint="eastAsia" w:ascii="微软雅黑" w:hAnsi="微软雅黑" w:eastAsia="微软雅黑"/>
                                <w:sz w:val="18"/>
                                <w:szCs w:val="20"/>
                                <w:lang w:eastAsia="zh-CN"/>
                              </w:rPr>
                            </w:pPr>
                            <w:r>
                              <w:rPr>
                                <w:rFonts w:hint="eastAsia" w:ascii="微软雅黑" w:hAnsi="微软雅黑" w:eastAsia="微软雅黑" w:cs="微软雅黑"/>
                                <w:b/>
                                <w:bCs/>
                                <w:sz w:val="18"/>
                                <w:szCs w:val="20"/>
                              </w:rPr>
                              <w:t>①</w:t>
                            </w:r>
                            <w:r>
                              <w:rPr>
                                <w:rFonts w:hint="eastAsia" w:ascii="微软雅黑" w:hAnsi="微软雅黑" w:eastAsia="微软雅黑" w:cs="微软雅黑"/>
                                <w:b/>
                                <w:bCs/>
                                <w:sz w:val="18"/>
                                <w:szCs w:val="20"/>
                                <w:lang w:val="en-US" w:eastAsia="zh-CN"/>
                              </w:rPr>
                              <w:t>条码：</w:t>
                            </w:r>
                            <w:r>
                              <w:rPr>
                                <w:rFonts w:hint="eastAsia" w:ascii="微软雅黑" w:hAnsi="微软雅黑" w:eastAsia="微软雅黑"/>
                                <w:sz w:val="18"/>
                                <w:szCs w:val="20"/>
                              </w:rPr>
                              <w:t>扫描</w:t>
                            </w:r>
                            <w:r>
                              <w:rPr>
                                <w:rFonts w:hint="eastAsia" w:ascii="微软雅黑" w:hAnsi="微软雅黑" w:eastAsia="微软雅黑"/>
                                <w:sz w:val="18"/>
                                <w:szCs w:val="20"/>
                                <w:lang w:val="en-US" w:eastAsia="zh-CN"/>
                              </w:rPr>
                              <w:t>物料</w:t>
                            </w:r>
                            <w:r>
                              <w:rPr>
                                <w:rFonts w:hint="eastAsia" w:ascii="微软雅黑" w:hAnsi="微软雅黑" w:eastAsia="微软雅黑"/>
                                <w:sz w:val="18"/>
                                <w:szCs w:val="20"/>
                              </w:rPr>
                              <w:t>条码，解析物料信息和批次信息</w:t>
                            </w:r>
                            <w:r>
                              <w:rPr>
                                <w:rFonts w:hint="eastAsia" w:ascii="微软雅黑" w:hAnsi="微软雅黑" w:eastAsia="微软雅黑"/>
                                <w:sz w:val="18"/>
                                <w:szCs w:val="20"/>
                                <w:lang w:eastAsia="zh-CN"/>
                              </w:rPr>
                              <w:t>（</w:t>
                            </w:r>
                            <w:r>
                              <w:rPr>
                                <w:rFonts w:ascii="微软雅黑" w:hAnsi="微软雅黑" w:eastAsia="微软雅黑"/>
                                <w:sz w:val="18"/>
                                <w:szCs w:val="20"/>
                              </w:rPr>
                              <w:t>支持</w:t>
                            </w:r>
                            <w:r>
                              <w:rPr>
                                <w:rFonts w:hint="eastAsia" w:ascii="微软雅黑" w:hAnsi="微软雅黑" w:eastAsia="微软雅黑"/>
                                <w:sz w:val="18"/>
                                <w:szCs w:val="20"/>
                              </w:rPr>
                              <w:t>扫描容器条码</w:t>
                            </w:r>
                            <w:r>
                              <w:rPr>
                                <w:rFonts w:hint="eastAsia" w:ascii="微软雅黑" w:hAnsi="微软雅黑" w:eastAsia="微软雅黑"/>
                                <w:sz w:val="18"/>
                                <w:szCs w:val="20"/>
                                <w:lang w:eastAsia="zh-CN"/>
                              </w:rPr>
                              <w:t>）</w:t>
                            </w:r>
                          </w:p>
                          <w:p w14:paraId="26E83590">
                            <w:pPr>
                              <w:ind w:left="0" w:leftChars="0"/>
                              <w:jc w:val="left"/>
                              <w:rPr>
                                <w:rFonts w:hint="eastAsia" w:ascii="微软雅黑" w:hAnsi="微软雅黑" w:eastAsia="微软雅黑"/>
                                <w:sz w:val="18"/>
                                <w:szCs w:val="20"/>
                                <w:lang w:val="en-US" w:eastAsia="zh-CN"/>
                              </w:rPr>
                            </w:pPr>
                            <w:r>
                              <w:rPr>
                                <w:rFonts w:hint="eastAsia" w:ascii="微软雅黑" w:hAnsi="微软雅黑" w:eastAsia="微软雅黑"/>
                                <w:b/>
                                <w:bCs/>
                                <w:sz w:val="18"/>
                                <w:szCs w:val="20"/>
                                <w:lang w:val="en-US" w:eastAsia="zh-CN"/>
                              </w:rPr>
                              <w:t>②储位：</w:t>
                            </w:r>
                            <w:r>
                              <w:rPr>
                                <w:rFonts w:hint="eastAsia" w:ascii="微软雅黑" w:hAnsi="微软雅黑" w:eastAsia="微软雅黑"/>
                                <w:sz w:val="18"/>
                                <w:szCs w:val="20"/>
                                <w:lang w:val="en-US" w:eastAsia="zh-CN"/>
                              </w:rPr>
                              <w:t>扫描上架储位。可依【策略应用】的上架策略带出推荐储位，储位格式受【参数管理】的</w:t>
                            </w:r>
                            <w:r>
                              <w:rPr>
                                <w:rFonts w:hint="eastAsia" w:ascii="微软雅黑" w:hAnsi="微软雅黑" w:eastAsia="微软雅黑" w:cs="微软雅黑"/>
                                <w:sz w:val="18"/>
                                <w:szCs w:val="18"/>
                                <w:lang w:val="en-US" w:eastAsia="zh-CN"/>
                              </w:rPr>
                              <w:t>“</w:t>
                            </w:r>
                            <w:r>
                              <w:rPr>
                                <w:rFonts w:hint="eastAsia" w:ascii="微软雅黑" w:hAnsi="微软雅黑" w:eastAsia="微软雅黑" w:cs="微软雅黑"/>
                                <w:i w:val="0"/>
                                <w:iCs w:val="0"/>
                                <w:caps w:val="0"/>
                                <w:color w:val="333333"/>
                                <w:spacing w:val="0"/>
                                <w:sz w:val="18"/>
                                <w:szCs w:val="18"/>
                                <w:shd w:val="clear" w:fill="FFFFFF"/>
                              </w:rPr>
                              <w:t>储位标签格式</w:t>
                            </w:r>
                            <w:r>
                              <w:rPr>
                                <w:rFonts w:hint="eastAsia" w:ascii="微软雅黑" w:hAnsi="微软雅黑" w:eastAsia="微软雅黑" w:cs="微软雅黑"/>
                                <w:sz w:val="18"/>
                                <w:szCs w:val="18"/>
                                <w:lang w:val="en-US" w:eastAsia="zh-CN"/>
                              </w:rPr>
                              <w:t>”</w:t>
                            </w:r>
                            <w:r>
                              <w:rPr>
                                <w:rFonts w:hint="eastAsia" w:ascii="微软雅黑" w:hAnsi="微软雅黑" w:eastAsia="微软雅黑"/>
                                <w:sz w:val="18"/>
                                <w:szCs w:val="20"/>
                                <w:lang w:val="en-US" w:eastAsia="zh-CN"/>
                              </w:rPr>
                              <w:t>影响</w:t>
                            </w:r>
                          </w:p>
                          <w:p w14:paraId="60525212">
                            <w:pPr>
                              <w:numPr>
                                <w:ilvl w:val="0"/>
                                <w:numId w:val="23"/>
                              </w:numPr>
                              <w:ind w:left="0" w:leftChars="0"/>
                              <w:jc w:val="left"/>
                              <w:rPr>
                                <w:rFonts w:hint="eastAsia" w:ascii="微软雅黑" w:hAnsi="微软雅黑" w:eastAsia="微软雅黑"/>
                                <w:sz w:val="18"/>
                                <w:szCs w:val="20"/>
                                <w:lang w:val="en-US" w:eastAsia="zh-CN"/>
                              </w:rPr>
                            </w:pPr>
                            <w:r>
                              <w:rPr>
                                <w:rFonts w:hint="eastAsia" w:ascii="微软雅黑" w:hAnsi="微软雅黑" w:eastAsia="微软雅黑"/>
                                <w:sz w:val="18"/>
                                <w:szCs w:val="20"/>
                                <w:lang w:val="en-US" w:eastAsia="zh-CN"/>
                              </w:rPr>
                              <w:t>储位格式=1：带出储位编码</w:t>
                            </w:r>
                          </w:p>
                          <w:p w14:paraId="773B3F0B">
                            <w:pPr>
                              <w:numPr>
                                <w:ilvl w:val="0"/>
                                <w:numId w:val="23"/>
                              </w:numPr>
                              <w:ind w:left="0" w:leftChars="0"/>
                              <w:jc w:val="left"/>
                              <w:rPr>
                                <w:rFonts w:hint="default" w:ascii="微软雅黑" w:hAnsi="微软雅黑" w:eastAsia="微软雅黑"/>
                                <w:sz w:val="18"/>
                                <w:szCs w:val="20"/>
                                <w:lang w:val="en-US" w:eastAsia="zh-CN"/>
                              </w:rPr>
                            </w:pPr>
                            <w:r>
                              <w:rPr>
                                <w:rFonts w:hint="eastAsia" w:ascii="微软雅黑" w:hAnsi="微软雅黑" w:eastAsia="微软雅黑"/>
                                <w:sz w:val="18"/>
                                <w:szCs w:val="20"/>
                                <w:lang w:val="en-US" w:eastAsia="zh-CN"/>
                              </w:rPr>
                              <w:t>储位格式=2：带出仓库 分隔符 储位</w:t>
                            </w:r>
                          </w:p>
                          <w:p w14:paraId="2117D45D">
                            <w:pPr>
                              <w:numPr>
                                <w:ilvl w:val="0"/>
                                <w:numId w:val="0"/>
                              </w:numPr>
                              <w:jc w:val="left"/>
                              <w:rPr>
                                <w:rFonts w:hint="eastAsia" w:ascii="微软雅黑" w:hAnsi="微软雅黑" w:eastAsia="微软雅黑"/>
                                <w:sz w:val="18"/>
                                <w:szCs w:val="20"/>
                                <w:lang w:val="en-US" w:eastAsia="zh-CN"/>
                              </w:rPr>
                            </w:pPr>
                            <w:r>
                              <w:rPr>
                                <w:rFonts w:hint="eastAsia" w:ascii="微软雅黑" w:hAnsi="微软雅黑" w:eastAsia="微软雅黑"/>
                                <w:b/>
                                <w:bCs/>
                                <w:sz w:val="18"/>
                                <w:szCs w:val="20"/>
                                <w:lang w:val="en-US" w:eastAsia="zh-CN"/>
                              </w:rPr>
                              <w:t>③数量：</w:t>
                            </w:r>
                            <w:r>
                              <w:rPr>
                                <w:rFonts w:hint="eastAsia" w:ascii="微软雅黑" w:hAnsi="微软雅黑" w:eastAsia="微软雅黑"/>
                                <w:sz w:val="18"/>
                                <w:szCs w:val="20"/>
                                <w:lang w:val="en-US" w:eastAsia="zh-CN"/>
                              </w:rPr>
                              <w:t>输入上架数量。可扫码条码后依据【物料管理】的数量策略或APP端的数量策略自动带出相关数量值【物料启用参考单位时，按策略自动带出参考数量值。可变换算物料优先获取标签管理的换算比例。】（</w:t>
                            </w:r>
                            <w:r>
                              <w:rPr>
                                <w:rFonts w:hint="eastAsia" w:ascii="微软雅黑" w:hAnsi="微软雅黑" w:eastAsia="微软雅黑"/>
                                <w:b/>
                                <w:bCs/>
                                <w:sz w:val="18"/>
                                <w:szCs w:val="20"/>
                                <w:lang w:val="en-US" w:eastAsia="zh-CN"/>
                              </w:rPr>
                              <w:t>单件级标签不支持修改数量及参考数量；可变换算物料修改参考数量时会弹窗提示是否需按换算率联动更新数量</w:t>
                            </w:r>
                            <w:r>
                              <w:rPr>
                                <w:rFonts w:hint="eastAsia" w:ascii="微软雅黑" w:hAnsi="微软雅黑" w:eastAsia="微软雅黑"/>
                                <w:sz w:val="18"/>
                                <w:szCs w:val="20"/>
                                <w:lang w:val="en-US" w:eastAsia="zh-CN"/>
                              </w:rPr>
                              <w:t>）</w:t>
                            </w:r>
                          </w:p>
                          <w:p w14:paraId="4A8056BD">
                            <w:pPr>
                              <w:numPr>
                                <w:ilvl w:val="0"/>
                                <w:numId w:val="0"/>
                              </w:numPr>
                              <w:jc w:val="left"/>
                              <w:rPr>
                                <w:rFonts w:hint="eastAsia" w:ascii="微软雅黑" w:hAnsi="微软雅黑" w:eastAsia="微软雅黑" w:cs="微软雅黑"/>
                                <w:b w:val="0"/>
                                <w:bCs w:val="0"/>
                                <w:sz w:val="18"/>
                                <w:szCs w:val="20"/>
                                <w:lang w:val="en-US" w:eastAsia="zh-CN"/>
                              </w:rPr>
                            </w:pPr>
                            <w:r>
                              <w:rPr>
                                <w:rFonts w:hint="eastAsia" w:ascii="微软雅黑" w:hAnsi="微软雅黑" w:eastAsia="微软雅黑" w:cs="微软雅黑"/>
                                <w:b/>
                                <w:bCs/>
                                <w:sz w:val="18"/>
                                <w:szCs w:val="20"/>
                                <w:lang w:val="en-US" w:eastAsia="zh-CN"/>
                              </w:rPr>
                              <w:t>④</w:t>
                            </w:r>
                            <w:r>
                              <w:rPr>
                                <w:rFonts w:hint="eastAsia" w:ascii="微软雅黑" w:hAnsi="微软雅黑" w:eastAsia="微软雅黑" w:cs="微软雅黑"/>
                                <w:b/>
                                <w:bCs/>
                                <w:sz w:val="18"/>
                                <w:szCs w:val="20"/>
                              </w:rPr>
                              <w:drawing>
                                <wp:inline distT="0" distB="0" distL="114300" distR="114300">
                                  <wp:extent cx="179705" cy="179705"/>
                                  <wp:effectExtent l="0" t="0" r="10795" b="10795"/>
                                  <wp:docPr id="217"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91"/>
                                          <pic:cNvPicPr>
                                            <a:picLocks noChangeAspect="1"/>
                                          </pic:cNvPicPr>
                                        </pic:nvPicPr>
                                        <pic:blipFill>
                                          <a:blip r:embed="rId60"/>
                                          <a:stretch>
                                            <a:fillRect/>
                                          </a:stretch>
                                        </pic:blipFill>
                                        <pic:spPr>
                                          <a:xfrm>
                                            <a:off x="0" y="0"/>
                                            <a:ext cx="179705" cy="179705"/>
                                          </a:xfrm>
                                          <a:prstGeom prst="rect">
                                            <a:avLst/>
                                          </a:prstGeom>
                                          <a:noFill/>
                                          <a:ln>
                                            <a:noFill/>
                                          </a:ln>
                                        </pic:spPr>
                                      </pic:pic>
                                    </a:graphicData>
                                  </a:graphic>
                                </wp:inline>
                              </w:drawing>
                            </w:r>
                            <w:r>
                              <w:rPr>
                                <w:rFonts w:hint="eastAsia" w:ascii="微软雅黑" w:hAnsi="微软雅黑" w:eastAsia="微软雅黑" w:cs="微软雅黑"/>
                                <w:b/>
                                <w:bCs/>
                                <w:sz w:val="18"/>
                                <w:szCs w:val="20"/>
                                <w:lang w:eastAsia="zh-CN"/>
                              </w:rPr>
                              <w:t>：</w:t>
                            </w:r>
                            <w:r>
                              <w:rPr>
                                <w:rFonts w:hint="eastAsia" w:ascii="微软雅黑" w:hAnsi="微软雅黑" w:eastAsia="微软雅黑" w:cs="微软雅黑"/>
                                <w:b w:val="0"/>
                                <w:bCs w:val="0"/>
                                <w:sz w:val="18"/>
                                <w:szCs w:val="20"/>
                                <w:lang w:val="en-US" w:eastAsia="zh-CN"/>
                              </w:rPr>
                              <w:t>扫描条码后点击打印按钮可跳转进入APP端标签补打及拆分界面</w:t>
                            </w:r>
                          </w:p>
                          <w:p w14:paraId="562319FD">
                            <w:pPr>
                              <w:numPr>
                                <w:ilvl w:val="0"/>
                                <w:numId w:val="0"/>
                              </w:numPr>
                              <w:jc w:val="left"/>
                              <w:rPr>
                                <w:rFonts w:hint="eastAsia" w:ascii="微软雅黑" w:hAnsi="微软雅黑" w:eastAsia="微软雅黑" w:cs="微软雅黑"/>
                                <w:b w:val="0"/>
                                <w:bCs w:val="0"/>
                                <w:sz w:val="18"/>
                                <w:szCs w:val="20"/>
                                <w:lang w:val="en-US" w:eastAsia="zh-CN"/>
                              </w:rPr>
                            </w:pPr>
                            <w:r>
                              <w:rPr>
                                <w:rFonts w:hint="eastAsia" w:ascii="微软雅黑" w:hAnsi="微软雅黑" w:eastAsia="微软雅黑" w:cs="微软雅黑"/>
                                <w:b/>
                                <w:bCs/>
                                <w:sz w:val="18"/>
                                <w:szCs w:val="20"/>
                                <w:lang w:val="en-US" w:eastAsia="zh-CN"/>
                              </w:rPr>
                              <w:t>⑤自动保存：</w:t>
                            </w:r>
                            <w:r>
                              <w:rPr>
                                <w:rFonts w:hint="eastAsia" w:ascii="微软雅黑" w:hAnsi="微软雅黑" w:eastAsia="微软雅黑" w:cs="微软雅黑"/>
                                <w:b w:val="0"/>
                                <w:bCs w:val="0"/>
                                <w:sz w:val="18"/>
                                <w:szCs w:val="20"/>
                                <w:lang w:val="en-US" w:eastAsia="zh-CN"/>
                              </w:rPr>
                              <w:t>开启扫码完成后自动保存</w:t>
                            </w:r>
                          </w:p>
                          <w:p w14:paraId="4BA576A5">
                            <w:pPr>
                              <w:numPr>
                                <w:ilvl w:val="0"/>
                                <w:numId w:val="0"/>
                              </w:numPr>
                              <w:jc w:val="left"/>
                              <w:rPr>
                                <w:rFonts w:hint="default" w:ascii="微软雅黑" w:hAnsi="微软雅黑" w:eastAsia="微软雅黑" w:cs="微软雅黑"/>
                                <w:b w:val="0"/>
                                <w:bCs w:val="0"/>
                                <w:sz w:val="18"/>
                                <w:szCs w:val="20"/>
                                <w:lang w:val="en-US" w:eastAsia="zh-CN"/>
                              </w:rPr>
                            </w:pPr>
                            <w:r>
                              <w:rPr>
                                <w:rFonts w:hint="eastAsia" w:ascii="微软雅黑" w:hAnsi="微软雅黑" w:eastAsia="微软雅黑" w:cs="微软雅黑"/>
                                <w:b/>
                                <w:bCs/>
                                <w:sz w:val="18"/>
                                <w:szCs w:val="20"/>
                                <w:lang w:val="en-US" w:eastAsia="zh-CN"/>
                              </w:rPr>
                              <w:t>⑥数量模式：</w:t>
                            </w:r>
                            <w:r>
                              <w:rPr>
                                <w:rFonts w:hint="eastAsia" w:ascii="微软雅黑" w:hAnsi="微软雅黑" w:eastAsia="微软雅黑" w:cs="微软雅黑"/>
                                <w:b w:val="0"/>
                                <w:bCs w:val="0"/>
                                <w:sz w:val="18"/>
                                <w:szCs w:val="20"/>
                                <w:lang w:val="en-US" w:eastAsia="zh-CN"/>
                              </w:rPr>
                              <w:t>选择数量带值逻辑。优先级高于【物料档案】的数量策略，且仅影响当前用户当前作业。</w:t>
                            </w:r>
                          </w:p>
                          <w:p w14:paraId="5FC26A05">
                            <w:pPr>
                              <w:numPr>
                                <w:ilvl w:val="0"/>
                                <w:numId w:val="0"/>
                              </w:numPr>
                              <w:jc w:val="left"/>
                              <w:rPr>
                                <w:rFonts w:hint="default" w:ascii="微软雅黑" w:hAnsi="微软雅黑" w:eastAsia="微软雅黑" w:cs="微软雅黑"/>
                                <w:b w:val="0"/>
                                <w:bCs w:val="0"/>
                                <w:sz w:val="18"/>
                                <w:szCs w:val="20"/>
                                <w:lang w:val="en-US" w:eastAsia="zh-CN"/>
                              </w:rPr>
                            </w:pPr>
                          </w:p>
                          <w:p w14:paraId="4B782511">
                            <w:pPr>
                              <w:numPr>
                                <w:ilvl w:val="0"/>
                                <w:numId w:val="0"/>
                              </w:numPr>
                              <w:jc w:val="left"/>
                              <w:rPr>
                                <w:rFonts w:hint="default" w:ascii="微软雅黑" w:hAnsi="微软雅黑" w:eastAsia="微软雅黑" w:cs="微软雅黑"/>
                                <w:b w:val="0"/>
                                <w:bCs w:val="0"/>
                                <w:sz w:val="18"/>
                                <w:szCs w:val="20"/>
                                <w:lang w:val="en-US" w:eastAsia="zh-CN"/>
                              </w:rPr>
                            </w:pPr>
                          </w:p>
                          <w:p w14:paraId="68247EC9">
                            <w:pPr>
                              <w:rPr>
                                <w:rFonts w:ascii="微软雅黑" w:hAnsi="微软雅黑" w:eastAsia="微软雅黑"/>
                                <w:sz w:val="18"/>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3.5pt;margin-top:0.95pt;height:376.85pt;width:257.85pt;z-index:251665408;mso-width-relative:page;mso-height-relative:page;" fillcolor="#FFFFFF [3201]" filled="t" stroked="t" coordsize="21600,21600" o:gfxdata="UEsDBAoAAAAAAIdO4kAAAAAAAAAAAAAAAAAEAAAAZHJzL1BLAwQUAAAACACHTuJAEU+7vNkAAAAJ&#10;AQAADwAAAGRycy9kb3ducmV2LnhtbE2PwU7DMBBE70j8g7VI3KjTqk1IiFNBUZHKjRYJjm68JBHx&#10;OrKdNv17lhMcV28186ZcT7YXJ/Shc6RgPktAINXOdNQoeD9s7+5BhKjJ6N4RKrhggHV1fVXqwrgz&#10;veFpHxvBIRQKraCNcSikDHWLVoeZG5CYfTlvdeTTN9J4feZw28tFkqTS6o64odUDblqsv/ejVbDD&#10;5+7y+uHD0/g4bV52h3z7OeRK3d7MkwcQEaf49wy/+qwOFTsd3UgmiF7BcpnxlsggB8E8TxcZiKOC&#10;bLVKQVal/L+g+gFQSwMEFAAAAAgAh07iQMYK1z5nAgAA1wQAAA4AAABkcnMvZTJvRG9jLnhtbK1U&#10;zW4TMRC+I/EOlu90kzRpmyibKjQKQqpopYA4O15v1sL2GNvJbnkAeANOXLjzXH0Oxt5NmpYeeiAH&#10;Z36+/cbzeezpZaMV2QnnJZic9k96lAjDoZBmk9NPH5dvLijxgZmCKTAip3fC08vZ61fT2k7EACpQ&#10;hXAESYyf1DanVQh2kmWeV0IzfwJWGEyW4DQL6LpNVjhWI7tW2aDXO8tqcIV1wIX3GF20SdoxupcQ&#10;QllKLhbAt1qY0LI6oVjAlnwlraeztNuyFDzclKUXgaicYqchrVgE7XVcs9mUTTaO2UrybgvsJVt4&#10;0pNm0mDRA9WCBUa2Tv5DpSV34KEMJxx01jaSFMEu+r0n2qwqZkXqBaX29iC6/3+0/MPu1hFZ5HTQ&#10;H1JimMYjv//54/7Xn/vf30kMokS19RNErixiQ/MWGhycfdxjMHbelE7Hf+yJYB4FvjsILJpAOAZP&#10;B+fDs/GIEo654fnFaIwO8mcPn1vnwzsBmkQjpw5PMAnLdtc+tNA9JFbzoGSxlEolx23WV8qRHcPT&#10;XqZfx/4Ipgypc3p2Ouol5ke5yH2gWCvGvzzHEFEL5qu2UoHWAkIHVAb7iYK1wkQrNOumU3ENxR2K&#10;6KCdRG/5UiLZNfPhljkcPdQNL2e4waVUgPuEzqKkAvftuXjE40RglpIaRzmn/uuWOUGJem9wVsb9&#10;4TDOfnKGo/MBOu44sz7OmK2+AtSvj8+A5cmM+KD2ZulAf8Y7PI9VMcUMx9o5DXvzKrQXDN8ALubz&#10;BMJptyxcm5XlkTqeloH5NkAp06lGmVptOvVw3tNcdHczXqhjP6Ee3qPZ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BFPu7zZAAAACQEAAA8AAAAAAAAAAQAgAAAAIgAAAGRycy9kb3ducmV2LnhtbFBL&#10;AQIUABQAAAAIAIdO4kDGCtc+ZwIAANcEAAAOAAAAAAAAAAEAIAAAACgBAABkcnMvZTJvRG9jLnht&#10;bFBLBQYAAAAABgAGAFkBAAABBgAAAAA=&#10;">
                <v:fill on="t" focussize="0,0"/>
                <v:stroke weight="0.5pt" color="#000000 [3204]" joinstyle="round" dashstyle="dashDot"/>
                <v:imagedata o:title=""/>
                <o:lock v:ext="edit" aspectratio="f"/>
                <v:textbox>
                  <w:txbxContent>
                    <w:p w14:paraId="56B430C7">
                      <w:pPr>
                        <w:ind w:left="0" w:leftChars="0"/>
                        <w:jc w:val="left"/>
                        <w:rPr>
                          <w:rFonts w:hint="eastAsia" w:ascii="微软雅黑" w:hAnsi="微软雅黑" w:eastAsia="微软雅黑"/>
                          <w:sz w:val="18"/>
                          <w:szCs w:val="20"/>
                          <w:lang w:eastAsia="zh-CN"/>
                        </w:rPr>
                      </w:pPr>
                      <w:r>
                        <w:rPr>
                          <w:rFonts w:hint="eastAsia" w:ascii="微软雅黑" w:hAnsi="微软雅黑" w:eastAsia="微软雅黑" w:cs="微软雅黑"/>
                          <w:b/>
                          <w:bCs/>
                          <w:sz w:val="18"/>
                          <w:szCs w:val="20"/>
                        </w:rPr>
                        <w:t>①</w:t>
                      </w:r>
                      <w:r>
                        <w:rPr>
                          <w:rFonts w:hint="eastAsia" w:ascii="微软雅黑" w:hAnsi="微软雅黑" w:eastAsia="微软雅黑" w:cs="微软雅黑"/>
                          <w:b/>
                          <w:bCs/>
                          <w:sz w:val="18"/>
                          <w:szCs w:val="20"/>
                          <w:lang w:val="en-US" w:eastAsia="zh-CN"/>
                        </w:rPr>
                        <w:t>条码：</w:t>
                      </w:r>
                      <w:r>
                        <w:rPr>
                          <w:rFonts w:hint="eastAsia" w:ascii="微软雅黑" w:hAnsi="微软雅黑" w:eastAsia="微软雅黑"/>
                          <w:sz w:val="18"/>
                          <w:szCs w:val="20"/>
                        </w:rPr>
                        <w:t>扫描</w:t>
                      </w:r>
                      <w:r>
                        <w:rPr>
                          <w:rFonts w:hint="eastAsia" w:ascii="微软雅黑" w:hAnsi="微软雅黑" w:eastAsia="微软雅黑"/>
                          <w:sz w:val="18"/>
                          <w:szCs w:val="20"/>
                          <w:lang w:val="en-US" w:eastAsia="zh-CN"/>
                        </w:rPr>
                        <w:t>物料</w:t>
                      </w:r>
                      <w:r>
                        <w:rPr>
                          <w:rFonts w:hint="eastAsia" w:ascii="微软雅黑" w:hAnsi="微软雅黑" w:eastAsia="微软雅黑"/>
                          <w:sz w:val="18"/>
                          <w:szCs w:val="20"/>
                        </w:rPr>
                        <w:t>条码，解析物料信息和批次信息</w:t>
                      </w:r>
                      <w:r>
                        <w:rPr>
                          <w:rFonts w:hint="eastAsia" w:ascii="微软雅黑" w:hAnsi="微软雅黑" w:eastAsia="微软雅黑"/>
                          <w:sz w:val="18"/>
                          <w:szCs w:val="20"/>
                          <w:lang w:eastAsia="zh-CN"/>
                        </w:rPr>
                        <w:t>（</w:t>
                      </w:r>
                      <w:r>
                        <w:rPr>
                          <w:rFonts w:ascii="微软雅黑" w:hAnsi="微软雅黑" w:eastAsia="微软雅黑"/>
                          <w:sz w:val="18"/>
                          <w:szCs w:val="20"/>
                        </w:rPr>
                        <w:t>支持</w:t>
                      </w:r>
                      <w:r>
                        <w:rPr>
                          <w:rFonts w:hint="eastAsia" w:ascii="微软雅黑" w:hAnsi="微软雅黑" w:eastAsia="微软雅黑"/>
                          <w:sz w:val="18"/>
                          <w:szCs w:val="20"/>
                        </w:rPr>
                        <w:t>扫描容器条码</w:t>
                      </w:r>
                      <w:r>
                        <w:rPr>
                          <w:rFonts w:hint="eastAsia" w:ascii="微软雅黑" w:hAnsi="微软雅黑" w:eastAsia="微软雅黑"/>
                          <w:sz w:val="18"/>
                          <w:szCs w:val="20"/>
                          <w:lang w:eastAsia="zh-CN"/>
                        </w:rPr>
                        <w:t>）</w:t>
                      </w:r>
                    </w:p>
                    <w:p w14:paraId="26E83590">
                      <w:pPr>
                        <w:ind w:left="0" w:leftChars="0"/>
                        <w:jc w:val="left"/>
                        <w:rPr>
                          <w:rFonts w:hint="eastAsia" w:ascii="微软雅黑" w:hAnsi="微软雅黑" w:eastAsia="微软雅黑"/>
                          <w:sz w:val="18"/>
                          <w:szCs w:val="20"/>
                          <w:lang w:val="en-US" w:eastAsia="zh-CN"/>
                        </w:rPr>
                      </w:pPr>
                      <w:r>
                        <w:rPr>
                          <w:rFonts w:hint="eastAsia" w:ascii="微软雅黑" w:hAnsi="微软雅黑" w:eastAsia="微软雅黑"/>
                          <w:b/>
                          <w:bCs/>
                          <w:sz w:val="18"/>
                          <w:szCs w:val="20"/>
                          <w:lang w:val="en-US" w:eastAsia="zh-CN"/>
                        </w:rPr>
                        <w:t>②储位：</w:t>
                      </w:r>
                      <w:r>
                        <w:rPr>
                          <w:rFonts w:hint="eastAsia" w:ascii="微软雅黑" w:hAnsi="微软雅黑" w:eastAsia="微软雅黑"/>
                          <w:sz w:val="18"/>
                          <w:szCs w:val="20"/>
                          <w:lang w:val="en-US" w:eastAsia="zh-CN"/>
                        </w:rPr>
                        <w:t>扫描上架储位。可依【策略应用】的上架策略带出推荐储位，储位格式受【参数管理】的</w:t>
                      </w:r>
                      <w:r>
                        <w:rPr>
                          <w:rFonts w:hint="eastAsia" w:ascii="微软雅黑" w:hAnsi="微软雅黑" w:eastAsia="微软雅黑" w:cs="微软雅黑"/>
                          <w:sz w:val="18"/>
                          <w:szCs w:val="18"/>
                          <w:lang w:val="en-US" w:eastAsia="zh-CN"/>
                        </w:rPr>
                        <w:t>“</w:t>
                      </w:r>
                      <w:r>
                        <w:rPr>
                          <w:rFonts w:hint="eastAsia" w:ascii="微软雅黑" w:hAnsi="微软雅黑" w:eastAsia="微软雅黑" w:cs="微软雅黑"/>
                          <w:i w:val="0"/>
                          <w:iCs w:val="0"/>
                          <w:caps w:val="0"/>
                          <w:color w:val="333333"/>
                          <w:spacing w:val="0"/>
                          <w:sz w:val="18"/>
                          <w:szCs w:val="18"/>
                          <w:shd w:val="clear" w:fill="FFFFFF"/>
                        </w:rPr>
                        <w:t>储位标签格式</w:t>
                      </w:r>
                      <w:r>
                        <w:rPr>
                          <w:rFonts w:hint="eastAsia" w:ascii="微软雅黑" w:hAnsi="微软雅黑" w:eastAsia="微软雅黑" w:cs="微软雅黑"/>
                          <w:sz w:val="18"/>
                          <w:szCs w:val="18"/>
                          <w:lang w:val="en-US" w:eastAsia="zh-CN"/>
                        </w:rPr>
                        <w:t>”</w:t>
                      </w:r>
                      <w:r>
                        <w:rPr>
                          <w:rFonts w:hint="eastAsia" w:ascii="微软雅黑" w:hAnsi="微软雅黑" w:eastAsia="微软雅黑"/>
                          <w:sz w:val="18"/>
                          <w:szCs w:val="20"/>
                          <w:lang w:val="en-US" w:eastAsia="zh-CN"/>
                        </w:rPr>
                        <w:t>影响</w:t>
                      </w:r>
                    </w:p>
                    <w:p w14:paraId="60525212">
                      <w:pPr>
                        <w:numPr>
                          <w:ilvl w:val="0"/>
                          <w:numId w:val="23"/>
                        </w:numPr>
                        <w:ind w:left="0" w:leftChars="0"/>
                        <w:jc w:val="left"/>
                        <w:rPr>
                          <w:rFonts w:hint="eastAsia" w:ascii="微软雅黑" w:hAnsi="微软雅黑" w:eastAsia="微软雅黑"/>
                          <w:sz w:val="18"/>
                          <w:szCs w:val="20"/>
                          <w:lang w:val="en-US" w:eastAsia="zh-CN"/>
                        </w:rPr>
                      </w:pPr>
                      <w:r>
                        <w:rPr>
                          <w:rFonts w:hint="eastAsia" w:ascii="微软雅黑" w:hAnsi="微软雅黑" w:eastAsia="微软雅黑"/>
                          <w:sz w:val="18"/>
                          <w:szCs w:val="20"/>
                          <w:lang w:val="en-US" w:eastAsia="zh-CN"/>
                        </w:rPr>
                        <w:t>储位格式=1：带出储位编码</w:t>
                      </w:r>
                    </w:p>
                    <w:p w14:paraId="773B3F0B">
                      <w:pPr>
                        <w:numPr>
                          <w:ilvl w:val="0"/>
                          <w:numId w:val="23"/>
                        </w:numPr>
                        <w:ind w:left="0" w:leftChars="0"/>
                        <w:jc w:val="left"/>
                        <w:rPr>
                          <w:rFonts w:hint="default" w:ascii="微软雅黑" w:hAnsi="微软雅黑" w:eastAsia="微软雅黑"/>
                          <w:sz w:val="18"/>
                          <w:szCs w:val="20"/>
                          <w:lang w:val="en-US" w:eastAsia="zh-CN"/>
                        </w:rPr>
                      </w:pPr>
                      <w:r>
                        <w:rPr>
                          <w:rFonts w:hint="eastAsia" w:ascii="微软雅黑" w:hAnsi="微软雅黑" w:eastAsia="微软雅黑"/>
                          <w:sz w:val="18"/>
                          <w:szCs w:val="20"/>
                          <w:lang w:val="en-US" w:eastAsia="zh-CN"/>
                        </w:rPr>
                        <w:t>储位格式=2：带出仓库 分隔符 储位</w:t>
                      </w:r>
                    </w:p>
                    <w:p w14:paraId="2117D45D">
                      <w:pPr>
                        <w:numPr>
                          <w:ilvl w:val="0"/>
                          <w:numId w:val="0"/>
                        </w:numPr>
                        <w:jc w:val="left"/>
                        <w:rPr>
                          <w:rFonts w:hint="eastAsia" w:ascii="微软雅黑" w:hAnsi="微软雅黑" w:eastAsia="微软雅黑"/>
                          <w:sz w:val="18"/>
                          <w:szCs w:val="20"/>
                          <w:lang w:val="en-US" w:eastAsia="zh-CN"/>
                        </w:rPr>
                      </w:pPr>
                      <w:r>
                        <w:rPr>
                          <w:rFonts w:hint="eastAsia" w:ascii="微软雅黑" w:hAnsi="微软雅黑" w:eastAsia="微软雅黑"/>
                          <w:b/>
                          <w:bCs/>
                          <w:sz w:val="18"/>
                          <w:szCs w:val="20"/>
                          <w:lang w:val="en-US" w:eastAsia="zh-CN"/>
                        </w:rPr>
                        <w:t>③数量：</w:t>
                      </w:r>
                      <w:r>
                        <w:rPr>
                          <w:rFonts w:hint="eastAsia" w:ascii="微软雅黑" w:hAnsi="微软雅黑" w:eastAsia="微软雅黑"/>
                          <w:sz w:val="18"/>
                          <w:szCs w:val="20"/>
                          <w:lang w:val="en-US" w:eastAsia="zh-CN"/>
                        </w:rPr>
                        <w:t>输入上架数量。可扫码条码后依据【物料管理】的数量策略或APP端的数量策略自动带出相关数量值【物料启用参考单位时，按策略自动带出参考数量值。可变换算物料优先获取标签管理的换算比例。】（</w:t>
                      </w:r>
                      <w:r>
                        <w:rPr>
                          <w:rFonts w:hint="eastAsia" w:ascii="微软雅黑" w:hAnsi="微软雅黑" w:eastAsia="微软雅黑"/>
                          <w:b/>
                          <w:bCs/>
                          <w:sz w:val="18"/>
                          <w:szCs w:val="20"/>
                          <w:lang w:val="en-US" w:eastAsia="zh-CN"/>
                        </w:rPr>
                        <w:t>单件级标签不支持修改数量及参考数量；可变换算物料修改参考数量时会弹窗提示是否需按换算率联动更新数量</w:t>
                      </w:r>
                      <w:r>
                        <w:rPr>
                          <w:rFonts w:hint="eastAsia" w:ascii="微软雅黑" w:hAnsi="微软雅黑" w:eastAsia="微软雅黑"/>
                          <w:sz w:val="18"/>
                          <w:szCs w:val="20"/>
                          <w:lang w:val="en-US" w:eastAsia="zh-CN"/>
                        </w:rPr>
                        <w:t>）</w:t>
                      </w:r>
                    </w:p>
                    <w:p w14:paraId="4A8056BD">
                      <w:pPr>
                        <w:numPr>
                          <w:ilvl w:val="0"/>
                          <w:numId w:val="0"/>
                        </w:numPr>
                        <w:jc w:val="left"/>
                        <w:rPr>
                          <w:rFonts w:hint="eastAsia" w:ascii="微软雅黑" w:hAnsi="微软雅黑" w:eastAsia="微软雅黑" w:cs="微软雅黑"/>
                          <w:b w:val="0"/>
                          <w:bCs w:val="0"/>
                          <w:sz w:val="18"/>
                          <w:szCs w:val="20"/>
                          <w:lang w:val="en-US" w:eastAsia="zh-CN"/>
                        </w:rPr>
                      </w:pPr>
                      <w:r>
                        <w:rPr>
                          <w:rFonts w:hint="eastAsia" w:ascii="微软雅黑" w:hAnsi="微软雅黑" w:eastAsia="微软雅黑" w:cs="微软雅黑"/>
                          <w:b/>
                          <w:bCs/>
                          <w:sz w:val="18"/>
                          <w:szCs w:val="20"/>
                          <w:lang w:val="en-US" w:eastAsia="zh-CN"/>
                        </w:rPr>
                        <w:t>④</w:t>
                      </w:r>
                      <w:r>
                        <w:rPr>
                          <w:rFonts w:hint="eastAsia" w:ascii="微软雅黑" w:hAnsi="微软雅黑" w:eastAsia="微软雅黑" w:cs="微软雅黑"/>
                          <w:b/>
                          <w:bCs/>
                          <w:sz w:val="18"/>
                          <w:szCs w:val="20"/>
                        </w:rPr>
                        <w:drawing>
                          <wp:inline distT="0" distB="0" distL="114300" distR="114300">
                            <wp:extent cx="179705" cy="179705"/>
                            <wp:effectExtent l="0" t="0" r="10795" b="10795"/>
                            <wp:docPr id="217"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91"/>
                                    <pic:cNvPicPr>
                                      <a:picLocks noChangeAspect="1"/>
                                    </pic:cNvPicPr>
                                  </pic:nvPicPr>
                                  <pic:blipFill>
                                    <a:blip r:embed="rId60"/>
                                    <a:stretch>
                                      <a:fillRect/>
                                    </a:stretch>
                                  </pic:blipFill>
                                  <pic:spPr>
                                    <a:xfrm>
                                      <a:off x="0" y="0"/>
                                      <a:ext cx="179705" cy="179705"/>
                                    </a:xfrm>
                                    <a:prstGeom prst="rect">
                                      <a:avLst/>
                                    </a:prstGeom>
                                    <a:noFill/>
                                    <a:ln>
                                      <a:noFill/>
                                    </a:ln>
                                  </pic:spPr>
                                </pic:pic>
                              </a:graphicData>
                            </a:graphic>
                          </wp:inline>
                        </w:drawing>
                      </w:r>
                      <w:r>
                        <w:rPr>
                          <w:rFonts w:hint="eastAsia" w:ascii="微软雅黑" w:hAnsi="微软雅黑" w:eastAsia="微软雅黑" w:cs="微软雅黑"/>
                          <w:b/>
                          <w:bCs/>
                          <w:sz w:val="18"/>
                          <w:szCs w:val="20"/>
                          <w:lang w:eastAsia="zh-CN"/>
                        </w:rPr>
                        <w:t>：</w:t>
                      </w:r>
                      <w:r>
                        <w:rPr>
                          <w:rFonts w:hint="eastAsia" w:ascii="微软雅黑" w:hAnsi="微软雅黑" w:eastAsia="微软雅黑" w:cs="微软雅黑"/>
                          <w:b w:val="0"/>
                          <w:bCs w:val="0"/>
                          <w:sz w:val="18"/>
                          <w:szCs w:val="20"/>
                          <w:lang w:val="en-US" w:eastAsia="zh-CN"/>
                        </w:rPr>
                        <w:t>扫描条码后点击打印按钮可跳转进入APP端标签补打及拆分界面</w:t>
                      </w:r>
                    </w:p>
                    <w:p w14:paraId="562319FD">
                      <w:pPr>
                        <w:numPr>
                          <w:ilvl w:val="0"/>
                          <w:numId w:val="0"/>
                        </w:numPr>
                        <w:jc w:val="left"/>
                        <w:rPr>
                          <w:rFonts w:hint="eastAsia" w:ascii="微软雅黑" w:hAnsi="微软雅黑" w:eastAsia="微软雅黑" w:cs="微软雅黑"/>
                          <w:b w:val="0"/>
                          <w:bCs w:val="0"/>
                          <w:sz w:val="18"/>
                          <w:szCs w:val="20"/>
                          <w:lang w:val="en-US" w:eastAsia="zh-CN"/>
                        </w:rPr>
                      </w:pPr>
                      <w:r>
                        <w:rPr>
                          <w:rFonts w:hint="eastAsia" w:ascii="微软雅黑" w:hAnsi="微软雅黑" w:eastAsia="微软雅黑" w:cs="微软雅黑"/>
                          <w:b/>
                          <w:bCs/>
                          <w:sz w:val="18"/>
                          <w:szCs w:val="20"/>
                          <w:lang w:val="en-US" w:eastAsia="zh-CN"/>
                        </w:rPr>
                        <w:t>⑤自动保存：</w:t>
                      </w:r>
                      <w:r>
                        <w:rPr>
                          <w:rFonts w:hint="eastAsia" w:ascii="微软雅黑" w:hAnsi="微软雅黑" w:eastAsia="微软雅黑" w:cs="微软雅黑"/>
                          <w:b w:val="0"/>
                          <w:bCs w:val="0"/>
                          <w:sz w:val="18"/>
                          <w:szCs w:val="20"/>
                          <w:lang w:val="en-US" w:eastAsia="zh-CN"/>
                        </w:rPr>
                        <w:t>开启扫码完成后自动保存</w:t>
                      </w:r>
                    </w:p>
                    <w:p w14:paraId="4BA576A5">
                      <w:pPr>
                        <w:numPr>
                          <w:ilvl w:val="0"/>
                          <w:numId w:val="0"/>
                        </w:numPr>
                        <w:jc w:val="left"/>
                        <w:rPr>
                          <w:rFonts w:hint="default" w:ascii="微软雅黑" w:hAnsi="微软雅黑" w:eastAsia="微软雅黑" w:cs="微软雅黑"/>
                          <w:b w:val="0"/>
                          <w:bCs w:val="0"/>
                          <w:sz w:val="18"/>
                          <w:szCs w:val="20"/>
                          <w:lang w:val="en-US" w:eastAsia="zh-CN"/>
                        </w:rPr>
                      </w:pPr>
                      <w:r>
                        <w:rPr>
                          <w:rFonts w:hint="eastAsia" w:ascii="微软雅黑" w:hAnsi="微软雅黑" w:eastAsia="微软雅黑" w:cs="微软雅黑"/>
                          <w:b/>
                          <w:bCs/>
                          <w:sz w:val="18"/>
                          <w:szCs w:val="20"/>
                          <w:lang w:val="en-US" w:eastAsia="zh-CN"/>
                        </w:rPr>
                        <w:t>⑥数量模式：</w:t>
                      </w:r>
                      <w:r>
                        <w:rPr>
                          <w:rFonts w:hint="eastAsia" w:ascii="微软雅黑" w:hAnsi="微软雅黑" w:eastAsia="微软雅黑" w:cs="微软雅黑"/>
                          <w:b w:val="0"/>
                          <w:bCs w:val="0"/>
                          <w:sz w:val="18"/>
                          <w:szCs w:val="20"/>
                          <w:lang w:val="en-US" w:eastAsia="zh-CN"/>
                        </w:rPr>
                        <w:t>选择数量带值逻辑。优先级高于【物料档案】的数量策略，且仅影响当前用户当前作业。</w:t>
                      </w:r>
                    </w:p>
                    <w:p w14:paraId="5FC26A05">
                      <w:pPr>
                        <w:numPr>
                          <w:ilvl w:val="0"/>
                          <w:numId w:val="0"/>
                        </w:numPr>
                        <w:jc w:val="left"/>
                        <w:rPr>
                          <w:rFonts w:hint="default" w:ascii="微软雅黑" w:hAnsi="微软雅黑" w:eastAsia="微软雅黑" w:cs="微软雅黑"/>
                          <w:b w:val="0"/>
                          <w:bCs w:val="0"/>
                          <w:sz w:val="18"/>
                          <w:szCs w:val="20"/>
                          <w:lang w:val="en-US" w:eastAsia="zh-CN"/>
                        </w:rPr>
                      </w:pPr>
                    </w:p>
                    <w:p w14:paraId="4B782511">
                      <w:pPr>
                        <w:numPr>
                          <w:ilvl w:val="0"/>
                          <w:numId w:val="0"/>
                        </w:numPr>
                        <w:jc w:val="left"/>
                        <w:rPr>
                          <w:rFonts w:hint="default" w:ascii="微软雅黑" w:hAnsi="微软雅黑" w:eastAsia="微软雅黑" w:cs="微软雅黑"/>
                          <w:b w:val="0"/>
                          <w:bCs w:val="0"/>
                          <w:sz w:val="18"/>
                          <w:szCs w:val="20"/>
                          <w:lang w:val="en-US" w:eastAsia="zh-CN"/>
                        </w:rPr>
                      </w:pPr>
                    </w:p>
                    <w:p w14:paraId="68247EC9">
                      <w:pPr>
                        <w:rPr>
                          <w:rFonts w:ascii="微软雅黑" w:hAnsi="微软雅黑" w:eastAsia="微软雅黑"/>
                          <w:sz w:val="18"/>
                          <w:szCs w:val="20"/>
                        </w:rPr>
                      </w:pPr>
                    </w:p>
                  </w:txbxContent>
                </v:textbox>
              </v:shape>
            </w:pict>
          </mc:Fallback>
        </mc:AlternateContent>
      </w:r>
      <w:r>
        <w:rPr>
          <w:rFonts w:hint="eastAsia" w:ascii="微软雅黑" w:hAnsi="微软雅黑" w:eastAsia="微软雅黑" w:cs="微软雅黑"/>
          <w:lang w:val="en-US" w:eastAsia="zh-CN"/>
        </w:rPr>
        <w:t>扫码界面</w:t>
      </w:r>
    </w:p>
    <w:p w14:paraId="0A9D01D7">
      <w:pPr>
        <w:ind w:leftChars="200"/>
        <w:jc w:val="left"/>
        <w:rPr>
          <w:rFonts w:hint="default" w:ascii="微软雅黑" w:hAnsi="微软雅黑" w:eastAsia="微软雅黑" w:cs="微软雅黑"/>
          <w:lang w:val="en-US" w:eastAsia="zh-CN"/>
        </w:rPr>
      </w:pPr>
      <w:r>
        <w:drawing>
          <wp:inline distT="0" distB="0" distL="114300" distR="114300">
            <wp:extent cx="2520315" cy="4319905"/>
            <wp:effectExtent l="9525" t="9525" r="22860" b="13970"/>
            <wp:docPr id="110" name="图片 4"/>
            <wp:cNvGraphicFramePr/>
            <a:graphic xmlns:a="http://schemas.openxmlformats.org/drawingml/2006/main">
              <a:graphicData uri="http://schemas.openxmlformats.org/drawingml/2006/picture">
                <pic:pic xmlns:pic="http://schemas.openxmlformats.org/drawingml/2006/picture">
                  <pic:nvPicPr>
                    <pic:cNvPr id="110" name="图片 4"/>
                    <pic:cNvPicPr/>
                  </pic:nvPicPr>
                  <pic:blipFill>
                    <a:blip r:embed="rId61"/>
                    <a:stretch>
                      <a:fillRect/>
                    </a:stretch>
                  </pic:blipFill>
                  <pic:spPr>
                    <a:xfrm>
                      <a:off x="0" y="0"/>
                      <a:ext cx="2520315" cy="4319905"/>
                    </a:xfrm>
                    <a:prstGeom prst="rect">
                      <a:avLst/>
                    </a:prstGeom>
                    <a:noFill/>
                    <a:ln>
                      <a:solidFill>
                        <a:schemeClr val="tx1"/>
                      </a:solidFill>
                    </a:ln>
                  </pic:spPr>
                </pic:pic>
              </a:graphicData>
            </a:graphic>
          </wp:inline>
        </w:drawing>
      </w:r>
    </w:p>
    <w:p w14:paraId="3A00FC70">
      <w:pPr>
        <w:numPr>
          <w:ilvl w:val="0"/>
          <w:numId w:val="24"/>
        </w:numPr>
        <w:ind w:left="840" w:leftChars="0" w:hanging="420" w:firstLineChars="0"/>
        <w:jc w:val="left"/>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保存：点击【保存】按钮，将扫码数据暂存【条码履历】档案。</w:t>
      </w:r>
    </w:p>
    <w:p w14:paraId="209F42AE">
      <w:pPr>
        <w:numPr>
          <w:ilvl w:val="0"/>
          <w:numId w:val="25"/>
        </w:numPr>
        <w:ind w:left="840" w:leftChars="0" w:hanging="420" w:firstLineChars="0"/>
        <w:jc w:val="left"/>
        <w:rPr>
          <w:rFonts w:hint="default" w:ascii="微软雅黑" w:hAnsi="微软雅黑" w:eastAsia="微软雅黑" w:cs="微软雅黑"/>
          <w:b w:val="0"/>
          <w:bCs w:val="0"/>
          <w:color w:val="000000" w:themeColor="text1"/>
          <w:lang w:val="en-US" w:eastAsia="zh-CN"/>
          <w14:textFill>
            <w14:solidFill>
              <w14:schemeClr w14:val="tx1"/>
            </w14:solidFill>
          </w14:textFill>
        </w:rPr>
      </w:pPr>
      <w:r>
        <w:rPr>
          <w:rFonts w:hint="eastAsia" w:ascii="微软雅黑" w:hAnsi="微软雅黑" w:eastAsia="微软雅黑" w:cs="微软雅黑"/>
          <w:b w:val="0"/>
          <w:bCs w:val="0"/>
          <w:color w:val="000000" w:themeColor="text1"/>
          <w:lang w:val="en-US" w:eastAsia="zh-CN"/>
          <w14:textFill>
            <w14:solidFill>
              <w14:schemeClr w14:val="tx1"/>
            </w14:solidFill>
          </w14:textFill>
        </w:rPr>
        <w:t>数据汇总界面，</w:t>
      </w:r>
      <w:r>
        <w:rPr>
          <w:rFonts w:hint="eastAsia" w:ascii="微软雅黑" w:hAnsi="微软雅黑" w:eastAsia="微软雅黑" w:cs="微软雅黑"/>
        </w:rPr>
        <w:t>查看任务信息及完成情况</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作业画面如下</w:t>
      </w:r>
    </w:p>
    <w:p w14:paraId="38DE3321">
      <w:pPr>
        <w:ind w:leftChars="200"/>
      </w:pPr>
      <w:r>
        <w:rPr>
          <w:rFonts w:hint="eastAsia" w:ascii="微软雅黑" w:hAnsi="微软雅黑" w:eastAsia="微软雅黑" w:cs="微软雅黑"/>
        </w:rPr>
        <mc:AlternateContent>
          <mc:Choice Requires="wps">
            <w:drawing>
              <wp:anchor distT="0" distB="0" distL="114300" distR="114300" simplePos="0" relativeHeight="251666432" behindDoc="0" locked="0" layoutInCell="1" allowOverlap="1">
                <wp:simplePos x="0" y="0"/>
                <wp:positionH relativeFrom="column">
                  <wp:posOffset>2838450</wp:posOffset>
                </wp:positionH>
                <wp:positionV relativeFrom="paragraph">
                  <wp:posOffset>64770</wp:posOffset>
                </wp:positionV>
                <wp:extent cx="3274695" cy="4337685"/>
                <wp:effectExtent l="4445" t="4445" r="16510" b="20320"/>
                <wp:wrapNone/>
                <wp:docPr id="220" name="文本框 220"/>
                <wp:cNvGraphicFramePr/>
                <a:graphic xmlns:a="http://schemas.openxmlformats.org/drawingml/2006/main">
                  <a:graphicData uri="http://schemas.microsoft.com/office/word/2010/wordprocessingShape">
                    <wps:wsp>
                      <wps:cNvSpPr txBox="1"/>
                      <wps:spPr>
                        <a:xfrm>
                          <a:off x="0" y="0"/>
                          <a:ext cx="3274695" cy="4337685"/>
                        </a:xfrm>
                        <a:prstGeom prst="rect">
                          <a:avLst/>
                        </a:prstGeom>
                        <a:solidFill>
                          <a:schemeClr val="lt1"/>
                        </a:solidFill>
                        <a:ln w="6350">
                          <a:solidFill>
                            <a:prstClr val="black"/>
                          </a:solidFill>
                          <a:prstDash val="dashDot"/>
                        </a:ln>
                      </wps:spPr>
                      <wps:style>
                        <a:lnRef idx="0">
                          <a:schemeClr val="accent1"/>
                        </a:lnRef>
                        <a:fillRef idx="0">
                          <a:schemeClr val="accent1"/>
                        </a:fillRef>
                        <a:effectRef idx="0">
                          <a:schemeClr val="accent1"/>
                        </a:effectRef>
                        <a:fontRef idx="minor">
                          <a:schemeClr val="dk1"/>
                        </a:fontRef>
                      </wps:style>
                      <wps:txbx>
                        <w:txbxContent>
                          <w:p w14:paraId="5EEDF9F5">
                            <w:pPr>
                              <w:ind w:left="0" w:leftChars="0"/>
                              <w:jc w:val="left"/>
                              <w:rPr>
                                <w:rFonts w:hint="default" w:ascii="微软雅黑" w:hAnsi="微软雅黑" w:eastAsia="微软雅黑"/>
                                <w:lang w:val="en-US" w:eastAsia="zh-CN"/>
                              </w:rPr>
                            </w:pPr>
                            <w:r>
                              <w:rPr>
                                <w:rFonts w:hint="eastAsia" w:ascii="微软雅黑" w:hAnsi="微软雅黑" w:eastAsia="微软雅黑" w:cs="微软雅黑"/>
                                <w:b/>
                                <w:bCs/>
                              </w:rPr>
                              <w:t>①</w:t>
                            </w:r>
                            <w:r>
                              <w:drawing>
                                <wp:inline distT="0" distB="0" distL="114300" distR="114300">
                                  <wp:extent cx="137795" cy="179705"/>
                                  <wp:effectExtent l="0" t="0" r="14605" b="10795"/>
                                  <wp:docPr id="22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95"/>
                                          <pic:cNvPicPr>
                                            <a:picLocks noChangeAspect="1"/>
                                          </pic:cNvPicPr>
                                        </pic:nvPicPr>
                                        <pic:blipFill>
                                          <a:blip r:embed="rId62"/>
                                          <a:stretch>
                                            <a:fillRect/>
                                          </a:stretch>
                                        </pic:blipFill>
                                        <pic:spPr>
                                          <a:xfrm>
                                            <a:off x="0" y="0"/>
                                            <a:ext cx="137795" cy="179705"/>
                                          </a:xfrm>
                                          <a:prstGeom prst="rect">
                                            <a:avLst/>
                                          </a:prstGeom>
                                          <a:noFill/>
                                          <a:ln>
                                            <a:noFill/>
                                          </a:ln>
                                        </pic:spPr>
                                      </pic:pic>
                                    </a:graphicData>
                                  </a:graphic>
                                </wp:inline>
                              </w:drawing>
                            </w:r>
                            <w:r>
                              <w:rPr>
                                <w:rFonts w:hint="eastAsia" w:ascii="微软雅黑" w:hAnsi="微软雅黑" w:eastAsia="微软雅黑" w:cs="微软雅黑"/>
                                <w:b/>
                                <w:bCs/>
                                <w:lang w:val="en-US" w:eastAsia="zh-CN"/>
                              </w:rPr>
                              <w:t>：</w:t>
                            </w:r>
                            <w:r>
                              <w:rPr>
                                <w:rFonts w:hint="eastAsia" w:ascii="微软雅黑" w:hAnsi="微软雅黑" w:eastAsia="微软雅黑" w:cs="微软雅黑"/>
                                <w:b w:val="0"/>
                                <w:bCs w:val="0"/>
                                <w:lang w:val="en-US" w:eastAsia="zh-CN"/>
                              </w:rPr>
                              <w:t>按项次或已扫量升序重新排序汇总清单</w:t>
                            </w:r>
                          </w:p>
                          <w:p w14:paraId="4089253E">
                            <w:pPr>
                              <w:ind w:left="0" w:leftChars="0"/>
                              <w:jc w:val="left"/>
                              <w:rPr>
                                <w:rFonts w:hint="eastAsia" w:ascii="微软雅黑" w:hAnsi="微软雅黑" w:eastAsia="微软雅黑" w:cs="微软雅黑"/>
                                <w:b/>
                                <w:bCs/>
                                <w:lang w:val="en-US" w:eastAsia="zh-CN"/>
                              </w:rPr>
                            </w:pPr>
                            <w:r>
                              <w:rPr>
                                <w:rFonts w:hint="eastAsia" w:ascii="微软雅黑" w:hAnsi="微软雅黑" w:eastAsia="微软雅黑" w:cs="微软雅黑"/>
                                <w:b/>
                                <w:bCs/>
                                <w:lang w:val="en-US" w:eastAsia="zh-CN"/>
                              </w:rPr>
                              <w:t>②</w:t>
                            </w:r>
                            <w:r>
                              <w:rPr>
                                <w:rFonts w:hint="eastAsia" w:ascii="微软雅黑" w:hAnsi="微软雅黑" w:eastAsia="微软雅黑" w:cs="微软雅黑"/>
                              </w:rPr>
                              <w:drawing>
                                <wp:inline distT="0" distB="0" distL="114300" distR="114300">
                                  <wp:extent cx="175895" cy="179705"/>
                                  <wp:effectExtent l="0" t="0" r="14605" b="10795"/>
                                  <wp:docPr id="224"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88"/>
                                          <pic:cNvPicPr>
                                            <a:picLocks noChangeAspect="1"/>
                                          </pic:cNvPicPr>
                                        </pic:nvPicPr>
                                        <pic:blipFill>
                                          <a:blip r:embed="rId58"/>
                                          <a:stretch>
                                            <a:fillRect/>
                                          </a:stretch>
                                        </pic:blipFill>
                                        <pic:spPr>
                                          <a:xfrm>
                                            <a:off x="0" y="0"/>
                                            <a:ext cx="175895" cy="179705"/>
                                          </a:xfrm>
                                          <a:prstGeom prst="rect">
                                            <a:avLst/>
                                          </a:prstGeom>
                                          <a:noFill/>
                                          <a:ln>
                                            <a:noFill/>
                                          </a:ln>
                                        </pic:spPr>
                                      </pic:pic>
                                    </a:graphicData>
                                  </a:graphic>
                                </wp:inline>
                              </w:drawing>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任务明细行多导致无法快速定位行时可根据物料编码/品名/规格/仓库筛选，便于快速定位</w:t>
                            </w:r>
                          </w:p>
                          <w:p w14:paraId="7B3AB7FB">
                            <w:pPr>
                              <w:ind w:left="0" w:leftChars="0"/>
                              <w:jc w:val="left"/>
                              <w:rPr>
                                <w:rFonts w:hint="eastAsia" w:ascii="微软雅黑" w:hAnsi="微软雅黑" w:eastAsia="微软雅黑"/>
                                <w:b w:val="0"/>
                                <w:bCs w:val="0"/>
                                <w:lang w:val="en-US" w:eastAsia="zh-CN"/>
                              </w:rPr>
                            </w:pPr>
                            <w:r>
                              <w:rPr>
                                <w:rFonts w:hint="eastAsia" w:ascii="微软雅黑" w:hAnsi="微软雅黑" w:eastAsia="微软雅黑"/>
                                <w:b/>
                                <w:bCs/>
                                <w:lang w:val="en-US" w:eastAsia="zh-CN"/>
                              </w:rPr>
                              <w:t>③单人模式/多人模式：</w:t>
                            </w:r>
                            <w:r>
                              <w:rPr>
                                <w:rFonts w:hint="eastAsia" w:ascii="微软雅黑" w:hAnsi="微软雅黑" w:eastAsia="微软雅黑"/>
                                <w:b w:val="0"/>
                                <w:bCs w:val="0"/>
                                <w:lang w:val="en-US" w:eastAsia="zh-CN"/>
                              </w:rPr>
                              <w:t>可切换当前作业已扫量、未提交量的展示默认</w:t>
                            </w:r>
                          </w:p>
                          <w:p w14:paraId="4E783964">
                            <w:pPr>
                              <w:numPr>
                                <w:ilvl w:val="0"/>
                                <w:numId w:val="26"/>
                              </w:numPr>
                              <w:ind w:left="0" w:leftChars="0"/>
                              <w:jc w:val="left"/>
                              <w:rPr>
                                <w:rFonts w:hint="eastAsia" w:ascii="微软雅黑" w:hAnsi="微软雅黑" w:eastAsia="微软雅黑"/>
                                <w:b w:val="0"/>
                                <w:bCs w:val="0"/>
                                <w:lang w:val="en-US" w:eastAsia="zh-CN"/>
                              </w:rPr>
                            </w:pPr>
                            <w:r>
                              <w:rPr>
                                <w:rFonts w:hint="eastAsia" w:ascii="微软雅黑" w:hAnsi="微软雅黑" w:eastAsia="微软雅黑"/>
                                <w:b w:val="0"/>
                                <w:bCs w:val="0"/>
                                <w:lang w:val="en-US" w:eastAsia="zh-CN"/>
                              </w:rPr>
                              <w:t>单人模式：已扫量按当前用户已扫量展示</w:t>
                            </w:r>
                          </w:p>
                          <w:p w14:paraId="5F8E135E">
                            <w:pPr>
                              <w:numPr>
                                <w:ilvl w:val="0"/>
                                <w:numId w:val="26"/>
                              </w:numPr>
                              <w:ind w:left="0" w:leftChars="0"/>
                              <w:jc w:val="left"/>
                              <w:rPr>
                                <w:rFonts w:hint="default" w:ascii="微软雅黑" w:hAnsi="微软雅黑" w:eastAsia="微软雅黑"/>
                                <w:b w:val="0"/>
                                <w:bCs w:val="0"/>
                                <w:lang w:val="en-US" w:eastAsia="zh-CN"/>
                              </w:rPr>
                            </w:pPr>
                            <w:r>
                              <w:rPr>
                                <w:rFonts w:hint="eastAsia" w:ascii="微软雅黑" w:hAnsi="微软雅黑" w:eastAsia="微软雅黑"/>
                                <w:b w:val="0"/>
                                <w:bCs w:val="0"/>
                                <w:lang w:val="en-US" w:eastAsia="zh-CN"/>
                              </w:rPr>
                              <w:t>多人模式：已扫量按全部操作用户已扫量展示</w:t>
                            </w:r>
                          </w:p>
                          <w:p w14:paraId="676BD39D">
                            <w:pPr>
                              <w:numPr>
                                <w:ilvl w:val="0"/>
                                <w:numId w:val="0"/>
                              </w:numPr>
                              <w:jc w:val="left"/>
                              <w:rPr>
                                <w:rFonts w:hint="eastAsia" w:ascii="微软雅黑" w:hAnsi="微软雅黑" w:eastAsia="微软雅黑" w:cs="微软雅黑"/>
                                <w:lang w:val="en-US" w:eastAsia="zh-CN"/>
                              </w:rPr>
                            </w:pPr>
                            <w:r>
                              <w:rPr>
                                <w:rFonts w:hint="eastAsia" w:ascii="微软雅黑" w:hAnsi="微软雅黑" w:eastAsia="微软雅黑"/>
                                <w:b/>
                                <w:bCs/>
                                <w:lang w:val="en-US" w:eastAsia="zh-CN"/>
                              </w:rPr>
                              <w:t>④全部/已扫/未扫</w:t>
                            </w:r>
                            <w:r>
                              <w:rPr>
                                <w:rFonts w:hint="eastAsia" w:ascii="微软雅黑" w:hAnsi="微软雅黑" w:eastAsia="微软雅黑" w:cs="微软雅黑"/>
                                <w:b/>
                                <w:bCs/>
                                <w:lang w:val="en-US" w:eastAsia="zh-CN"/>
                              </w:rPr>
                              <w:t>：</w:t>
                            </w:r>
                            <w:r>
                              <w:rPr>
                                <w:rFonts w:hint="eastAsia" w:ascii="微软雅黑" w:hAnsi="微软雅黑" w:eastAsia="微软雅黑" w:cs="微软雅黑"/>
                                <w:lang w:val="en-US" w:eastAsia="zh-CN"/>
                              </w:rPr>
                              <w:t>任务明细行多无法快速查看，可切换模式快速遍历明细状态及进度</w:t>
                            </w:r>
                          </w:p>
                          <w:p w14:paraId="3B5D6349">
                            <w:pPr>
                              <w:numPr>
                                <w:ilvl w:val="0"/>
                                <w:numId w:val="0"/>
                              </w:numPr>
                              <w:jc w:val="left"/>
                              <w:rPr>
                                <w:rFonts w:hint="default" w:ascii="微软雅黑" w:hAnsi="微软雅黑" w:eastAsia="微软雅黑" w:cs="微软雅黑"/>
                                <w:lang w:val="en-US" w:eastAsia="zh-CN"/>
                              </w:rPr>
                            </w:pPr>
                            <w:bookmarkStart w:id="4" w:name="OLE_LINK7"/>
                            <w:r>
                              <w:rPr>
                                <w:rFonts w:hint="eastAsia" w:ascii="微软雅黑" w:hAnsi="微软雅黑" w:eastAsia="微软雅黑" w:cs="微软雅黑"/>
                                <w:lang w:val="en-US" w:eastAsia="zh-CN"/>
                              </w:rPr>
                              <w:t>2.3更新：列表按当前登录人的仓库权限展示数据</w:t>
                            </w:r>
                          </w:p>
                          <w:bookmarkEnd w:id="4"/>
                          <w:p w14:paraId="36F16BB9">
                            <w:pPr>
                              <w:numPr>
                                <w:ilvl w:val="0"/>
                                <w:numId w:val="0"/>
                              </w:numPr>
                              <w:jc w:val="left"/>
                              <w:rPr>
                                <w:rFonts w:hint="default" w:ascii="微软雅黑" w:hAnsi="微软雅黑" w:eastAsia="微软雅黑" w:cs="微软雅黑"/>
                                <w:b w:val="0"/>
                                <w:bCs w:val="0"/>
                                <w:lang w:val="en-US" w:eastAsia="zh-CN"/>
                              </w:rPr>
                            </w:pPr>
                          </w:p>
                          <w:p w14:paraId="74239915">
                            <w:pPr>
                              <w:rPr>
                                <w:rFonts w:ascii="微软雅黑" w:hAnsi="微软雅黑" w:eastAsia="微软雅黑"/>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3.5pt;margin-top:5.1pt;height:341.55pt;width:257.85pt;z-index:251666432;mso-width-relative:page;mso-height-relative:page;" fillcolor="#FFFFFF [3201]" filled="t" stroked="t" coordsize="21600,21600" o:gfxdata="UEsDBAoAAAAAAIdO4kAAAAAAAAAAAAAAAAAEAAAAZHJzL1BLAwQUAAAACACHTuJAdC6Wq9oAAAAK&#10;AQAADwAAAGRycy9kb3ducmV2LnhtbE2PwU7DMBBE70j8g7VI3KjdtEpJiFNBUZHKjRYJjm68JBHx&#10;OoqdNv17lhMcRzOaeVOsJ9eJEw6h9aRhPlMgkCpvW6o1vB+2d/cgQjRkTecJNVwwwLq8vipMbv2Z&#10;3vC0j7XgEgq50dDE2OdShqpBZ8LM90jsffnBmchyqKUdzJnLXScTpVLpTEu80JgeNw1W3/vRadjh&#10;c3t5/RjC0/g4bV52h2z72Wda397M1QOIiFP8C8MvPqNDyUxHP5INotOwXK74S2RDJSA4kKXJCsRR&#10;Q5otFiDLQv6/UP4AUEsDBBQAAAAIAIdO4kCJQqYIZgIAANcEAAAOAAAAZHJzL2Uyb0RvYy54bWyt&#10;VM1uEzEQviPxDpbvZPPfNuqmComCkCpaqSDOjtebtbA9xnayWx4A3oATF+48V5+DsXeT/tBDD+Tg&#10;jGe+/cbzzdjnF41WZC+cl2ByOuj1KRGGQyHNNqefPq7fnFLiAzMFU2BETm+Fpxfz16/OazsTQ6hA&#10;FcIRJDF+VtucViHYWZZ5XgnNfA+sMBgswWkWcOu2WeFYjexaZcN+f5rV4ArrgAvv0btqg7RjdC8h&#10;hLKUXKyA77QwoWV1QrGAJflKWk/n6bRlKXi4KksvAlE5xUpDWjEJ2pu4ZvNzNts6ZivJuyOwlxzh&#10;SU2aSYNJj1QrFhjZOfkPlZbcgYcy9DjorC0kKYJVDPpPtLmpmBWpFpTa26Po/v/R8g/7a0dkkdPh&#10;EDUxTGPL737+uPv15+73dxKdKFFt/QyRNxaxoXkLDQ7Owe/RGStvSqfjP9ZEMI5kt0eBRRMIR+do&#10;eDKenk0o4Rgbj0Yn09NJ5MnuP7fOh3cCNIlGTh12MAnL9pc+tNADJGbzoGSxlkqljdtulsqRPcNu&#10;r9OvY38EU4bUOZ2OJv3E/CgWuY8UG8X4l+cYImrFfNVmKtBaQeiAymA9UbBWmGiFZtN0Km6guEUR&#10;HbST6C1fSyS7ZD5cM4ejh7rh5QxXuJQK8JzQWZRU4L495494nAiMUlLjKOfUf90xJyhR7w3Oytlg&#10;PEbakDbjyUlstHsY2TyMmJ1eAuo3wGfA8mRGfFAHs3SgP+MdXsSsGGKGY+6choO5DO0FwzeAi8Ui&#10;gXDaLQuX5sbySB27ZWCxC1DK1NUoU6tNpx7Oe5qL7m7GC/Vwn1D379H8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HQulqvaAAAACgEAAA8AAAAAAAAAAQAgAAAAIgAAAGRycy9kb3ducmV2LnhtbFBL&#10;AQIUABQAAAAIAIdO4kCJQqYIZgIAANcEAAAOAAAAAAAAAAEAIAAAACkBAABkcnMvZTJvRG9jLnht&#10;bFBLBQYAAAAABgAGAFkBAAABBgAAAAA=&#10;">
                <v:fill on="t" focussize="0,0"/>
                <v:stroke weight="0.5pt" color="#000000 [3204]" joinstyle="round" dashstyle="dashDot"/>
                <v:imagedata o:title=""/>
                <o:lock v:ext="edit" aspectratio="f"/>
                <v:textbox>
                  <w:txbxContent>
                    <w:p w14:paraId="5EEDF9F5">
                      <w:pPr>
                        <w:ind w:left="0" w:leftChars="0"/>
                        <w:jc w:val="left"/>
                        <w:rPr>
                          <w:rFonts w:hint="default" w:ascii="微软雅黑" w:hAnsi="微软雅黑" w:eastAsia="微软雅黑"/>
                          <w:lang w:val="en-US" w:eastAsia="zh-CN"/>
                        </w:rPr>
                      </w:pPr>
                      <w:r>
                        <w:rPr>
                          <w:rFonts w:hint="eastAsia" w:ascii="微软雅黑" w:hAnsi="微软雅黑" w:eastAsia="微软雅黑" w:cs="微软雅黑"/>
                          <w:b/>
                          <w:bCs/>
                        </w:rPr>
                        <w:t>①</w:t>
                      </w:r>
                      <w:r>
                        <w:drawing>
                          <wp:inline distT="0" distB="0" distL="114300" distR="114300">
                            <wp:extent cx="137795" cy="179705"/>
                            <wp:effectExtent l="0" t="0" r="14605" b="10795"/>
                            <wp:docPr id="22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95"/>
                                    <pic:cNvPicPr>
                                      <a:picLocks noChangeAspect="1"/>
                                    </pic:cNvPicPr>
                                  </pic:nvPicPr>
                                  <pic:blipFill>
                                    <a:blip r:embed="rId62"/>
                                    <a:stretch>
                                      <a:fillRect/>
                                    </a:stretch>
                                  </pic:blipFill>
                                  <pic:spPr>
                                    <a:xfrm>
                                      <a:off x="0" y="0"/>
                                      <a:ext cx="137795" cy="179705"/>
                                    </a:xfrm>
                                    <a:prstGeom prst="rect">
                                      <a:avLst/>
                                    </a:prstGeom>
                                    <a:noFill/>
                                    <a:ln>
                                      <a:noFill/>
                                    </a:ln>
                                  </pic:spPr>
                                </pic:pic>
                              </a:graphicData>
                            </a:graphic>
                          </wp:inline>
                        </w:drawing>
                      </w:r>
                      <w:r>
                        <w:rPr>
                          <w:rFonts w:hint="eastAsia" w:ascii="微软雅黑" w:hAnsi="微软雅黑" w:eastAsia="微软雅黑" w:cs="微软雅黑"/>
                          <w:b/>
                          <w:bCs/>
                          <w:lang w:val="en-US" w:eastAsia="zh-CN"/>
                        </w:rPr>
                        <w:t>：</w:t>
                      </w:r>
                      <w:r>
                        <w:rPr>
                          <w:rFonts w:hint="eastAsia" w:ascii="微软雅黑" w:hAnsi="微软雅黑" w:eastAsia="微软雅黑" w:cs="微软雅黑"/>
                          <w:b w:val="0"/>
                          <w:bCs w:val="0"/>
                          <w:lang w:val="en-US" w:eastAsia="zh-CN"/>
                        </w:rPr>
                        <w:t>按项次或已扫量升序重新排序汇总清单</w:t>
                      </w:r>
                    </w:p>
                    <w:p w14:paraId="4089253E">
                      <w:pPr>
                        <w:ind w:left="0" w:leftChars="0"/>
                        <w:jc w:val="left"/>
                        <w:rPr>
                          <w:rFonts w:hint="eastAsia" w:ascii="微软雅黑" w:hAnsi="微软雅黑" w:eastAsia="微软雅黑" w:cs="微软雅黑"/>
                          <w:b/>
                          <w:bCs/>
                          <w:lang w:val="en-US" w:eastAsia="zh-CN"/>
                        </w:rPr>
                      </w:pPr>
                      <w:r>
                        <w:rPr>
                          <w:rFonts w:hint="eastAsia" w:ascii="微软雅黑" w:hAnsi="微软雅黑" w:eastAsia="微软雅黑" w:cs="微软雅黑"/>
                          <w:b/>
                          <w:bCs/>
                          <w:lang w:val="en-US" w:eastAsia="zh-CN"/>
                        </w:rPr>
                        <w:t>②</w:t>
                      </w:r>
                      <w:r>
                        <w:rPr>
                          <w:rFonts w:hint="eastAsia" w:ascii="微软雅黑" w:hAnsi="微软雅黑" w:eastAsia="微软雅黑" w:cs="微软雅黑"/>
                        </w:rPr>
                        <w:drawing>
                          <wp:inline distT="0" distB="0" distL="114300" distR="114300">
                            <wp:extent cx="175895" cy="179705"/>
                            <wp:effectExtent l="0" t="0" r="14605" b="10795"/>
                            <wp:docPr id="224"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88"/>
                                    <pic:cNvPicPr>
                                      <a:picLocks noChangeAspect="1"/>
                                    </pic:cNvPicPr>
                                  </pic:nvPicPr>
                                  <pic:blipFill>
                                    <a:blip r:embed="rId58"/>
                                    <a:stretch>
                                      <a:fillRect/>
                                    </a:stretch>
                                  </pic:blipFill>
                                  <pic:spPr>
                                    <a:xfrm>
                                      <a:off x="0" y="0"/>
                                      <a:ext cx="175895" cy="179705"/>
                                    </a:xfrm>
                                    <a:prstGeom prst="rect">
                                      <a:avLst/>
                                    </a:prstGeom>
                                    <a:noFill/>
                                    <a:ln>
                                      <a:noFill/>
                                    </a:ln>
                                  </pic:spPr>
                                </pic:pic>
                              </a:graphicData>
                            </a:graphic>
                          </wp:inline>
                        </w:drawing>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任务明细行多导致无法快速定位行时可根据物料编码/品名/规格/仓库筛选，便于快速定位</w:t>
                      </w:r>
                    </w:p>
                    <w:p w14:paraId="7B3AB7FB">
                      <w:pPr>
                        <w:ind w:left="0" w:leftChars="0"/>
                        <w:jc w:val="left"/>
                        <w:rPr>
                          <w:rFonts w:hint="eastAsia" w:ascii="微软雅黑" w:hAnsi="微软雅黑" w:eastAsia="微软雅黑"/>
                          <w:b w:val="0"/>
                          <w:bCs w:val="0"/>
                          <w:lang w:val="en-US" w:eastAsia="zh-CN"/>
                        </w:rPr>
                      </w:pPr>
                      <w:r>
                        <w:rPr>
                          <w:rFonts w:hint="eastAsia" w:ascii="微软雅黑" w:hAnsi="微软雅黑" w:eastAsia="微软雅黑"/>
                          <w:b/>
                          <w:bCs/>
                          <w:lang w:val="en-US" w:eastAsia="zh-CN"/>
                        </w:rPr>
                        <w:t>③单人模式/多人模式：</w:t>
                      </w:r>
                      <w:r>
                        <w:rPr>
                          <w:rFonts w:hint="eastAsia" w:ascii="微软雅黑" w:hAnsi="微软雅黑" w:eastAsia="微软雅黑"/>
                          <w:b w:val="0"/>
                          <w:bCs w:val="0"/>
                          <w:lang w:val="en-US" w:eastAsia="zh-CN"/>
                        </w:rPr>
                        <w:t>可切换当前作业已扫量、未提交量的展示默认</w:t>
                      </w:r>
                    </w:p>
                    <w:p w14:paraId="4E783964">
                      <w:pPr>
                        <w:numPr>
                          <w:ilvl w:val="0"/>
                          <w:numId w:val="26"/>
                        </w:numPr>
                        <w:ind w:left="0" w:leftChars="0"/>
                        <w:jc w:val="left"/>
                        <w:rPr>
                          <w:rFonts w:hint="eastAsia" w:ascii="微软雅黑" w:hAnsi="微软雅黑" w:eastAsia="微软雅黑"/>
                          <w:b w:val="0"/>
                          <w:bCs w:val="0"/>
                          <w:lang w:val="en-US" w:eastAsia="zh-CN"/>
                        </w:rPr>
                      </w:pPr>
                      <w:r>
                        <w:rPr>
                          <w:rFonts w:hint="eastAsia" w:ascii="微软雅黑" w:hAnsi="微软雅黑" w:eastAsia="微软雅黑"/>
                          <w:b w:val="0"/>
                          <w:bCs w:val="0"/>
                          <w:lang w:val="en-US" w:eastAsia="zh-CN"/>
                        </w:rPr>
                        <w:t>单人模式：已扫量按当前用户已扫量展示</w:t>
                      </w:r>
                    </w:p>
                    <w:p w14:paraId="5F8E135E">
                      <w:pPr>
                        <w:numPr>
                          <w:ilvl w:val="0"/>
                          <w:numId w:val="26"/>
                        </w:numPr>
                        <w:ind w:left="0" w:leftChars="0"/>
                        <w:jc w:val="left"/>
                        <w:rPr>
                          <w:rFonts w:hint="default" w:ascii="微软雅黑" w:hAnsi="微软雅黑" w:eastAsia="微软雅黑"/>
                          <w:b w:val="0"/>
                          <w:bCs w:val="0"/>
                          <w:lang w:val="en-US" w:eastAsia="zh-CN"/>
                        </w:rPr>
                      </w:pPr>
                      <w:r>
                        <w:rPr>
                          <w:rFonts w:hint="eastAsia" w:ascii="微软雅黑" w:hAnsi="微软雅黑" w:eastAsia="微软雅黑"/>
                          <w:b w:val="0"/>
                          <w:bCs w:val="0"/>
                          <w:lang w:val="en-US" w:eastAsia="zh-CN"/>
                        </w:rPr>
                        <w:t>多人模式：已扫量按全部操作用户已扫量展示</w:t>
                      </w:r>
                    </w:p>
                    <w:p w14:paraId="676BD39D">
                      <w:pPr>
                        <w:numPr>
                          <w:ilvl w:val="0"/>
                          <w:numId w:val="0"/>
                        </w:numPr>
                        <w:jc w:val="left"/>
                        <w:rPr>
                          <w:rFonts w:hint="eastAsia" w:ascii="微软雅黑" w:hAnsi="微软雅黑" w:eastAsia="微软雅黑" w:cs="微软雅黑"/>
                          <w:lang w:val="en-US" w:eastAsia="zh-CN"/>
                        </w:rPr>
                      </w:pPr>
                      <w:r>
                        <w:rPr>
                          <w:rFonts w:hint="eastAsia" w:ascii="微软雅黑" w:hAnsi="微软雅黑" w:eastAsia="微软雅黑"/>
                          <w:b/>
                          <w:bCs/>
                          <w:lang w:val="en-US" w:eastAsia="zh-CN"/>
                        </w:rPr>
                        <w:t>④全部/已扫/未扫</w:t>
                      </w:r>
                      <w:r>
                        <w:rPr>
                          <w:rFonts w:hint="eastAsia" w:ascii="微软雅黑" w:hAnsi="微软雅黑" w:eastAsia="微软雅黑" w:cs="微软雅黑"/>
                          <w:b/>
                          <w:bCs/>
                          <w:lang w:val="en-US" w:eastAsia="zh-CN"/>
                        </w:rPr>
                        <w:t>：</w:t>
                      </w:r>
                      <w:r>
                        <w:rPr>
                          <w:rFonts w:hint="eastAsia" w:ascii="微软雅黑" w:hAnsi="微软雅黑" w:eastAsia="微软雅黑" w:cs="微软雅黑"/>
                          <w:lang w:val="en-US" w:eastAsia="zh-CN"/>
                        </w:rPr>
                        <w:t>任务明细行多无法快速查看，可切换模式快速遍历明细状态及进度</w:t>
                      </w:r>
                    </w:p>
                    <w:p w14:paraId="3B5D6349">
                      <w:pPr>
                        <w:numPr>
                          <w:ilvl w:val="0"/>
                          <w:numId w:val="0"/>
                        </w:numPr>
                        <w:jc w:val="left"/>
                        <w:rPr>
                          <w:rFonts w:hint="default" w:ascii="微软雅黑" w:hAnsi="微软雅黑" w:eastAsia="微软雅黑" w:cs="微软雅黑"/>
                          <w:lang w:val="en-US" w:eastAsia="zh-CN"/>
                        </w:rPr>
                      </w:pPr>
                      <w:bookmarkStart w:id="4" w:name="OLE_LINK7"/>
                      <w:r>
                        <w:rPr>
                          <w:rFonts w:hint="eastAsia" w:ascii="微软雅黑" w:hAnsi="微软雅黑" w:eastAsia="微软雅黑" w:cs="微软雅黑"/>
                          <w:lang w:val="en-US" w:eastAsia="zh-CN"/>
                        </w:rPr>
                        <w:t>2.3更新：列表按当前登录人的仓库权限展示数据</w:t>
                      </w:r>
                    </w:p>
                    <w:bookmarkEnd w:id="4"/>
                    <w:p w14:paraId="36F16BB9">
                      <w:pPr>
                        <w:numPr>
                          <w:ilvl w:val="0"/>
                          <w:numId w:val="0"/>
                        </w:numPr>
                        <w:jc w:val="left"/>
                        <w:rPr>
                          <w:rFonts w:hint="default" w:ascii="微软雅黑" w:hAnsi="微软雅黑" w:eastAsia="微软雅黑" w:cs="微软雅黑"/>
                          <w:b w:val="0"/>
                          <w:bCs w:val="0"/>
                          <w:lang w:val="en-US" w:eastAsia="zh-CN"/>
                        </w:rPr>
                      </w:pPr>
                    </w:p>
                    <w:p w14:paraId="74239915">
                      <w:pPr>
                        <w:rPr>
                          <w:rFonts w:ascii="微软雅黑" w:hAnsi="微软雅黑" w:eastAsia="微软雅黑"/>
                        </w:rPr>
                      </w:pPr>
                    </w:p>
                  </w:txbxContent>
                </v:textbox>
              </v:shape>
            </w:pict>
          </mc:Fallback>
        </mc:AlternateContent>
      </w:r>
      <w:r>
        <w:drawing>
          <wp:inline distT="0" distB="0" distL="114300" distR="114300">
            <wp:extent cx="2520315" cy="4319905"/>
            <wp:effectExtent l="9525" t="9525" r="22860" b="13970"/>
            <wp:docPr id="111" name="图片 5"/>
            <wp:cNvGraphicFramePr/>
            <a:graphic xmlns:a="http://schemas.openxmlformats.org/drawingml/2006/main">
              <a:graphicData uri="http://schemas.openxmlformats.org/drawingml/2006/picture">
                <pic:pic xmlns:pic="http://schemas.openxmlformats.org/drawingml/2006/picture">
                  <pic:nvPicPr>
                    <pic:cNvPr id="111" name="图片 5"/>
                    <pic:cNvPicPr/>
                  </pic:nvPicPr>
                  <pic:blipFill>
                    <a:blip r:embed="rId63"/>
                    <a:stretch>
                      <a:fillRect/>
                    </a:stretch>
                  </pic:blipFill>
                  <pic:spPr>
                    <a:xfrm>
                      <a:off x="0" y="0"/>
                      <a:ext cx="2520315" cy="4319905"/>
                    </a:xfrm>
                    <a:prstGeom prst="rect">
                      <a:avLst/>
                    </a:prstGeom>
                    <a:noFill/>
                    <a:ln>
                      <a:solidFill>
                        <a:schemeClr val="tx1"/>
                      </a:solidFill>
                    </a:ln>
                  </pic:spPr>
                </pic:pic>
              </a:graphicData>
            </a:graphic>
          </wp:inline>
        </w:drawing>
      </w:r>
    </w:p>
    <w:p w14:paraId="5BDD6929">
      <w:pPr>
        <w:numPr>
          <w:ilvl w:val="0"/>
          <w:numId w:val="27"/>
        </w:numPr>
        <w:ind w:left="840" w:leftChars="0" w:hanging="42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关闭：点击【关闭】按钮，</w:t>
      </w:r>
      <w:r>
        <w:rPr>
          <w:rFonts w:hint="eastAsia" w:ascii="微软雅黑" w:hAnsi="微软雅黑" w:eastAsia="微软雅黑"/>
        </w:rPr>
        <w:t>将</w:t>
      </w:r>
      <w:r>
        <w:rPr>
          <w:rFonts w:hint="eastAsia" w:ascii="微软雅黑" w:hAnsi="微软雅黑" w:eastAsia="微软雅黑"/>
          <w:lang w:val="en-US" w:eastAsia="zh-CN"/>
        </w:rPr>
        <w:t>任务单</w:t>
      </w:r>
      <w:r>
        <w:rPr>
          <w:rFonts w:hint="eastAsia" w:ascii="微软雅黑" w:hAnsi="微软雅黑" w:eastAsia="微软雅黑"/>
        </w:rPr>
        <w:t>进行关闭，解决任务还未全部执行完</w:t>
      </w:r>
      <w:r>
        <w:rPr>
          <w:rFonts w:hint="eastAsia" w:ascii="微软雅黑" w:hAnsi="微软雅黑" w:eastAsia="微软雅黑"/>
          <w:lang w:val="en-US" w:eastAsia="zh-CN"/>
        </w:rPr>
        <w:t>但扔</w:t>
      </w:r>
      <w:r>
        <w:rPr>
          <w:rFonts w:hint="eastAsia" w:ascii="微软雅黑" w:hAnsi="微软雅黑" w:eastAsia="微软雅黑"/>
        </w:rPr>
        <w:t>需强制关闭任务的场景</w:t>
      </w:r>
      <w:r>
        <w:rPr>
          <w:rFonts w:hint="eastAsia" w:ascii="微软雅黑" w:hAnsi="微软雅黑" w:eastAsia="微软雅黑"/>
          <w:lang w:eastAsia="zh-CN"/>
        </w:rPr>
        <w:t>，</w:t>
      </w:r>
      <w:r>
        <w:rPr>
          <w:rFonts w:hint="eastAsia" w:ascii="微软雅黑" w:hAnsi="微软雅黑" w:eastAsia="微软雅黑"/>
          <w:lang w:val="en-US" w:eastAsia="zh-CN"/>
        </w:rPr>
        <w:t>任务关闭后，任务单状态将变更为已完成，无法再通过移动端操作，请谨慎关闭，作业画面如下，</w:t>
      </w:r>
      <w:r>
        <w:rPr>
          <w:rFonts w:hint="eastAsia" w:ascii="微软雅黑" w:hAnsi="微软雅黑" w:eastAsia="微软雅黑"/>
          <w:b/>
          <w:bCs/>
          <w:color w:val="ED7D31" w:themeColor="accent2"/>
          <w:lang w:val="en-US" w:eastAsia="zh-CN"/>
          <w14:textFill>
            <w14:solidFill>
              <w14:schemeClr w14:val="accent2"/>
            </w14:solidFill>
          </w14:textFill>
        </w:rPr>
        <w:t>若需避免用户误操作，可取消该用户【任务单】关闭按钮权限</w:t>
      </w:r>
    </w:p>
    <w:p w14:paraId="373A3B47">
      <w:pPr>
        <w:numPr>
          <w:ilvl w:val="0"/>
          <w:numId w:val="0"/>
        </w:numPr>
        <w:ind w:left="420" w:leftChars="0" w:firstLine="420" w:firstLineChars="0"/>
        <w:rPr>
          <w:rFonts w:hint="eastAsia" w:ascii="微软雅黑" w:hAnsi="微软雅黑" w:eastAsia="微软雅黑" w:cs="微软雅黑"/>
          <w:lang w:val="en-US" w:eastAsia="zh-CN"/>
        </w:rPr>
      </w:pPr>
      <w:r>
        <w:drawing>
          <wp:inline distT="0" distB="0" distL="114300" distR="114300">
            <wp:extent cx="2524760" cy="1440180"/>
            <wp:effectExtent l="9525" t="9525" r="18415" b="17145"/>
            <wp:docPr id="228"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97"/>
                    <pic:cNvPicPr>
                      <a:picLocks noChangeAspect="1"/>
                    </pic:cNvPicPr>
                  </pic:nvPicPr>
                  <pic:blipFill>
                    <a:blip r:embed="rId64"/>
                    <a:stretch>
                      <a:fillRect/>
                    </a:stretch>
                  </pic:blipFill>
                  <pic:spPr>
                    <a:xfrm>
                      <a:off x="0" y="0"/>
                      <a:ext cx="2524760" cy="1440180"/>
                    </a:xfrm>
                    <a:prstGeom prst="rect">
                      <a:avLst/>
                    </a:prstGeom>
                    <a:noFill/>
                    <a:ln>
                      <a:solidFill>
                        <a:schemeClr val="tx1"/>
                      </a:solidFill>
                    </a:ln>
                  </pic:spPr>
                </pic:pic>
              </a:graphicData>
            </a:graphic>
          </wp:inline>
        </w:drawing>
      </w:r>
    </w:p>
    <w:p w14:paraId="5C4E372E">
      <w:pPr>
        <w:numPr>
          <w:ilvl w:val="0"/>
          <w:numId w:val="28"/>
        </w:numPr>
        <w:ind w:left="840" w:leftChars="0" w:hanging="420" w:firstLineChars="0"/>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提交：点击【提交】按钮，</w:t>
      </w:r>
      <w:r>
        <w:rPr>
          <w:rFonts w:hint="eastAsia" w:ascii="微软雅黑" w:hAnsi="微软雅黑" w:eastAsia="微软雅黑"/>
        </w:rPr>
        <w:t>提交</w:t>
      </w:r>
      <w:r>
        <w:rPr>
          <w:rFonts w:hint="eastAsia" w:ascii="微软雅黑" w:hAnsi="微软雅黑" w:eastAsia="微软雅黑"/>
          <w:b/>
          <w:bCs/>
          <w:lang w:val="en-US" w:eastAsia="zh-CN"/>
        </w:rPr>
        <w:t>当前用户</w:t>
      </w:r>
      <w:r>
        <w:rPr>
          <w:rFonts w:hint="eastAsia" w:ascii="微软雅黑" w:hAnsi="微软雅黑" w:eastAsia="微软雅黑"/>
          <w:lang w:val="en-US" w:eastAsia="zh-CN"/>
        </w:rPr>
        <w:t>暂存的扫码</w:t>
      </w:r>
      <w:r>
        <w:rPr>
          <w:rFonts w:hint="eastAsia" w:ascii="微软雅黑" w:hAnsi="微软雅黑" w:eastAsia="微软雅黑"/>
        </w:rPr>
        <w:t>数据</w:t>
      </w:r>
      <w:r>
        <w:rPr>
          <w:rFonts w:hint="eastAsia" w:ascii="微软雅黑" w:hAnsi="微软雅黑" w:eastAsia="微软雅黑"/>
          <w:lang w:val="en-US" w:eastAsia="zh-CN"/>
        </w:rPr>
        <w:t>并</w:t>
      </w:r>
      <w:r>
        <w:rPr>
          <w:rFonts w:hint="eastAsia" w:ascii="微软雅黑" w:hAnsi="微软雅黑" w:eastAsia="微软雅黑"/>
        </w:rPr>
        <w:t>生成</w:t>
      </w:r>
      <w:r>
        <w:rPr>
          <w:rFonts w:hint="eastAsia" w:ascii="微软雅黑" w:hAnsi="微软雅黑" w:eastAsia="微软雅黑"/>
          <w:lang w:val="en-US" w:eastAsia="zh-CN"/>
        </w:rPr>
        <w:t>云仓的账务单据【</w:t>
      </w:r>
      <w:r>
        <w:rPr>
          <w:rFonts w:hint="eastAsia" w:ascii="微软雅黑" w:hAnsi="微软雅黑" w:eastAsia="微软雅黑"/>
        </w:rPr>
        <w:t>上架单</w:t>
      </w:r>
      <w:r>
        <w:rPr>
          <w:rFonts w:hint="eastAsia" w:ascii="微软雅黑" w:hAnsi="微软雅黑" w:eastAsia="微软雅黑"/>
          <w:lang w:eastAsia="zh-CN"/>
        </w:rPr>
        <w:t>】</w:t>
      </w:r>
      <w:r>
        <w:rPr>
          <w:rFonts w:hint="eastAsia" w:ascii="微软雅黑" w:hAnsi="微软雅黑" w:eastAsia="微软雅黑"/>
        </w:rPr>
        <w:t>，</w:t>
      </w:r>
      <w:r>
        <w:rPr>
          <w:rFonts w:hint="eastAsia" w:ascii="微软雅黑" w:hAnsi="微软雅黑" w:eastAsia="微软雅黑"/>
          <w:lang w:val="en-US" w:eastAsia="zh-CN"/>
        </w:rPr>
        <w:t>调用【任务执行配置】的回传方式抛转数据，并将下游单号返回移动端用户</w:t>
      </w:r>
    </w:p>
    <w:p w14:paraId="15DEBE98">
      <w:pPr>
        <w:numPr>
          <w:ilvl w:val="0"/>
          <w:numId w:val="28"/>
        </w:numPr>
        <w:ind w:left="840" w:leftChars="0" w:hanging="42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物料卡：点击物料卡进入扫码明细查看界面，可编辑未提示的扫码数据</w:t>
      </w:r>
    </w:p>
    <w:p w14:paraId="53E9630C">
      <w:pPr>
        <w:rPr>
          <w:rFonts w:hint="default" w:ascii="微软雅黑" w:hAnsi="微软雅黑" w:eastAsia="微软雅黑" w:cs="微软雅黑"/>
          <w:lang w:val="en-US" w:eastAsia="zh-CN"/>
        </w:rPr>
      </w:pPr>
      <w:r>
        <w:rPr>
          <w:rFonts w:hint="eastAsia" w:ascii="微软雅黑" w:hAnsi="微软雅黑" w:eastAsia="微软雅黑" w:cs="微软雅黑"/>
        </w:rPr>
        <mc:AlternateContent>
          <mc:Choice Requires="wps">
            <w:drawing>
              <wp:anchor distT="0" distB="0" distL="114300" distR="114300" simplePos="0" relativeHeight="251662336" behindDoc="0" locked="0" layoutInCell="1" allowOverlap="1">
                <wp:simplePos x="0" y="0"/>
                <wp:positionH relativeFrom="column">
                  <wp:posOffset>3128645</wp:posOffset>
                </wp:positionH>
                <wp:positionV relativeFrom="paragraph">
                  <wp:posOffset>51435</wp:posOffset>
                </wp:positionV>
                <wp:extent cx="2910205" cy="1590040"/>
                <wp:effectExtent l="4445" t="4445" r="19050" b="5715"/>
                <wp:wrapNone/>
                <wp:docPr id="435" name="文本框 435"/>
                <wp:cNvGraphicFramePr/>
                <a:graphic xmlns:a="http://schemas.openxmlformats.org/drawingml/2006/main">
                  <a:graphicData uri="http://schemas.microsoft.com/office/word/2010/wordprocessingShape">
                    <wps:wsp>
                      <wps:cNvSpPr txBox="1"/>
                      <wps:spPr>
                        <a:xfrm>
                          <a:off x="0" y="0"/>
                          <a:ext cx="2910205" cy="1590040"/>
                        </a:xfrm>
                        <a:prstGeom prst="rect">
                          <a:avLst/>
                        </a:prstGeom>
                        <a:solidFill>
                          <a:schemeClr val="lt1"/>
                        </a:solidFill>
                        <a:ln w="6350">
                          <a:solidFill>
                            <a:prstClr val="black"/>
                          </a:solidFill>
                          <a:prstDash val="dashDot"/>
                        </a:ln>
                      </wps:spPr>
                      <wps:style>
                        <a:lnRef idx="0">
                          <a:schemeClr val="accent1"/>
                        </a:lnRef>
                        <a:fillRef idx="0">
                          <a:schemeClr val="accent1"/>
                        </a:fillRef>
                        <a:effectRef idx="0">
                          <a:schemeClr val="accent1"/>
                        </a:effectRef>
                        <a:fontRef idx="minor">
                          <a:schemeClr val="dk1"/>
                        </a:fontRef>
                      </wps:style>
                      <wps:txbx>
                        <w:txbxContent>
                          <w:p w14:paraId="710ACF64">
                            <w:pPr>
                              <w:numPr>
                                <w:ilvl w:val="0"/>
                                <w:numId w:val="0"/>
                              </w:numPr>
                              <w:rPr>
                                <w:rFonts w:ascii="微软雅黑" w:hAnsi="微软雅黑" w:eastAsia="微软雅黑"/>
                              </w:rPr>
                            </w:pPr>
                            <w:r>
                              <w:rPr>
                                <w:rFonts w:hint="eastAsia" w:ascii="微软雅黑" w:hAnsi="微软雅黑" w:eastAsia="微软雅黑"/>
                                <w:lang w:val="en-US" w:eastAsia="zh-CN"/>
                              </w:rPr>
                              <w:t>①扫描条件：</w:t>
                            </w:r>
                            <w:r>
                              <w:rPr>
                                <w:rFonts w:hint="eastAsia" w:ascii="微软雅黑" w:hAnsi="微软雅黑" w:eastAsia="微软雅黑"/>
                              </w:rPr>
                              <w:t>扫描条码定位扫码明细</w:t>
                            </w:r>
                          </w:p>
                          <w:p w14:paraId="05538878">
                            <w:pPr>
                              <w:numPr>
                                <w:ilvl w:val="0"/>
                                <w:numId w:val="0"/>
                              </w:numPr>
                              <w:rPr>
                                <w:rFonts w:ascii="微软雅黑" w:hAnsi="微软雅黑" w:eastAsia="微软雅黑"/>
                              </w:rPr>
                            </w:pPr>
                            <w:r>
                              <w:rPr>
                                <w:rFonts w:hint="eastAsia" w:ascii="微软雅黑" w:hAnsi="微软雅黑" w:eastAsia="微软雅黑"/>
                                <w:lang w:val="en-US" w:eastAsia="zh-CN"/>
                              </w:rPr>
                              <w:t>②编辑：</w:t>
                            </w:r>
                            <w:r>
                              <w:rPr>
                                <w:rFonts w:hint="eastAsia" w:ascii="微软雅黑" w:hAnsi="微软雅黑" w:eastAsia="微软雅黑"/>
                              </w:rPr>
                              <w:t>点击</w:t>
                            </w:r>
                            <w:r>
                              <w:rPr>
                                <w:rFonts w:hint="eastAsia" w:ascii="微软雅黑" w:hAnsi="微软雅黑" w:eastAsia="微软雅黑"/>
                                <w:lang w:eastAsia="zh-CN"/>
                              </w:rPr>
                              <w:t>【</w:t>
                            </w:r>
                            <w:r>
                              <w:rPr>
                                <w:rFonts w:hint="eastAsia" w:ascii="微软雅黑" w:hAnsi="微软雅黑" w:eastAsia="微软雅黑"/>
                              </w:rPr>
                              <w:t>编辑</w:t>
                            </w:r>
                            <w:r>
                              <w:rPr>
                                <w:rFonts w:hint="eastAsia" w:ascii="微软雅黑" w:hAnsi="微软雅黑" w:eastAsia="微软雅黑"/>
                                <w:lang w:eastAsia="zh-CN"/>
                              </w:rPr>
                              <w:t>】</w:t>
                            </w:r>
                            <w:r>
                              <w:rPr>
                                <w:rFonts w:hint="eastAsia" w:ascii="微软雅黑" w:hAnsi="微软雅黑" w:eastAsia="微软雅黑"/>
                              </w:rPr>
                              <w:t>按钮，可删除</w:t>
                            </w:r>
                            <w:r>
                              <w:rPr>
                                <w:rFonts w:hint="eastAsia" w:ascii="微软雅黑" w:hAnsi="微软雅黑" w:eastAsia="微软雅黑"/>
                                <w:lang w:val="en-US" w:eastAsia="zh-CN"/>
                              </w:rPr>
                              <w:t>当前账号暂存的且暂存状态为</w:t>
                            </w:r>
                            <w:r>
                              <w:rPr>
                                <w:rFonts w:hint="eastAsia" w:ascii="微软雅黑" w:hAnsi="微软雅黑" w:eastAsia="微软雅黑"/>
                              </w:rPr>
                              <w:t>初始的</w:t>
                            </w:r>
                            <w:r>
                              <w:rPr>
                                <w:rFonts w:hint="eastAsia" w:ascii="微软雅黑" w:hAnsi="微软雅黑" w:eastAsia="微软雅黑"/>
                                <w:lang w:val="en-US" w:eastAsia="zh-CN"/>
                              </w:rPr>
                              <w:t>扫描</w:t>
                            </w:r>
                            <w:r>
                              <w:rPr>
                                <w:rFonts w:hint="eastAsia" w:ascii="微软雅黑" w:hAnsi="微软雅黑" w:eastAsia="微软雅黑"/>
                              </w:rPr>
                              <w:t>明细</w:t>
                            </w:r>
                          </w:p>
                          <w:p w14:paraId="1511A44F">
                            <w:pPr>
                              <w:ind w:left="420" w:leftChars="200"/>
                              <w:rPr>
                                <w:rFonts w:ascii="微软雅黑" w:hAnsi="微软雅黑" w:eastAsia="微软雅黑"/>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6.35pt;margin-top:4.05pt;height:125.2pt;width:229.15pt;z-index:251662336;mso-width-relative:page;mso-height-relative:page;" fillcolor="#FFFFFF [3201]" filled="t" stroked="t" coordsize="21600,21600" o:gfxdata="UEsDBAoAAAAAAIdO4kAAAAAAAAAAAAAAAAAEAAAAZHJzL1BLAwQUAAAACACHTuJA7SZvZNkAAAAJ&#10;AQAADwAAAGRycy9kb3ducmV2LnhtbE2PQU+DQBSE7yb+h80z8WYXiChQHo3W1KTebE3sccs+gci+&#10;JezS0n/vetLjZCYz35Sr2fTiRKPrLCPEiwgEcW11xw3Cx35zl4FwXrFWvWVCuJCDVXV9VapC2zO/&#10;02nnGxFK2BUKofV+KKR0dUtGuYUdiIP3ZUejfJBjI/WozqHc9DKJogdpVMdhoVUDrVuqv3eTQdjS&#10;S3d5+xzd8/Q0r1+3+3xzGHLE25s4WoLwNPu/MPziB3SoAtPRTqyd6BHu8+QxRBGyGETw8zQO344I&#10;SZqlIKtS/n9Q/QBQSwMEFAAAAAgAh07iQFJluK5pAgAA1wQAAA4AAABkcnMvZTJvRG9jLnhtbK1U&#10;wW4TMRC9I/EPlu90N2lSaNRNFRIFIVW0UkGcHa83a2F7jO1kt3wA/AEnLtz5rnwHY+8mTUsPPZCD&#10;M56ZfTPzZsYXl61WZCucl2AKOjjJKRGGQynNuqCfPi5fvaHEB2ZKpsCIgt4JTy+nL19cNHYihlCD&#10;KoUjCGL8pLEFrUOwkyzzvBaa+ROwwqCxAqdZwKtbZ6VjDaJrlQ3z/CxrwJXWARfeo3bRGWmP6J4D&#10;CFUluVgA32hhQofqhGIBS/K1tJ5OU7ZVJXi4riovAlEFxUpDOjEIyqt4ZtMLNlk7ZmvJ+xTYc1J4&#10;VJNm0mDQA9SCBUY2Tv4DpSV34KEKJxx01hWSGMEqBvkjbm5rZkWqBan29kC6/3+w/MP2xhFZFnR0&#10;OqbEMI0t3/38sfv1Z/f7O4lKpKixfoKetxZ9Q/sWWhycvd6jMlbeVk7Hf6yJoB0JvjsQLNpAOCqH&#10;54N8mGMcjrbB+DzPR6kF2f3n1vnwToAmUSioww4mYtn2ygdMBV33LjGaByXLpVQqXdx6NVeObBl2&#10;e5l+MUv85IGbMqQp6NnpOE/ID2wR+wCxUox/eQohei2Yr7tIJUoLCL2jMhgxEtYRE6XQrtqexRWU&#10;d0iig24SveVLiWBXzIcb5nD0kDdcznCNR6UA84ReoqQG9+0pffTHiUArJQ2OckH91w1zghL13uCs&#10;nA9GSDMJ6TIavx7ixR1bVscWs9FzQP4G+AxYnsToH9RerBzoz7jDsxgVTcxwjF3QsBfnoVswfAO4&#10;mM2SE067ZeHK3FoeoWO3DMw2ASqZuhpp6rjp2cN5T53rdzMu1PE9ed2/R9O/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7SZvZNkAAAAJAQAADwAAAAAAAAABACAAAAAiAAAAZHJzL2Rvd25yZXYueG1s&#10;UEsBAhQAFAAAAAgAh07iQFJluK5pAgAA1wQAAA4AAAAAAAAAAQAgAAAAKAEAAGRycy9lMm9Eb2Mu&#10;eG1sUEsFBgAAAAAGAAYAWQEAAAMGAAAAAA==&#10;">
                <v:fill on="t" focussize="0,0"/>
                <v:stroke weight="0.5pt" color="#000000 [3204]" joinstyle="round" dashstyle="dashDot"/>
                <v:imagedata o:title=""/>
                <o:lock v:ext="edit" aspectratio="f"/>
                <v:textbox>
                  <w:txbxContent>
                    <w:p w14:paraId="710ACF64">
                      <w:pPr>
                        <w:numPr>
                          <w:ilvl w:val="0"/>
                          <w:numId w:val="0"/>
                        </w:numPr>
                        <w:rPr>
                          <w:rFonts w:ascii="微软雅黑" w:hAnsi="微软雅黑" w:eastAsia="微软雅黑"/>
                        </w:rPr>
                      </w:pPr>
                      <w:r>
                        <w:rPr>
                          <w:rFonts w:hint="eastAsia" w:ascii="微软雅黑" w:hAnsi="微软雅黑" w:eastAsia="微软雅黑"/>
                          <w:lang w:val="en-US" w:eastAsia="zh-CN"/>
                        </w:rPr>
                        <w:t>①扫描条件：</w:t>
                      </w:r>
                      <w:r>
                        <w:rPr>
                          <w:rFonts w:hint="eastAsia" w:ascii="微软雅黑" w:hAnsi="微软雅黑" w:eastAsia="微软雅黑"/>
                        </w:rPr>
                        <w:t>扫描条码定位扫码明细</w:t>
                      </w:r>
                    </w:p>
                    <w:p w14:paraId="05538878">
                      <w:pPr>
                        <w:numPr>
                          <w:ilvl w:val="0"/>
                          <w:numId w:val="0"/>
                        </w:numPr>
                        <w:rPr>
                          <w:rFonts w:ascii="微软雅黑" w:hAnsi="微软雅黑" w:eastAsia="微软雅黑"/>
                        </w:rPr>
                      </w:pPr>
                      <w:r>
                        <w:rPr>
                          <w:rFonts w:hint="eastAsia" w:ascii="微软雅黑" w:hAnsi="微软雅黑" w:eastAsia="微软雅黑"/>
                          <w:lang w:val="en-US" w:eastAsia="zh-CN"/>
                        </w:rPr>
                        <w:t>②编辑：</w:t>
                      </w:r>
                      <w:r>
                        <w:rPr>
                          <w:rFonts w:hint="eastAsia" w:ascii="微软雅黑" w:hAnsi="微软雅黑" w:eastAsia="微软雅黑"/>
                        </w:rPr>
                        <w:t>点击</w:t>
                      </w:r>
                      <w:r>
                        <w:rPr>
                          <w:rFonts w:hint="eastAsia" w:ascii="微软雅黑" w:hAnsi="微软雅黑" w:eastAsia="微软雅黑"/>
                          <w:lang w:eastAsia="zh-CN"/>
                        </w:rPr>
                        <w:t>【</w:t>
                      </w:r>
                      <w:r>
                        <w:rPr>
                          <w:rFonts w:hint="eastAsia" w:ascii="微软雅黑" w:hAnsi="微软雅黑" w:eastAsia="微软雅黑"/>
                        </w:rPr>
                        <w:t>编辑</w:t>
                      </w:r>
                      <w:r>
                        <w:rPr>
                          <w:rFonts w:hint="eastAsia" w:ascii="微软雅黑" w:hAnsi="微软雅黑" w:eastAsia="微软雅黑"/>
                          <w:lang w:eastAsia="zh-CN"/>
                        </w:rPr>
                        <w:t>】</w:t>
                      </w:r>
                      <w:r>
                        <w:rPr>
                          <w:rFonts w:hint="eastAsia" w:ascii="微软雅黑" w:hAnsi="微软雅黑" w:eastAsia="微软雅黑"/>
                        </w:rPr>
                        <w:t>按钮，可删除</w:t>
                      </w:r>
                      <w:r>
                        <w:rPr>
                          <w:rFonts w:hint="eastAsia" w:ascii="微软雅黑" w:hAnsi="微软雅黑" w:eastAsia="微软雅黑"/>
                          <w:lang w:val="en-US" w:eastAsia="zh-CN"/>
                        </w:rPr>
                        <w:t>当前账号暂存的且暂存状态为</w:t>
                      </w:r>
                      <w:r>
                        <w:rPr>
                          <w:rFonts w:hint="eastAsia" w:ascii="微软雅黑" w:hAnsi="微软雅黑" w:eastAsia="微软雅黑"/>
                        </w:rPr>
                        <w:t>初始的</w:t>
                      </w:r>
                      <w:r>
                        <w:rPr>
                          <w:rFonts w:hint="eastAsia" w:ascii="微软雅黑" w:hAnsi="微软雅黑" w:eastAsia="微软雅黑"/>
                          <w:lang w:val="en-US" w:eastAsia="zh-CN"/>
                        </w:rPr>
                        <w:t>扫描</w:t>
                      </w:r>
                      <w:r>
                        <w:rPr>
                          <w:rFonts w:hint="eastAsia" w:ascii="微软雅黑" w:hAnsi="微软雅黑" w:eastAsia="微软雅黑"/>
                        </w:rPr>
                        <w:t>明细</w:t>
                      </w:r>
                    </w:p>
                    <w:p w14:paraId="1511A44F">
                      <w:pPr>
                        <w:ind w:left="420" w:leftChars="200"/>
                        <w:rPr>
                          <w:rFonts w:ascii="微软雅黑" w:hAnsi="微软雅黑" w:eastAsia="微软雅黑"/>
                        </w:rPr>
                      </w:pPr>
                    </w:p>
                  </w:txbxContent>
                </v:textbox>
              </v:shape>
            </w:pict>
          </mc:Fallback>
        </mc:AlternateContent>
      </w:r>
      <w:r>
        <w:rPr>
          <w:rFonts w:hint="eastAsia" w:ascii="微软雅黑" w:hAnsi="微软雅黑" w:eastAsia="微软雅黑" w:cs="微软雅黑"/>
          <w:lang w:val="en-US" w:eastAsia="zh-CN"/>
        </w:rPr>
        <w:t xml:space="preserve">        </w:t>
      </w:r>
      <w:r>
        <w:drawing>
          <wp:inline distT="0" distB="0" distL="114300" distR="114300">
            <wp:extent cx="2513965" cy="4319905"/>
            <wp:effectExtent l="9525" t="9525" r="10160" b="13970"/>
            <wp:docPr id="236"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98"/>
                    <pic:cNvPicPr>
                      <a:picLocks noChangeAspect="1"/>
                    </pic:cNvPicPr>
                  </pic:nvPicPr>
                  <pic:blipFill>
                    <a:blip r:embed="rId65"/>
                    <a:stretch>
                      <a:fillRect/>
                    </a:stretch>
                  </pic:blipFill>
                  <pic:spPr>
                    <a:xfrm>
                      <a:off x="0" y="0"/>
                      <a:ext cx="2513965" cy="4319905"/>
                    </a:xfrm>
                    <a:prstGeom prst="rect">
                      <a:avLst/>
                    </a:prstGeom>
                    <a:noFill/>
                    <a:ln>
                      <a:solidFill>
                        <a:schemeClr val="tx1"/>
                      </a:solidFill>
                    </a:ln>
                  </pic:spPr>
                </pic:pic>
              </a:graphicData>
            </a:graphic>
          </wp:inline>
        </w:drawing>
      </w:r>
    </w:p>
    <w:p w14:paraId="0907D41C">
      <w:pPr>
        <w:pStyle w:val="4"/>
        <w:rPr>
          <w:rFonts w:hint="eastAsia" w:ascii="微软雅黑" w:hAnsi="微软雅黑" w:eastAsia="微软雅黑" w:cs="微软雅黑"/>
          <w:lang w:val="en-US" w:eastAsia="zh-CN"/>
        </w:rPr>
      </w:pPr>
      <w:bookmarkStart w:id="3" w:name="_Toc77939495"/>
      <w:r>
        <w:rPr>
          <w:rFonts w:hint="eastAsia" w:ascii="微软雅黑" w:hAnsi="微软雅黑" w:eastAsia="微软雅黑" w:cs="微软雅黑"/>
          <w:lang w:val="en-US" w:eastAsia="zh-CN"/>
        </w:rPr>
        <w:t>2</w:t>
      </w:r>
      <w:r>
        <w:rPr>
          <w:rFonts w:hint="eastAsia" w:ascii="微软雅黑" w:hAnsi="微软雅黑" w:eastAsia="微软雅黑" w:cs="微软雅黑"/>
        </w:rPr>
        <w:t>.3</w:t>
      </w:r>
      <w:bookmarkEnd w:id="3"/>
      <w:r>
        <w:rPr>
          <w:rFonts w:hint="eastAsia" w:ascii="微软雅黑" w:hAnsi="微软雅黑" w:eastAsia="微软雅黑" w:cs="微软雅黑"/>
          <w:lang w:val="en-US" w:eastAsia="zh-CN"/>
        </w:rPr>
        <w:t>下架</w:t>
      </w:r>
    </w:p>
    <w:p w14:paraId="3F9F6B2E">
      <w:pPr>
        <w:rPr>
          <w:rFonts w:hint="eastAsia" w:ascii="微软雅黑" w:hAnsi="微软雅黑" w:eastAsia="微软雅黑" w:cs="微软雅黑"/>
        </w:rPr>
      </w:pPr>
      <w:r>
        <w:rPr>
          <w:rFonts w:hint="eastAsia" w:ascii="微软雅黑" w:hAnsi="微软雅黑" w:eastAsia="微软雅黑" w:cs="微软雅黑"/>
        </w:rPr>
        <w:t>※</w:t>
      </w:r>
      <w:r>
        <w:rPr>
          <w:rFonts w:hint="eastAsia" w:ascii="微软雅黑" w:hAnsi="微软雅黑" w:eastAsia="微软雅黑" w:cs="微软雅黑"/>
          <w:b/>
        </w:rPr>
        <w:t>业务场景说明</w:t>
      </w:r>
      <w:r>
        <w:rPr>
          <w:rFonts w:hint="eastAsia" w:ascii="微软雅黑" w:hAnsi="微软雅黑" w:eastAsia="微软雅黑" w:cs="微软雅黑"/>
          <w:b/>
          <w:lang w:eastAsia="zh-CN"/>
        </w:rPr>
        <w:t>：</w:t>
      </w:r>
      <w:r>
        <w:rPr>
          <w:rFonts w:hint="eastAsia" w:ascii="微软雅黑" w:hAnsi="微软雅黑" w:eastAsia="微软雅黑" w:cs="微软雅黑"/>
        </w:rPr>
        <w:t>系统提供极简上架作业，根据</w:t>
      </w:r>
      <w:r>
        <w:rPr>
          <w:rFonts w:hint="eastAsia" w:ascii="微软雅黑" w:hAnsi="微软雅黑" w:eastAsia="微软雅黑" w:cs="微软雅黑"/>
          <w:lang w:val="en-US" w:eastAsia="zh-CN"/>
        </w:rPr>
        <w:t>任务单</w:t>
      </w:r>
      <w:r>
        <w:rPr>
          <w:rFonts w:hint="eastAsia" w:ascii="微软雅黑" w:hAnsi="微软雅黑" w:eastAsia="微软雅黑" w:cs="微软雅黑"/>
        </w:rPr>
        <w:t>，扫描物料标签，储位标签，执行上架操作，适用于1-2人的小型仓库作业。</w:t>
      </w:r>
    </w:p>
    <w:p w14:paraId="10BDFD4D">
      <w:pPr>
        <w:jc w:val="left"/>
        <w:rPr>
          <w:rFonts w:hint="eastAsia" w:ascii="微软雅黑" w:hAnsi="微软雅黑" w:eastAsia="微软雅黑" w:cs="微软雅黑"/>
          <w:b w:val="0"/>
          <w:bCs/>
          <w:lang w:val="en-US" w:eastAsia="zh-CN"/>
        </w:rPr>
      </w:pPr>
      <w:r>
        <w:rPr>
          <w:rFonts w:hint="eastAsia" w:ascii="微软雅黑" w:hAnsi="微软雅黑" w:eastAsia="微软雅黑" w:cs="微软雅黑"/>
        </w:rPr>
        <w:t>※</w:t>
      </w:r>
      <w:r>
        <w:rPr>
          <w:rFonts w:hint="eastAsia" w:ascii="微软雅黑" w:hAnsi="微软雅黑" w:eastAsia="微软雅黑" w:cs="微软雅黑"/>
          <w:b/>
        </w:rPr>
        <w:t>前置条件</w:t>
      </w:r>
      <w:r>
        <w:rPr>
          <w:rFonts w:hint="eastAsia" w:ascii="微软雅黑" w:hAnsi="微软雅黑" w:eastAsia="微软雅黑" w:cs="微软雅黑"/>
          <w:b/>
          <w:lang w:eastAsia="zh-CN"/>
        </w:rPr>
        <w:t>：</w:t>
      </w:r>
      <w:r>
        <w:rPr>
          <w:rFonts w:hint="eastAsia" w:ascii="微软雅黑" w:hAnsi="微软雅黑" w:eastAsia="微软雅黑" w:cs="微软雅黑"/>
          <w:b w:val="0"/>
          <w:bCs/>
        </w:rPr>
        <w:t xml:space="preserve"> </w:t>
      </w:r>
      <w:r>
        <w:rPr>
          <w:rFonts w:hint="eastAsia" w:ascii="微软雅黑" w:hAnsi="微软雅黑" w:eastAsia="微软雅黑" w:cs="微软雅黑"/>
          <w:b w:val="0"/>
          <w:bCs/>
          <w:lang w:val="en-US" w:eastAsia="zh-CN"/>
        </w:rPr>
        <w:t>已维护任务流程配置，且当前用户权限单别执行极简下架或极简下架备料流程；实物已贴标</w:t>
      </w:r>
    </w:p>
    <w:p w14:paraId="01279789">
      <w:pPr>
        <w:jc w:val="left"/>
        <w:rPr>
          <w:rFonts w:hint="default" w:ascii="微软雅黑" w:hAnsi="微软雅黑" w:eastAsia="微软雅黑" w:cs="微软雅黑"/>
          <w:lang w:val="en-US" w:eastAsia="zh-CN"/>
        </w:rPr>
      </w:pPr>
      <w:r>
        <w:rPr>
          <w:rFonts w:hint="eastAsia" w:ascii="微软雅黑" w:hAnsi="微软雅黑" w:eastAsia="微软雅黑" w:cs="微软雅黑"/>
        </w:rPr>
        <w:t>※</w:t>
      </w:r>
      <w:r>
        <w:rPr>
          <w:rFonts w:hint="eastAsia" w:ascii="微软雅黑" w:hAnsi="微软雅黑" w:eastAsia="微软雅黑" w:cs="微软雅黑"/>
          <w:b/>
        </w:rPr>
        <w:t>作业画面</w:t>
      </w:r>
      <w:r>
        <w:rPr>
          <w:rFonts w:hint="eastAsia" w:ascii="微软雅黑" w:hAnsi="微软雅黑" w:eastAsia="微软雅黑" w:cs="微软雅黑"/>
          <w:b/>
          <w:lang w:eastAsia="zh-CN"/>
        </w:rPr>
        <w:t>：</w:t>
      </w:r>
      <w:r>
        <w:rPr>
          <w:rFonts w:hint="eastAsia" w:ascii="微软雅黑" w:hAnsi="微软雅黑" w:eastAsia="微软雅黑" w:cs="微软雅黑"/>
        </w:rPr>
        <w:t>点击系统页面下方</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工作台</w:t>
      </w:r>
      <w:r>
        <w:rPr>
          <w:rFonts w:hint="eastAsia" w:ascii="微软雅黑" w:hAnsi="微软雅黑" w:eastAsia="微软雅黑" w:cs="微软雅黑"/>
          <w:lang w:eastAsia="zh-CN"/>
        </w:rPr>
        <w:t>】</w:t>
      </w:r>
      <w:r>
        <w:rPr>
          <w:rFonts w:hint="eastAsia" w:ascii="微软雅黑" w:hAnsi="微软雅黑" w:eastAsia="微软雅黑" w:cs="微软雅黑"/>
        </w:rPr>
        <w:t>按钮</w:t>
      </w:r>
      <w:r>
        <w:rPr>
          <w:rFonts w:hint="eastAsia" w:ascii="微软雅黑" w:hAnsi="微软雅黑" w:eastAsia="微软雅黑" w:cs="微软雅黑"/>
          <w:lang w:val="en-US" w:eastAsia="zh-CN"/>
        </w:rPr>
        <w:t>选择出库模块</w:t>
      </w:r>
      <w:r>
        <w:rPr>
          <w:rFonts w:hint="eastAsia" w:ascii="微软雅黑" w:hAnsi="微软雅黑" w:eastAsia="微软雅黑" w:cs="微软雅黑"/>
        </w:rPr>
        <w:t>-&gt;极简</w:t>
      </w:r>
      <w:r>
        <w:rPr>
          <w:rFonts w:hint="eastAsia" w:ascii="微软雅黑" w:hAnsi="微软雅黑" w:eastAsia="微软雅黑" w:cs="微软雅黑"/>
          <w:lang w:val="en-US" w:eastAsia="zh-CN"/>
        </w:rPr>
        <w:t>下</w:t>
      </w:r>
      <w:r>
        <w:rPr>
          <w:rFonts w:hint="eastAsia" w:ascii="微软雅黑" w:hAnsi="微软雅黑" w:eastAsia="微软雅黑" w:cs="微软雅黑"/>
        </w:rPr>
        <w:t>架作业</w:t>
      </w:r>
      <w:r>
        <w:rPr>
          <w:rFonts w:hint="eastAsia" w:ascii="微软雅黑" w:hAnsi="微软雅黑" w:eastAsia="微软雅黑" w:cs="微软雅黑"/>
          <w:lang w:val="en-US" w:eastAsia="zh-CN"/>
        </w:rPr>
        <w:t>打开</w:t>
      </w:r>
      <w:r>
        <w:rPr>
          <w:rFonts w:hint="eastAsia" w:ascii="微软雅黑" w:hAnsi="微软雅黑" w:eastAsia="微软雅黑" w:cs="微软雅黑"/>
        </w:rPr>
        <w:t>，</w:t>
      </w:r>
      <w:r>
        <w:rPr>
          <w:rFonts w:hint="eastAsia" w:ascii="微软雅黑" w:hAnsi="微软雅黑" w:eastAsia="微软雅黑" w:cs="微软雅黑"/>
          <w:lang w:val="en-US" w:eastAsia="zh-CN"/>
        </w:rPr>
        <w:t>也可在【首页】的搜索框/待办任务列表输入任务单单号，</w:t>
      </w:r>
      <w:r>
        <w:rPr>
          <w:rFonts w:hint="eastAsia" w:ascii="微软雅黑" w:hAnsi="微软雅黑" w:eastAsia="微软雅黑" w:cs="微软雅黑"/>
        </w:rPr>
        <w:t>进入极简</w:t>
      </w:r>
      <w:r>
        <w:rPr>
          <w:rFonts w:hint="eastAsia" w:ascii="微软雅黑" w:hAnsi="微软雅黑" w:eastAsia="微软雅黑" w:cs="微软雅黑"/>
          <w:lang w:val="en-US" w:eastAsia="zh-CN"/>
        </w:rPr>
        <w:t>下</w:t>
      </w:r>
      <w:r>
        <w:rPr>
          <w:rFonts w:hint="eastAsia" w:ascii="微软雅黑" w:hAnsi="微软雅黑" w:eastAsia="微软雅黑" w:cs="微软雅黑"/>
        </w:rPr>
        <w:t>架作业</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作业画面如下</w:t>
      </w:r>
    </w:p>
    <w:p w14:paraId="2C87FB0B">
      <w:pPr>
        <w:jc w:val="left"/>
        <w:rPr>
          <w:rFonts w:hint="eastAsia" w:ascii="微软雅黑" w:hAnsi="微软雅黑" w:cs="微软雅黑" w:eastAsiaTheme="minorEastAsia"/>
          <w:lang w:eastAsia="zh-CN"/>
        </w:rPr>
      </w:pPr>
      <w:r>
        <w:drawing>
          <wp:inline distT="0" distB="0" distL="114300" distR="114300">
            <wp:extent cx="2524125" cy="4319905"/>
            <wp:effectExtent l="9525" t="9525" r="19050" b="13970"/>
            <wp:docPr id="54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图片 119"/>
                    <pic:cNvPicPr>
                      <a:picLocks noChangeAspect="1"/>
                    </pic:cNvPicPr>
                  </pic:nvPicPr>
                  <pic:blipFill>
                    <a:blip r:embed="rId66"/>
                    <a:stretch>
                      <a:fillRect/>
                    </a:stretch>
                  </pic:blipFill>
                  <pic:spPr>
                    <a:xfrm>
                      <a:off x="0" y="0"/>
                      <a:ext cx="2524125" cy="4319905"/>
                    </a:xfrm>
                    <a:prstGeom prst="rect">
                      <a:avLst/>
                    </a:prstGeom>
                    <a:noFill/>
                    <a:ln>
                      <a:solidFill>
                        <a:schemeClr val="tx1"/>
                      </a:solidFill>
                    </a:ln>
                  </pic:spPr>
                </pic:pic>
              </a:graphicData>
            </a:graphic>
          </wp:inline>
        </w:drawing>
      </w:r>
      <w:r>
        <w:rPr>
          <w:rFonts w:hint="eastAsia"/>
          <w:lang w:eastAsia="zh-CN"/>
        </w:rPr>
        <w:t>　　</w:t>
      </w:r>
      <w:r>
        <w:drawing>
          <wp:inline distT="0" distB="0" distL="114300" distR="114300">
            <wp:extent cx="2531745" cy="4319905"/>
            <wp:effectExtent l="9525" t="9525" r="11430" b="13970"/>
            <wp:docPr id="551"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 name="图片 120"/>
                    <pic:cNvPicPr>
                      <a:picLocks noChangeAspect="1"/>
                    </pic:cNvPicPr>
                  </pic:nvPicPr>
                  <pic:blipFill>
                    <a:blip r:embed="rId67"/>
                    <a:stretch>
                      <a:fillRect/>
                    </a:stretch>
                  </pic:blipFill>
                  <pic:spPr>
                    <a:xfrm>
                      <a:off x="0" y="0"/>
                      <a:ext cx="2531745" cy="4319905"/>
                    </a:xfrm>
                    <a:prstGeom prst="rect">
                      <a:avLst/>
                    </a:prstGeom>
                    <a:noFill/>
                    <a:ln>
                      <a:solidFill>
                        <a:schemeClr val="tx1"/>
                      </a:solidFill>
                    </a:ln>
                  </pic:spPr>
                </pic:pic>
              </a:graphicData>
            </a:graphic>
          </wp:inline>
        </w:drawing>
      </w:r>
    </w:p>
    <w:p w14:paraId="7312520F">
      <w:pPr>
        <w:jc w:val="left"/>
        <w:rPr>
          <w:rFonts w:hint="eastAsia" w:ascii="微软雅黑" w:hAnsi="微软雅黑" w:eastAsia="微软雅黑" w:cs="微软雅黑"/>
          <w:b/>
          <w:lang w:eastAsia="zh-CN"/>
        </w:rPr>
      </w:pPr>
      <w:r>
        <w:rPr>
          <w:rFonts w:hint="eastAsia" w:ascii="微软雅黑" w:hAnsi="微软雅黑" w:eastAsia="微软雅黑" w:cs="微软雅黑"/>
        </w:rPr>
        <w:t>※</w:t>
      </w:r>
      <w:r>
        <w:rPr>
          <w:rFonts w:hint="eastAsia" w:ascii="微软雅黑" w:hAnsi="微软雅黑" w:eastAsia="微软雅黑" w:cs="微软雅黑"/>
          <w:b/>
        </w:rPr>
        <w:t>单元模块说明</w:t>
      </w:r>
      <w:r>
        <w:rPr>
          <w:rFonts w:hint="eastAsia" w:ascii="微软雅黑" w:hAnsi="微软雅黑" w:eastAsia="微软雅黑" w:cs="微软雅黑"/>
          <w:b/>
          <w:lang w:eastAsia="zh-CN"/>
        </w:rPr>
        <w:t>：</w:t>
      </w:r>
    </w:p>
    <w:p w14:paraId="0C636C7F">
      <w:pPr>
        <w:numPr>
          <w:ilvl w:val="0"/>
          <w:numId w:val="20"/>
        </w:numPr>
        <w:ind w:left="420" w:leftChars="0" w:hanging="420" w:firstLineChars="0"/>
        <w:jc w:val="left"/>
        <w:rPr>
          <w:rFonts w:hint="eastAsia" w:ascii="微软雅黑" w:hAnsi="微软雅黑" w:eastAsia="微软雅黑" w:cs="微软雅黑"/>
        </w:rPr>
      </w:pPr>
      <w:r>
        <w:rPr>
          <w:rFonts w:hint="eastAsia" w:ascii="微软雅黑" w:hAnsi="微软雅黑" w:eastAsia="微软雅黑" w:cs="微软雅黑"/>
        </w:rPr>
        <w:t>区块(</w:t>
      </w:r>
      <w:r>
        <w:rPr>
          <w:rFonts w:hint="eastAsia" w:ascii="微软雅黑" w:hAnsi="微软雅黑" w:eastAsia="微软雅黑" w:cs="微软雅黑"/>
          <w:lang w:val="en-US" w:eastAsia="zh-CN"/>
        </w:rPr>
        <w:t>1</w:t>
      </w:r>
      <w:r>
        <w:rPr>
          <w:rFonts w:hint="eastAsia" w:ascii="微软雅黑" w:hAnsi="微软雅黑" w:eastAsia="微软雅黑" w:cs="微软雅黑"/>
        </w:rPr>
        <w:t>)为筛选按钮，点击后展开查询条件，可输入条码、单号、供应商、单据类别、状态、单据日期信息按照模糊匹配条件查找出符合的数据资料</w:t>
      </w:r>
      <w:r>
        <w:rPr>
          <w:rFonts w:hint="eastAsia" w:ascii="微软雅黑" w:hAnsi="微软雅黑" w:eastAsia="微软雅黑" w:cs="微软雅黑"/>
          <w:lang w:eastAsia="zh-CN"/>
        </w:rPr>
        <w:t>，作业画面如下</w:t>
      </w:r>
    </w:p>
    <w:p w14:paraId="65CD8BA2">
      <w:pPr>
        <w:numPr>
          <w:ilvl w:val="0"/>
          <w:numId w:val="0"/>
        </w:numPr>
        <w:ind w:leftChars="0" w:firstLine="420" w:firstLineChars="0"/>
        <w:jc w:val="left"/>
        <w:rPr>
          <w:rFonts w:hint="eastAsia" w:ascii="微软雅黑" w:hAnsi="微软雅黑" w:eastAsia="微软雅黑" w:cs="微软雅黑"/>
        </w:rPr>
      </w:pPr>
      <w:r>
        <w:drawing>
          <wp:inline distT="0" distB="0" distL="114300" distR="114300">
            <wp:extent cx="1913890" cy="2339975"/>
            <wp:effectExtent l="9525" t="9525" r="19685" b="12700"/>
            <wp:docPr id="593"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 name="图片 121"/>
                    <pic:cNvPicPr>
                      <a:picLocks noChangeAspect="1"/>
                    </pic:cNvPicPr>
                  </pic:nvPicPr>
                  <pic:blipFill>
                    <a:blip r:embed="rId68"/>
                    <a:stretch>
                      <a:fillRect/>
                    </a:stretch>
                  </pic:blipFill>
                  <pic:spPr>
                    <a:xfrm>
                      <a:off x="0" y="0"/>
                      <a:ext cx="1913890" cy="2339975"/>
                    </a:xfrm>
                    <a:prstGeom prst="rect">
                      <a:avLst/>
                    </a:prstGeom>
                    <a:noFill/>
                    <a:ln>
                      <a:solidFill>
                        <a:schemeClr val="tx1"/>
                      </a:solidFill>
                    </a:ln>
                  </pic:spPr>
                </pic:pic>
              </a:graphicData>
            </a:graphic>
          </wp:inline>
        </w:drawing>
      </w:r>
      <w:r>
        <w:rPr>
          <w:rFonts w:hint="eastAsia" w:ascii="微软雅黑" w:hAnsi="微软雅黑" w:eastAsia="微软雅黑" w:cs="微软雅黑"/>
        </w:rPr>
        <mc:AlternateContent>
          <mc:Choice Requires="wps">
            <w:drawing>
              <wp:anchor distT="0" distB="0" distL="114300" distR="114300" simplePos="0" relativeHeight="251667456" behindDoc="0" locked="0" layoutInCell="1" allowOverlap="1">
                <wp:simplePos x="0" y="0"/>
                <wp:positionH relativeFrom="column">
                  <wp:posOffset>3028950</wp:posOffset>
                </wp:positionH>
                <wp:positionV relativeFrom="paragraph">
                  <wp:posOffset>50800</wp:posOffset>
                </wp:positionV>
                <wp:extent cx="2717800" cy="2383155"/>
                <wp:effectExtent l="4445" t="4445" r="20955" b="12700"/>
                <wp:wrapNone/>
                <wp:docPr id="552" name="文本框 552"/>
                <wp:cNvGraphicFramePr/>
                <a:graphic xmlns:a="http://schemas.openxmlformats.org/drawingml/2006/main">
                  <a:graphicData uri="http://schemas.microsoft.com/office/word/2010/wordprocessingShape">
                    <wps:wsp>
                      <wps:cNvSpPr txBox="1"/>
                      <wps:spPr>
                        <a:xfrm>
                          <a:off x="0" y="0"/>
                          <a:ext cx="2717800" cy="2383155"/>
                        </a:xfrm>
                        <a:prstGeom prst="rect">
                          <a:avLst/>
                        </a:prstGeom>
                        <a:solidFill>
                          <a:schemeClr val="lt1"/>
                        </a:solidFill>
                        <a:ln w="6350">
                          <a:solidFill>
                            <a:prstClr val="black"/>
                          </a:solidFill>
                          <a:prstDash val="dashDot"/>
                        </a:ln>
                      </wps:spPr>
                      <wps:style>
                        <a:lnRef idx="0">
                          <a:schemeClr val="accent1"/>
                        </a:lnRef>
                        <a:fillRef idx="0">
                          <a:schemeClr val="accent1"/>
                        </a:fillRef>
                        <a:effectRef idx="0">
                          <a:schemeClr val="accent1"/>
                        </a:effectRef>
                        <a:fontRef idx="minor">
                          <a:schemeClr val="dk1"/>
                        </a:fontRef>
                      </wps:style>
                      <wps:txbx>
                        <w:txbxContent>
                          <w:p w14:paraId="25039D6A">
                            <w:pPr>
                              <w:ind w:left="0" w:leftChars="0"/>
                              <w:jc w:val="left"/>
                              <w:rPr>
                                <w:rFonts w:hint="eastAsia" w:ascii="微软雅黑" w:hAnsi="微软雅黑" w:eastAsia="微软雅黑" w:cs="微软雅黑"/>
                              </w:rPr>
                            </w:pPr>
                            <w:r>
                              <w:rPr>
                                <w:rFonts w:hint="eastAsia" w:ascii="微软雅黑" w:hAnsi="微软雅黑" w:eastAsia="微软雅黑" w:cs="微软雅黑"/>
                              </w:rPr>
                              <w:t>①</w:t>
                            </w:r>
                            <w:r>
                              <w:rPr>
                                <w:rFonts w:hint="eastAsia" w:ascii="微软雅黑" w:hAnsi="微软雅黑" w:eastAsia="微软雅黑" w:cs="微软雅黑"/>
                                <w:b/>
                              </w:rPr>
                              <w:t>查询</w:t>
                            </w:r>
                            <w:r>
                              <w:rPr>
                                <w:rFonts w:hint="eastAsia" w:ascii="微软雅黑" w:hAnsi="微软雅黑" w:eastAsia="微软雅黑" w:cs="微软雅黑"/>
                                <w:b/>
                                <w:lang w:eastAsia="zh-CN"/>
                              </w:rPr>
                              <w:t>：</w:t>
                            </w:r>
                            <w:r>
                              <w:rPr>
                                <w:rFonts w:hint="eastAsia" w:ascii="微软雅黑" w:hAnsi="微软雅黑" w:eastAsia="微软雅黑" w:cs="微软雅黑"/>
                              </w:rPr>
                              <w:t>输入</w:t>
                            </w:r>
                            <w:r>
                              <w:rPr>
                                <w:rFonts w:hint="eastAsia" w:ascii="微软雅黑" w:hAnsi="微软雅黑" w:eastAsia="微软雅黑" w:cs="微软雅黑"/>
                                <w:lang w:val="en-US" w:eastAsia="zh-CN"/>
                              </w:rPr>
                              <w:t>条码/单号/供应商/单据类别/状态/日期区间</w:t>
                            </w:r>
                            <w:r>
                              <w:rPr>
                                <w:rFonts w:hint="eastAsia" w:ascii="微软雅黑" w:hAnsi="微软雅黑" w:eastAsia="微软雅黑" w:cs="微软雅黑"/>
                              </w:rPr>
                              <w:t>条件</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点击【查询】按钮</w:t>
                            </w:r>
                            <w:r>
                              <w:rPr>
                                <w:rFonts w:hint="eastAsia" w:ascii="微软雅黑" w:hAnsi="微软雅黑" w:eastAsia="微软雅黑" w:cs="微软雅黑"/>
                              </w:rPr>
                              <w:t>可</w:t>
                            </w:r>
                            <w:r>
                              <w:rPr>
                                <w:rFonts w:hint="eastAsia" w:ascii="微软雅黑" w:hAnsi="微软雅黑" w:eastAsia="微软雅黑" w:cs="微软雅黑"/>
                                <w:lang w:val="en-US" w:eastAsia="zh-CN"/>
                              </w:rPr>
                              <w:t>按搜索项</w:t>
                            </w:r>
                            <w:r>
                              <w:rPr>
                                <w:rFonts w:hint="eastAsia" w:ascii="微软雅黑" w:hAnsi="微软雅黑" w:eastAsia="微软雅黑" w:cs="微软雅黑"/>
                              </w:rPr>
                              <w:t>筛选出符合的数据资料</w:t>
                            </w:r>
                          </w:p>
                          <w:p w14:paraId="7A8BDA83">
                            <w:pPr>
                              <w:ind w:left="0" w:leftChars="0"/>
                              <w:jc w:val="left"/>
                              <w:rPr>
                                <w:rFonts w:hint="eastAsia" w:ascii="微软雅黑" w:hAnsi="微软雅黑" w:eastAsia="微软雅黑" w:cs="微软雅黑"/>
                              </w:rPr>
                            </w:pPr>
                            <w:r>
                              <w:rPr>
                                <w:rFonts w:hint="eastAsia" w:ascii="微软雅黑" w:hAnsi="微软雅黑" w:eastAsia="微软雅黑" w:cs="微软雅黑"/>
                              </w:rPr>
                              <w:t>②</w:t>
                            </w:r>
                            <w:r>
                              <w:rPr>
                                <w:rFonts w:hint="eastAsia" w:ascii="微软雅黑" w:hAnsi="微软雅黑" w:eastAsia="微软雅黑" w:cs="微软雅黑"/>
                                <w:b/>
                              </w:rPr>
                              <w:t>重置</w:t>
                            </w:r>
                            <w:r>
                              <w:rPr>
                                <w:rFonts w:hint="eastAsia" w:ascii="微软雅黑" w:hAnsi="微软雅黑" w:eastAsia="微软雅黑" w:cs="微软雅黑"/>
                                <w:lang w:eastAsia="zh-CN"/>
                              </w:rPr>
                              <w:t>：</w:t>
                            </w:r>
                            <w:r>
                              <w:rPr>
                                <w:rFonts w:hint="eastAsia" w:ascii="微软雅黑" w:hAnsi="微软雅黑" w:eastAsia="微软雅黑" w:cs="微软雅黑"/>
                              </w:rPr>
                              <w:t>快速清空画面已有的查询条件</w:t>
                            </w:r>
                          </w:p>
                          <w:p w14:paraId="7E4C386D">
                            <w:pPr>
                              <w:ind w:left="0" w:leftChars="0"/>
                              <w:jc w:val="left"/>
                              <w:rPr>
                                <w:rFonts w:hint="default" w:ascii="微软雅黑" w:hAnsi="微软雅黑" w:eastAsia="微软雅黑" w:cs="微软雅黑"/>
                                <w:lang w:val="en-US" w:eastAsia="zh-CN"/>
                              </w:rPr>
                            </w:pPr>
                            <w:r>
                              <w:rPr>
                                <w:rFonts w:hint="eastAsia" w:ascii="微软雅黑" w:hAnsi="微软雅黑" w:eastAsia="微软雅黑" w:cs="微软雅黑"/>
                              </w:rPr>
                              <w:t>④</w:t>
                            </w:r>
                            <w:r>
                              <w:drawing>
                                <wp:inline distT="0" distB="0" distL="114300" distR="114300">
                                  <wp:extent cx="175895" cy="179705"/>
                                  <wp:effectExtent l="0" t="0" r="14605" b="10795"/>
                                  <wp:docPr id="553"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图片 88"/>
                                          <pic:cNvPicPr>
                                            <a:picLocks noChangeAspect="1"/>
                                          </pic:cNvPicPr>
                                        </pic:nvPicPr>
                                        <pic:blipFill>
                                          <a:blip r:embed="rId58"/>
                                          <a:stretch>
                                            <a:fillRect/>
                                          </a:stretch>
                                        </pic:blipFill>
                                        <pic:spPr>
                                          <a:xfrm>
                                            <a:off x="0" y="0"/>
                                            <a:ext cx="175895" cy="179705"/>
                                          </a:xfrm>
                                          <a:prstGeom prst="rect">
                                            <a:avLst/>
                                          </a:prstGeom>
                                          <a:noFill/>
                                          <a:ln>
                                            <a:noFill/>
                                          </a:ln>
                                        </pic:spPr>
                                      </pic:pic>
                                    </a:graphicData>
                                  </a:graphic>
                                </wp:inline>
                              </w:drawing>
                            </w:r>
                            <w:r>
                              <w:rPr>
                                <w:rFonts w:hint="eastAsia" w:ascii="微软雅黑" w:hAnsi="微软雅黑" w:eastAsia="微软雅黑" w:cs="微软雅黑"/>
                                <w:lang w:eastAsia="zh-CN"/>
                              </w:rPr>
                              <w:t>：</w:t>
                            </w:r>
                            <w:r>
                              <w:rPr>
                                <w:rFonts w:hint="eastAsia" w:ascii="微软雅黑" w:hAnsi="微软雅黑" w:eastAsia="微软雅黑" w:cs="微软雅黑"/>
                              </w:rPr>
                              <w:t>再次点击</w:t>
                            </w:r>
                            <w:r>
                              <w:rPr>
                                <w:rFonts w:hint="eastAsia" w:ascii="微软雅黑" w:hAnsi="微软雅黑" w:eastAsia="微软雅黑" w:cs="微软雅黑"/>
                                <w:lang w:val="en-US" w:eastAsia="zh-CN"/>
                              </w:rPr>
                              <w:t>筛选按钮，可收起过滤条件</w:t>
                            </w:r>
                          </w:p>
                          <w:p w14:paraId="7B40A5B6">
                            <w:pPr>
                              <w:rPr>
                                <w:rFonts w:ascii="微软雅黑" w:hAnsi="微软雅黑" w:eastAsia="微软雅黑"/>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8.5pt;margin-top:4pt;height:187.65pt;width:214pt;z-index:251667456;mso-width-relative:page;mso-height-relative:page;" fillcolor="#FFFFFF [3201]" filled="t" stroked="t" coordsize="21600,21600" o:gfxdata="UEsDBAoAAAAAAIdO4kAAAAAAAAAAAAAAAAAEAAAAZHJzL1BLAwQUAAAACACHTuJAU+Oqa9kAAAAJ&#10;AQAADwAAAGRycy9kb3ducmV2LnhtbE2PQU/DMAyF70j8h8hI3FgyCqwtTScYGtK4sSHBMWtMW9E4&#10;VZNu3b/HO8HJtt7T8/eK5eQ6ccAhtJ40zGcKBFLlbUu1ho/d+iYFEaIhazpPqOGEAZbl5UVhcuuP&#10;9I6HbawFh1DIjYYmxj6XMlQNOhNmvkdi7dsPzkQ+h1rawRw53HXyVqkH6UxL/KExPa4arH62o9Ow&#10;wZf29PY5hOfxaVq9bnbZ+qvPtL6+mqtHEBGn+GeGMz6jQ8lMez+SDaLTcLdYcJeoIeXBeqbuedlr&#10;SNIkAVkW8n+D8hdQSwMEFAAAAAgAh07iQAGNt3NnAgAA1wQAAA4AAABkcnMvZTJvRG9jLnhtbK1U&#10;wW4TMRC9I/EPlu90k7RpQ9RNFRoFIUW0UkGcHa83a2F7jO1kN3wA/QNOXLjzXfkOxt5NmpYeeiAH&#10;Zzzz9o3necaXV41WZCOcl2By2j/pUSIMh0KaVU4/f5q/GVHiAzMFU2BETrfC06vJ61eXtR2LAVSg&#10;CuEIkhg/rm1OqxDsOMs8r4Rm/gSsMBgswWkWcOtWWeFYjexaZYNe7zyrwRXWARfeo3fWBmnH6F5C&#10;CGUpuZgBX2thQsvqhGIBS/KVtJ5O0mnLUvBwU5ZeBKJyipWGtGIStJdxzSaXbLxyzFaSd0dgLznC&#10;k5o0kwaTHqhmLDCydvIfKi25Aw9lOOGgs7aQpAhW0e890eauYlakWlBqbw+i+/9Hyz9ubh2RRU6H&#10;wwElhmm88t3P+92vP7vfP0h0okS19WNE3lnEhuYdNNg4e79HZ6y8KZ2O/1gTwTgKvD0ILJpAODoH&#10;F/2LUQ9DHGOD09FpfziMPNnD59b58F6AJtHIqcMbTMKyzcKHFrqHxGwelCzmUqm0cavltXJkw/C2&#10;5+nXsT+CKUPqnJ6fDnuJ+VEsch8olorxr88xRNSM+arNVKA1g9ABlcF6omCtMNEKzbLpVFxCsUUR&#10;HbSd6C2fSyRbMB9umcPWQ3FwOMMNLqUCPCd0FiUVuO/P+SMeOwKjlNTYyjn139bMCUrUB4O98rZ/&#10;doa0IW3OhhcD3LjjyPI4Ytb6GlC/Pj4Dlicz4oPam6UD/QVneBqzYogZjrlzGvbmdWgHDN8ALqbT&#10;BMJutywszJ3lkTreloHpOkAp061GmVptOvWw31NfdLMZB+p4n1AP79Hk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FPjqmvZAAAACQEAAA8AAAAAAAAAAQAgAAAAIgAAAGRycy9kb3ducmV2LnhtbFBL&#10;AQIUABQAAAAIAIdO4kABjbdzZwIAANcEAAAOAAAAAAAAAAEAIAAAACgBAABkcnMvZTJvRG9jLnht&#10;bFBLBQYAAAAABgAGAFkBAAABBgAAAAA=&#10;">
                <v:fill on="t" focussize="0,0"/>
                <v:stroke weight="0.5pt" color="#000000 [3204]" joinstyle="round" dashstyle="dashDot"/>
                <v:imagedata o:title=""/>
                <o:lock v:ext="edit" aspectratio="f"/>
                <v:textbox>
                  <w:txbxContent>
                    <w:p w14:paraId="25039D6A">
                      <w:pPr>
                        <w:ind w:left="0" w:leftChars="0"/>
                        <w:jc w:val="left"/>
                        <w:rPr>
                          <w:rFonts w:hint="eastAsia" w:ascii="微软雅黑" w:hAnsi="微软雅黑" w:eastAsia="微软雅黑" w:cs="微软雅黑"/>
                        </w:rPr>
                      </w:pPr>
                      <w:r>
                        <w:rPr>
                          <w:rFonts w:hint="eastAsia" w:ascii="微软雅黑" w:hAnsi="微软雅黑" w:eastAsia="微软雅黑" w:cs="微软雅黑"/>
                        </w:rPr>
                        <w:t>①</w:t>
                      </w:r>
                      <w:r>
                        <w:rPr>
                          <w:rFonts w:hint="eastAsia" w:ascii="微软雅黑" w:hAnsi="微软雅黑" w:eastAsia="微软雅黑" w:cs="微软雅黑"/>
                          <w:b/>
                        </w:rPr>
                        <w:t>查询</w:t>
                      </w:r>
                      <w:r>
                        <w:rPr>
                          <w:rFonts w:hint="eastAsia" w:ascii="微软雅黑" w:hAnsi="微软雅黑" w:eastAsia="微软雅黑" w:cs="微软雅黑"/>
                          <w:b/>
                          <w:lang w:eastAsia="zh-CN"/>
                        </w:rPr>
                        <w:t>：</w:t>
                      </w:r>
                      <w:r>
                        <w:rPr>
                          <w:rFonts w:hint="eastAsia" w:ascii="微软雅黑" w:hAnsi="微软雅黑" w:eastAsia="微软雅黑" w:cs="微软雅黑"/>
                        </w:rPr>
                        <w:t>输入</w:t>
                      </w:r>
                      <w:r>
                        <w:rPr>
                          <w:rFonts w:hint="eastAsia" w:ascii="微软雅黑" w:hAnsi="微软雅黑" w:eastAsia="微软雅黑" w:cs="微软雅黑"/>
                          <w:lang w:val="en-US" w:eastAsia="zh-CN"/>
                        </w:rPr>
                        <w:t>条码/单号/供应商/单据类别/状态/日期区间</w:t>
                      </w:r>
                      <w:r>
                        <w:rPr>
                          <w:rFonts w:hint="eastAsia" w:ascii="微软雅黑" w:hAnsi="微软雅黑" w:eastAsia="微软雅黑" w:cs="微软雅黑"/>
                        </w:rPr>
                        <w:t>条件</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点击【查询】按钮</w:t>
                      </w:r>
                      <w:r>
                        <w:rPr>
                          <w:rFonts w:hint="eastAsia" w:ascii="微软雅黑" w:hAnsi="微软雅黑" w:eastAsia="微软雅黑" w:cs="微软雅黑"/>
                        </w:rPr>
                        <w:t>可</w:t>
                      </w:r>
                      <w:r>
                        <w:rPr>
                          <w:rFonts w:hint="eastAsia" w:ascii="微软雅黑" w:hAnsi="微软雅黑" w:eastAsia="微软雅黑" w:cs="微软雅黑"/>
                          <w:lang w:val="en-US" w:eastAsia="zh-CN"/>
                        </w:rPr>
                        <w:t>按搜索项</w:t>
                      </w:r>
                      <w:r>
                        <w:rPr>
                          <w:rFonts w:hint="eastAsia" w:ascii="微软雅黑" w:hAnsi="微软雅黑" w:eastAsia="微软雅黑" w:cs="微软雅黑"/>
                        </w:rPr>
                        <w:t>筛选出符合的数据资料</w:t>
                      </w:r>
                    </w:p>
                    <w:p w14:paraId="7A8BDA83">
                      <w:pPr>
                        <w:ind w:left="0" w:leftChars="0"/>
                        <w:jc w:val="left"/>
                        <w:rPr>
                          <w:rFonts w:hint="eastAsia" w:ascii="微软雅黑" w:hAnsi="微软雅黑" w:eastAsia="微软雅黑" w:cs="微软雅黑"/>
                        </w:rPr>
                      </w:pPr>
                      <w:r>
                        <w:rPr>
                          <w:rFonts w:hint="eastAsia" w:ascii="微软雅黑" w:hAnsi="微软雅黑" w:eastAsia="微软雅黑" w:cs="微软雅黑"/>
                        </w:rPr>
                        <w:t>②</w:t>
                      </w:r>
                      <w:r>
                        <w:rPr>
                          <w:rFonts w:hint="eastAsia" w:ascii="微软雅黑" w:hAnsi="微软雅黑" w:eastAsia="微软雅黑" w:cs="微软雅黑"/>
                          <w:b/>
                        </w:rPr>
                        <w:t>重置</w:t>
                      </w:r>
                      <w:r>
                        <w:rPr>
                          <w:rFonts w:hint="eastAsia" w:ascii="微软雅黑" w:hAnsi="微软雅黑" w:eastAsia="微软雅黑" w:cs="微软雅黑"/>
                          <w:lang w:eastAsia="zh-CN"/>
                        </w:rPr>
                        <w:t>：</w:t>
                      </w:r>
                      <w:r>
                        <w:rPr>
                          <w:rFonts w:hint="eastAsia" w:ascii="微软雅黑" w:hAnsi="微软雅黑" w:eastAsia="微软雅黑" w:cs="微软雅黑"/>
                        </w:rPr>
                        <w:t>快速清空画面已有的查询条件</w:t>
                      </w:r>
                    </w:p>
                    <w:p w14:paraId="7E4C386D">
                      <w:pPr>
                        <w:ind w:left="0" w:leftChars="0"/>
                        <w:jc w:val="left"/>
                        <w:rPr>
                          <w:rFonts w:hint="default" w:ascii="微软雅黑" w:hAnsi="微软雅黑" w:eastAsia="微软雅黑" w:cs="微软雅黑"/>
                          <w:lang w:val="en-US" w:eastAsia="zh-CN"/>
                        </w:rPr>
                      </w:pPr>
                      <w:r>
                        <w:rPr>
                          <w:rFonts w:hint="eastAsia" w:ascii="微软雅黑" w:hAnsi="微软雅黑" w:eastAsia="微软雅黑" w:cs="微软雅黑"/>
                        </w:rPr>
                        <w:t>④</w:t>
                      </w:r>
                      <w:r>
                        <w:drawing>
                          <wp:inline distT="0" distB="0" distL="114300" distR="114300">
                            <wp:extent cx="175895" cy="179705"/>
                            <wp:effectExtent l="0" t="0" r="14605" b="10795"/>
                            <wp:docPr id="553"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图片 88"/>
                                    <pic:cNvPicPr>
                                      <a:picLocks noChangeAspect="1"/>
                                    </pic:cNvPicPr>
                                  </pic:nvPicPr>
                                  <pic:blipFill>
                                    <a:blip r:embed="rId58"/>
                                    <a:stretch>
                                      <a:fillRect/>
                                    </a:stretch>
                                  </pic:blipFill>
                                  <pic:spPr>
                                    <a:xfrm>
                                      <a:off x="0" y="0"/>
                                      <a:ext cx="175895" cy="179705"/>
                                    </a:xfrm>
                                    <a:prstGeom prst="rect">
                                      <a:avLst/>
                                    </a:prstGeom>
                                    <a:noFill/>
                                    <a:ln>
                                      <a:noFill/>
                                    </a:ln>
                                  </pic:spPr>
                                </pic:pic>
                              </a:graphicData>
                            </a:graphic>
                          </wp:inline>
                        </w:drawing>
                      </w:r>
                      <w:r>
                        <w:rPr>
                          <w:rFonts w:hint="eastAsia" w:ascii="微软雅黑" w:hAnsi="微软雅黑" w:eastAsia="微软雅黑" w:cs="微软雅黑"/>
                          <w:lang w:eastAsia="zh-CN"/>
                        </w:rPr>
                        <w:t>：</w:t>
                      </w:r>
                      <w:r>
                        <w:rPr>
                          <w:rFonts w:hint="eastAsia" w:ascii="微软雅黑" w:hAnsi="微软雅黑" w:eastAsia="微软雅黑" w:cs="微软雅黑"/>
                        </w:rPr>
                        <w:t>再次点击</w:t>
                      </w:r>
                      <w:r>
                        <w:rPr>
                          <w:rFonts w:hint="eastAsia" w:ascii="微软雅黑" w:hAnsi="微软雅黑" w:eastAsia="微软雅黑" w:cs="微软雅黑"/>
                          <w:lang w:val="en-US" w:eastAsia="zh-CN"/>
                        </w:rPr>
                        <w:t>筛选按钮，可收起过滤条件</w:t>
                      </w:r>
                    </w:p>
                    <w:p w14:paraId="7B40A5B6">
                      <w:pPr>
                        <w:rPr>
                          <w:rFonts w:ascii="微软雅黑" w:hAnsi="微软雅黑" w:eastAsia="微软雅黑"/>
                        </w:rPr>
                      </w:pPr>
                    </w:p>
                  </w:txbxContent>
                </v:textbox>
              </v:shape>
            </w:pict>
          </mc:Fallback>
        </mc:AlternateContent>
      </w:r>
    </w:p>
    <w:p w14:paraId="5846D2F1">
      <w:pPr>
        <w:numPr>
          <w:ilvl w:val="0"/>
          <w:numId w:val="21"/>
        </w:numPr>
        <w:ind w:left="420" w:leftChars="0" w:hanging="420" w:firstLineChars="0"/>
        <w:jc w:val="left"/>
        <w:rPr>
          <w:rFonts w:hint="eastAsia" w:ascii="微软雅黑" w:hAnsi="微软雅黑" w:eastAsia="微软雅黑" w:cs="微软雅黑"/>
        </w:rPr>
      </w:pPr>
      <w:r>
        <w:rPr>
          <w:rFonts w:hint="eastAsia" w:ascii="微软雅黑" w:hAnsi="微软雅黑" w:eastAsia="微软雅黑" w:cs="微软雅黑"/>
        </w:rPr>
        <w:t>区块(</w:t>
      </w:r>
      <w:r>
        <w:rPr>
          <w:rFonts w:hint="eastAsia" w:ascii="微软雅黑" w:hAnsi="微软雅黑" w:eastAsia="微软雅黑" w:cs="微软雅黑"/>
          <w:lang w:val="en-US" w:eastAsia="zh-CN"/>
        </w:rPr>
        <w:t>2</w:t>
      </w:r>
      <w:r>
        <w:rPr>
          <w:rFonts w:hint="eastAsia" w:ascii="微软雅黑" w:hAnsi="微软雅黑" w:eastAsia="微软雅黑" w:cs="微软雅黑"/>
        </w:rPr>
        <w:t>)</w:t>
      </w:r>
      <w:r>
        <w:rPr>
          <w:rFonts w:hint="eastAsia" w:ascii="微软雅黑" w:hAnsi="微软雅黑" w:eastAsia="微软雅黑" w:cs="微软雅黑"/>
          <w:lang w:val="en-US" w:eastAsia="zh-CN"/>
        </w:rPr>
        <w:t>为扫码按钮，调用设备的摄像头扫描二维码，并将扫描出的数据存入搜索框</w:t>
      </w:r>
    </w:p>
    <w:p w14:paraId="0B1AB981">
      <w:pPr>
        <w:numPr>
          <w:ilvl w:val="0"/>
          <w:numId w:val="21"/>
        </w:numPr>
        <w:ind w:left="420" w:leftChars="0" w:hanging="420" w:firstLineChars="0"/>
        <w:jc w:val="left"/>
        <w:rPr>
          <w:rFonts w:hint="eastAsia" w:ascii="微软雅黑" w:hAnsi="微软雅黑" w:eastAsia="微软雅黑" w:cs="微软雅黑"/>
        </w:rPr>
      </w:pPr>
      <w:r>
        <w:rPr>
          <w:rFonts w:hint="eastAsia" w:ascii="微软雅黑" w:hAnsi="微软雅黑" w:eastAsia="微软雅黑" w:cs="微软雅黑"/>
        </w:rPr>
        <w:t>区块(</w:t>
      </w:r>
      <w:r>
        <w:rPr>
          <w:rFonts w:hint="eastAsia" w:ascii="微软雅黑" w:hAnsi="微软雅黑" w:eastAsia="微软雅黑" w:cs="微软雅黑"/>
          <w:lang w:val="en-US" w:eastAsia="zh-CN"/>
        </w:rPr>
        <w:t>3</w:t>
      </w:r>
      <w:r>
        <w:rPr>
          <w:rFonts w:hint="eastAsia" w:ascii="微软雅黑" w:hAnsi="微软雅黑" w:eastAsia="微软雅黑" w:cs="微软雅黑"/>
        </w:rPr>
        <w:t>)为</w:t>
      </w:r>
      <w:r>
        <w:rPr>
          <w:rFonts w:hint="eastAsia" w:ascii="微软雅黑" w:hAnsi="微软雅黑" w:eastAsia="微软雅黑" w:cs="微软雅黑"/>
          <w:lang w:val="en-US" w:eastAsia="zh-CN"/>
        </w:rPr>
        <w:t>当前组织展示，可下拉切换组织，</w:t>
      </w:r>
      <w:r>
        <w:rPr>
          <w:rFonts w:hint="eastAsia" w:ascii="微软雅黑" w:hAnsi="微软雅黑" w:eastAsia="微软雅黑" w:cs="微软雅黑"/>
        </w:rPr>
        <w:t>切换后重新刷新任务列表</w:t>
      </w:r>
    </w:p>
    <w:p w14:paraId="7763DA00">
      <w:pPr>
        <w:numPr>
          <w:ilvl w:val="0"/>
          <w:numId w:val="21"/>
        </w:numPr>
        <w:ind w:left="420" w:leftChars="0" w:hanging="420" w:firstLineChars="0"/>
        <w:jc w:val="left"/>
        <w:rPr>
          <w:rFonts w:hint="eastAsia" w:ascii="微软雅黑" w:hAnsi="微软雅黑" w:eastAsia="微软雅黑" w:cs="微软雅黑"/>
        </w:rPr>
      </w:pPr>
      <w:r>
        <w:rPr>
          <w:rFonts w:hint="eastAsia" w:ascii="微软雅黑" w:hAnsi="微软雅黑" w:eastAsia="微软雅黑" w:cs="微软雅黑"/>
        </w:rPr>
        <w:t>区块(</w:t>
      </w:r>
      <w:r>
        <w:rPr>
          <w:rFonts w:hint="eastAsia" w:ascii="微软雅黑" w:hAnsi="微软雅黑" w:eastAsia="微软雅黑" w:cs="微软雅黑"/>
          <w:lang w:val="en-US" w:eastAsia="zh-CN"/>
        </w:rPr>
        <w:t>4</w:t>
      </w:r>
      <w:r>
        <w:rPr>
          <w:rFonts w:hint="eastAsia" w:ascii="微软雅黑" w:hAnsi="微软雅黑" w:eastAsia="微软雅黑" w:cs="微软雅黑"/>
        </w:rPr>
        <w:t>)</w:t>
      </w:r>
      <w:r>
        <w:rPr>
          <w:rFonts w:hint="eastAsia" w:ascii="微软雅黑" w:hAnsi="微软雅黑" w:eastAsia="微软雅黑" w:cs="微软雅黑"/>
          <w:lang w:val="en-US" w:eastAsia="zh-CN"/>
        </w:rPr>
        <w:t>为任务筛选仓库。默认为用户当前登录仓库，可下拉选择用户权限范围内的仓库，系统会依照组织及仓库筛选相关的极简下架任务，</w:t>
      </w:r>
      <w:r>
        <w:rPr>
          <w:rFonts w:hint="eastAsia" w:ascii="微软雅黑" w:hAnsi="微软雅黑" w:eastAsia="微软雅黑" w:cs="微软雅黑"/>
        </w:rPr>
        <w:t>切换后重新刷新任务列表</w:t>
      </w:r>
    </w:p>
    <w:p w14:paraId="7197878E">
      <w:pPr>
        <w:numPr>
          <w:ilvl w:val="0"/>
          <w:numId w:val="21"/>
        </w:numPr>
        <w:ind w:left="420" w:leftChars="0" w:hanging="420" w:firstLineChars="0"/>
        <w:jc w:val="left"/>
        <w:rPr>
          <w:rFonts w:hint="eastAsia" w:ascii="微软雅黑" w:hAnsi="微软雅黑" w:eastAsia="微软雅黑" w:cs="微软雅黑"/>
        </w:rPr>
      </w:pPr>
      <w:r>
        <w:rPr>
          <w:rFonts w:hint="eastAsia" w:ascii="微软雅黑" w:hAnsi="微软雅黑" w:eastAsia="微软雅黑" w:cs="微软雅黑"/>
        </w:rPr>
        <w:t>区块(</w:t>
      </w:r>
      <w:r>
        <w:rPr>
          <w:rFonts w:hint="eastAsia" w:ascii="微软雅黑" w:hAnsi="微软雅黑" w:eastAsia="微软雅黑" w:cs="微软雅黑"/>
          <w:lang w:val="en-US" w:eastAsia="zh-CN"/>
        </w:rPr>
        <w:t>5</w:t>
      </w:r>
      <w:r>
        <w:rPr>
          <w:rFonts w:hint="eastAsia" w:ascii="微软雅黑" w:hAnsi="微软雅黑" w:eastAsia="微软雅黑" w:cs="微软雅黑"/>
        </w:rPr>
        <w:t>)</w:t>
      </w:r>
      <w:r>
        <w:rPr>
          <w:rFonts w:hint="eastAsia" w:ascii="微软雅黑" w:hAnsi="微软雅黑" w:eastAsia="微软雅黑" w:cs="微软雅黑"/>
          <w:lang w:val="en-US" w:eastAsia="zh-CN"/>
        </w:rPr>
        <w:t>为搜索</w:t>
      </w:r>
      <w:r>
        <w:rPr>
          <w:rFonts w:hint="eastAsia" w:ascii="微软雅黑" w:hAnsi="微软雅黑" w:eastAsia="微软雅黑" w:cs="微软雅黑"/>
        </w:rPr>
        <w:t>框，</w:t>
      </w:r>
      <w:r>
        <w:rPr>
          <w:rFonts w:hint="eastAsia" w:ascii="微软雅黑" w:hAnsi="微软雅黑" w:eastAsia="微软雅黑" w:cs="微软雅黑"/>
          <w:lang w:val="en-US" w:eastAsia="zh-CN"/>
        </w:rPr>
        <w:t>通过</w:t>
      </w:r>
      <w:r>
        <w:rPr>
          <w:rFonts w:hint="eastAsia" w:ascii="微软雅黑" w:hAnsi="微软雅黑" w:eastAsia="微软雅黑" w:cs="微软雅黑"/>
        </w:rPr>
        <w:t>扫描</w:t>
      </w:r>
      <w:r>
        <w:rPr>
          <w:rFonts w:hint="eastAsia" w:ascii="微软雅黑" w:hAnsi="微软雅黑" w:eastAsia="微软雅黑" w:cs="微软雅黑"/>
          <w:lang w:val="en-US" w:eastAsia="zh-CN"/>
        </w:rPr>
        <w:t>/手工输入</w:t>
      </w:r>
      <w:r>
        <w:rPr>
          <w:rFonts w:hint="eastAsia" w:ascii="微软雅黑" w:hAnsi="微软雅黑" w:eastAsia="微软雅黑" w:cs="微软雅黑"/>
          <w:lang w:eastAsia="zh-CN"/>
        </w:rPr>
        <w:t>任务单单号</w:t>
      </w:r>
      <w:r>
        <w:rPr>
          <w:rFonts w:hint="eastAsia" w:ascii="微软雅黑" w:hAnsi="微软雅黑" w:eastAsia="微软雅黑" w:cs="微软雅黑"/>
        </w:rPr>
        <w:t>按照精准匹配条件查找出符合的数据资料</w:t>
      </w:r>
    </w:p>
    <w:p w14:paraId="56DA39A6">
      <w:pPr>
        <w:numPr>
          <w:ilvl w:val="0"/>
          <w:numId w:val="21"/>
        </w:numPr>
        <w:ind w:left="420" w:leftChars="0" w:hanging="420" w:firstLineChars="0"/>
        <w:jc w:val="left"/>
        <w:rPr>
          <w:rFonts w:hint="eastAsia" w:ascii="微软雅黑" w:hAnsi="微软雅黑" w:eastAsia="微软雅黑" w:cs="微软雅黑"/>
        </w:rPr>
      </w:pPr>
      <w:r>
        <w:rPr>
          <w:rFonts w:hint="eastAsia" w:ascii="微软雅黑" w:hAnsi="微软雅黑" w:eastAsia="微软雅黑" w:cs="微软雅黑"/>
        </w:rPr>
        <w:t>区块(</w:t>
      </w:r>
      <w:r>
        <w:rPr>
          <w:rFonts w:hint="eastAsia" w:ascii="微软雅黑" w:hAnsi="微软雅黑" w:eastAsia="微软雅黑" w:cs="微软雅黑"/>
          <w:lang w:val="en-US" w:eastAsia="zh-CN"/>
        </w:rPr>
        <w:t>6</w:t>
      </w:r>
      <w:r>
        <w:rPr>
          <w:rFonts w:hint="eastAsia" w:ascii="微软雅黑" w:hAnsi="微软雅黑" w:eastAsia="微软雅黑" w:cs="微软雅黑"/>
        </w:rPr>
        <w:t>)为</w:t>
      </w:r>
      <w:r>
        <w:rPr>
          <w:rFonts w:hint="eastAsia" w:ascii="微软雅黑" w:hAnsi="微软雅黑" w:eastAsia="微软雅黑" w:cs="微软雅黑"/>
          <w:lang w:val="en-US" w:eastAsia="zh-CN"/>
        </w:rPr>
        <w:t>极简下架列表清单</w:t>
      </w:r>
      <w:r>
        <w:rPr>
          <w:rFonts w:hint="eastAsia" w:ascii="微软雅黑" w:hAnsi="微软雅黑" w:eastAsia="微软雅黑" w:cs="微软雅黑"/>
        </w:rPr>
        <w:t>，</w:t>
      </w:r>
      <w:r>
        <w:rPr>
          <w:rFonts w:hint="eastAsia" w:ascii="微软雅黑" w:hAnsi="微软雅黑" w:eastAsia="微软雅黑" w:cs="微软雅黑"/>
          <w:lang w:val="en-US" w:eastAsia="zh-CN"/>
        </w:rPr>
        <w:t>点击即可</w:t>
      </w:r>
      <w:r>
        <w:rPr>
          <w:rFonts w:hint="eastAsia" w:ascii="微软雅黑" w:hAnsi="微软雅黑" w:eastAsia="微软雅黑" w:cs="微软雅黑"/>
        </w:rPr>
        <w:t>进入条码扫描界面</w:t>
      </w:r>
      <w:r>
        <w:rPr>
          <w:rFonts w:hint="eastAsia" w:ascii="微软雅黑" w:hAnsi="微软雅黑" w:eastAsia="微软雅黑" w:cs="微软雅黑"/>
          <w:lang w:val="en-US" w:eastAsia="zh-CN"/>
        </w:rPr>
        <w:t>或免扫拣货界面</w:t>
      </w:r>
      <w:r>
        <w:rPr>
          <w:rFonts w:hint="eastAsia" w:ascii="微软雅黑" w:hAnsi="微软雅黑" w:eastAsia="微软雅黑" w:cs="微软雅黑"/>
        </w:rPr>
        <w:t>，</w:t>
      </w:r>
      <w:r>
        <w:rPr>
          <w:rFonts w:hint="eastAsia" w:ascii="微软雅黑" w:hAnsi="微软雅黑" w:eastAsia="微软雅黑" w:cs="微软雅黑"/>
          <w:lang w:val="en-US" w:eastAsia="zh-CN"/>
        </w:rPr>
        <w:t>作业画面如下</w:t>
      </w:r>
    </w:p>
    <w:p w14:paraId="76ABC209">
      <w:pPr>
        <w:numPr>
          <w:ilvl w:val="0"/>
          <w:numId w:val="29"/>
        </w:numPr>
        <w:ind w:left="840" w:leftChars="0" w:hanging="420" w:firstLineChars="0"/>
        <w:jc w:val="left"/>
        <w:rPr>
          <w:rFonts w:hint="default" w:ascii="微软雅黑" w:hAnsi="微软雅黑" w:eastAsia="微软雅黑" w:cs="微软雅黑"/>
          <w:lang w:val="en-US"/>
        </w:rPr>
      </w:pPr>
      <w:r>
        <w:rPr>
          <w:rFonts w:hint="eastAsia" w:ascii="微软雅黑" w:hAnsi="微软雅黑" w:eastAsia="微软雅黑" w:cs="微软雅黑"/>
          <w:lang w:val="en-US" w:eastAsia="zh-CN"/>
        </w:rPr>
        <w:t>（仓库启用扫码模式）扫码界面及先进先出界面</w:t>
      </w:r>
    </w:p>
    <w:p w14:paraId="16C9AEA3">
      <w:pPr>
        <w:numPr>
          <w:ilvl w:val="0"/>
          <w:numId w:val="0"/>
        </w:numPr>
        <w:ind w:left="420" w:leftChars="0"/>
        <w:jc w:val="left"/>
        <w:rPr>
          <w:rFonts w:hint="default" w:ascii="微软雅黑" w:hAnsi="微软雅黑" w:eastAsia="微软雅黑" w:cs="微软雅黑"/>
          <w:lang w:val="en-US" w:eastAsia="zh-CN"/>
        </w:rPr>
      </w:pPr>
      <w:r>
        <w:rPr>
          <w:rFonts w:hint="eastAsia" w:ascii="微软雅黑" w:hAnsi="微软雅黑" w:eastAsia="微软雅黑" w:cs="微软雅黑"/>
          <w:b/>
          <w:bCs/>
          <w:lang w:val="en-US" w:eastAsia="zh-CN"/>
        </w:rPr>
        <w:t>启用多仓时</w:t>
      </w:r>
      <w:r>
        <w:rPr>
          <w:rFonts w:hint="eastAsia" w:ascii="微软雅黑" w:hAnsi="微软雅黑" w:eastAsia="微软雅黑" w:cs="微软雅黑"/>
          <w:lang w:val="en-US" w:eastAsia="zh-CN"/>
        </w:rPr>
        <w:t>，先进先出列表依赖于仓库为ALL的【策略应用管理】中的拣货策略和周转策略结合单据指定仓库或人员权限仓库（单据未指定仓库）进行多仓库存推荐；</w:t>
      </w:r>
      <w:r>
        <w:rPr>
          <w:rFonts w:hint="eastAsia" w:ascii="微软雅黑" w:hAnsi="微软雅黑" w:eastAsia="微软雅黑" w:cs="微软雅黑"/>
          <w:b/>
          <w:bCs/>
          <w:lang w:val="en-US" w:eastAsia="zh-CN"/>
        </w:rPr>
        <w:t>不启用多仓时</w:t>
      </w:r>
      <w:r>
        <w:rPr>
          <w:rFonts w:hint="eastAsia" w:ascii="微软雅黑" w:hAnsi="微软雅黑" w:eastAsia="微软雅黑" w:cs="微软雅黑"/>
          <w:lang w:val="en-US" w:eastAsia="zh-CN"/>
        </w:rPr>
        <w:t>，先进先出列表优先依赖于当前登录仓的【策略应用管理】中的拣货策略和周转策略进行推荐单仓库存推荐</w:t>
      </w:r>
    </w:p>
    <w:p w14:paraId="10CF9562">
      <w:pPr>
        <w:ind w:leftChars="200"/>
        <w:jc w:val="left"/>
        <w:rPr>
          <w:rFonts w:hint="eastAsia" w:ascii="微软雅黑" w:hAnsi="微软雅黑" w:eastAsia="微软雅黑" w:cs="微软雅黑"/>
        </w:rPr>
      </w:pPr>
      <w:r>
        <w:rPr>
          <w:rFonts w:hint="eastAsia" w:ascii="微软雅黑" w:hAnsi="微软雅黑" w:eastAsia="微软雅黑" w:cs="微软雅黑"/>
        </w:rPr>
        <mc:AlternateContent>
          <mc:Choice Requires="wps">
            <w:drawing>
              <wp:anchor distT="0" distB="0" distL="114300" distR="114300" simplePos="0" relativeHeight="251668480" behindDoc="0" locked="0" layoutInCell="1" allowOverlap="1">
                <wp:simplePos x="0" y="0"/>
                <wp:positionH relativeFrom="column">
                  <wp:posOffset>2838450</wp:posOffset>
                </wp:positionH>
                <wp:positionV relativeFrom="paragraph">
                  <wp:posOffset>43815</wp:posOffset>
                </wp:positionV>
                <wp:extent cx="3274695" cy="5159375"/>
                <wp:effectExtent l="4445" t="4445" r="16510" b="17780"/>
                <wp:wrapNone/>
                <wp:docPr id="556" name="文本框 556"/>
                <wp:cNvGraphicFramePr/>
                <a:graphic xmlns:a="http://schemas.openxmlformats.org/drawingml/2006/main">
                  <a:graphicData uri="http://schemas.microsoft.com/office/word/2010/wordprocessingShape">
                    <wps:wsp>
                      <wps:cNvSpPr txBox="1"/>
                      <wps:spPr>
                        <a:xfrm>
                          <a:off x="0" y="0"/>
                          <a:ext cx="3274695" cy="5159375"/>
                        </a:xfrm>
                        <a:prstGeom prst="rect">
                          <a:avLst/>
                        </a:prstGeom>
                        <a:solidFill>
                          <a:schemeClr val="lt1"/>
                        </a:solidFill>
                        <a:ln w="6350">
                          <a:solidFill>
                            <a:prstClr val="black"/>
                          </a:solidFill>
                          <a:prstDash val="dashDot"/>
                        </a:ln>
                      </wps:spPr>
                      <wps:style>
                        <a:lnRef idx="0">
                          <a:schemeClr val="accent1"/>
                        </a:lnRef>
                        <a:fillRef idx="0">
                          <a:schemeClr val="accent1"/>
                        </a:fillRef>
                        <a:effectRef idx="0">
                          <a:schemeClr val="accent1"/>
                        </a:effectRef>
                        <a:fontRef idx="minor">
                          <a:schemeClr val="dk1"/>
                        </a:fontRef>
                      </wps:style>
                      <wps:txbx>
                        <w:txbxContent>
                          <w:p w14:paraId="649FB1E2">
                            <w:pPr>
                              <w:ind w:left="0" w:leftChars="0"/>
                              <w:jc w:val="left"/>
                              <w:rPr>
                                <w:rFonts w:hint="eastAsia" w:ascii="微软雅黑" w:hAnsi="微软雅黑" w:eastAsia="微软雅黑"/>
                                <w:sz w:val="18"/>
                                <w:szCs w:val="20"/>
                                <w:lang w:eastAsia="zh-CN"/>
                              </w:rPr>
                            </w:pPr>
                            <w:r>
                              <w:rPr>
                                <w:rFonts w:hint="eastAsia" w:ascii="微软雅黑" w:hAnsi="微软雅黑" w:eastAsia="微软雅黑" w:cs="微软雅黑"/>
                                <w:b/>
                                <w:bCs/>
                                <w:sz w:val="18"/>
                                <w:szCs w:val="20"/>
                              </w:rPr>
                              <w:t>①</w:t>
                            </w:r>
                            <w:r>
                              <w:rPr>
                                <w:rFonts w:hint="eastAsia" w:ascii="微软雅黑" w:hAnsi="微软雅黑" w:eastAsia="微软雅黑" w:cs="微软雅黑"/>
                                <w:b/>
                                <w:bCs/>
                                <w:sz w:val="18"/>
                                <w:szCs w:val="20"/>
                                <w:lang w:val="en-US" w:eastAsia="zh-CN"/>
                              </w:rPr>
                              <w:t>条码：</w:t>
                            </w:r>
                            <w:r>
                              <w:rPr>
                                <w:rFonts w:hint="eastAsia" w:ascii="微软雅黑" w:hAnsi="微软雅黑" w:eastAsia="微软雅黑"/>
                                <w:sz w:val="18"/>
                                <w:szCs w:val="20"/>
                              </w:rPr>
                              <w:t>扫描</w:t>
                            </w:r>
                            <w:r>
                              <w:rPr>
                                <w:rFonts w:hint="eastAsia" w:ascii="微软雅黑" w:hAnsi="微软雅黑" w:eastAsia="微软雅黑"/>
                                <w:sz w:val="18"/>
                                <w:szCs w:val="20"/>
                                <w:lang w:val="en-US" w:eastAsia="zh-CN"/>
                              </w:rPr>
                              <w:t>物料</w:t>
                            </w:r>
                            <w:r>
                              <w:rPr>
                                <w:rFonts w:hint="eastAsia" w:ascii="微软雅黑" w:hAnsi="微软雅黑" w:eastAsia="微软雅黑"/>
                                <w:sz w:val="18"/>
                                <w:szCs w:val="20"/>
                              </w:rPr>
                              <w:t>条码，解析物料信息和批次信息</w:t>
                            </w:r>
                            <w:r>
                              <w:rPr>
                                <w:rFonts w:hint="eastAsia" w:ascii="微软雅黑" w:hAnsi="微软雅黑" w:eastAsia="微软雅黑"/>
                                <w:sz w:val="18"/>
                                <w:szCs w:val="20"/>
                                <w:lang w:eastAsia="zh-CN"/>
                              </w:rPr>
                              <w:t>（</w:t>
                            </w:r>
                            <w:r>
                              <w:rPr>
                                <w:rFonts w:ascii="微软雅黑" w:hAnsi="微软雅黑" w:eastAsia="微软雅黑"/>
                                <w:sz w:val="18"/>
                                <w:szCs w:val="20"/>
                              </w:rPr>
                              <w:t>支持</w:t>
                            </w:r>
                            <w:r>
                              <w:rPr>
                                <w:rFonts w:hint="eastAsia" w:ascii="微软雅黑" w:hAnsi="微软雅黑" w:eastAsia="微软雅黑"/>
                                <w:sz w:val="18"/>
                                <w:szCs w:val="20"/>
                              </w:rPr>
                              <w:t>扫描容器条码</w:t>
                            </w:r>
                            <w:r>
                              <w:rPr>
                                <w:rFonts w:hint="eastAsia" w:ascii="微软雅黑" w:hAnsi="微软雅黑" w:eastAsia="微软雅黑"/>
                                <w:sz w:val="18"/>
                                <w:szCs w:val="20"/>
                                <w:lang w:eastAsia="zh-CN"/>
                              </w:rPr>
                              <w:t>）</w:t>
                            </w:r>
                          </w:p>
                          <w:p w14:paraId="6B35BE18">
                            <w:pPr>
                              <w:ind w:left="0" w:leftChars="0"/>
                              <w:jc w:val="left"/>
                              <w:rPr>
                                <w:rFonts w:hint="eastAsia" w:ascii="微软雅黑" w:hAnsi="微软雅黑" w:eastAsia="微软雅黑"/>
                                <w:sz w:val="18"/>
                                <w:szCs w:val="20"/>
                                <w:lang w:val="en-US" w:eastAsia="zh-CN"/>
                              </w:rPr>
                            </w:pPr>
                            <w:r>
                              <w:rPr>
                                <w:rFonts w:hint="eastAsia" w:ascii="微软雅黑" w:hAnsi="微软雅黑" w:eastAsia="微软雅黑"/>
                                <w:b/>
                                <w:bCs/>
                                <w:sz w:val="18"/>
                                <w:szCs w:val="20"/>
                                <w:lang w:val="en-US" w:eastAsia="zh-CN"/>
                              </w:rPr>
                              <w:t>②储位：</w:t>
                            </w:r>
                            <w:r>
                              <w:rPr>
                                <w:rFonts w:hint="eastAsia" w:ascii="微软雅黑" w:hAnsi="微软雅黑" w:eastAsia="微软雅黑"/>
                                <w:sz w:val="18"/>
                                <w:szCs w:val="20"/>
                                <w:lang w:val="en-US" w:eastAsia="zh-CN"/>
                              </w:rPr>
                              <w:t>扫描下架储位。按标签物料及批次匹配先进先出列表仓储，并默认带入下架储位栏位，储位格式受【参数管理】的</w:t>
                            </w:r>
                            <w:r>
                              <w:rPr>
                                <w:rFonts w:hint="eastAsia" w:ascii="微软雅黑" w:hAnsi="微软雅黑" w:eastAsia="微软雅黑" w:cs="微软雅黑"/>
                                <w:sz w:val="18"/>
                                <w:szCs w:val="18"/>
                                <w:lang w:val="en-US" w:eastAsia="zh-CN"/>
                              </w:rPr>
                              <w:t>“</w:t>
                            </w:r>
                            <w:r>
                              <w:rPr>
                                <w:rFonts w:hint="eastAsia" w:ascii="微软雅黑" w:hAnsi="微软雅黑" w:eastAsia="微软雅黑" w:cs="微软雅黑"/>
                                <w:i w:val="0"/>
                                <w:iCs w:val="0"/>
                                <w:caps w:val="0"/>
                                <w:color w:val="333333"/>
                                <w:spacing w:val="0"/>
                                <w:sz w:val="18"/>
                                <w:szCs w:val="18"/>
                                <w:shd w:val="clear" w:fill="FFFFFF"/>
                              </w:rPr>
                              <w:t>储位标签格式</w:t>
                            </w:r>
                            <w:r>
                              <w:rPr>
                                <w:rFonts w:hint="eastAsia" w:ascii="微软雅黑" w:hAnsi="微软雅黑" w:eastAsia="微软雅黑" w:cs="微软雅黑"/>
                                <w:sz w:val="18"/>
                                <w:szCs w:val="18"/>
                                <w:lang w:val="en-US" w:eastAsia="zh-CN"/>
                              </w:rPr>
                              <w:t>”</w:t>
                            </w:r>
                            <w:r>
                              <w:rPr>
                                <w:rFonts w:hint="eastAsia" w:ascii="微软雅黑" w:hAnsi="微软雅黑" w:eastAsia="微软雅黑"/>
                                <w:sz w:val="18"/>
                                <w:szCs w:val="20"/>
                                <w:lang w:val="en-US" w:eastAsia="zh-CN"/>
                              </w:rPr>
                              <w:t>影响</w:t>
                            </w:r>
                          </w:p>
                          <w:p w14:paraId="71FE7610">
                            <w:pPr>
                              <w:numPr>
                                <w:ilvl w:val="0"/>
                                <w:numId w:val="0"/>
                              </w:numPr>
                              <w:jc w:val="left"/>
                              <w:rPr>
                                <w:rFonts w:hint="eastAsia" w:ascii="微软雅黑" w:hAnsi="微软雅黑" w:eastAsia="微软雅黑"/>
                                <w:sz w:val="18"/>
                                <w:szCs w:val="20"/>
                                <w:lang w:val="en-US" w:eastAsia="zh-CN"/>
                              </w:rPr>
                            </w:pPr>
                            <w:r>
                              <w:rPr>
                                <w:rFonts w:hint="eastAsia" w:ascii="微软雅黑" w:hAnsi="微软雅黑" w:eastAsia="微软雅黑"/>
                                <w:b/>
                                <w:bCs/>
                                <w:sz w:val="18"/>
                                <w:szCs w:val="20"/>
                                <w:lang w:val="en-US" w:eastAsia="zh-CN"/>
                              </w:rPr>
                              <w:t>③数量：</w:t>
                            </w:r>
                            <w:r>
                              <w:rPr>
                                <w:rFonts w:hint="eastAsia" w:ascii="微软雅黑" w:hAnsi="微软雅黑" w:eastAsia="微软雅黑"/>
                                <w:sz w:val="18"/>
                                <w:szCs w:val="20"/>
                                <w:lang w:val="en-US" w:eastAsia="zh-CN"/>
                              </w:rPr>
                              <w:t>输入上架数量。可扫码条码后依据【物料管理】的数量策略或APP端的数量策略自动带出相关数量值【物料启用参考单位时，按策略自动带出参考数量值。可变换算物料优先获取标签管理的换算比例】（</w:t>
                            </w:r>
                            <w:r>
                              <w:rPr>
                                <w:rFonts w:hint="eastAsia" w:ascii="微软雅黑" w:hAnsi="微软雅黑" w:eastAsia="微软雅黑"/>
                                <w:b/>
                                <w:bCs/>
                                <w:sz w:val="18"/>
                                <w:szCs w:val="20"/>
                                <w:lang w:val="en-US" w:eastAsia="zh-CN"/>
                              </w:rPr>
                              <w:t>单件级标签不支持修改数量及参考数量；可变换算物料修改参考数量时会弹窗提示是否需按换算率联动更新数量</w:t>
                            </w:r>
                            <w:r>
                              <w:rPr>
                                <w:rFonts w:hint="eastAsia" w:ascii="微软雅黑" w:hAnsi="微软雅黑" w:eastAsia="微软雅黑"/>
                                <w:sz w:val="18"/>
                                <w:szCs w:val="20"/>
                                <w:lang w:val="en-US" w:eastAsia="zh-CN"/>
                              </w:rPr>
                              <w:t>）</w:t>
                            </w:r>
                          </w:p>
                          <w:p w14:paraId="6FF901E6">
                            <w:pPr>
                              <w:numPr>
                                <w:ilvl w:val="0"/>
                                <w:numId w:val="0"/>
                              </w:numPr>
                              <w:jc w:val="left"/>
                              <w:rPr>
                                <w:rFonts w:hint="eastAsia" w:ascii="微软雅黑" w:hAnsi="微软雅黑" w:eastAsia="微软雅黑" w:cs="微软雅黑"/>
                                <w:b w:val="0"/>
                                <w:bCs w:val="0"/>
                                <w:sz w:val="18"/>
                                <w:szCs w:val="20"/>
                                <w:lang w:val="en-US" w:eastAsia="zh-CN"/>
                              </w:rPr>
                            </w:pPr>
                            <w:r>
                              <w:rPr>
                                <w:rFonts w:hint="eastAsia" w:ascii="微软雅黑" w:hAnsi="微软雅黑" w:eastAsia="微软雅黑" w:cs="微软雅黑"/>
                                <w:b/>
                                <w:bCs/>
                                <w:sz w:val="18"/>
                                <w:szCs w:val="20"/>
                                <w:lang w:val="en-US" w:eastAsia="zh-CN"/>
                              </w:rPr>
                              <w:t>④</w:t>
                            </w:r>
                            <w:r>
                              <w:rPr>
                                <w:rFonts w:hint="eastAsia" w:ascii="微软雅黑" w:hAnsi="微软雅黑" w:eastAsia="微软雅黑" w:cs="微软雅黑"/>
                                <w:b/>
                                <w:bCs/>
                                <w:sz w:val="18"/>
                                <w:szCs w:val="20"/>
                              </w:rPr>
                              <w:drawing>
                                <wp:inline distT="0" distB="0" distL="114300" distR="114300">
                                  <wp:extent cx="179705" cy="179705"/>
                                  <wp:effectExtent l="0" t="0" r="10795" b="10795"/>
                                  <wp:docPr id="558"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图片 91"/>
                                          <pic:cNvPicPr>
                                            <a:picLocks noChangeAspect="1"/>
                                          </pic:cNvPicPr>
                                        </pic:nvPicPr>
                                        <pic:blipFill>
                                          <a:blip r:embed="rId60"/>
                                          <a:stretch>
                                            <a:fillRect/>
                                          </a:stretch>
                                        </pic:blipFill>
                                        <pic:spPr>
                                          <a:xfrm>
                                            <a:off x="0" y="0"/>
                                            <a:ext cx="179705" cy="179705"/>
                                          </a:xfrm>
                                          <a:prstGeom prst="rect">
                                            <a:avLst/>
                                          </a:prstGeom>
                                          <a:noFill/>
                                          <a:ln>
                                            <a:noFill/>
                                          </a:ln>
                                        </pic:spPr>
                                      </pic:pic>
                                    </a:graphicData>
                                  </a:graphic>
                                </wp:inline>
                              </w:drawing>
                            </w:r>
                            <w:r>
                              <w:rPr>
                                <w:rFonts w:hint="eastAsia" w:ascii="微软雅黑" w:hAnsi="微软雅黑" w:eastAsia="微软雅黑" w:cs="微软雅黑"/>
                                <w:b/>
                                <w:bCs/>
                                <w:sz w:val="18"/>
                                <w:szCs w:val="20"/>
                                <w:lang w:eastAsia="zh-CN"/>
                              </w:rPr>
                              <w:t>：</w:t>
                            </w:r>
                            <w:r>
                              <w:rPr>
                                <w:rFonts w:hint="eastAsia" w:ascii="微软雅黑" w:hAnsi="微软雅黑" w:eastAsia="微软雅黑" w:cs="微软雅黑"/>
                                <w:b w:val="0"/>
                                <w:bCs w:val="0"/>
                                <w:sz w:val="18"/>
                                <w:szCs w:val="20"/>
                                <w:lang w:val="en-US" w:eastAsia="zh-CN"/>
                              </w:rPr>
                              <w:t>扫描条码后点击打印按钮可跳转进入APP端标签补打及拆分界面</w:t>
                            </w:r>
                          </w:p>
                          <w:p w14:paraId="5795444D">
                            <w:pPr>
                              <w:numPr>
                                <w:ilvl w:val="0"/>
                                <w:numId w:val="0"/>
                              </w:numPr>
                              <w:jc w:val="left"/>
                              <w:rPr>
                                <w:rFonts w:hint="eastAsia" w:ascii="微软雅黑" w:hAnsi="微软雅黑" w:eastAsia="微软雅黑" w:cs="微软雅黑"/>
                                <w:b w:val="0"/>
                                <w:bCs w:val="0"/>
                                <w:sz w:val="18"/>
                                <w:szCs w:val="20"/>
                                <w:lang w:val="en-US" w:eastAsia="zh-CN"/>
                              </w:rPr>
                            </w:pPr>
                            <w:r>
                              <w:rPr>
                                <w:rFonts w:hint="eastAsia" w:ascii="微软雅黑" w:hAnsi="微软雅黑" w:eastAsia="微软雅黑" w:cs="微软雅黑"/>
                                <w:b/>
                                <w:bCs/>
                                <w:sz w:val="18"/>
                                <w:szCs w:val="20"/>
                                <w:lang w:val="en-US" w:eastAsia="zh-CN"/>
                              </w:rPr>
                              <w:t>⑤自动保存：</w:t>
                            </w:r>
                            <w:r>
                              <w:rPr>
                                <w:rFonts w:hint="eastAsia" w:ascii="微软雅黑" w:hAnsi="微软雅黑" w:eastAsia="微软雅黑" w:cs="微软雅黑"/>
                                <w:b w:val="0"/>
                                <w:bCs w:val="0"/>
                                <w:sz w:val="18"/>
                                <w:szCs w:val="20"/>
                                <w:lang w:val="en-US" w:eastAsia="zh-CN"/>
                              </w:rPr>
                              <w:t>开启扫码完成后自动保存</w:t>
                            </w:r>
                          </w:p>
                          <w:p w14:paraId="2F76DFF0">
                            <w:pPr>
                              <w:numPr>
                                <w:ilvl w:val="0"/>
                                <w:numId w:val="0"/>
                              </w:numPr>
                              <w:jc w:val="left"/>
                              <w:rPr>
                                <w:rFonts w:hint="default" w:ascii="微软雅黑" w:hAnsi="微软雅黑" w:eastAsia="微软雅黑" w:cs="微软雅黑"/>
                                <w:b w:val="0"/>
                                <w:bCs w:val="0"/>
                                <w:sz w:val="18"/>
                                <w:szCs w:val="20"/>
                                <w:lang w:val="en-US" w:eastAsia="zh-CN"/>
                              </w:rPr>
                            </w:pPr>
                            <w:r>
                              <w:rPr>
                                <w:rFonts w:hint="eastAsia" w:ascii="微软雅黑" w:hAnsi="微软雅黑" w:eastAsia="微软雅黑" w:cs="微软雅黑"/>
                                <w:b/>
                                <w:bCs/>
                                <w:sz w:val="18"/>
                                <w:szCs w:val="20"/>
                                <w:lang w:val="en-US" w:eastAsia="zh-CN"/>
                              </w:rPr>
                              <w:t>⑥数量模式：</w:t>
                            </w:r>
                            <w:r>
                              <w:rPr>
                                <w:rFonts w:hint="eastAsia" w:ascii="微软雅黑" w:hAnsi="微软雅黑" w:eastAsia="微软雅黑" w:cs="微软雅黑"/>
                                <w:b w:val="0"/>
                                <w:bCs w:val="0"/>
                                <w:sz w:val="18"/>
                                <w:szCs w:val="20"/>
                                <w:lang w:val="en-US" w:eastAsia="zh-CN"/>
                              </w:rPr>
                              <w:t>选择数量带值逻辑。优先级高于【物料档案】的数量策略，且仅影响当前用户当前作业。</w:t>
                            </w:r>
                          </w:p>
                          <w:p w14:paraId="43271083">
                            <w:pPr>
                              <w:numPr>
                                <w:ilvl w:val="0"/>
                                <w:numId w:val="0"/>
                              </w:numPr>
                              <w:jc w:val="left"/>
                              <w:rPr>
                                <w:rFonts w:hint="default" w:ascii="微软雅黑" w:hAnsi="微软雅黑" w:eastAsia="微软雅黑" w:cs="微软雅黑"/>
                                <w:b w:val="0"/>
                                <w:bCs w:val="0"/>
                                <w:sz w:val="18"/>
                                <w:szCs w:val="20"/>
                                <w:lang w:val="en-US" w:eastAsia="zh-CN"/>
                              </w:rPr>
                            </w:pPr>
                          </w:p>
                          <w:p w14:paraId="27B1D51E">
                            <w:pPr>
                              <w:numPr>
                                <w:ilvl w:val="0"/>
                                <w:numId w:val="0"/>
                              </w:numPr>
                              <w:jc w:val="left"/>
                              <w:rPr>
                                <w:rFonts w:hint="default" w:ascii="微软雅黑" w:hAnsi="微软雅黑" w:eastAsia="微软雅黑" w:cs="微软雅黑"/>
                                <w:b w:val="0"/>
                                <w:bCs w:val="0"/>
                                <w:sz w:val="18"/>
                                <w:szCs w:val="20"/>
                                <w:lang w:val="en-US" w:eastAsia="zh-CN"/>
                              </w:rPr>
                            </w:pPr>
                          </w:p>
                          <w:p w14:paraId="38DED273">
                            <w:pPr>
                              <w:rPr>
                                <w:rFonts w:ascii="微软雅黑" w:hAnsi="微软雅黑" w:eastAsia="微软雅黑"/>
                                <w:sz w:val="18"/>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3.5pt;margin-top:3.45pt;height:406.25pt;width:257.85pt;z-index:251668480;mso-width-relative:page;mso-height-relative:page;" fillcolor="#FFFFFF [3201]" filled="t" stroked="t" coordsize="21600,21600" o:gfxdata="UEsDBAoAAAAAAIdO4kAAAAAAAAAAAAAAAAAEAAAAZHJzL1BLAwQUAAAACACHTuJA3JUCw9kAAAAJ&#10;AQAADwAAAGRycy9kb3ducmV2LnhtbE2PwU7DMBBE70j8g7VI3KiTKkrrNJsKiopUbrRIcHTjbRIR&#10;25HttOnfY070OJrRzJtyPemencn5zhqEdJYAI1Nb1ZkG4fOwfVoC80EaJXtrCOFKHtbV/V0pC2Uv&#10;5oPO+9CwWGJ8IRHaEIaCc1+3pKWf2YFM9E7WaRmidA1XTl5iue75PElyrmVn4kIrB9q0VP/sR42w&#10;o9fu+v7l/Mv4PG3edgex/R4E4uNDmqyABZrCfxj+8CM6VJHpaEejPOsRsmwRvwSEXACLvsjnC2BH&#10;hGUqMuBVyW8fVL9QSwMEFAAAAAgAh07iQNsuTrdoAgAA1wQAAA4AAABkcnMvZTJvRG9jLnhtbK1U&#10;wW4TMRC9I/EPlu90kzSb0qibKjQKQqpopYI4O15v1sL2GNvJbvkA+gecuHDnu/odjL2bNC099EAO&#10;znjm7RvP84zPzlutyFY4L8EUdHg0oEQYDqU064J+/rR885YSH5gpmQIjCnorPD2fvX511tipGEEN&#10;qhSOIInx08YWtA7BTrPM81po5o/ACoPBCpxmAbdunZWONciuVTYaDCZZA660DrjwHr2LLkh7RvcS&#10;QqgqycUC+EYLEzpWJxQLWJKvpfV0lk5bVYKHq6ryIhBVUKw0pBWToL2KazY7Y9O1Y7aWvD8Ce8kR&#10;ntSkmTSYdE+1YIGRjZP/UGnJHXiowhEHnXWFJEWwiuHgiTY3NbMi1YJSe7sX3f8/Wv5xe+2ILAua&#10;5xNKDNN45fc/7+5//bn//YNEJ0rUWD9F5I1FbGjfQYuNs/N7dMbK28rp+I81EYyjwLd7gUUbCEfn&#10;8ehkPDnNKeEYy4f56fFJHnmyh8+t8+G9AE2iUVCHN5iEZdtLHzroDhKzeVCyXEql0satVxfKkS3D&#10;216mX8/+CKYMaQo6Oc4HiflRLHLvKVaK8a/PMUTUgvm6y1SitYDQA5XBeqJgnTDRCu2q7VVcQXmL&#10;IjroOtFbvpRIdsl8uGYOWw91w+EMV7hUCvCc0FuU1OC+P+ePeOwIjFLSYCsX1H/bMCcoUR8M9srp&#10;cDyOvZ824/xkhBt3GFkdRsxGXwDqN8RnwPJkRnxQO7NyoL/gDM9jVgwxwzF3QcPOvAjdgOEbwMV8&#10;nkDY7ZaFS3NjeaSOt2VgvglQyXSrUaZOm1497PfUF/1sxoE63CfUw3s0+w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clQLD2QAAAAkBAAAPAAAAAAAAAAEAIAAAACIAAABkcnMvZG93bnJldi54bWxQ&#10;SwECFAAUAAAACACHTuJA2y5Ot2gCAADXBAAADgAAAAAAAAABACAAAAAoAQAAZHJzL2Uyb0RvYy54&#10;bWxQSwUGAAAAAAYABgBZAQAAAgYAAAAA&#10;">
                <v:fill on="t" focussize="0,0"/>
                <v:stroke weight="0.5pt" color="#000000 [3204]" joinstyle="round" dashstyle="dashDot"/>
                <v:imagedata o:title=""/>
                <o:lock v:ext="edit" aspectratio="f"/>
                <v:textbox>
                  <w:txbxContent>
                    <w:p w14:paraId="649FB1E2">
                      <w:pPr>
                        <w:ind w:left="0" w:leftChars="0"/>
                        <w:jc w:val="left"/>
                        <w:rPr>
                          <w:rFonts w:hint="eastAsia" w:ascii="微软雅黑" w:hAnsi="微软雅黑" w:eastAsia="微软雅黑"/>
                          <w:sz w:val="18"/>
                          <w:szCs w:val="20"/>
                          <w:lang w:eastAsia="zh-CN"/>
                        </w:rPr>
                      </w:pPr>
                      <w:r>
                        <w:rPr>
                          <w:rFonts w:hint="eastAsia" w:ascii="微软雅黑" w:hAnsi="微软雅黑" w:eastAsia="微软雅黑" w:cs="微软雅黑"/>
                          <w:b/>
                          <w:bCs/>
                          <w:sz w:val="18"/>
                          <w:szCs w:val="20"/>
                        </w:rPr>
                        <w:t>①</w:t>
                      </w:r>
                      <w:r>
                        <w:rPr>
                          <w:rFonts w:hint="eastAsia" w:ascii="微软雅黑" w:hAnsi="微软雅黑" w:eastAsia="微软雅黑" w:cs="微软雅黑"/>
                          <w:b/>
                          <w:bCs/>
                          <w:sz w:val="18"/>
                          <w:szCs w:val="20"/>
                          <w:lang w:val="en-US" w:eastAsia="zh-CN"/>
                        </w:rPr>
                        <w:t>条码：</w:t>
                      </w:r>
                      <w:r>
                        <w:rPr>
                          <w:rFonts w:hint="eastAsia" w:ascii="微软雅黑" w:hAnsi="微软雅黑" w:eastAsia="微软雅黑"/>
                          <w:sz w:val="18"/>
                          <w:szCs w:val="20"/>
                        </w:rPr>
                        <w:t>扫描</w:t>
                      </w:r>
                      <w:r>
                        <w:rPr>
                          <w:rFonts w:hint="eastAsia" w:ascii="微软雅黑" w:hAnsi="微软雅黑" w:eastAsia="微软雅黑"/>
                          <w:sz w:val="18"/>
                          <w:szCs w:val="20"/>
                          <w:lang w:val="en-US" w:eastAsia="zh-CN"/>
                        </w:rPr>
                        <w:t>物料</w:t>
                      </w:r>
                      <w:r>
                        <w:rPr>
                          <w:rFonts w:hint="eastAsia" w:ascii="微软雅黑" w:hAnsi="微软雅黑" w:eastAsia="微软雅黑"/>
                          <w:sz w:val="18"/>
                          <w:szCs w:val="20"/>
                        </w:rPr>
                        <w:t>条码，解析物料信息和批次信息</w:t>
                      </w:r>
                      <w:r>
                        <w:rPr>
                          <w:rFonts w:hint="eastAsia" w:ascii="微软雅黑" w:hAnsi="微软雅黑" w:eastAsia="微软雅黑"/>
                          <w:sz w:val="18"/>
                          <w:szCs w:val="20"/>
                          <w:lang w:eastAsia="zh-CN"/>
                        </w:rPr>
                        <w:t>（</w:t>
                      </w:r>
                      <w:r>
                        <w:rPr>
                          <w:rFonts w:ascii="微软雅黑" w:hAnsi="微软雅黑" w:eastAsia="微软雅黑"/>
                          <w:sz w:val="18"/>
                          <w:szCs w:val="20"/>
                        </w:rPr>
                        <w:t>支持</w:t>
                      </w:r>
                      <w:r>
                        <w:rPr>
                          <w:rFonts w:hint="eastAsia" w:ascii="微软雅黑" w:hAnsi="微软雅黑" w:eastAsia="微软雅黑"/>
                          <w:sz w:val="18"/>
                          <w:szCs w:val="20"/>
                        </w:rPr>
                        <w:t>扫描容器条码</w:t>
                      </w:r>
                      <w:r>
                        <w:rPr>
                          <w:rFonts w:hint="eastAsia" w:ascii="微软雅黑" w:hAnsi="微软雅黑" w:eastAsia="微软雅黑"/>
                          <w:sz w:val="18"/>
                          <w:szCs w:val="20"/>
                          <w:lang w:eastAsia="zh-CN"/>
                        </w:rPr>
                        <w:t>）</w:t>
                      </w:r>
                    </w:p>
                    <w:p w14:paraId="6B35BE18">
                      <w:pPr>
                        <w:ind w:left="0" w:leftChars="0"/>
                        <w:jc w:val="left"/>
                        <w:rPr>
                          <w:rFonts w:hint="eastAsia" w:ascii="微软雅黑" w:hAnsi="微软雅黑" w:eastAsia="微软雅黑"/>
                          <w:sz w:val="18"/>
                          <w:szCs w:val="20"/>
                          <w:lang w:val="en-US" w:eastAsia="zh-CN"/>
                        </w:rPr>
                      </w:pPr>
                      <w:r>
                        <w:rPr>
                          <w:rFonts w:hint="eastAsia" w:ascii="微软雅黑" w:hAnsi="微软雅黑" w:eastAsia="微软雅黑"/>
                          <w:b/>
                          <w:bCs/>
                          <w:sz w:val="18"/>
                          <w:szCs w:val="20"/>
                          <w:lang w:val="en-US" w:eastAsia="zh-CN"/>
                        </w:rPr>
                        <w:t>②储位：</w:t>
                      </w:r>
                      <w:r>
                        <w:rPr>
                          <w:rFonts w:hint="eastAsia" w:ascii="微软雅黑" w:hAnsi="微软雅黑" w:eastAsia="微软雅黑"/>
                          <w:sz w:val="18"/>
                          <w:szCs w:val="20"/>
                          <w:lang w:val="en-US" w:eastAsia="zh-CN"/>
                        </w:rPr>
                        <w:t>扫描下架储位。按标签物料及批次匹配先进先出列表仓储，并默认带入下架储位栏位，储位格式受【参数管理】的</w:t>
                      </w:r>
                      <w:r>
                        <w:rPr>
                          <w:rFonts w:hint="eastAsia" w:ascii="微软雅黑" w:hAnsi="微软雅黑" w:eastAsia="微软雅黑" w:cs="微软雅黑"/>
                          <w:sz w:val="18"/>
                          <w:szCs w:val="18"/>
                          <w:lang w:val="en-US" w:eastAsia="zh-CN"/>
                        </w:rPr>
                        <w:t>“</w:t>
                      </w:r>
                      <w:r>
                        <w:rPr>
                          <w:rFonts w:hint="eastAsia" w:ascii="微软雅黑" w:hAnsi="微软雅黑" w:eastAsia="微软雅黑" w:cs="微软雅黑"/>
                          <w:i w:val="0"/>
                          <w:iCs w:val="0"/>
                          <w:caps w:val="0"/>
                          <w:color w:val="333333"/>
                          <w:spacing w:val="0"/>
                          <w:sz w:val="18"/>
                          <w:szCs w:val="18"/>
                          <w:shd w:val="clear" w:fill="FFFFFF"/>
                        </w:rPr>
                        <w:t>储位标签格式</w:t>
                      </w:r>
                      <w:r>
                        <w:rPr>
                          <w:rFonts w:hint="eastAsia" w:ascii="微软雅黑" w:hAnsi="微软雅黑" w:eastAsia="微软雅黑" w:cs="微软雅黑"/>
                          <w:sz w:val="18"/>
                          <w:szCs w:val="18"/>
                          <w:lang w:val="en-US" w:eastAsia="zh-CN"/>
                        </w:rPr>
                        <w:t>”</w:t>
                      </w:r>
                      <w:r>
                        <w:rPr>
                          <w:rFonts w:hint="eastAsia" w:ascii="微软雅黑" w:hAnsi="微软雅黑" w:eastAsia="微软雅黑"/>
                          <w:sz w:val="18"/>
                          <w:szCs w:val="20"/>
                          <w:lang w:val="en-US" w:eastAsia="zh-CN"/>
                        </w:rPr>
                        <w:t>影响</w:t>
                      </w:r>
                    </w:p>
                    <w:p w14:paraId="71FE7610">
                      <w:pPr>
                        <w:numPr>
                          <w:ilvl w:val="0"/>
                          <w:numId w:val="0"/>
                        </w:numPr>
                        <w:jc w:val="left"/>
                        <w:rPr>
                          <w:rFonts w:hint="eastAsia" w:ascii="微软雅黑" w:hAnsi="微软雅黑" w:eastAsia="微软雅黑"/>
                          <w:sz w:val="18"/>
                          <w:szCs w:val="20"/>
                          <w:lang w:val="en-US" w:eastAsia="zh-CN"/>
                        </w:rPr>
                      </w:pPr>
                      <w:r>
                        <w:rPr>
                          <w:rFonts w:hint="eastAsia" w:ascii="微软雅黑" w:hAnsi="微软雅黑" w:eastAsia="微软雅黑"/>
                          <w:b/>
                          <w:bCs/>
                          <w:sz w:val="18"/>
                          <w:szCs w:val="20"/>
                          <w:lang w:val="en-US" w:eastAsia="zh-CN"/>
                        </w:rPr>
                        <w:t>③数量：</w:t>
                      </w:r>
                      <w:r>
                        <w:rPr>
                          <w:rFonts w:hint="eastAsia" w:ascii="微软雅黑" w:hAnsi="微软雅黑" w:eastAsia="微软雅黑"/>
                          <w:sz w:val="18"/>
                          <w:szCs w:val="20"/>
                          <w:lang w:val="en-US" w:eastAsia="zh-CN"/>
                        </w:rPr>
                        <w:t>输入上架数量。可扫码条码后依据【物料管理】的数量策略或APP端的数量策略自动带出相关数量值【物料启用参考单位时，按策略自动带出参考数量值。可变换算物料优先获取标签管理的换算比例】（</w:t>
                      </w:r>
                      <w:r>
                        <w:rPr>
                          <w:rFonts w:hint="eastAsia" w:ascii="微软雅黑" w:hAnsi="微软雅黑" w:eastAsia="微软雅黑"/>
                          <w:b/>
                          <w:bCs/>
                          <w:sz w:val="18"/>
                          <w:szCs w:val="20"/>
                          <w:lang w:val="en-US" w:eastAsia="zh-CN"/>
                        </w:rPr>
                        <w:t>单件级标签不支持修改数量及参考数量；可变换算物料修改参考数量时会弹窗提示是否需按换算率联动更新数量</w:t>
                      </w:r>
                      <w:r>
                        <w:rPr>
                          <w:rFonts w:hint="eastAsia" w:ascii="微软雅黑" w:hAnsi="微软雅黑" w:eastAsia="微软雅黑"/>
                          <w:sz w:val="18"/>
                          <w:szCs w:val="20"/>
                          <w:lang w:val="en-US" w:eastAsia="zh-CN"/>
                        </w:rPr>
                        <w:t>）</w:t>
                      </w:r>
                    </w:p>
                    <w:p w14:paraId="6FF901E6">
                      <w:pPr>
                        <w:numPr>
                          <w:ilvl w:val="0"/>
                          <w:numId w:val="0"/>
                        </w:numPr>
                        <w:jc w:val="left"/>
                        <w:rPr>
                          <w:rFonts w:hint="eastAsia" w:ascii="微软雅黑" w:hAnsi="微软雅黑" w:eastAsia="微软雅黑" w:cs="微软雅黑"/>
                          <w:b w:val="0"/>
                          <w:bCs w:val="0"/>
                          <w:sz w:val="18"/>
                          <w:szCs w:val="20"/>
                          <w:lang w:val="en-US" w:eastAsia="zh-CN"/>
                        </w:rPr>
                      </w:pPr>
                      <w:r>
                        <w:rPr>
                          <w:rFonts w:hint="eastAsia" w:ascii="微软雅黑" w:hAnsi="微软雅黑" w:eastAsia="微软雅黑" w:cs="微软雅黑"/>
                          <w:b/>
                          <w:bCs/>
                          <w:sz w:val="18"/>
                          <w:szCs w:val="20"/>
                          <w:lang w:val="en-US" w:eastAsia="zh-CN"/>
                        </w:rPr>
                        <w:t>④</w:t>
                      </w:r>
                      <w:r>
                        <w:rPr>
                          <w:rFonts w:hint="eastAsia" w:ascii="微软雅黑" w:hAnsi="微软雅黑" w:eastAsia="微软雅黑" w:cs="微软雅黑"/>
                          <w:b/>
                          <w:bCs/>
                          <w:sz w:val="18"/>
                          <w:szCs w:val="20"/>
                        </w:rPr>
                        <w:drawing>
                          <wp:inline distT="0" distB="0" distL="114300" distR="114300">
                            <wp:extent cx="179705" cy="179705"/>
                            <wp:effectExtent l="0" t="0" r="10795" b="10795"/>
                            <wp:docPr id="558"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图片 91"/>
                                    <pic:cNvPicPr>
                                      <a:picLocks noChangeAspect="1"/>
                                    </pic:cNvPicPr>
                                  </pic:nvPicPr>
                                  <pic:blipFill>
                                    <a:blip r:embed="rId60"/>
                                    <a:stretch>
                                      <a:fillRect/>
                                    </a:stretch>
                                  </pic:blipFill>
                                  <pic:spPr>
                                    <a:xfrm>
                                      <a:off x="0" y="0"/>
                                      <a:ext cx="179705" cy="179705"/>
                                    </a:xfrm>
                                    <a:prstGeom prst="rect">
                                      <a:avLst/>
                                    </a:prstGeom>
                                    <a:noFill/>
                                    <a:ln>
                                      <a:noFill/>
                                    </a:ln>
                                  </pic:spPr>
                                </pic:pic>
                              </a:graphicData>
                            </a:graphic>
                          </wp:inline>
                        </w:drawing>
                      </w:r>
                      <w:r>
                        <w:rPr>
                          <w:rFonts w:hint="eastAsia" w:ascii="微软雅黑" w:hAnsi="微软雅黑" w:eastAsia="微软雅黑" w:cs="微软雅黑"/>
                          <w:b/>
                          <w:bCs/>
                          <w:sz w:val="18"/>
                          <w:szCs w:val="20"/>
                          <w:lang w:eastAsia="zh-CN"/>
                        </w:rPr>
                        <w:t>：</w:t>
                      </w:r>
                      <w:r>
                        <w:rPr>
                          <w:rFonts w:hint="eastAsia" w:ascii="微软雅黑" w:hAnsi="微软雅黑" w:eastAsia="微软雅黑" w:cs="微软雅黑"/>
                          <w:b w:val="0"/>
                          <w:bCs w:val="0"/>
                          <w:sz w:val="18"/>
                          <w:szCs w:val="20"/>
                          <w:lang w:val="en-US" w:eastAsia="zh-CN"/>
                        </w:rPr>
                        <w:t>扫描条码后点击打印按钮可跳转进入APP端标签补打及拆分界面</w:t>
                      </w:r>
                    </w:p>
                    <w:p w14:paraId="5795444D">
                      <w:pPr>
                        <w:numPr>
                          <w:ilvl w:val="0"/>
                          <w:numId w:val="0"/>
                        </w:numPr>
                        <w:jc w:val="left"/>
                        <w:rPr>
                          <w:rFonts w:hint="eastAsia" w:ascii="微软雅黑" w:hAnsi="微软雅黑" w:eastAsia="微软雅黑" w:cs="微软雅黑"/>
                          <w:b w:val="0"/>
                          <w:bCs w:val="0"/>
                          <w:sz w:val="18"/>
                          <w:szCs w:val="20"/>
                          <w:lang w:val="en-US" w:eastAsia="zh-CN"/>
                        </w:rPr>
                      </w:pPr>
                      <w:r>
                        <w:rPr>
                          <w:rFonts w:hint="eastAsia" w:ascii="微软雅黑" w:hAnsi="微软雅黑" w:eastAsia="微软雅黑" w:cs="微软雅黑"/>
                          <w:b/>
                          <w:bCs/>
                          <w:sz w:val="18"/>
                          <w:szCs w:val="20"/>
                          <w:lang w:val="en-US" w:eastAsia="zh-CN"/>
                        </w:rPr>
                        <w:t>⑤自动保存：</w:t>
                      </w:r>
                      <w:r>
                        <w:rPr>
                          <w:rFonts w:hint="eastAsia" w:ascii="微软雅黑" w:hAnsi="微软雅黑" w:eastAsia="微软雅黑" w:cs="微软雅黑"/>
                          <w:b w:val="0"/>
                          <w:bCs w:val="0"/>
                          <w:sz w:val="18"/>
                          <w:szCs w:val="20"/>
                          <w:lang w:val="en-US" w:eastAsia="zh-CN"/>
                        </w:rPr>
                        <w:t>开启扫码完成后自动保存</w:t>
                      </w:r>
                    </w:p>
                    <w:p w14:paraId="2F76DFF0">
                      <w:pPr>
                        <w:numPr>
                          <w:ilvl w:val="0"/>
                          <w:numId w:val="0"/>
                        </w:numPr>
                        <w:jc w:val="left"/>
                        <w:rPr>
                          <w:rFonts w:hint="default" w:ascii="微软雅黑" w:hAnsi="微软雅黑" w:eastAsia="微软雅黑" w:cs="微软雅黑"/>
                          <w:b w:val="0"/>
                          <w:bCs w:val="0"/>
                          <w:sz w:val="18"/>
                          <w:szCs w:val="20"/>
                          <w:lang w:val="en-US" w:eastAsia="zh-CN"/>
                        </w:rPr>
                      </w:pPr>
                      <w:r>
                        <w:rPr>
                          <w:rFonts w:hint="eastAsia" w:ascii="微软雅黑" w:hAnsi="微软雅黑" w:eastAsia="微软雅黑" w:cs="微软雅黑"/>
                          <w:b/>
                          <w:bCs/>
                          <w:sz w:val="18"/>
                          <w:szCs w:val="20"/>
                          <w:lang w:val="en-US" w:eastAsia="zh-CN"/>
                        </w:rPr>
                        <w:t>⑥数量模式：</w:t>
                      </w:r>
                      <w:r>
                        <w:rPr>
                          <w:rFonts w:hint="eastAsia" w:ascii="微软雅黑" w:hAnsi="微软雅黑" w:eastAsia="微软雅黑" w:cs="微软雅黑"/>
                          <w:b w:val="0"/>
                          <w:bCs w:val="0"/>
                          <w:sz w:val="18"/>
                          <w:szCs w:val="20"/>
                          <w:lang w:val="en-US" w:eastAsia="zh-CN"/>
                        </w:rPr>
                        <w:t>选择数量带值逻辑。优先级高于【物料档案】的数量策略，且仅影响当前用户当前作业。</w:t>
                      </w:r>
                    </w:p>
                    <w:p w14:paraId="43271083">
                      <w:pPr>
                        <w:numPr>
                          <w:ilvl w:val="0"/>
                          <w:numId w:val="0"/>
                        </w:numPr>
                        <w:jc w:val="left"/>
                        <w:rPr>
                          <w:rFonts w:hint="default" w:ascii="微软雅黑" w:hAnsi="微软雅黑" w:eastAsia="微软雅黑" w:cs="微软雅黑"/>
                          <w:b w:val="0"/>
                          <w:bCs w:val="0"/>
                          <w:sz w:val="18"/>
                          <w:szCs w:val="20"/>
                          <w:lang w:val="en-US" w:eastAsia="zh-CN"/>
                        </w:rPr>
                      </w:pPr>
                    </w:p>
                    <w:p w14:paraId="27B1D51E">
                      <w:pPr>
                        <w:numPr>
                          <w:ilvl w:val="0"/>
                          <w:numId w:val="0"/>
                        </w:numPr>
                        <w:jc w:val="left"/>
                        <w:rPr>
                          <w:rFonts w:hint="default" w:ascii="微软雅黑" w:hAnsi="微软雅黑" w:eastAsia="微软雅黑" w:cs="微软雅黑"/>
                          <w:b w:val="0"/>
                          <w:bCs w:val="0"/>
                          <w:sz w:val="18"/>
                          <w:szCs w:val="20"/>
                          <w:lang w:val="en-US" w:eastAsia="zh-CN"/>
                        </w:rPr>
                      </w:pPr>
                    </w:p>
                    <w:p w14:paraId="38DED273">
                      <w:pPr>
                        <w:rPr>
                          <w:rFonts w:ascii="微软雅黑" w:hAnsi="微软雅黑" w:eastAsia="微软雅黑"/>
                          <w:sz w:val="18"/>
                          <w:szCs w:val="20"/>
                        </w:rPr>
                      </w:pPr>
                    </w:p>
                  </w:txbxContent>
                </v:textbox>
              </v:shape>
            </w:pict>
          </mc:Fallback>
        </mc:AlternateContent>
      </w:r>
      <w:r>
        <w:drawing>
          <wp:inline distT="0" distB="0" distL="114300" distR="114300">
            <wp:extent cx="2515235" cy="4319905"/>
            <wp:effectExtent l="9525" t="9525" r="27940" b="13970"/>
            <wp:docPr id="594"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图片 122"/>
                    <pic:cNvPicPr>
                      <a:picLocks noChangeAspect="1"/>
                    </pic:cNvPicPr>
                  </pic:nvPicPr>
                  <pic:blipFill>
                    <a:blip r:embed="rId69"/>
                    <a:stretch>
                      <a:fillRect/>
                    </a:stretch>
                  </pic:blipFill>
                  <pic:spPr>
                    <a:xfrm>
                      <a:off x="0" y="0"/>
                      <a:ext cx="2515235" cy="4319905"/>
                    </a:xfrm>
                    <a:prstGeom prst="rect">
                      <a:avLst/>
                    </a:prstGeom>
                    <a:noFill/>
                    <a:ln>
                      <a:solidFill>
                        <a:schemeClr val="tx1"/>
                      </a:solidFill>
                    </a:ln>
                  </pic:spPr>
                </pic:pic>
              </a:graphicData>
            </a:graphic>
          </wp:inline>
        </w:drawing>
      </w:r>
    </w:p>
    <w:p w14:paraId="1A73B5D3">
      <w:pPr>
        <w:jc w:val="left"/>
        <w:rPr>
          <w:rFonts w:hint="eastAsia" w:ascii="微软雅黑" w:hAnsi="微软雅黑" w:eastAsia="微软雅黑" w:cs="微软雅黑"/>
        </w:rPr>
      </w:pPr>
    </w:p>
    <w:p w14:paraId="23B10AC3">
      <w:pPr>
        <w:jc w:val="left"/>
        <w:rPr>
          <w:rFonts w:hint="eastAsia" w:ascii="微软雅黑" w:hAnsi="微软雅黑" w:eastAsia="微软雅黑" w:cs="微软雅黑"/>
        </w:rPr>
      </w:pPr>
    </w:p>
    <w:p w14:paraId="3AC84B56">
      <w:pPr>
        <w:numPr>
          <w:ilvl w:val="0"/>
          <w:numId w:val="25"/>
        </w:numPr>
        <w:ind w:left="840" w:leftChars="0" w:hanging="420" w:firstLineChars="0"/>
        <w:jc w:val="left"/>
        <w:rPr>
          <w:rFonts w:hint="default" w:ascii="微软雅黑" w:hAnsi="微软雅黑" w:eastAsia="微软雅黑" w:cs="微软雅黑"/>
          <w:b w:val="0"/>
          <w:bCs w:val="0"/>
          <w:color w:val="000000" w:themeColor="text1"/>
          <w:lang w:val="en-US" w:eastAsia="zh-CN"/>
          <w14:textFill>
            <w14:solidFill>
              <w14:schemeClr w14:val="tx1"/>
            </w14:solidFill>
          </w14:textFill>
        </w:rPr>
      </w:pPr>
      <w:r>
        <w:rPr>
          <w:rFonts w:hint="eastAsia" w:ascii="微软雅黑" w:hAnsi="微软雅黑" w:eastAsia="微软雅黑" w:cs="微软雅黑"/>
          <w:b w:val="0"/>
          <w:bCs w:val="0"/>
          <w:color w:val="000000" w:themeColor="text1"/>
          <w:lang w:val="en-US" w:eastAsia="zh-CN"/>
          <w14:textFill>
            <w14:solidFill>
              <w14:schemeClr w14:val="tx1"/>
            </w14:solidFill>
          </w14:textFill>
        </w:rPr>
        <w:t>数据汇总界面，</w:t>
      </w:r>
      <w:r>
        <w:rPr>
          <w:rFonts w:hint="eastAsia" w:ascii="微软雅黑" w:hAnsi="微软雅黑" w:eastAsia="微软雅黑" w:cs="微软雅黑"/>
        </w:rPr>
        <w:t>查看任务信息及完成情况</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作业画面如下</w:t>
      </w:r>
    </w:p>
    <w:p w14:paraId="3175747A">
      <w:pPr>
        <w:ind w:leftChars="200"/>
        <w:rPr>
          <w:rFonts w:hint="eastAsia" w:ascii="微软雅黑" w:hAnsi="微软雅黑" w:eastAsia="微软雅黑" w:cs="微软雅黑"/>
        </w:rPr>
      </w:pPr>
      <w:r>
        <w:drawing>
          <wp:inline distT="0" distB="0" distL="114300" distR="114300">
            <wp:extent cx="2510790" cy="4319905"/>
            <wp:effectExtent l="9525" t="9525" r="13335" b="13970"/>
            <wp:docPr id="607"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 name="图片 124"/>
                    <pic:cNvPicPr>
                      <a:picLocks noChangeAspect="1"/>
                    </pic:cNvPicPr>
                  </pic:nvPicPr>
                  <pic:blipFill>
                    <a:blip r:embed="rId70"/>
                    <a:stretch>
                      <a:fillRect/>
                    </a:stretch>
                  </pic:blipFill>
                  <pic:spPr>
                    <a:xfrm>
                      <a:off x="0" y="0"/>
                      <a:ext cx="2510790" cy="4319905"/>
                    </a:xfrm>
                    <a:prstGeom prst="rect">
                      <a:avLst/>
                    </a:prstGeom>
                    <a:noFill/>
                    <a:ln>
                      <a:solidFill>
                        <a:schemeClr val="tx1"/>
                      </a:solidFill>
                    </a:ln>
                  </pic:spPr>
                </pic:pic>
              </a:graphicData>
            </a:graphic>
          </wp:inline>
        </w:drawing>
      </w:r>
      <w:r>
        <w:rPr>
          <w:rFonts w:hint="eastAsia" w:ascii="微软雅黑" w:hAnsi="微软雅黑" w:eastAsia="微软雅黑" w:cs="微软雅黑"/>
        </w:rPr>
        <mc:AlternateContent>
          <mc:Choice Requires="wps">
            <w:drawing>
              <wp:anchor distT="0" distB="0" distL="114300" distR="114300" simplePos="0" relativeHeight="251669504" behindDoc="0" locked="0" layoutInCell="1" allowOverlap="1">
                <wp:simplePos x="0" y="0"/>
                <wp:positionH relativeFrom="column">
                  <wp:posOffset>2838450</wp:posOffset>
                </wp:positionH>
                <wp:positionV relativeFrom="paragraph">
                  <wp:posOffset>64770</wp:posOffset>
                </wp:positionV>
                <wp:extent cx="3274695" cy="4337685"/>
                <wp:effectExtent l="4445" t="4445" r="16510" b="20320"/>
                <wp:wrapNone/>
                <wp:docPr id="584" name="文本框 584"/>
                <wp:cNvGraphicFramePr/>
                <a:graphic xmlns:a="http://schemas.openxmlformats.org/drawingml/2006/main">
                  <a:graphicData uri="http://schemas.microsoft.com/office/word/2010/wordprocessingShape">
                    <wps:wsp>
                      <wps:cNvSpPr txBox="1"/>
                      <wps:spPr>
                        <a:xfrm>
                          <a:off x="0" y="0"/>
                          <a:ext cx="3274695" cy="4337685"/>
                        </a:xfrm>
                        <a:prstGeom prst="rect">
                          <a:avLst/>
                        </a:prstGeom>
                        <a:solidFill>
                          <a:schemeClr val="lt1"/>
                        </a:solidFill>
                        <a:ln w="6350">
                          <a:solidFill>
                            <a:prstClr val="black"/>
                          </a:solidFill>
                          <a:prstDash val="dashDot"/>
                        </a:ln>
                      </wps:spPr>
                      <wps:style>
                        <a:lnRef idx="0">
                          <a:schemeClr val="accent1"/>
                        </a:lnRef>
                        <a:fillRef idx="0">
                          <a:schemeClr val="accent1"/>
                        </a:fillRef>
                        <a:effectRef idx="0">
                          <a:schemeClr val="accent1"/>
                        </a:effectRef>
                        <a:fontRef idx="minor">
                          <a:schemeClr val="dk1"/>
                        </a:fontRef>
                      </wps:style>
                      <wps:txbx>
                        <w:txbxContent>
                          <w:p w14:paraId="0CB825E7">
                            <w:pPr>
                              <w:ind w:left="0" w:leftChars="0"/>
                              <w:jc w:val="left"/>
                              <w:rPr>
                                <w:rFonts w:hint="eastAsia" w:ascii="微软雅黑" w:hAnsi="微软雅黑" w:eastAsia="微软雅黑" w:cs="微软雅黑"/>
                                <w:b/>
                                <w:bCs/>
                              </w:rPr>
                            </w:pPr>
                            <w:r>
                              <w:rPr>
                                <w:rFonts w:hint="eastAsia" w:ascii="微软雅黑" w:hAnsi="微软雅黑" w:eastAsia="微软雅黑" w:cs="微软雅黑"/>
                                <w:b/>
                                <w:bCs/>
                              </w:rPr>
                              <w:t>①</w:t>
                            </w:r>
                            <w:r>
                              <w:rPr>
                                <w:b/>
                                <w:bCs/>
                              </w:rPr>
                              <w:drawing>
                                <wp:inline distT="0" distB="0" distL="114300" distR="114300">
                                  <wp:extent cx="222885" cy="185420"/>
                                  <wp:effectExtent l="0" t="0" r="5715" b="5080"/>
                                  <wp:docPr id="62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图片 9"/>
                                          <pic:cNvPicPr>
                                            <a:picLocks noChangeAspect="1"/>
                                          </pic:cNvPicPr>
                                        </pic:nvPicPr>
                                        <pic:blipFill>
                                          <a:blip r:embed="rId71"/>
                                          <a:stretch>
                                            <a:fillRect/>
                                          </a:stretch>
                                        </pic:blipFill>
                                        <pic:spPr>
                                          <a:xfrm>
                                            <a:off x="0" y="0"/>
                                            <a:ext cx="222885" cy="185420"/>
                                          </a:xfrm>
                                          <a:prstGeom prst="rect">
                                            <a:avLst/>
                                          </a:prstGeom>
                                          <a:noFill/>
                                          <a:ln>
                                            <a:noFill/>
                                          </a:ln>
                                        </pic:spPr>
                                      </pic:pic>
                                    </a:graphicData>
                                  </a:graphic>
                                </wp:inline>
                              </w:drawing>
                            </w:r>
                            <w:r>
                              <w:rPr>
                                <w:rFonts w:hint="eastAsia"/>
                                <w:b/>
                                <w:bCs/>
                                <w:lang w:eastAsia="zh-CN"/>
                              </w:rPr>
                              <w:t>：</w:t>
                            </w:r>
                            <w:r>
                              <w:rPr>
                                <w:rFonts w:hint="eastAsia" w:ascii="微软雅黑" w:hAnsi="微软雅黑" w:eastAsia="微软雅黑"/>
                                <w:lang w:val="en-US" w:eastAsia="zh-CN"/>
                              </w:rPr>
                              <w:t>展示任务单单身明细物料的库存量</w:t>
                            </w:r>
                          </w:p>
                          <w:p w14:paraId="2F4E702D">
                            <w:pPr>
                              <w:ind w:left="0" w:leftChars="0"/>
                              <w:jc w:val="left"/>
                              <w:rPr>
                                <w:rFonts w:hint="default" w:ascii="微软雅黑" w:hAnsi="微软雅黑" w:eastAsia="微软雅黑"/>
                                <w:lang w:val="en-US" w:eastAsia="zh-CN"/>
                              </w:rPr>
                            </w:pPr>
                            <w:r>
                              <w:rPr>
                                <w:rFonts w:hint="eastAsia" w:ascii="微软雅黑" w:hAnsi="微软雅黑" w:eastAsia="微软雅黑" w:cs="微软雅黑"/>
                                <w:b/>
                                <w:bCs/>
                                <w:lang w:val="en-US" w:eastAsia="zh-CN"/>
                              </w:rPr>
                              <w:t>②</w:t>
                            </w:r>
                            <w:r>
                              <w:rPr>
                                <w:rFonts w:hint="eastAsia" w:ascii="微软雅黑" w:hAnsi="微软雅黑" w:eastAsia="微软雅黑" w:cs="微软雅黑"/>
                                <w:b/>
                                <w:bCs/>
                              </w:rPr>
                              <w:drawing>
                                <wp:inline distT="0" distB="0" distL="114300" distR="114300">
                                  <wp:extent cx="137795" cy="179705"/>
                                  <wp:effectExtent l="0" t="0" r="14605" b="10795"/>
                                  <wp:docPr id="58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 name="图片 95"/>
                                          <pic:cNvPicPr>
                                            <a:picLocks noChangeAspect="1"/>
                                          </pic:cNvPicPr>
                                        </pic:nvPicPr>
                                        <pic:blipFill>
                                          <a:blip r:embed="rId62"/>
                                          <a:stretch>
                                            <a:fillRect/>
                                          </a:stretch>
                                        </pic:blipFill>
                                        <pic:spPr>
                                          <a:xfrm>
                                            <a:off x="0" y="0"/>
                                            <a:ext cx="137795" cy="179705"/>
                                          </a:xfrm>
                                          <a:prstGeom prst="rect">
                                            <a:avLst/>
                                          </a:prstGeom>
                                          <a:noFill/>
                                          <a:ln>
                                            <a:noFill/>
                                          </a:ln>
                                        </pic:spPr>
                                      </pic:pic>
                                    </a:graphicData>
                                  </a:graphic>
                                </wp:inline>
                              </w:drawing>
                            </w:r>
                            <w:r>
                              <w:rPr>
                                <w:rFonts w:hint="eastAsia" w:ascii="微软雅黑" w:hAnsi="微软雅黑" w:eastAsia="微软雅黑" w:cs="微软雅黑"/>
                                <w:b/>
                                <w:bCs/>
                                <w:lang w:val="en-US" w:eastAsia="zh-CN"/>
                              </w:rPr>
                              <w:t>：</w:t>
                            </w:r>
                            <w:r>
                              <w:rPr>
                                <w:rFonts w:hint="eastAsia" w:ascii="微软雅黑" w:hAnsi="微软雅黑" w:eastAsia="微软雅黑" w:cs="微软雅黑"/>
                                <w:b w:val="0"/>
                                <w:bCs w:val="0"/>
                                <w:lang w:val="en-US" w:eastAsia="zh-CN"/>
                              </w:rPr>
                              <w:t>按项次或已扫量升序重新排序汇总清单</w:t>
                            </w:r>
                          </w:p>
                          <w:p w14:paraId="32787F1E">
                            <w:pPr>
                              <w:ind w:left="0" w:leftChars="0"/>
                              <w:jc w:val="left"/>
                              <w:rPr>
                                <w:rFonts w:hint="eastAsia" w:ascii="微软雅黑" w:hAnsi="微软雅黑" w:eastAsia="微软雅黑" w:cs="微软雅黑"/>
                                <w:b/>
                                <w:bCs/>
                                <w:lang w:val="en-US" w:eastAsia="zh-CN"/>
                              </w:rPr>
                            </w:pPr>
                            <w:r>
                              <w:rPr>
                                <w:rFonts w:hint="eastAsia" w:ascii="微软雅黑" w:hAnsi="微软雅黑" w:eastAsia="微软雅黑"/>
                                <w:b/>
                                <w:bCs/>
                                <w:lang w:val="en-US" w:eastAsia="zh-CN"/>
                              </w:rPr>
                              <w:t>③</w:t>
                            </w:r>
                            <w:r>
                              <w:rPr>
                                <w:rFonts w:hint="eastAsia" w:ascii="微软雅黑" w:hAnsi="微软雅黑" w:eastAsia="微软雅黑" w:cs="微软雅黑"/>
                              </w:rPr>
                              <w:drawing>
                                <wp:inline distT="0" distB="0" distL="114300" distR="114300">
                                  <wp:extent cx="175895" cy="179705"/>
                                  <wp:effectExtent l="0" t="0" r="14605" b="10795"/>
                                  <wp:docPr id="586"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图片 88"/>
                                          <pic:cNvPicPr>
                                            <a:picLocks noChangeAspect="1"/>
                                          </pic:cNvPicPr>
                                        </pic:nvPicPr>
                                        <pic:blipFill>
                                          <a:blip r:embed="rId58"/>
                                          <a:stretch>
                                            <a:fillRect/>
                                          </a:stretch>
                                        </pic:blipFill>
                                        <pic:spPr>
                                          <a:xfrm>
                                            <a:off x="0" y="0"/>
                                            <a:ext cx="175895" cy="179705"/>
                                          </a:xfrm>
                                          <a:prstGeom prst="rect">
                                            <a:avLst/>
                                          </a:prstGeom>
                                          <a:noFill/>
                                          <a:ln>
                                            <a:noFill/>
                                          </a:ln>
                                        </pic:spPr>
                                      </pic:pic>
                                    </a:graphicData>
                                  </a:graphic>
                                </wp:inline>
                              </w:drawing>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任务明细行多导致无法快速定位行时可根据物料编码/品名/规格/仓库筛选，便于快速定位</w:t>
                            </w:r>
                          </w:p>
                          <w:p w14:paraId="2BFB087A">
                            <w:pPr>
                              <w:ind w:left="0" w:leftChars="0"/>
                              <w:jc w:val="left"/>
                              <w:rPr>
                                <w:rFonts w:hint="eastAsia" w:ascii="微软雅黑" w:hAnsi="微软雅黑" w:eastAsia="微软雅黑"/>
                                <w:b w:val="0"/>
                                <w:bCs w:val="0"/>
                                <w:lang w:val="en-US" w:eastAsia="zh-CN"/>
                              </w:rPr>
                            </w:pPr>
                            <w:r>
                              <w:rPr>
                                <w:rFonts w:hint="eastAsia" w:ascii="微软雅黑" w:hAnsi="微软雅黑" w:eastAsia="微软雅黑"/>
                                <w:b/>
                                <w:bCs/>
                                <w:lang w:val="en-US" w:eastAsia="zh-CN"/>
                              </w:rPr>
                              <w:t>④单人模式/多人模式：</w:t>
                            </w:r>
                            <w:r>
                              <w:rPr>
                                <w:rFonts w:hint="eastAsia" w:ascii="微软雅黑" w:hAnsi="微软雅黑" w:eastAsia="微软雅黑"/>
                                <w:b w:val="0"/>
                                <w:bCs w:val="0"/>
                                <w:lang w:val="en-US" w:eastAsia="zh-CN"/>
                              </w:rPr>
                              <w:t>可切换当前作业已扫量、未提交量的展示默认</w:t>
                            </w:r>
                          </w:p>
                          <w:p w14:paraId="2394C632">
                            <w:pPr>
                              <w:numPr>
                                <w:ilvl w:val="0"/>
                                <w:numId w:val="0"/>
                              </w:numPr>
                              <w:jc w:val="left"/>
                              <w:rPr>
                                <w:rFonts w:hint="eastAsia" w:ascii="微软雅黑" w:hAnsi="微软雅黑" w:eastAsia="微软雅黑"/>
                                <w:b w:val="0"/>
                                <w:bCs w:val="0"/>
                                <w:lang w:val="en-US" w:eastAsia="zh-CN"/>
                              </w:rPr>
                            </w:pPr>
                            <w:r>
                              <w:rPr>
                                <w:rFonts w:hint="eastAsia" w:ascii="微软雅黑" w:hAnsi="微软雅黑" w:eastAsia="微软雅黑"/>
                                <w:b w:val="0"/>
                                <w:bCs w:val="0"/>
                                <w:lang w:val="en-US" w:eastAsia="zh-CN"/>
                              </w:rPr>
                              <w:t>A、单人模式：已扫量按当前用户已扫量展示</w:t>
                            </w:r>
                          </w:p>
                          <w:p w14:paraId="7560A236">
                            <w:pPr>
                              <w:numPr>
                                <w:ilvl w:val="0"/>
                                <w:numId w:val="0"/>
                              </w:numPr>
                              <w:jc w:val="left"/>
                              <w:rPr>
                                <w:rFonts w:hint="default" w:ascii="微软雅黑" w:hAnsi="微软雅黑" w:eastAsia="微软雅黑"/>
                                <w:b w:val="0"/>
                                <w:bCs w:val="0"/>
                                <w:lang w:val="en-US" w:eastAsia="zh-CN"/>
                              </w:rPr>
                            </w:pPr>
                            <w:r>
                              <w:rPr>
                                <w:rFonts w:hint="eastAsia" w:ascii="微软雅黑" w:hAnsi="微软雅黑" w:eastAsia="微软雅黑"/>
                                <w:b w:val="0"/>
                                <w:bCs w:val="0"/>
                                <w:lang w:val="en-US" w:eastAsia="zh-CN"/>
                              </w:rPr>
                              <w:t>B、多人模式：已扫量按全部操作用户已扫量展示</w:t>
                            </w:r>
                          </w:p>
                          <w:p w14:paraId="65532CCD">
                            <w:pPr>
                              <w:numPr>
                                <w:ilvl w:val="0"/>
                                <w:numId w:val="0"/>
                              </w:numPr>
                              <w:jc w:val="left"/>
                              <w:rPr>
                                <w:rFonts w:hint="default" w:ascii="微软雅黑" w:hAnsi="微软雅黑" w:eastAsia="微软雅黑" w:cs="微软雅黑"/>
                                <w:b w:val="0"/>
                                <w:bCs w:val="0"/>
                                <w:lang w:val="en-US" w:eastAsia="zh-CN"/>
                              </w:rPr>
                            </w:pPr>
                            <w:r>
                              <w:rPr>
                                <w:rFonts w:hint="eastAsia" w:ascii="微软雅黑" w:hAnsi="微软雅黑" w:eastAsia="微软雅黑"/>
                                <w:b/>
                                <w:bCs/>
                                <w:lang w:val="en-US" w:eastAsia="zh-CN"/>
                              </w:rPr>
                              <w:t>⑤全部/已扫/未扫</w:t>
                            </w:r>
                            <w:r>
                              <w:rPr>
                                <w:rFonts w:hint="eastAsia" w:ascii="微软雅黑" w:hAnsi="微软雅黑" w:eastAsia="微软雅黑" w:cs="微软雅黑"/>
                                <w:b/>
                                <w:bCs/>
                                <w:lang w:val="en-US" w:eastAsia="zh-CN"/>
                              </w:rPr>
                              <w:t>：</w:t>
                            </w:r>
                            <w:r>
                              <w:rPr>
                                <w:rFonts w:hint="eastAsia" w:ascii="微软雅黑" w:hAnsi="微软雅黑" w:eastAsia="微软雅黑" w:cs="微软雅黑"/>
                                <w:lang w:val="en-US" w:eastAsia="zh-CN"/>
                              </w:rPr>
                              <w:t>任务明细行多无法快速查看，可切换模式快速遍历明细状态及进度</w:t>
                            </w:r>
                          </w:p>
                          <w:p w14:paraId="57AE6E0C">
                            <w:pPr>
                              <w:numPr>
                                <w:ilvl w:val="0"/>
                                <w:numId w:val="0"/>
                              </w:numPr>
                              <w:jc w:val="left"/>
                              <w:rPr>
                                <w:rFonts w:hint="default" w:ascii="微软雅黑" w:hAnsi="微软雅黑" w:eastAsia="微软雅黑" w:cs="微软雅黑"/>
                                <w:b w:val="0"/>
                                <w:bCs w:val="0"/>
                                <w:lang w:val="en-US" w:eastAsia="zh-CN"/>
                              </w:rPr>
                            </w:pPr>
                          </w:p>
                          <w:p w14:paraId="689B3C0C">
                            <w:pPr>
                              <w:rPr>
                                <w:rFonts w:ascii="微软雅黑" w:hAnsi="微软雅黑" w:eastAsia="微软雅黑"/>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3.5pt;margin-top:5.1pt;height:341.55pt;width:257.85pt;z-index:251669504;mso-width-relative:page;mso-height-relative:page;" fillcolor="#FFFFFF [3201]" filled="t" stroked="t" coordsize="21600,21600" o:gfxdata="UEsDBAoAAAAAAIdO4kAAAAAAAAAAAAAAAAAEAAAAZHJzL1BLAwQUAAAACACHTuJAdC6Wq9oAAAAK&#10;AQAADwAAAGRycy9kb3ducmV2LnhtbE2PwU7DMBBE70j8g7VI3KjdtEpJiFNBUZHKjRYJjm68JBHx&#10;OoqdNv17lhMcRzOaeVOsJ9eJEw6h9aRhPlMgkCpvW6o1vB+2d/cgQjRkTecJNVwwwLq8vipMbv2Z&#10;3vC0j7XgEgq50dDE2OdShqpBZ8LM90jsffnBmchyqKUdzJnLXScTpVLpTEu80JgeNw1W3/vRadjh&#10;c3t5/RjC0/g4bV52h2z72Wda397M1QOIiFP8C8MvPqNDyUxHP5INotOwXK74S2RDJSA4kKXJCsRR&#10;Q5otFiDLQv6/UP4AUEsDBBQAAAAIAIdO4kDBcXohZwIAANcEAAAOAAAAZHJzL2Uyb0RvYy54bWyt&#10;VM1uEzEQviPxDpbvdPPfNuqmComCkCpaKSDOjtebtbA9xnayWx4A3oATF+48V5+DsXeT/tBDD+Tg&#10;jGe+/cbzecYXl41WZC+cl2By2j/pUSIMh0KabU4/fVy9OaPEB2YKpsCInN4KTy9nr19d1HYqBlCB&#10;KoQjSGL8tLY5rUKw0yzzvBKa+ROwwmCwBKdZwK3bZoVjNbJrlQ16vUlWgyusAy68R++yDdKO0b2E&#10;EMpScrEEvtPChJbVCcUCluQraT2dpdOWpeDhuiy9CETlFCsNacUkaG/ims0u2HTrmK0k747AXnKE&#10;JzVpJg0mPVItWWBk5+Q/VFpyBx7KcMJBZ20hSRGsot97os26YlakWlBqb4+i+/9Hyz/sbxyRRU7H&#10;ZyNKDNN45Xc/f9z9+nP3+zuJTpSotn6KyLVFbGjeQoONc/B7dMbKm9Lp+I81EYyjwLdHgUUTCEfn&#10;cHA6mpyPKeEYGw2Hp5OzceTJ7j+3zod3AjSJRk4d3mASlu2vfGihB0jM5kHJYiWVShu33SyUI3uG&#10;t71Kv479EUwZUud0Mhz3EvOjWOQ+UmwU41+eY4ioJfNVm6lAawmhAyqD9UTBWmGiFZpN06m4geIW&#10;RXTQdqK3fCWR7Ir5cMMcth7qhsMZrnEpFeA5obMoqcB9e84f8dgRGKWkxlbOqf+6Y05Qot4b7JXz&#10;/mgUez9tRuPTAW7cw8jmYcTs9AJQvz4+A5YnM+KDOpilA/0ZZ3ges2KIGY65cxoO5iK0A4ZvABfz&#10;eQJht1sWrsza8kgdb8vAfBeglOlWo0ytNp162O+pL7rZjAP1cJ9Q9+/R7C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0Lpar2gAAAAoBAAAPAAAAAAAAAAEAIAAAACIAAABkcnMvZG93bnJldi54bWxQ&#10;SwECFAAUAAAACACHTuJAwXF6IWcCAADXBAAADgAAAAAAAAABACAAAAApAQAAZHJzL2Uyb0RvYy54&#10;bWxQSwUGAAAAAAYABgBZAQAAAgYAAAAA&#10;">
                <v:fill on="t" focussize="0,0"/>
                <v:stroke weight="0.5pt" color="#000000 [3204]" joinstyle="round" dashstyle="dashDot"/>
                <v:imagedata o:title=""/>
                <o:lock v:ext="edit" aspectratio="f"/>
                <v:textbox>
                  <w:txbxContent>
                    <w:p w14:paraId="0CB825E7">
                      <w:pPr>
                        <w:ind w:left="0" w:leftChars="0"/>
                        <w:jc w:val="left"/>
                        <w:rPr>
                          <w:rFonts w:hint="eastAsia" w:ascii="微软雅黑" w:hAnsi="微软雅黑" w:eastAsia="微软雅黑" w:cs="微软雅黑"/>
                          <w:b/>
                          <w:bCs/>
                        </w:rPr>
                      </w:pPr>
                      <w:r>
                        <w:rPr>
                          <w:rFonts w:hint="eastAsia" w:ascii="微软雅黑" w:hAnsi="微软雅黑" w:eastAsia="微软雅黑" w:cs="微软雅黑"/>
                          <w:b/>
                          <w:bCs/>
                        </w:rPr>
                        <w:t>①</w:t>
                      </w:r>
                      <w:r>
                        <w:rPr>
                          <w:b/>
                          <w:bCs/>
                        </w:rPr>
                        <w:drawing>
                          <wp:inline distT="0" distB="0" distL="114300" distR="114300">
                            <wp:extent cx="222885" cy="185420"/>
                            <wp:effectExtent l="0" t="0" r="5715" b="5080"/>
                            <wp:docPr id="62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图片 9"/>
                                    <pic:cNvPicPr>
                                      <a:picLocks noChangeAspect="1"/>
                                    </pic:cNvPicPr>
                                  </pic:nvPicPr>
                                  <pic:blipFill>
                                    <a:blip r:embed="rId71"/>
                                    <a:stretch>
                                      <a:fillRect/>
                                    </a:stretch>
                                  </pic:blipFill>
                                  <pic:spPr>
                                    <a:xfrm>
                                      <a:off x="0" y="0"/>
                                      <a:ext cx="222885" cy="185420"/>
                                    </a:xfrm>
                                    <a:prstGeom prst="rect">
                                      <a:avLst/>
                                    </a:prstGeom>
                                    <a:noFill/>
                                    <a:ln>
                                      <a:noFill/>
                                    </a:ln>
                                  </pic:spPr>
                                </pic:pic>
                              </a:graphicData>
                            </a:graphic>
                          </wp:inline>
                        </w:drawing>
                      </w:r>
                      <w:r>
                        <w:rPr>
                          <w:rFonts w:hint="eastAsia"/>
                          <w:b/>
                          <w:bCs/>
                          <w:lang w:eastAsia="zh-CN"/>
                        </w:rPr>
                        <w:t>：</w:t>
                      </w:r>
                      <w:r>
                        <w:rPr>
                          <w:rFonts w:hint="eastAsia" w:ascii="微软雅黑" w:hAnsi="微软雅黑" w:eastAsia="微软雅黑"/>
                          <w:lang w:val="en-US" w:eastAsia="zh-CN"/>
                        </w:rPr>
                        <w:t>展示任务单单身明细物料的库存量</w:t>
                      </w:r>
                    </w:p>
                    <w:p w14:paraId="2F4E702D">
                      <w:pPr>
                        <w:ind w:left="0" w:leftChars="0"/>
                        <w:jc w:val="left"/>
                        <w:rPr>
                          <w:rFonts w:hint="default" w:ascii="微软雅黑" w:hAnsi="微软雅黑" w:eastAsia="微软雅黑"/>
                          <w:lang w:val="en-US" w:eastAsia="zh-CN"/>
                        </w:rPr>
                      </w:pPr>
                      <w:r>
                        <w:rPr>
                          <w:rFonts w:hint="eastAsia" w:ascii="微软雅黑" w:hAnsi="微软雅黑" w:eastAsia="微软雅黑" w:cs="微软雅黑"/>
                          <w:b/>
                          <w:bCs/>
                          <w:lang w:val="en-US" w:eastAsia="zh-CN"/>
                        </w:rPr>
                        <w:t>②</w:t>
                      </w:r>
                      <w:r>
                        <w:rPr>
                          <w:rFonts w:hint="eastAsia" w:ascii="微软雅黑" w:hAnsi="微软雅黑" w:eastAsia="微软雅黑" w:cs="微软雅黑"/>
                          <w:b/>
                          <w:bCs/>
                        </w:rPr>
                        <w:drawing>
                          <wp:inline distT="0" distB="0" distL="114300" distR="114300">
                            <wp:extent cx="137795" cy="179705"/>
                            <wp:effectExtent l="0" t="0" r="14605" b="10795"/>
                            <wp:docPr id="58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 name="图片 95"/>
                                    <pic:cNvPicPr>
                                      <a:picLocks noChangeAspect="1"/>
                                    </pic:cNvPicPr>
                                  </pic:nvPicPr>
                                  <pic:blipFill>
                                    <a:blip r:embed="rId62"/>
                                    <a:stretch>
                                      <a:fillRect/>
                                    </a:stretch>
                                  </pic:blipFill>
                                  <pic:spPr>
                                    <a:xfrm>
                                      <a:off x="0" y="0"/>
                                      <a:ext cx="137795" cy="179705"/>
                                    </a:xfrm>
                                    <a:prstGeom prst="rect">
                                      <a:avLst/>
                                    </a:prstGeom>
                                    <a:noFill/>
                                    <a:ln>
                                      <a:noFill/>
                                    </a:ln>
                                  </pic:spPr>
                                </pic:pic>
                              </a:graphicData>
                            </a:graphic>
                          </wp:inline>
                        </w:drawing>
                      </w:r>
                      <w:r>
                        <w:rPr>
                          <w:rFonts w:hint="eastAsia" w:ascii="微软雅黑" w:hAnsi="微软雅黑" w:eastAsia="微软雅黑" w:cs="微软雅黑"/>
                          <w:b/>
                          <w:bCs/>
                          <w:lang w:val="en-US" w:eastAsia="zh-CN"/>
                        </w:rPr>
                        <w:t>：</w:t>
                      </w:r>
                      <w:r>
                        <w:rPr>
                          <w:rFonts w:hint="eastAsia" w:ascii="微软雅黑" w:hAnsi="微软雅黑" w:eastAsia="微软雅黑" w:cs="微软雅黑"/>
                          <w:b w:val="0"/>
                          <w:bCs w:val="0"/>
                          <w:lang w:val="en-US" w:eastAsia="zh-CN"/>
                        </w:rPr>
                        <w:t>按项次或已扫量升序重新排序汇总清单</w:t>
                      </w:r>
                    </w:p>
                    <w:p w14:paraId="32787F1E">
                      <w:pPr>
                        <w:ind w:left="0" w:leftChars="0"/>
                        <w:jc w:val="left"/>
                        <w:rPr>
                          <w:rFonts w:hint="eastAsia" w:ascii="微软雅黑" w:hAnsi="微软雅黑" w:eastAsia="微软雅黑" w:cs="微软雅黑"/>
                          <w:b/>
                          <w:bCs/>
                          <w:lang w:val="en-US" w:eastAsia="zh-CN"/>
                        </w:rPr>
                      </w:pPr>
                      <w:r>
                        <w:rPr>
                          <w:rFonts w:hint="eastAsia" w:ascii="微软雅黑" w:hAnsi="微软雅黑" w:eastAsia="微软雅黑"/>
                          <w:b/>
                          <w:bCs/>
                          <w:lang w:val="en-US" w:eastAsia="zh-CN"/>
                        </w:rPr>
                        <w:t>③</w:t>
                      </w:r>
                      <w:r>
                        <w:rPr>
                          <w:rFonts w:hint="eastAsia" w:ascii="微软雅黑" w:hAnsi="微软雅黑" w:eastAsia="微软雅黑" w:cs="微软雅黑"/>
                        </w:rPr>
                        <w:drawing>
                          <wp:inline distT="0" distB="0" distL="114300" distR="114300">
                            <wp:extent cx="175895" cy="179705"/>
                            <wp:effectExtent l="0" t="0" r="14605" b="10795"/>
                            <wp:docPr id="586"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图片 88"/>
                                    <pic:cNvPicPr>
                                      <a:picLocks noChangeAspect="1"/>
                                    </pic:cNvPicPr>
                                  </pic:nvPicPr>
                                  <pic:blipFill>
                                    <a:blip r:embed="rId58"/>
                                    <a:stretch>
                                      <a:fillRect/>
                                    </a:stretch>
                                  </pic:blipFill>
                                  <pic:spPr>
                                    <a:xfrm>
                                      <a:off x="0" y="0"/>
                                      <a:ext cx="175895" cy="179705"/>
                                    </a:xfrm>
                                    <a:prstGeom prst="rect">
                                      <a:avLst/>
                                    </a:prstGeom>
                                    <a:noFill/>
                                    <a:ln>
                                      <a:noFill/>
                                    </a:ln>
                                  </pic:spPr>
                                </pic:pic>
                              </a:graphicData>
                            </a:graphic>
                          </wp:inline>
                        </w:drawing>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任务明细行多导致无法快速定位行时可根据物料编码/品名/规格/仓库筛选，便于快速定位</w:t>
                      </w:r>
                    </w:p>
                    <w:p w14:paraId="2BFB087A">
                      <w:pPr>
                        <w:ind w:left="0" w:leftChars="0"/>
                        <w:jc w:val="left"/>
                        <w:rPr>
                          <w:rFonts w:hint="eastAsia" w:ascii="微软雅黑" w:hAnsi="微软雅黑" w:eastAsia="微软雅黑"/>
                          <w:b w:val="0"/>
                          <w:bCs w:val="0"/>
                          <w:lang w:val="en-US" w:eastAsia="zh-CN"/>
                        </w:rPr>
                      </w:pPr>
                      <w:r>
                        <w:rPr>
                          <w:rFonts w:hint="eastAsia" w:ascii="微软雅黑" w:hAnsi="微软雅黑" w:eastAsia="微软雅黑"/>
                          <w:b/>
                          <w:bCs/>
                          <w:lang w:val="en-US" w:eastAsia="zh-CN"/>
                        </w:rPr>
                        <w:t>④单人模式/多人模式：</w:t>
                      </w:r>
                      <w:r>
                        <w:rPr>
                          <w:rFonts w:hint="eastAsia" w:ascii="微软雅黑" w:hAnsi="微软雅黑" w:eastAsia="微软雅黑"/>
                          <w:b w:val="0"/>
                          <w:bCs w:val="0"/>
                          <w:lang w:val="en-US" w:eastAsia="zh-CN"/>
                        </w:rPr>
                        <w:t>可切换当前作业已扫量、未提交量的展示默认</w:t>
                      </w:r>
                    </w:p>
                    <w:p w14:paraId="2394C632">
                      <w:pPr>
                        <w:numPr>
                          <w:ilvl w:val="0"/>
                          <w:numId w:val="0"/>
                        </w:numPr>
                        <w:jc w:val="left"/>
                        <w:rPr>
                          <w:rFonts w:hint="eastAsia" w:ascii="微软雅黑" w:hAnsi="微软雅黑" w:eastAsia="微软雅黑"/>
                          <w:b w:val="0"/>
                          <w:bCs w:val="0"/>
                          <w:lang w:val="en-US" w:eastAsia="zh-CN"/>
                        </w:rPr>
                      </w:pPr>
                      <w:r>
                        <w:rPr>
                          <w:rFonts w:hint="eastAsia" w:ascii="微软雅黑" w:hAnsi="微软雅黑" w:eastAsia="微软雅黑"/>
                          <w:b w:val="0"/>
                          <w:bCs w:val="0"/>
                          <w:lang w:val="en-US" w:eastAsia="zh-CN"/>
                        </w:rPr>
                        <w:t>A、单人模式：已扫量按当前用户已扫量展示</w:t>
                      </w:r>
                    </w:p>
                    <w:p w14:paraId="7560A236">
                      <w:pPr>
                        <w:numPr>
                          <w:ilvl w:val="0"/>
                          <w:numId w:val="0"/>
                        </w:numPr>
                        <w:jc w:val="left"/>
                        <w:rPr>
                          <w:rFonts w:hint="default" w:ascii="微软雅黑" w:hAnsi="微软雅黑" w:eastAsia="微软雅黑"/>
                          <w:b w:val="0"/>
                          <w:bCs w:val="0"/>
                          <w:lang w:val="en-US" w:eastAsia="zh-CN"/>
                        </w:rPr>
                      </w:pPr>
                      <w:r>
                        <w:rPr>
                          <w:rFonts w:hint="eastAsia" w:ascii="微软雅黑" w:hAnsi="微软雅黑" w:eastAsia="微软雅黑"/>
                          <w:b w:val="0"/>
                          <w:bCs w:val="0"/>
                          <w:lang w:val="en-US" w:eastAsia="zh-CN"/>
                        </w:rPr>
                        <w:t>B、多人模式：已扫量按全部操作用户已扫量展示</w:t>
                      </w:r>
                    </w:p>
                    <w:p w14:paraId="65532CCD">
                      <w:pPr>
                        <w:numPr>
                          <w:ilvl w:val="0"/>
                          <w:numId w:val="0"/>
                        </w:numPr>
                        <w:jc w:val="left"/>
                        <w:rPr>
                          <w:rFonts w:hint="default" w:ascii="微软雅黑" w:hAnsi="微软雅黑" w:eastAsia="微软雅黑" w:cs="微软雅黑"/>
                          <w:b w:val="0"/>
                          <w:bCs w:val="0"/>
                          <w:lang w:val="en-US" w:eastAsia="zh-CN"/>
                        </w:rPr>
                      </w:pPr>
                      <w:r>
                        <w:rPr>
                          <w:rFonts w:hint="eastAsia" w:ascii="微软雅黑" w:hAnsi="微软雅黑" w:eastAsia="微软雅黑"/>
                          <w:b/>
                          <w:bCs/>
                          <w:lang w:val="en-US" w:eastAsia="zh-CN"/>
                        </w:rPr>
                        <w:t>⑤全部/已扫/未扫</w:t>
                      </w:r>
                      <w:r>
                        <w:rPr>
                          <w:rFonts w:hint="eastAsia" w:ascii="微软雅黑" w:hAnsi="微软雅黑" w:eastAsia="微软雅黑" w:cs="微软雅黑"/>
                          <w:b/>
                          <w:bCs/>
                          <w:lang w:val="en-US" w:eastAsia="zh-CN"/>
                        </w:rPr>
                        <w:t>：</w:t>
                      </w:r>
                      <w:r>
                        <w:rPr>
                          <w:rFonts w:hint="eastAsia" w:ascii="微软雅黑" w:hAnsi="微软雅黑" w:eastAsia="微软雅黑" w:cs="微软雅黑"/>
                          <w:lang w:val="en-US" w:eastAsia="zh-CN"/>
                        </w:rPr>
                        <w:t>任务明细行多无法快速查看，可切换模式快速遍历明细状态及进度</w:t>
                      </w:r>
                    </w:p>
                    <w:p w14:paraId="57AE6E0C">
                      <w:pPr>
                        <w:numPr>
                          <w:ilvl w:val="0"/>
                          <w:numId w:val="0"/>
                        </w:numPr>
                        <w:jc w:val="left"/>
                        <w:rPr>
                          <w:rFonts w:hint="default" w:ascii="微软雅黑" w:hAnsi="微软雅黑" w:eastAsia="微软雅黑" w:cs="微软雅黑"/>
                          <w:b w:val="0"/>
                          <w:bCs w:val="0"/>
                          <w:lang w:val="en-US" w:eastAsia="zh-CN"/>
                        </w:rPr>
                      </w:pPr>
                    </w:p>
                    <w:p w14:paraId="689B3C0C">
                      <w:pPr>
                        <w:rPr>
                          <w:rFonts w:ascii="微软雅黑" w:hAnsi="微软雅黑" w:eastAsia="微软雅黑"/>
                        </w:rPr>
                      </w:pPr>
                    </w:p>
                  </w:txbxContent>
                </v:textbox>
              </v:shape>
            </w:pict>
          </mc:Fallback>
        </mc:AlternateContent>
      </w:r>
    </w:p>
    <w:sectPr>
      <w:headerReference r:id="rId5" w:type="first"/>
      <w:headerReference r:id="rId3" w:type="default"/>
      <w:footerReference r:id="rId6" w:type="default"/>
      <w:headerReference r:id="rId4" w:type="even"/>
      <w:pgSz w:w="11906" w:h="16838"/>
      <w:pgMar w:top="1134" w:right="1134" w:bottom="1134" w:left="1134" w:header="170" w:footer="170" w:gutter="454"/>
      <w:cols w:space="0" w:num="1"/>
      <w:docGrid w:type="lines" w:linePitch="30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7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Calibri Light">
    <w:altName w:val="Helvetica Neue"/>
    <w:panose1 w:val="020F0302020204030204"/>
    <w:charset w:val="00"/>
    <w:family w:val="swiss"/>
    <w:pitch w:val="default"/>
    <w:sig w:usb0="00000000" w:usb1="00000000" w:usb2="00000009" w:usb3="00000000" w:csb0="200001FF" w:csb1="00000000"/>
  </w:font>
  <w:font w:name="微软雅黑">
    <w:altName w:val="汉仪旗黑"/>
    <w:panose1 w:val="020B0503020204020204"/>
    <w:charset w:val="86"/>
    <w:family w:val="swiss"/>
    <w:pitch w:val="default"/>
    <w:sig w:usb0="00000000" w:usb1="00000000" w:usb2="00000016" w:usb3="00000000" w:csb0="0004001F" w:csb1="00000000"/>
  </w:font>
  <w:font w:name="DejaVu Sans">
    <w:altName w:val="苹方-简"/>
    <w:panose1 w:val="020B0603030804020204"/>
    <w:charset w:val="00"/>
    <w:family w:val="swiss"/>
    <w:pitch w:val="default"/>
    <w:sig w:usb0="00000000" w:usb1="00000000" w:usb2="0A246029" w:usb3="00000000" w:csb0="000001FF" w:csb1="00000000"/>
  </w:font>
  <w:font w:name="Helvetica Neue">
    <w:panose1 w:val="02000503000000020004"/>
    <w:charset w:val="00"/>
    <w:family w:val="auto"/>
    <w:pitch w:val="default"/>
    <w:sig w:usb0="E50002FF" w:usb1="500079DB" w:usb2="00000010" w:usb3="00000000" w:csb0="00000000" w:csb1="00000000"/>
  </w:font>
  <w:font w:name=".pingfang sc">
    <w:panose1 w:val="02020603050405020304"/>
    <w:charset w:val="00"/>
    <w:family w:val="auto"/>
    <w:pitch w:val="default"/>
    <w:sig w:usb0="E0002AEF" w:usb1="C0007841" w:usb2="00000009" w:usb3="00000000" w:csb0="400001FF" w:csb1="FFFF0000"/>
  </w:font>
  <w:font w:name="黑体-简">
    <w:panose1 w:val="00000000000000000000"/>
    <w:charset w:val="86"/>
    <w:family w:val="auto"/>
    <w:pitch w:val="default"/>
    <w:sig w:usb0="8000002F" w:usb1="0800004A" w:usb2="00000000" w:usb3="00000000" w:csb0="203E0000" w:csb1="00000000"/>
  </w:font>
  <w:font w:name="汉仪书宋二KW">
    <w:panose1 w:val="00020600040101010101"/>
    <w:charset w:val="86"/>
    <w:family w:val="auto"/>
    <w:pitch w:val="default"/>
    <w:sig w:usb0="A00002BF" w:usb1="18EF7CFA" w:usb2="00000016" w:usb3="00000000" w:csb0="00040000" w:csb1="00000000"/>
  </w:font>
  <w:font w:name="汉仪旗黑">
    <w:panose1 w:val="00020600040101010101"/>
    <w:charset w:val="86"/>
    <w:family w:val="auto"/>
    <w:pitch w:val="default"/>
    <w:sig w:usb0="A00002BF" w:usb1="1ACF7CFA" w:usb2="00000016" w:usb3="00000000" w:csb0="0004009F" w:csb1="DFD70000"/>
  </w:font>
  <w:font w:name="苹方-简">
    <w:panose1 w:val="020B0400000000000000"/>
    <w:charset w:val="86"/>
    <w:family w:val="auto"/>
    <w:pitch w:val="default"/>
    <w:sig w:usb0="A00002FF" w:usb1="7ACFFDFB" w:usb2="00000017" w:usb3="00000000" w:csb0="00040001"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27D7D5">
    <w:pPr>
      <w:pStyle w:val="14"/>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9567BA">
                          <w:pPr>
                            <w:snapToGrid w:val="0"/>
                            <w:rPr>
                              <w:sz w:val="18"/>
                            </w:rPr>
                          </w:pPr>
                          <w:r>
                            <w:rPr>
                              <w:rFonts w:hint="eastAsia"/>
                              <w:sz w:val="18"/>
                            </w:rPr>
                            <w:t xml:space="preserve">第 </w:t>
                          </w: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458</w:t>
                          </w:r>
                          <w:r>
                            <w:rPr>
                              <w:rFonts w:hint="eastAsia"/>
                              <w:sz w:val="18"/>
                            </w:rPr>
                            <w:fldChar w:fldCharType="end"/>
                          </w:r>
                          <w:r>
                            <w:rPr>
                              <w:rFonts w:hint="eastAsia"/>
                              <w:sz w:val="18"/>
                            </w:rPr>
                            <w:t xml:space="preserve"> 页 共 </w:t>
                          </w:r>
                          <w:r>
                            <w:rPr>
                              <w:rFonts w:hint="eastAsia"/>
                              <w:sz w:val="18"/>
                            </w:rPr>
                            <w:fldChar w:fldCharType="begin"/>
                          </w:r>
                          <w:r>
                            <w:rPr>
                              <w:rFonts w:hint="eastAsia"/>
                              <w:sz w:val="18"/>
                            </w:rPr>
                            <w:instrText xml:space="preserve"> NUMPAGES  \* MERGEFORMAT </w:instrText>
                          </w:r>
                          <w:r>
                            <w:rPr>
                              <w:rFonts w:hint="eastAsia"/>
                              <w:sz w:val="18"/>
                            </w:rPr>
                            <w:fldChar w:fldCharType="separate"/>
                          </w:r>
                          <w:r>
                            <w:rPr>
                              <w:sz w:val="18"/>
                            </w:rPr>
                            <w:t>544</w:t>
                          </w:r>
                          <w:r>
                            <w:rPr>
                              <w:rFonts w:hint="eastAsia"/>
                              <w:sz w:val="18"/>
                            </w:rPr>
                            <w:fldChar w:fldCharType="end"/>
                          </w:r>
                          <w:r>
                            <w:rPr>
                              <w:rFonts w:hint="eastAsia"/>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089567BA">
                    <w:pPr>
                      <w:snapToGrid w:val="0"/>
                      <w:rPr>
                        <w:sz w:val="18"/>
                      </w:rPr>
                    </w:pPr>
                    <w:r>
                      <w:rPr>
                        <w:rFonts w:hint="eastAsia"/>
                        <w:sz w:val="18"/>
                      </w:rPr>
                      <w:t xml:space="preserve">第 </w:t>
                    </w: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458</w:t>
                    </w:r>
                    <w:r>
                      <w:rPr>
                        <w:rFonts w:hint="eastAsia"/>
                        <w:sz w:val="18"/>
                      </w:rPr>
                      <w:fldChar w:fldCharType="end"/>
                    </w:r>
                    <w:r>
                      <w:rPr>
                        <w:rFonts w:hint="eastAsia"/>
                        <w:sz w:val="18"/>
                      </w:rPr>
                      <w:t xml:space="preserve"> 页 共 </w:t>
                    </w:r>
                    <w:r>
                      <w:rPr>
                        <w:rFonts w:hint="eastAsia"/>
                        <w:sz w:val="18"/>
                      </w:rPr>
                      <w:fldChar w:fldCharType="begin"/>
                    </w:r>
                    <w:r>
                      <w:rPr>
                        <w:rFonts w:hint="eastAsia"/>
                        <w:sz w:val="18"/>
                      </w:rPr>
                      <w:instrText xml:space="preserve"> NUMPAGES  \* MERGEFORMAT </w:instrText>
                    </w:r>
                    <w:r>
                      <w:rPr>
                        <w:rFonts w:hint="eastAsia"/>
                        <w:sz w:val="18"/>
                      </w:rPr>
                      <w:fldChar w:fldCharType="separate"/>
                    </w:r>
                    <w:r>
                      <w:rPr>
                        <w:sz w:val="18"/>
                      </w:rPr>
                      <w:t>544</w:t>
                    </w:r>
                    <w:r>
                      <w:rPr>
                        <w:rFonts w:hint="eastAsia"/>
                        <w:sz w:val="18"/>
                      </w:rPr>
                      <w:fldChar w:fldCharType="end"/>
                    </w:r>
                    <w:r>
                      <w:rPr>
                        <w:rFonts w:hint="eastAsia"/>
                        <w:sz w:val="18"/>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4218CC">
    <w:pPr>
      <w:pStyle w:val="2"/>
      <w:widowControl/>
      <w:ind w:firstLine="1235" w:firstLineChars="950"/>
      <w:rPr>
        <w:sz w:val="13"/>
        <w:szCs w:val="13"/>
      </w:rPr>
    </w:pPr>
    <w:r>
      <w:rPr>
        <w:rFonts w:ascii="微软雅黑" w:hAnsi="微软雅黑" w:eastAsia="微软雅黑" w:cs="微软雅黑"/>
        <w:b w:val="0"/>
        <w:color w:val="222222"/>
        <w:sz w:val="13"/>
        <w:szCs w:val="13"/>
      </w:rPr>
      <w:t xml:space="preserve">  </w:t>
    </w:r>
  </w:p>
  <w:p w14:paraId="0034AEE6">
    <w:pPr>
      <w:pStyle w:val="15"/>
      <w:rPr>
        <w:sz w:val="13"/>
        <w:szCs w:val="13"/>
      </w:rPr>
    </w:pPr>
  </w:p>
  <w:p w14:paraId="08E365DD">
    <w:pPr>
      <w:pStyle w:val="15"/>
      <w:jc w:val="right"/>
      <w:rPr>
        <w:rFonts w:ascii="黑体-简" w:hAnsi="黑体-简" w:eastAsia="黑体-简" w:cs="黑体-简"/>
        <w:sz w:val="21"/>
        <w:szCs w:val="21"/>
      </w:rPr>
    </w:pPr>
    <w:r>
      <w:rPr>
        <w:sz w:val="21"/>
        <w:szCs w:val="21"/>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7E2D93">
    <w:pPr>
      <w:pStyle w:val="15"/>
    </w:pPr>
    <w:r>
      <w:pict>
        <v:shape id="WordPictureWatermark1365265829" o:spid="_x0000_s3075" o:spt="75" type="#_x0000_t75" style="position:absolute;left:0pt;height:238.5pt;width:382.5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1" o:title="微信图片_20190722142322"/>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325D8A">
    <w:pPr>
      <w:pStyle w:val="15"/>
    </w:pPr>
    <w:r>
      <w:pict>
        <v:shape id="WordPictureWatermark1365265828" o:spid="_x0000_s3073" o:spt="75" type="#_x0000_t75" style="position:absolute;left:0pt;height:238.5pt;width:382.5pt;mso-position-horizontal:center;mso-position-horizontal-relative:margin;mso-position-vertical:center;mso-position-vertical-relative:margin;z-index:-251656192;mso-width-relative:page;mso-height-relative:page;" filled="f" o:preferrelative="t" stroked="f" coordsize="21600,21600" o:allowincell="f">
          <v:path/>
          <v:fill on="f" focussize="0,0"/>
          <v:stroke on="f" joinstyle="miter"/>
          <v:imagedata r:id="rId1" o:title="微信图片_20190722142322"/>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05AEE1"/>
    <w:multiLevelType w:val="singleLevel"/>
    <w:tmpl w:val="8705AEE1"/>
    <w:lvl w:ilvl="0" w:tentative="0">
      <w:start w:val="1"/>
      <w:numFmt w:val="upperLetter"/>
      <w:suff w:val="nothing"/>
      <w:lvlText w:val="%1、"/>
      <w:lvlJc w:val="left"/>
    </w:lvl>
  </w:abstractNum>
  <w:abstractNum w:abstractNumId="1">
    <w:nsid w:val="87A552E2"/>
    <w:multiLevelType w:val="singleLevel"/>
    <w:tmpl w:val="87A552E2"/>
    <w:lvl w:ilvl="0" w:tentative="0">
      <w:start w:val="1"/>
      <w:numFmt w:val="bullet"/>
      <w:lvlText w:val=""/>
      <w:lvlJc w:val="left"/>
      <w:pPr>
        <w:tabs>
          <w:tab w:val="left" w:pos="420"/>
        </w:tabs>
        <w:ind w:left="840" w:hanging="420"/>
      </w:pPr>
      <w:rPr>
        <w:rFonts w:hint="default" w:ascii="Wingdings" w:hAnsi="Wingdings"/>
      </w:rPr>
    </w:lvl>
  </w:abstractNum>
  <w:abstractNum w:abstractNumId="2">
    <w:nsid w:val="8CB229DF"/>
    <w:multiLevelType w:val="singleLevel"/>
    <w:tmpl w:val="8CB229DF"/>
    <w:lvl w:ilvl="0" w:tentative="0">
      <w:start w:val="1"/>
      <w:numFmt w:val="bullet"/>
      <w:lvlText w:val=""/>
      <w:lvlJc w:val="left"/>
      <w:pPr>
        <w:tabs>
          <w:tab w:val="left" w:pos="420"/>
        </w:tabs>
        <w:ind w:left="840" w:hanging="420"/>
      </w:pPr>
      <w:rPr>
        <w:rFonts w:hint="default" w:ascii="Wingdings" w:hAnsi="Wingdings"/>
      </w:rPr>
    </w:lvl>
  </w:abstractNum>
  <w:abstractNum w:abstractNumId="3">
    <w:nsid w:val="92F54690"/>
    <w:multiLevelType w:val="singleLevel"/>
    <w:tmpl w:val="92F54690"/>
    <w:lvl w:ilvl="0" w:tentative="0">
      <w:start w:val="1"/>
      <w:numFmt w:val="bullet"/>
      <w:lvlText w:val=""/>
      <w:lvlJc w:val="left"/>
      <w:pPr>
        <w:ind w:left="420" w:hanging="420"/>
      </w:pPr>
      <w:rPr>
        <w:rFonts w:hint="default" w:ascii="Wingdings" w:hAnsi="Wingdings"/>
      </w:rPr>
    </w:lvl>
  </w:abstractNum>
  <w:abstractNum w:abstractNumId="4">
    <w:nsid w:val="9358F37D"/>
    <w:multiLevelType w:val="singleLevel"/>
    <w:tmpl w:val="9358F37D"/>
    <w:lvl w:ilvl="0" w:tentative="0">
      <w:start w:val="1"/>
      <w:numFmt w:val="bullet"/>
      <w:lvlText w:val=""/>
      <w:lvlJc w:val="left"/>
      <w:pPr>
        <w:tabs>
          <w:tab w:val="left" w:pos="420"/>
        </w:tabs>
        <w:ind w:left="840" w:hanging="420"/>
      </w:pPr>
      <w:rPr>
        <w:rFonts w:hint="default" w:ascii="Wingdings" w:hAnsi="Wingdings"/>
      </w:rPr>
    </w:lvl>
  </w:abstractNum>
  <w:abstractNum w:abstractNumId="5">
    <w:nsid w:val="97A04CE7"/>
    <w:multiLevelType w:val="singleLevel"/>
    <w:tmpl w:val="97A04CE7"/>
    <w:lvl w:ilvl="0" w:tentative="0">
      <w:start w:val="1"/>
      <w:numFmt w:val="bullet"/>
      <w:lvlText w:val=""/>
      <w:lvlJc w:val="left"/>
      <w:pPr>
        <w:tabs>
          <w:tab w:val="left" w:pos="840"/>
        </w:tabs>
        <w:ind w:left="1260" w:hanging="420"/>
      </w:pPr>
      <w:rPr>
        <w:rFonts w:hint="default" w:ascii="Wingdings" w:hAnsi="Wingdings"/>
      </w:rPr>
    </w:lvl>
  </w:abstractNum>
  <w:abstractNum w:abstractNumId="6">
    <w:nsid w:val="9CC347FA"/>
    <w:multiLevelType w:val="multilevel"/>
    <w:tmpl w:val="9CC347FA"/>
    <w:lvl w:ilvl="0" w:tentative="0">
      <w:start w:val="1"/>
      <w:numFmt w:val="bullet"/>
      <w:lvlText w:val=""/>
      <w:lvlJc w:val="left"/>
      <w:pPr>
        <w:tabs>
          <w:tab w:val="left" w:pos="420"/>
        </w:tabs>
        <w:ind w:left="840" w:hanging="420"/>
      </w:pPr>
      <w:rPr>
        <w:rFonts w:hint="default" w:ascii="Wingdings" w:hAnsi="Wingdings"/>
      </w:rPr>
    </w:lvl>
    <w:lvl w:ilvl="1" w:tentative="0">
      <w:start w:val="1"/>
      <w:numFmt w:val="bullet"/>
      <w:lvlText w:val=""/>
      <w:lvlJc w:val="left"/>
      <w:pPr>
        <w:tabs>
          <w:tab w:val="left" w:pos="1260"/>
        </w:tabs>
        <w:ind w:left="1260" w:leftChars="0" w:hanging="420" w:firstLineChars="0"/>
      </w:pPr>
      <w:rPr>
        <w:rFonts w:hint="default" w:ascii="Wingdings" w:hAnsi="Wingdings"/>
      </w:rPr>
    </w:lvl>
    <w:lvl w:ilvl="2" w:tentative="0">
      <w:start w:val="1"/>
      <w:numFmt w:val="bullet"/>
      <w:lvlText w:val=""/>
      <w:lvlJc w:val="left"/>
      <w:pPr>
        <w:tabs>
          <w:tab w:val="left" w:pos="1680"/>
        </w:tabs>
        <w:ind w:left="1680" w:leftChars="0" w:hanging="420" w:firstLineChars="0"/>
      </w:pPr>
      <w:rPr>
        <w:rFonts w:hint="default" w:ascii="Wingdings" w:hAnsi="Wingdings"/>
      </w:rPr>
    </w:lvl>
    <w:lvl w:ilvl="3" w:tentative="0">
      <w:start w:val="1"/>
      <w:numFmt w:val="bullet"/>
      <w:lvlText w:val=""/>
      <w:lvlJc w:val="left"/>
      <w:pPr>
        <w:tabs>
          <w:tab w:val="left" w:pos="2100"/>
        </w:tabs>
        <w:ind w:left="2100" w:leftChars="0" w:hanging="420" w:firstLineChars="0"/>
      </w:pPr>
      <w:rPr>
        <w:rFonts w:hint="default" w:ascii="Wingdings" w:hAnsi="Wingdings"/>
      </w:rPr>
    </w:lvl>
    <w:lvl w:ilvl="4" w:tentative="0">
      <w:start w:val="1"/>
      <w:numFmt w:val="bullet"/>
      <w:lvlText w:val=""/>
      <w:lvlJc w:val="left"/>
      <w:pPr>
        <w:tabs>
          <w:tab w:val="left" w:pos="2520"/>
        </w:tabs>
        <w:ind w:left="2520" w:leftChars="0" w:hanging="420" w:firstLineChars="0"/>
      </w:pPr>
      <w:rPr>
        <w:rFonts w:hint="default" w:ascii="Wingdings" w:hAnsi="Wingdings"/>
      </w:rPr>
    </w:lvl>
    <w:lvl w:ilvl="5" w:tentative="0">
      <w:start w:val="1"/>
      <w:numFmt w:val="bullet"/>
      <w:lvlText w:val=""/>
      <w:lvlJc w:val="left"/>
      <w:pPr>
        <w:tabs>
          <w:tab w:val="left" w:pos="2940"/>
        </w:tabs>
        <w:ind w:left="2940" w:leftChars="0" w:hanging="420" w:firstLineChars="0"/>
      </w:pPr>
      <w:rPr>
        <w:rFonts w:hint="default" w:ascii="Wingdings" w:hAnsi="Wingdings"/>
      </w:rPr>
    </w:lvl>
    <w:lvl w:ilvl="6" w:tentative="0">
      <w:start w:val="1"/>
      <w:numFmt w:val="bullet"/>
      <w:lvlText w:val=""/>
      <w:lvlJc w:val="left"/>
      <w:pPr>
        <w:tabs>
          <w:tab w:val="left" w:pos="3360"/>
        </w:tabs>
        <w:ind w:left="3360" w:leftChars="0" w:hanging="420" w:firstLineChars="0"/>
      </w:pPr>
      <w:rPr>
        <w:rFonts w:hint="default" w:ascii="Wingdings" w:hAnsi="Wingdings"/>
      </w:rPr>
    </w:lvl>
    <w:lvl w:ilvl="7" w:tentative="0">
      <w:start w:val="1"/>
      <w:numFmt w:val="bullet"/>
      <w:lvlText w:val=""/>
      <w:lvlJc w:val="left"/>
      <w:pPr>
        <w:tabs>
          <w:tab w:val="left" w:pos="3780"/>
        </w:tabs>
        <w:ind w:left="3780" w:leftChars="0" w:hanging="420" w:firstLineChars="0"/>
      </w:pPr>
      <w:rPr>
        <w:rFonts w:hint="default" w:ascii="Wingdings" w:hAnsi="Wingdings"/>
      </w:rPr>
    </w:lvl>
    <w:lvl w:ilvl="8" w:tentative="0">
      <w:start w:val="1"/>
      <w:numFmt w:val="bullet"/>
      <w:lvlText w:val=""/>
      <w:lvlJc w:val="left"/>
      <w:pPr>
        <w:tabs>
          <w:tab w:val="left" w:pos="4200"/>
        </w:tabs>
        <w:ind w:left="4200" w:leftChars="0" w:hanging="420" w:firstLineChars="0"/>
      </w:pPr>
      <w:rPr>
        <w:rFonts w:hint="default" w:ascii="Wingdings" w:hAnsi="Wingdings"/>
      </w:rPr>
    </w:lvl>
  </w:abstractNum>
  <w:abstractNum w:abstractNumId="7">
    <w:nsid w:val="A6F9E75A"/>
    <w:multiLevelType w:val="multilevel"/>
    <w:tmpl w:val="A6F9E75A"/>
    <w:lvl w:ilvl="0" w:tentative="0">
      <w:start w:val="1"/>
      <w:numFmt w:val="bullet"/>
      <w:lvlText w:val=""/>
      <w:lvlJc w:val="left"/>
      <w:pPr>
        <w:tabs>
          <w:tab w:val="left" w:pos="420"/>
        </w:tabs>
        <w:ind w:left="840" w:hanging="420"/>
      </w:pPr>
      <w:rPr>
        <w:rFonts w:hint="default" w:ascii="Wingdings" w:hAnsi="Wingdings"/>
      </w:rPr>
    </w:lvl>
    <w:lvl w:ilvl="1" w:tentative="0">
      <w:start w:val="1"/>
      <w:numFmt w:val="bullet"/>
      <w:lvlText w:val=""/>
      <w:lvlJc w:val="left"/>
      <w:pPr>
        <w:tabs>
          <w:tab w:val="left" w:pos="840"/>
        </w:tabs>
        <w:ind w:left="1260" w:leftChars="0" w:hanging="420" w:firstLineChars="0"/>
      </w:pPr>
      <w:rPr>
        <w:rFonts w:hint="default" w:ascii="Wingdings" w:hAnsi="Wingdings"/>
      </w:rPr>
    </w:lvl>
    <w:lvl w:ilvl="2" w:tentative="0">
      <w:start w:val="1"/>
      <w:numFmt w:val="bullet"/>
      <w:lvlText w:val=""/>
      <w:lvlJc w:val="left"/>
      <w:pPr>
        <w:tabs>
          <w:tab w:val="left" w:pos="1260"/>
        </w:tabs>
        <w:ind w:left="1680" w:leftChars="0" w:hanging="420" w:firstLineChars="0"/>
      </w:pPr>
      <w:rPr>
        <w:rFonts w:hint="default" w:ascii="Wingdings" w:hAnsi="Wingdings"/>
      </w:rPr>
    </w:lvl>
    <w:lvl w:ilvl="3" w:tentative="0">
      <w:start w:val="1"/>
      <w:numFmt w:val="bullet"/>
      <w:lvlText w:val=""/>
      <w:lvlJc w:val="left"/>
      <w:pPr>
        <w:tabs>
          <w:tab w:val="left" w:pos="1680"/>
        </w:tabs>
        <w:ind w:left="2100" w:leftChars="0" w:hanging="420" w:firstLineChars="0"/>
      </w:pPr>
      <w:rPr>
        <w:rFonts w:hint="default" w:ascii="Wingdings" w:hAnsi="Wingdings"/>
      </w:rPr>
    </w:lvl>
    <w:lvl w:ilvl="4" w:tentative="0">
      <w:start w:val="1"/>
      <w:numFmt w:val="bullet"/>
      <w:lvlText w:val=""/>
      <w:lvlJc w:val="left"/>
      <w:pPr>
        <w:tabs>
          <w:tab w:val="left" w:pos="2100"/>
        </w:tabs>
        <w:ind w:left="2520" w:leftChars="0" w:hanging="420" w:firstLineChars="0"/>
      </w:pPr>
      <w:rPr>
        <w:rFonts w:hint="default" w:ascii="Wingdings" w:hAnsi="Wingdings"/>
      </w:rPr>
    </w:lvl>
    <w:lvl w:ilvl="5" w:tentative="0">
      <w:start w:val="1"/>
      <w:numFmt w:val="bullet"/>
      <w:lvlText w:val=""/>
      <w:lvlJc w:val="left"/>
      <w:pPr>
        <w:tabs>
          <w:tab w:val="left" w:pos="2520"/>
        </w:tabs>
        <w:ind w:left="2940" w:leftChars="0" w:hanging="420" w:firstLineChars="0"/>
      </w:pPr>
      <w:rPr>
        <w:rFonts w:hint="default" w:ascii="Wingdings" w:hAnsi="Wingdings"/>
      </w:rPr>
    </w:lvl>
    <w:lvl w:ilvl="6" w:tentative="0">
      <w:start w:val="1"/>
      <w:numFmt w:val="bullet"/>
      <w:lvlText w:val=""/>
      <w:lvlJc w:val="left"/>
      <w:pPr>
        <w:tabs>
          <w:tab w:val="left" w:pos="2940"/>
        </w:tabs>
        <w:ind w:left="3360" w:leftChars="0" w:hanging="420" w:firstLineChars="0"/>
      </w:pPr>
      <w:rPr>
        <w:rFonts w:hint="default" w:ascii="Wingdings" w:hAnsi="Wingdings"/>
      </w:rPr>
    </w:lvl>
    <w:lvl w:ilvl="7" w:tentative="0">
      <w:start w:val="1"/>
      <w:numFmt w:val="bullet"/>
      <w:lvlText w:val=""/>
      <w:lvlJc w:val="left"/>
      <w:pPr>
        <w:tabs>
          <w:tab w:val="left" w:pos="3360"/>
        </w:tabs>
        <w:ind w:left="3780" w:leftChars="0" w:hanging="420" w:firstLineChars="0"/>
      </w:pPr>
      <w:rPr>
        <w:rFonts w:hint="default" w:ascii="Wingdings" w:hAnsi="Wingdings"/>
      </w:rPr>
    </w:lvl>
    <w:lvl w:ilvl="8" w:tentative="0">
      <w:start w:val="1"/>
      <w:numFmt w:val="bullet"/>
      <w:lvlText w:val=""/>
      <w:lvlJc w:val="left"/>
      <w:pPr>
        <w:tabs>
          <w:tab w:val="left" w:pos="3780"/>
        </w:tabs>
        <w:ind w:left="4200" w:leftChars="0" w:hanging="420" w:firstLineChars="0"/>
      </w:pPr>
      <w:rPr>
        <w:rFonts w:hint="default" w:ascii="Wingdings" w:hAnsi="Wingdings"/>
      </w:rPr>
    </w:lvl>
  </w:abstractNum>
  <w:abstractNum w:abstractNumId="8">
    <w:nsid w:val="B231F9F9"/>
    <w:multiLevelType w:val="singleLevel"/>
    <w:tmpl w:val="B231F9F9"/>
    <w:lvl w:ilvl="0" w:tentative="0">
      <w:start w:val="1"/>
      <w:numFmt w:val="bullet"/>
      <w:lvlText w:val=""/>
      <w:lvlJc w:val="left"/>
      <w:pPr>
        <w:tabs>
          <w:tab w:val="left" w:pos="840"/>
        </w:tabs>
        <w:ind w:left="1260" w:hanging="420"/>
      </w:pPr>
      <w:rPr>
        <w:rFonts w:hint="default" w:ascii="Wingdings" w:hAnsi="Wingdings"/>
      </w:rPr>
    </w:lvl>
  </w:abstractNum>
  <w:abstractNum w:abstractNumId="9">
    <w:nsid w:val="B45F7F72"/>
    <w:multiLevelType w:val="singleLevel"/>
    <w:tmpl w:val="B45F7F72"/>
    <w:lvl w:ilvl="0" w:tentative="0">
      <w:start w:val="1"/>
      <w:numFmt w:val="bullet"/>
      <w:lvlText w:val=""/>
      <w:lvlJc w:val="left"/>
      <w:pPr>
        <w:tabs>
          <w:tab w:val="left" w:pos="840"/>
        </w:tabs>
        <w:ind w:left="1260" w:hanging="420"/>
      </w:pPr>
      <w:rPr>
        <w:rFonts w:hint="default" w:ascii="Wingdings" w:hAnsi="Wingdings"/>
      </w:rPr>
    </w:lvl>
  </w:abstractNum>
  <w:abstractNum w:abstractNumId="10">
    <w:nsid w:val="B7147391"/>
    <w:multiLevelType w:val="singleLevel"/>
    <w:tmpl w:val="B7147391"/>
    <w:lvl w:ilvl="0" w:tentative="0">
      <w:start w:val="1"/>
      <w:numFmt w:val="bullet"/>
      <w:lvlText w:val=""/>
      <w:lvlJc w:val="left"/>
      <w:pPr>
        <w:tabs>
          <w:tab w:val="left" w:pos="420"/>
        </w:tabs>
        <w:ind w:left="840" w:hanging="420"/>
      </w:pPr>
      <w:rPr>
        <w:rFonts w:hint="default" w:ascii="Wingdings" w:hAnsi="Wingdings"/>
      </w:rPr>
    </w:lvl>
  </w:abstractNum>
  <w:abstractNum w:abstractNumId="11">
    <w:nsid w:val="C192741F"/>
    <w:multiLevelType w:val="singleLevel"/>
    <w:tmpl w:val="C192741F"/>
    <w:lvl w:ilvl="0" w:tentative="0">
      <w:start w:val="1"/>
      <w:numFmt w:val="bullet"/>
      <w:lvlText w:val=""/>
      <w:lvlJc w:val="left"/>
      <w:pPr>
        <w:ind w:left="420" w:hanging="420"/>
      </w:pPr>
      <w:rPr>
        <w:rFonts w:hint="default" w:ascii="Wingdings" w:hAnsi="Wingdings"/>
      </w:rPr>
    </w:lvl>
  </w:abstractNum>
  <w:abstractNum w:abstractNumId="12">
    <w:nsid w:val="DB7E8C45"/>
    <w:multiLevelType w:val="singleLevel"/>
    <w:tmpl w:val="DB7E8C45"/>
    <w:lvl w:ilvl="0" w:tentative="0">
      <w:start w:val="1"/>
      <w:numFmt w:val="bullet"/>
      <w:lvlText w:val=""/>
      <w:lvlJc w:val="left"/>
      <w:pPr>
        <w:tabs>
          <w:tab w:val="left" w:pos="420"/>
        </w:tabs>
        <w:ind w:left="840" w:hanging="420"/>
      </w:pPr>
      <w:rPr>
        <w:rFonts w:hint="default" w:ascii="Wingdings" w:hAnsi="Wingdings"/>
      </w:rPr>
    </w:lvl>
  </w:abstractNum>
  <w:abstractNum w:abstractNumId="13">
    <w:nsid w:val="E812AEB7"/>
    <w:multiLevelType w:val="singleLevel"/>
    <w:tmpl w:val="E812AEB7"/>
    <w:lvl w:ilvl="0" w:tentative="0">
      <w:start w:val="1"/>
      <w:numFmt w:val="bullet"/>
      <w:lvlText w:val=""/>
      <w:lvlJc w:val="left"/>
      <w:pPr>
        <w:ind w:left="420" w:hanging="420"/>
      </w:pPr>
      <w:rPr>
        <w:rFonts w:hint="default" w:ascii="Wingdings" w:hAnsi="Wingdings"/>
      </w:rPr>
    </w:lvl>
  </w:abstractNum>
  <w:abstractNum w:abstractNumId="14">
    <w:nsid w:val="FFFFFFFB"/>
    <w:multiLevelType w:val="multilevel"/>
    <w:tmpl w:val="FFFFFFFB"/>
    <w:lvl w:ilvl="0" w:tentative="0">
      <w:start w:val="1"/>
      <w:numFmt w:val="decimal"/>
      <w:lvlText w:val="%1"/>
      <w:legacy w:legacy="1" w:legacySpace="144" w:legacyIndent="0"/>
      <w:lvlJc w:val="left"/>
    </w:lvl>
    <w:lvl w:ilvl="1" w:tentative="0">
      <w:start w:val="1"/>
      <w:numFmt w:val="decimal"/>
      <w:pStyle w:val="3"/>
      <w:lvlText w:val="%1.%2"/>
      <w:legacy w:legacy="1" w:legacySpace="144" w:legacyIndent="0"/>
      <w:lvlJc w:val="left"/>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2" w:tentative="0">
      <w:start w:val="1"/>
      <w:numFmt w:val="decimal"/>
      <w:lvlText w:val="%1.%2.%3"/>
      <w:legacy w:legacy="1" w:legacySpace="144" w:legacyIndent="0"/>
      <w:lvlJc w:val="left"/>
      <w:rPr>
        <w:lang w:val="en-US"/>
      </w:rPr>
    </w:lvl>
    <w:lvl w:ilvl="3" w:tentative="0">
      <w:start w:val="1"/>
      <w:numFmt w:val="decimal"/>
      <w:lvlText w:val="%1.%2.%3.%4"/>
      <w:legacy w:legacy="1" w:legacySpace="144" w:legacyIndent="0"/>
      <w:lvlJc w:val="left"/>
    </w:lvl>
    <w:lvl w:ilvl="4" w:tentative="0">
      <w:start w:val="1"/>
      <w:numFmt w:val="decimal"/>
      <w:lvlText w:val="%1.%2.%3.%4.%5"/>
      <w:legacy w:legacy="1" w:legacySpace="144" w:legacyIndent="0"/>
      <w:lvlJc w:val="left"/>
    </w:lvl>
    <w:lvl w:ilvl="5" w:tentative="0">
      <w:start w:val="1"/>
      <w:numFmt w:val="decimal"/>
      <w:lvlText w:val="%1.%2.%3.%4.%5.%6"/>
      <w:legacy w:legacy="1" w:legacySpace="144" w:legacyIndent="0"/>
      <w:lvlJc w:val="left"/>
    </w:lvl>
    <w:lvl w:ilvl="6" w:tentative="0">
      <w:start w:val="1"/>
      <w:numFmt w:val="decimal"/>
      <w:lvlText w:val="%1.%2.%3.%4.%5.%6.%7"/>
      <w:legacy w:legacy="1" w:legacySpace="144" w:legacyIndent="0"/>
      <w:lvlJc w:val="left"/>
    </w:lvl>
    <w:lvl w:ilvl="7" w:tentative="0">
      <w:start w:val="1"/>
      <w:numFmt w:val="decimal"/>
      <w:lvlText w:val="%1.%2.%3.%4.%5.%6.%7.%8"/>
      <w:legacy w:legacy="1" w:legacySpace="144" w:legacyIndent="0"/>
      <w:lvlJc w:val="left"/>
    </w:lvl>
    <w:lvl w:ilvl="8" w:tentative="0">
      <w:start w:val="1"/>
      <w:numFmt w:val="decimal"/>
      <w:lvlText w:val="%1.%2.%3.%4.%5.%6.%7.%8.%9"/>
      <w:legacy w:legacy="1" w:legacySpace="144" w:legacyIndent="0"/>
      <w:lvlJc w:val="left"/>
    </w:lvl>
  </w:abstractNum>
  <w:abstractNum w:abstractNumId="15">
    <w:nsid w:val="0333EDEC"/>
    <w:multiLevelType w:val="singleLevel"/>
    <w:tmpl w:val="0333EDEC"/>
    <w:lvl w:ilvl="0" w:tentative="0">
      <w:start w:val="1"/>
      <w:numFmt w:val="upperLetter"/>
      <w:suff w:val="nothing"/>
      <w:lvlText w:val="%1、"/>
      <w:lvlJc w:val="left"/>
    </w:lvl>
  </w:abstractNum>
  <w:abstractNum w:abstractNumId="16">
    <w:nsid w:val="25D02447"/>
    <w:multiLevelType w:val="singleLevel"/>
    <w:tmpl w:val="25D02447"/>
    <w:lvl w:ilvl="0" w:tentative="0">
      <w:start w:val="1"/>
      <w:numFmt w:val="bullet"/>
      <w:lvlText w:val=""/>
      <w:lvlJc w:val="left"/>
      <w:pPr>
        <w:tabs>
          <w:tab w:val="left" w:pos="840"/>
        </w:tabs>
        <w:ind w:left="1260" w:hanging="420"/>
      </w:pPr>
      <w:rPr>
        <w:rFonts w:hint="default" w:ascii="Wingdings" w:hAnsi="Wingdings"/>
      </w:rPr>
    </w:lvl>
  </w:abstractNum>
  <w:abstractNum w:abstractNumId="17">
    <w:nsid w:val="3DE23787"/>
    <w:multiLevelType w:val="singleLevel"/>
    <w:tmpl w:val="3DE23787"/>
    <w:lvl w:ilvl="0" w:tentative="0">
      <w:start w:val="1"/>
      <w:numFmt w:val="bullet"/>
      <w:lvlText w:val=""/>
      <w:lvlJc w:val="left"/>
      <w:pPr>
        <w:tabs>
          <w:tab w:val="left" w:pos="420"/>
        </w:tabs>
        <w:ind w:left="840" w:hanging="420"/>
      </w:pPr>
      <w:rPr>
        <w:rFonts w:hint="default" w:ascii="Wingdings" w:hAnsi="Wingdings"/>
      </w:rPr>
    </w:lvl>
  </w:abstractNum>
  <w:abstractNum w:abstractNumId="18">
    <w:nsid w:val="4656F8F4"/>
    <w:multiLevelType w:val="singleLevel"/>
    <w:tmpl w:val="4656F8F4"/>
    <w:lvl w:ilvl="0" w:tentative="0">
      <w:start w:val="1"/>
      <w:numFmt w:val="bullet"/>
      <w:lvlText w:val=""/>
      <w:lvlJc w:val="left"/>
      <w:pPr>
        <w:ind w:left="420" w:hanging="420"/>
      </w:pPr>
      <w:rPr>
        <w:rFonts w:hint="default" w:ascii="Wingdings" w:hAnsi="Wingdings"/>
      </w:rPr>
    </w:lvl>
  </w:abstractNum>
  <w:abstractNum w:abstractNumId="19">
    <w:nsid w:val="4D8DA7AD"/>
    <w:multiLevelType w:val="singleLevel"/>
    <w:tmpl w:val="4D8DA7AD"/>
    <w:lvl w:ilvl="0" w:tentative="0">
      <w:start w:val="1"/>
      <w:numFmt w:val="bullet"/>
      <w:lvlText w:val=""/>
      <w:lvlJc w:val="left"/>
      <w:pPr>
        <w:tabs>
          <w:tab w:val="left" w:pos="420"/>
        </w:tabs>
        <w:ind w:left="840" w:hanging="420"/>
      </w:pPr>
      <w:rPr>
        <w:rFonts w:hint="default" w:ascii="Wingdings" w:hAnsi="Wingdings"/>
      </w:rPr>
    </w:lvl>
  </w:abstractNum>
  <w:abstractNum w:abstractNumId="20">
    <w:nsid w:val="547DFD5B"/>
    <w:multiLevelType w:val="singleLevel"/>
    <w:tmpl w:val="547DFD5B"/>
    <w:lvl w:ilvl="0" w:tentative="0">
      <w:start w:val="1"/>
      <w:numFmt w:val="bullet"/>
      <w:lvlText w:val=""/>
      <w:lvlJc w:val="left"/>
      <w:pPr>
        <w:tabs>
          <w:tab w:val="left" w:pos="420"/>
        </w:tabs>
        <w:ind w:left="840" w:hanging="420"/>
      </w:pPr>
      <w:rPr>
        <w:rFonts w:hint="default" w:ascii="Wingdings" w:hAnsi="Wingdings"/>
      </w:rPr>
    </w:lvl>
  </w:abstractNum>
  <w:abstractNum w:abstractNumId="21">
    <w:nsid w:val="59D73D30"/>
    <w:multiLevelType w:val="multilevel"/>
    <w:tmpl w:val="59D73D30"/>
    <w:lvl w:ilvl="0" w:tentative="0">
      <w:start w:val="1"/>
      <w:numFmt w:val="bullet"/>
      <w:lvlText w:val=""/>
      <w:lvlJc w:val="left"/>
      <w:pPr>
        <w:tabs>
          <w:tab w:val="left" w:pos="0"/>
        </w:tabs>
        <w:ind w:left="420" w:hanging="420"/>
      </w:pPr>
      <w:rPr>
        <w:rFonts w:hint="default" w:ascii="Wingdings" w:hAnsi="Wingdings"/>
      </w:rPr>
    </w:lvl>
    <w:lvl w:ilvl="1" w:tentative="0">
      <w:start w:val="1"/>
      <w:numFmt w:val="bullet"/>
      <w:lvlText w:val=""/>
      <w:lvlJc w:val="left"/>
      <w:pPr>
        <w:tabs>
          <w:tab w:val="left" w:pos="840"/>
        </w:tabs>
        <w:ind w:left="840" w:leftChars="0" w:hanging="420" w:firstLineChars="0"/>
      </w:pPr>
      <w:rPr>
        <w:rFonts w:hint="default" w:ascii="Wingdings" w:hAnsi="Wingdings"/>
      </w:rPr>
    </w:lvl>
    <w:lvl w:ilvl="2" w:tentative="0">
      <w:start w:val="1"/>
      <w:numFmt w:val="bullet"/>
      <w:lvlText w:val=""/>
      <w:lvlJc w:val="left"/>
      <w:pPr>
        <w:tabs>
          <w:tab w:val="left" w:pos="1260"/>
        </w:tabs>
        <w:ind w:left="1260" w:leftChars="0" w:hanging="420" w:firstLineChars="0"/>
      </w:pPr>
      <w:rPr>
        <w:rFonts w:hint="default" w:ascii="Wingdings" w:hAnsi="Wingdings"/>
      </w:rPr>
    </w:lvl>
    <w:lvl w:ilvl="3" w:tentative="0">
      <w:start w:val="1"/>
      <w:numFmt w:val="bullet"/>
      <w:lvlText w:val=""/>
      <w:lvlJc w:val="left"/>
      <w:pPr>
        <w:tabs>
          <w:tab w:val="left" w:pos="1680"/>
        </w:tabs>
        <w:ind w:left="1680" w:leftChars="0" w:hanging="420" w:firstLineChars="0"/>
      </w:pPr>
      <w:rPr>
        <w:rFonts w:hint="default" w:ascii="Wingdings" w:hAnsi="Wingdings"/>
      </w:rPr>
    </w:lvl>
    <w:lvl w:ilvl="4" w:tentative="0">
      <w:start w:val="1"/>
      <w:numFmt w:val="bullet"/>
      <w:lvlText w:val=""/>
      <w:lvlJc w:val="left"/>
      <w:pPr>
        <w:tabs>
          <w:tab w:val="left" w:pos="2100"/>
        </w:tabs>
        <w:ind w:left="2100" w:leftChars="0" w:hanging="420" w:firstLineChars="0"/>
      </w:pPr>
      <w:rPr>
        <w:rFonts w:hint="default" w:ascii="Wingdings" w:hAnsi="Wingdings"/>
      </w:rPr>
    </w:lvl>
    <w:lvl w:ilvl="5" w:tentative="0">
      <w:start w:val="1"/>
      <w:numFmt w:val="bullet"/>
      <w:lvlText w:val=""/>
      <w:lvlJc w:val="left"/>
      <w:pPr>
        <w:tabs>
          <w:tab w:val="left" w:pos="2520"/>
        </w:tabs>
        <w:ind w:left="2520" w:leftChars="0" w:hanging="420" w:firstLineChars="0"/>
      </w:pPr>
      <w:rPr>
        <w:rFonts w:hint="default" w:ascii="Wingdings" w:hAnsi="Wingdings"/>
      </w:rPr>
    </w:lvl>
    <w:lvl w:ilvl="6" w:tentative="0">
      <w:start w:val="1"/>
      <w:numFmt w:val="bullet"/>
      <w:lvlText w:val=""/>
      <w:lvlJc w:val="left"/>
      <w:pPr>
        <w:tabs>
          <w:tab w:val="left" w:pos="2940"/>
        </w:tabs>
        <w:ind w:left="2940" w:leftChars="0" w:hanging="420" w:firstLineChars="0"/>
      </w:pPr>
      <w:rPr>
        <w:rFonts w:hint="default" w:ascii="Wingdings" w:hAnsi="Wingdings"/>
      </w:rPr>
    </w:lvl>
    <w:lvl w:ilvl="7" w:tentative="0">
      <w:start w:val="1"/>
      <w:numFmt w:val="bullet"/>
      <w:lvlText w:val=""/>
      <w:lvlJc w:val="left"/>
      <w:pPr>
        <w:tabs>
          <w:tab w:val="left" w:pos="3360"/>
        </w:tabs>
        <w:ind w:left="3360" w:leftChars="0" w:hanging="420" w:firstLineChars="0"/>
      </w:pPr>
      <w:rPr>
        <w:rFonts w:hint="default" w:ascii="Wingdings" w:hAnsi="Wingdings"/>
      </w:rPr>
    </w:lvl>
    <w:lvl w:ilvl="8" w:tentative="0">
      <w:start w:val="1"/>
      <w:numFmt w:val="bullet"/>
      <w:lvlText w:val=""/>
      <w:lvlJc w:val="left"/>
      <w:pPr>
        <w:tabs>
          <w:tab w:val="left" w:pos="3780"/>
        </w:tabs>
        <w:ind w:left="3780" w:leftChars="0" w:hanging="420" w:firstLineChars="0"/>
      </w:pPr>
      <w:rPr>
        <w:rFonts w:hint="default" w:ascii="Wingdings" w:hAnsi="Wingdings"/>
      </w:rPr>
    </w:lvl>
  </w:abstractNum>
  <w:abstractNum w:abstractNumId="22">
    <w:nsid w:val="5A6B8236"/>
    <w:multiLevelType w:val="singleLevel"/>
    <w:tmpl w:val="5A6B8236"/>
    <w:lvl w:ilvl="0" w:tentative="0">
      <w:start w:val="1"/>
      <w:numFmt w:val="bullet"/>
      <w:lvlText w:val=""/>
      <w:lvlJc w:val="left"/>
      <w:pPr>
        <w:ind w:left="420" w:hanging="420"/>
      </w:pPr>
      <w:rPr>
        <w:rFonts w:hint="default" w:ascii="Wingdings" w:hAnsi="Wingdings"/>
      </w:rPr>
    </w:lvl>
  </w:abstractNum>
  <w:abstractNum w:abstractNumId="23">
    <w:nsid w:val="5EA59045"/>
    <w:multiLevelType w:val="multilevel"/>
    <w:tmpl w:val="5EA5904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tabs>
          <w:tab w:val="left" w:pos="840"/>
        </w:tabs>
        <w:ind w:left="840" w:leftChars="0" w:hanging="420" w:firstLineChars="0"/>
      </w:pPr>
      <w:rPr>
        <w:rFonts w:hint="default" w:ascii="Wingdings" w:hAnsi="Wingdings"/>
      </w:rPr>
    </w:lvl>
    <w:lvl w:ilvl="2" w:tentative="0">
      <w:start w:val="1"/>
      <w:numFmt w:val="bullet"/>
      <w:lvlText w:val=""/>
      <w:lvlJc w:val="left"/>
      <w:pPr>
        <w:tabs>
          <w:tab w:val="left" w:pos="1260"/>
        </w:tabs>
        <w:ind w:left="1260" w:leftChars="0" w:hanging="420" w:firstLineChars="0"/>
      </w:pPr>
      <w:rPr>
        <w:rFonts w:hint="default" w:ascii="Wingdings" w:hAnsi="Wingdings"/>
      </w:rPr>
    </w:lvl>
    <w:lvl w:ilvl="3" w:tentative="0">
      <w:start w:val="1"/>
      <w:numFmt w:val="bullet"/>
      <w:lvlText w:val=""/>
      <w:lvlJc w:val="left"/>
      <w:pPr>
        <w:tabs>
          <w:tab w:val="left" w:pos="1680"/>
        </w:tabs>
        <w:ind w:left="1680" w:leftChars="0" w:hanging="420" w:firstLineChars="0"/>
      </w:pPr>
      <w:rPr>
        <w:rFonts w:hint="default" w:ascii="Wingdings" w:hAnsi="Wingdings"/>
      </w:rPr>
    </w:lvl>
    <w:lvl w:ilvl="4" w:tentative="0">
      <w:start w:val="1"/>
      <w:numFmt w:val="bullet"/>
      <w:lvlText w:val=""/>
      <w:lvlJc w:val="left"/>
      <w:pPr>
        <w:tabs>
          <w:tab w:val="left" w:pos="2100"/>
        </w:tabs>
        <w:ind w:left="2100" w:leftChars="0" w:hanging="420" w:firstLineChars="0"/>
      </w:pPr>
      <w:rPr>
        <w:rFonts w:hint="default" w:ascii="Wingdings" w:hAnsi="Wingdings"/>
      </w:rPr>
    </w:lvl>
    <w:lvl w:ilvl="5" w:tentative="0">
      <w:start w:val="1"/>
      <w:numFmt w:val="bullet"/>
      <w:lvlText w:val=""/>
      <w:lvlJc w:val="left"/>
      <w:pPr>
        <w:tabs>
          <w:tab w:val="left" w:pos="2520"/>
        </w:tabs>
        <w:ind w:left="2520" w:leftChars="0" w:hanging="420" w:firstLineChars="0"/>
      </w:pPr>
      <w:rPr>
        <w:rFonts w:hint="default" w:ascii="Wingdings" w:hAnsi="Wingdings"/>
      </w:rPr>
    </w:lvl>
    <w:lvl w:ilvl="6" w:tentative="0">
      <w:start w:val="1"/>
      <w:numFmt w:val="bullet"/>
      <w:lvlText w:val=""/>
      <w:lvlJc w:val="left"/>
      <w:pPr>
        <w:tabs>
          <w:tab w:val="left" w:pos="2940"/>
        </w:tabs>
        <w:ind w:left="2940" w:leftChars="0" w:hanging="420" w:firstLineChars="0"/>
      </w:pPr>
      <w:rPr>
        <w:rFonts w:hint="default" w:ascii="Wingdings" w:hAnsi="Wingdings"/>
      </w:rPr>
    </w:lvl>
    <w:lvl w:ilvl="7" w:tentative="0">
      <w:start w:val="1"/>
      <w:numFmt w:val="bullet"/>
      <w:lvlText w:val=""/>
      <w:lvlJc w:val="left"/>
      <w:pPr>
        <w:tabs>
          <w:tab w:val="left" w:pos="3360"/>
        </w:tabs>
        <w:ind w:left="3360" w:leftChars="0" w:hanging="420" w:firstLineChars="0"/>
      </w:pPr>
      <w:rPr>
        <w:rFonts w:hint="default" w:ascii="Wingdings" w:hAnsi="Wingdings"/>
      </w:rPr>
    </w:lvl>
    <w:lvl w:ilvl="8" w:tentative="0">
      <w:start w:val="1"/>
      <w:numFmt w:val="bullet"/>
      <w:lvlText w:val=""/>
      <w:lvlJc w:val="left"/>
      <w:pPr>
        <w:tabs>
          <w:tab w:val="left" w:pos="3780"/>
        </w:tabs>
        <w:ind w:left="3780" w:leftChars="0" w:hanging="420" w:firstLineChars="0"/>
      </w:pPr>
      <w:rPr>
        <w:rFonts w:hint="default" w:ascii="Wingdings" w:hAnsi="Wingdings"/>
      </w:rPr>
    </w:lvl>
  </w:abstractNum>
  <w:abstractNum w:abstractNumId="24">
    <w:nsid w:val="6AF346EA"/>
    <w:multiLevelType w:val="singleLevel"/>
    <w:tmpl w:val="6AF346EA"/>
    <w:lvl w:ilvl="0" w:tentative="0">
      <w:start w:val="1"/>
      <w:numFmt w:val="bullet"/>
      <w:lvlText w:val=""/>
      <w:lvlJc w:val="left"/>
      <w:pPr>
        <w:tabs>
          <w:tab w:val="left" w:pos="420"/>
        </w:tabs>
        <w:ind w:left="840" w:hanging="420"/>
      </w:pPr>
      <w:rPr>
        <w:rFonts w:hint="default" w:ascii="Wingdings" w:hAnsi="Wingdings"/>
      </w:rPr>
    </w:lvl>
  </w:abstractNum>
  <w:abstractNum w:abstractNumId="25">
    <w:nsid w:val="6FEC8174"/>
    <w:multiLevelType w:val="singleLevel"/>
    <w:tmpl w:val="6FEC8174"/>
    <w:lvl w:ilvl="0" w:tentative="0">
      <w:start w:val="1"/>
      <w:numFmt w:val="bullet"/>
      <w:lvlText w:val=""/>
      <w:lvlJc w:val="left"/>
      <w:pPr>
        <w:ind w:left="420" w:hanging="420"/>
      </w:pPr>
      <w:rPr>
        <w:rFonts w:hint="default" w:ascii="Wingdings" w:hAnsi="Wingdings"/>
      </w:rPr>
    </w:lvl>
  </w:abstractNum>
  <w:abstractNum w:abstractNumId="26">
    <w:nsid w:val="742F975D"/>
    <w:multiLevelType w:val="singleLevel"/>
    <w:tmpl w:val="742F975D"/>
    <w:lvl w:ilvl="0" w:tentative="0">
      <w:start w:val="1"/>
      <w:numFmt w:val="bullet"/>
      <w:lvlText w:val=""/>
      <w:lvlJc w:val="left"/>
      <w:pPr>
        <w:tabs>
          <w:tab w:val="left" w:pos="840"/>
        </w:tabs>
        <w:ind w:left="1260" w:hanging="420"/>
      </w:pPr>
      <w:rPr>
        <w:rFonts w:hint="default" w:ascii="Wingdings" w:hAnsi="Wingdings"/>
      </w:rPr>
    </w:lvl>
  </w:abstractNum>
  <w:abstractNum w:abstractNumId="27">
    <w:nsid w:val="77CCAFB0"/>
    <w:multiLevelType w:val="singleLevel"/>
    <w:tmpl w:val="77CCAFB0"/>
    <w:lvl w:ilvl="0" w:tentative="0">
      <w:start w:val="1"/>
      <w:numFmt w:val="bullet"/>
      <w:lvlText w:val=""/>
      <w:lvlJc w:val="left"/>
      <w:pPr>
        <w:tabs>
          <w:tab w:val="left" w:pos="420"/>
        </w:tabs>
        <w:ind w:left="840" w:hanging="420"/>
      </w:pPr>
      <w:rPr>
        <w:rFonts w:hint="default" w:ascii="Wingdings" w:hAnsi="Wingdings"/>
      </w:rPr>
    </w:lvl>
  </w:abstractNum>
  <w:abstractNum w:abstractNumId="28">
    <w:nsid w:val="7E2D9988"/>
    <w:multiLevelType w:val="singleLevel"/>
    <w:tmpl w:val="7E2D9988"/>
    <w:lvl w:ilvl="0" w:tentative="0">
      <w:start w:val="1"/>
      <w:numFmt w:val="bullet"/>
      <w:lvlText w:val=""/>
      <w:lvlJc w:val="left"/>
      <w:pPr>
        <w:ind w:left="420" w:hanging="420"/>
      </w:pPr>
      <w:rPr>
        <w:rFonts w:hint="default" w:ascii="Wingdings" w:hAnsi="Wingdings"/>
      </w:rPr>
    </w:lvl>
  </w:abstractNum>
  <w:num w:numId="1">
    <w:abstractNumId w:val="14"/>
  </w:num>
  <w:num w:numId="2">
    <w:abstractNumId w:val="28"/>
  </w:num>
  <w:num w:numId="3">
    <w:abstractNumId w:val="23"/>
  </w:num>
  <w:num w:numId="4">
    <w:abstractNumId w:val="10"/>
  </w:num>
  <w:num w:numId="5">
    <w:abstractNumId w:val="12"/>
  </w:num>
  <w:num w:numId="6">
    <w:abstractNumId w:val="26"/>
  </w:num>
  <w:num w:numId="7">
    <w:abstractNumId w:val="16"/>
  </w:num>
  <w:num w:numId="8">
    <w:abstractNumId w:val="7"/>
  </w:num>
  <w:num w:numId="9">
    <w:abstractNumId w:val="9"/>
  </w:num>
  <w:num w:numId="10">
    <w:abstractNumId w:val="5"/>
  </w:num>
  <w:num w:numId="11">
    <w:abstractNumId w:val="8"/>
  </w:num>
  <w:num w:numId="12">
    <w:abstractNumId w:val="24"/>
  </w:num>
  <w:num w:numId="13">
    <w:abstractNumId w:val="27"/>
  </w:num>
  <w:num w:numId="14">
    <w:abstractNumId w:val="22"/>
  </w:num>
  <w:num w:numId="15">
    <w:abstractNumId w:val="13"/>
  </w:num>
  <w:num w:numId="16">
    <w:abstractNumId w:val="18"/>
  </w:num>
  <w:num w:numId="17">
    <w:abstractNumId w:val="6"/>
  </w:num>
  <w:num w:numId="18">
    <w:abstractNumId w:val="21"/>
  </w:num>
  <w:num w:numId="19">
    <w:abstractNumId w:val="25"/>
  </w:num>
  <w:num w:numId="20">
    <w:abstractNumId w:val="3"/>
  </w:num>
  <w:num w:numId="21">
    <w:abstractNumId w:val="11"/>
  </w:num>
  <w:num w:numId="22">
    <w:abstractNumId w:val="1"/>
  </w:num>
  <w:num w:numId="23">
    <w:abstractNumId w:val="0"/>
  </w:num>
  <w:num w:numId="24">
    <w:abstractNumId w:val="20"/>
  </w:num>
  <w:num w:numId="25">
    <w:abstractNumId w:val="4"/>
  </w:num>
  <w:num w:numId="26">
    <w:abstractNumId w:val="15"/>
  </w:num>
  <w:num w:numId="27">
    <w:abstractNumId w:val="17"/>
  </w:num>
  <w:num w:numId="28">
    <w:abstractNumId w:val="2"/>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9"/>
  <w:displayBackgroundShape w:val="1"/>
  <w:embedSystemFonts/>
  <w:bordersDoNotSurroundHeader w:val="0"/>
  <w:bordersDoNotSurroundFooter w:val="0"/>
  <w:gutterAtTop/>
  <w:documentProtection w:enforcement="0"/>
  <w:defaultTabStop w:val="420"/>
  <w:drawingGridVerticalSpacing w:val="153"/>
  <w:displayHorizontalDrawingGridEvery w:val="1"/>
  <w:displayVerticalDrawingGridEvery w:val="1"/>
  <w:noPunctuationKerning w:val="1"/>
  <w:characterSpacingControl w:val="compressPunctuation"/>
  <w:hdrShapeDefaults>
    <o:shapelayout v:ext="edit">
      <o:idmap v:ext="edit" data="2,3"/>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MzMTc1OGM5YmYzMmZhZGFlMjY0ODk5YTQxNWQyNTgifQ=="/>
  </w:docVars>
  <w:rsids>
    <w:rsidRoot w:val="FB73BFB3"/>
    <w:rsid w:val="000004B9"/>
    <w:rsid w:val="00001519"/>
    <w:rsid w:val="00002172"/>
    <w:rsid w:val="00003DB4"/>
    <w:rsid w:val="00005302"/>
    <w:rsid w:val="00005F1B"/>
    <w:rsid w:val="0000601A"/>
    <w:rsid w:val="00007C64"/>
    <w:rsid w:val="00010A3C"/>
    <w:rsid w:val="00012AEF"/>
    <w:rsid w:val="0001463E"/>
    <w:rsid w:val="00014866"/>
    <w:rsid w:val="00014C41"/>
    <w:rsid w:val="00015728"/>
    <w:rsid w:val="00015B06"/>
    <w:rsid w:val="00016098"/>
    <w:rsid w:val="000162E2"/>
    <w:rsid w:val="00017339"/>
    <w:rsid w:val="00022067"/>
    <w:rsid w:val="000222A6"/>
    <w:rsid w:val="0002270E"/>
    <w:rsid w:val="00022A83"/>
    <w:rsid w:val="00022FE1"/>
    <w:rsid w:val="000237CE"/>
    <w:rsid w:val="00024B26"/>
    <w:rsid w:val="00025BE2"/>
    <w:rsid w:val="00026C69"/>
    <w:rsid w:val="00031DA5"/>
    <w:rsid w:val="000333D0"/>
    <w:rsid w:val="00035DA1"/>
    <w:rsid w:val="00036220"/>
    <w:rsid w:val="00040A27"/>
    <w:rsid w:val="00042F41"/>
    <w:rsid w:val="00044B8A"/>
    <w:rsid w:val="0004519E"/>
    <w:rsid w:val="00046E64"/>
    <w:rsid w:val="000478D8"/>
    <w:rsid w:val="00050590"/>
    <w:rsid w:val="00050E0E"/>
    <w:rsid w:val="00050E1C"/>
    <w:rsid w:val="00054A11"/>
    <w:rsid w:val="00055310"/>
    <w:rsid w:val="00056ED1"/>
    <w:rsid w:val="00057C58"/>
    <w:rsid w:val="000606EE"/>
    <w:rsid w:val="00060FAD"/>
    <w:rsid w:val="0006132A"/>
    <w:rsid w:val="000616B6"/>
    <w:rsid w:val="00061912"/>
    <w:rsid w:val="000635E9"/>
    <w:rsid w:val="00064457"/>
    <w:rsid w:val="00065B92"/>
    <w:rsid w:val="000661FE"/>
    <w:rsid w:val="000669C4"/>
    <w:rsid w:val="00067354"/>
    <w:rsid w:val="0006760C"/>
    <w:rsid w:val="00067D09"/>
    <w:rsid w:val="0007178A"/>
    <w:rsid w:val="000740AB"/>
    <w:rsid w:val="00075A8F"/>
    <w:rsid w:val="000765DB"/>
    <w:rsid w:val="00080A9A"/>
    <w:rsid w:val="00081C23"/>
    <w:rsid w:val="0008392A"/>
    <w:rsid w:val="00083F03"/>
    <w:rsid w:val="000842F4"/>
    <w:rsid w:val="000843FB"/>
    <w:rsid w:val="000851A5"/>
    <w:rsid w:val="00085AC4"/>
    <w:rsid w:val="00086672"/>
    <w:rsid w:val="0008683A"/>
    <w:rsid w:val="00091F6E"/>
    <w:rsid w:val="000927AD"/>
    <w:rsid w:val="00093211"/>
    <w:rsid w:val="00095227"/>
    <w:rsid w:val="00096870"/>
    <w:rsid w:val="000968BE"/>
    <w:rsid w:val="000973D9"/>
    <w:rsid w:val="000A175F"/>
    <w:rsid w:val="000A47B2"/>
    <w:rsid w:val="000A514C"/>
    <w:rsid w:val="000A587C"/>
    <w:rsid w:val="000A58BC"/>
    <w:rsid w:val="000A623E"/>
    <w:rsid w:val="000A64AA"/>
    <w:rsid w:val="000A6EEF"/>
    <w:rsid w:val="000A7C45"/>
    <w:rsid w:val="000B1406"/>
    <w:rsid w:val="000B2D0A"/>
    <w:rsid w:val="000B3EBF"/>
    <w:rsid w:val="000B49C2"/>
    <w:rsid w:val="000B4CCB"/>
    <w:rsid w:val="000B5D7B"/>
    <w:rsid w:val="000B5FBD"/>
    <w:rsid w:val="000B6FB4"/>
    <w:rsid w:val="000C0338"/>
    <w:rsid w:val="000C2939"/>
    <w:rsid w:val="000C36EE"/>
    <w:rsid w:val="000C4E19"/>
    <w:rsid w:val="000C690B"/>
    <w:rsid w:val="000C74B9"/>
    <w:rsid w:val="000D0F4A"/>
    <w:rsid w:val="000D1F70"/>
    <w:rsid w:val="000D3153"/>
    <w:rsid w:val="000D3414"/>
    <w:rsid w:val="000D5991"/>
    <w:rsid w:val="000D59AB"/>
    <w:rsid w:val="000D6A63"/>
    <w:rsid w:val="000D7D49"/>
    <w:rsid w:val="000E1E0B"/>
    <w:rsid w:val="000E2467"/>
    <w:rsid w:val="000E25BC"/>
    <w:rsid w:val="000E3718"/>
    <w:rsid w:val="000E3B5B"/>
    <w:rsid w:val="000E62C6"/>
    <w:rsid w:val="000E6DF3"/>
    <w:rsid w:val="000E6EE3"/>
    <w:rsid w:val="000E7009"/>
    <w:rsid w:val="000E7A44"/>
    <w:rsid w:val="000F03AA"/>
    <w:rsid w:val="000F156E"/>
    <w:rsid w:val="000F28E8"/>
    <w:rsid w:val="000F32E2"/>
    <w:rsid w:val="000F410D"/>
    <w:rsid w:val="000F5FA6"/>
    <w:rsid w:val="000F6CE9"/>
    <w:rsid w:val="00102314"/>
    <w:rsid w:val="00103BD6"/>
    <w:rsid w:val="00103CB8"/>
    <w:rsid w:val="00105BD9"/>
    <w:rsid w:val="001108B0"/>
    <w:rsid w:val="00111208"/>
    <w:rsid w:val="00111216"/>
    <w:rsid w:val="00111258"/>
    <w:rsid w:val="00113601"/>
    <w:rsid w:val="00114335"/>
    <w:rsid w:val="00114A25"/>
    <w:rsid w:val="00114DDA"/>
    <w:rsid w:val="00115893"/>
    <w:rsid w:val="00115A71"/>
    <w:rsid w:val="00116450"/>
    <w:rsid w:val="0011646A"/>
    <w:rsid w:val="001168CA"/>
    <w:rsid w:val="00121E09"/>
    <w:rsid w:val="001230F9"/>
    <w:rsid w:val="00123192"/>
    <w:rsid w:val="0012412D"/>
    <w:rsid w:val="00124F51"/>
    <w:rsid w:val="00126CBB"/>
    <w:rsid w:val="00130374"/>
    <w:rsid w:val="001305DB"/>
    <w:rsid w:val="001314EB"/>
    <w:rsid w:val="00134A12"/>
    <w:rsid w:val="001359B7"/>
    <w:rsid w:val="0013713E"/>
    <w:rsid w:val="00140809"/>
    <w:rsid w:val="00140E21"/>
    <w:rsid w:val="0014294B"/>
    <w:rsid w:val="00143B57"/>
    <w:rsid w:val="00144E37"/>
    <w:rsid w:val="0014509F"/>
    <w:rsid w:val="0014554B"/>
    <w:rsid w:val="00146718"/>
    <w:rsid w:val="00150167"/>
    <w:rsid w:val="00150BF4"/>
    <w:rsid w:val="00150C0A"/>
    <w:rsid w:val="00150F37"/>
    <w:rsid w:val="00152EB6"/>
    <w:rsid w:val="0015316F"/>
    <w:rsid w:val="0015330F"/>
    <w:rsid w:val="00153450"/>
    <w:rsid w:val="00153616"/>
    <w:rsid w:val="00153681"/>
    <w:rsid w:val="0015501C"/>
    <w:rsid w:val="00156A86"/>
    <w:rsid w:val="00157D7A"/>
    <w:rsid w:val="00157DB4"/>
    <w:rsid w:val="001617C3"/>
    <w:rsid w:val="00162CCE"/>
    <w:rsid w:val="00163537"/>
    <w:rsid w:val="00164714"/>
    <w:rsid w:val="00170193"/>
    <w:rsid w:val="0017032A"/>
    <w:rsid w:val="00173382"/>
    <w:rsid w:val="001745FF"/>
    <w:rsid w:val="00175718"/>
    <w:rsid w:val="0017626F"/>
    <w:rsid w:val="00176E62"/>
    <w:rsid w:val="0017702F"/>
    <w:rsid w:val="00177329"/>
    <w:rsid w:val="00180201"/>
    <w:rsid w:val="0018076F"/>
    <w:rsid w:val="001807D4"/>
    <w:rsid w:val="001819CF"/>
    <w:rsid w:val="00182BB3"/>
    <w:rsid w:val="00182ED1"/>
    <w:rsid w:val="00183816"/>
    <w:rsid w:val="001842FB"/>
    <w:rsid w:val="0018525F"/>
    <w:rsid w:val="001852D4"/>
    <w:rsid w:val="001859FF"/>
    <w:rsid w:val="00187D19"/>
    <w:rsid w:val="00196ACE"/>
    <w:rsid w:val="00197D43"/>
    <w:rsid w:val="001A0E29"/>
    <w:rsid w:val="001A1C02"/>
    <w:rsid w:val="001A22F4"/>
    <w:rsid w:val="001A546D"/>
    <w:rsid w:val="001B0728"/>
    <w:rsid w:val="001B1AAD"/>
    <w:rsid w:val="001B2A0F"/>
    <w:rsid w:val="001B2F22"/>
    <w:rsid w:val="001B3FCD"/>
    <w:rsid w:val="001B405C"/>
    <w:rsid w:val="001B4272"/>
    <w:rsid w:val="001B4361"/>
    <w:rsid w:val="001B708C"/>
    <w:rsid w:val="001C196E"/>
    <w:rsid w:val="001C2344"/>
    <w:rsid w:val="001C28A0"/>
    <w:rsid w:val="001C3039"/>
    <w:rsid w:val="001C472D"/>
    <w:rsid w:val="001C48E6"/>
    <w:rsid w:val="001C496D"/>
    <w:rsid w:val="001C587B"/>
    <w:rsid w:val="001C59B5"/>
    <w:rsid w:val="001C5A8F"/>
    <w:rsid w:val="001C79C2"/>
    <w:rsid w:val="001C7CB4"/>
    <w:rsid w:val="001D15C7"/>
    <w:rsid w:val="001D19DA"/>
    <w:rsid w:val="001D26D3"/>
    <w:rsid w:val="001D2C4F"/>
    <w:rsid w:val="001D6673"/>
    <w:rsid w:val="001D6855"/>
    <w:rsid w:val="001E29B8"/>
    <w:rsid w:val="001E4F95"/>
    <w:rsid w:val="001E61C8"/>
    <w:rsid w:val="001E64AB"/>
    <w:rsid w:val="001E6679"/>
    <w:rsid w:val="001E6A82"/>
    <w:rsid w:val="001E785A"/>
    <w:rsid w:val="001F187A"/>
    <w:rsid w:val="001F376A"/>
    <w:rsid w:val="001F4BE4"/>
    <w:rsid w:val="001F5258"/>
    <w:rsid w:val="001F674D"/>
    <w:rsid w:val="0020054B"/>
    <w:rsid w:val="002014FF"/>
    <w:rsid w:val="0020179A"/>
    <w:rsid w:val="00202AA8"/>
    <w:rsid w:val="0020307A"/>
    <w:rsid w:val="002041E2"/>
    <w:rsid w:val="0020449C"/>
    <w:rsid w:val="00205446"/>
    <w:rsid w:val="00207E13"/>
    <w:rsid w:val="002123B0"/>
    <w:rsid w:val="00213472"/>
    <w:rsid w:val="00214C5E"/>
    <w:rsid w:val="002166DF"/>
    <w:rsid w:val="002240D7"/>
    <w:rsid w:val="0022521A"/>
    <w:rsid w:val="002266EF"/>
    <w:rsid w:val="00226C2E"/>
    <w:rsid w:val="00227E55"/>
    <w:rsid w:val="0023022C"/>
    <w:rsid w:val="002331CA"/>
    <w:rsid w:val="00233B7A"/>
    <w:rsid w:val="00233E79"/>
    <w:rsid w:val="0023406B"/>
    <w:rsid w:val="00234855"/>
    <w:rsid w:val="00235BE3"/>
    <w:rsid w:val="002361D7"/>
    <w:rsid w:val="002429CF"/>
    <w:rsid w:val="002433EF"/>
    <w:rsid w:val="00243D56"/>
    <w:rsid w:val="00244A43"/>
    <w:rsid w:val="00244CEB"/>
    <w:rsid w:val="0024524C"/>
    <w:rsid w:val="00245E17"/>
    <w:rsid w:val="00250E3E"/>
    <w:rsid w:val="00251C12"/>
    <w:rsid w:val="00253EB3"/>
    <w:rsid w:val="00254742"/>
    <w:rsid w:val="00257093"/>
    <w:rsid w:val="002618A2"/>
    <w:rsid w:val="00261A47"/>
    <w:rsid w:val="002625EA"/>
    <w:rsid w:val="00263236"/>
    <w:rsid w:val="0026450F"/>
    <w:rsid w:val="002651C9"/>
    <w:rsid w:val="00266809"/>
    <w:rsid w:val="00266FC0"/>
    <w:rsid w:val="00267B58"/>
    <w:rsid w:val="00267C79"/>
    <w:rsid w:val="00271ABE"/>
    <w:rsid w:val="002725D7"/>
    <w:rsid w:val="0027266D"/>
    <w:rsid w:val="00273264"/>
    <w:rsid w:val="00273405"/>
    <w:rsid w:val="002734FB"/>
    <w:rsid w:val="00276A02"/>
    <w:rsid w:val="00280B6B"/>
    <w:rsid w:val="00281059"/>
    <w:rsid w:val="002818A1"/>
    <w:rsid w:val="00282A83"/>
    <w:rsid w:val="00284CF2"/>
    <w:rsid w:val="00285AAF"/>
    <w:rsid w:val="00286306"/>
    <w:rsid w:val="00287DEA"/>
    <w:rsid w:val="002943BA"/>
    <w:rsid w:val="00294800"/>
    <w:rsid w:val="00295282"/>
    <w:rsid w:val="00295EA1"/>
    <w:rsid w:val="00296ED8"/>
    <w:rsid w:val="002971CB"/>
    <w:rsid w:val="002A0232"/>
    <w:rsid w:val="002A1D38"/>
    <w:rsid w:val="002A21B5"/>
    <w:rsid w:val="002A2510"/>
    <w:rsid w:val="002A2C4B"/>
    <w:rsid w:val="002A43EF"/>
    <w:rsid w:val="002A4CB8"/>
    <w:rsid w:val="002A53DE"/>
    <w:rsid w:val="002A5629"/>
    <w:rsid w:val="002A6195"/>
    <w:rsid w:val="002A6F02"/>
    <w:rsid w:val="002B06FF"/>
    <w:rsid w:val="002B07E6"/>
    <w:rsid w:val="002B089B"/>
    <w:rsid w:val="002B16C4"/>
    <w:rsid w:val="002B424E"/>
    <w:rsid w:val="002B5078"/>
    <w:rsid w:val="002B665B"/>
    <w:rsid w:val="002C23EE"/>
    <w:rsid w:val="002C5220"/>
    <w:rsid w:val="002C5FA8"/>
    <w:rsid w:val="002D06DA"/>
    <w:rsid w:val="002D13EC"/>
    <w:rsid w:val="002D1900"/>
    <w:rsid w:val="002D4105"/>
    <w:rsid w:val="002D4F58"/>
    <w:rsid w:val="002E0EBD"/>
    <w:rsid w:val="002E1722"/>
    <w:rsid w:val="002E2235"/>
    <w:rsid w:val="002E285B"/>
    <w:rsid w:val="002E28B9"/>
    <w:rsid w:val="002E380D"/>
    <w:rsid w:val="002E3D86"/>
    <w:rsid w:val="002E4A3F"/>
    <w:rsid w:val="002E69BF"/>
    <w:rsid w:val="002E6AF2"/>
    <w:rsid w:val="002F09D1"/>
    <w:rsid w:val="002F2B3D"/>
    <w:rsid w:val="002F6204"/>
    <w:rsid w:val="003025CF"/>
    <w:rsid w:val="0030330C"/>
    <w:rsid w:val="00304091"/>
    <w:rsid w:val="003042E5"/>
    <w:rsid w:val="003052E1"/>
    <w:rsid w:val="00306522"/>
    <w:rsid w:val="00307919"/>
    <w:rsid w:val="0031115E"/>
    <w:rsid w:val="003142A6"/>
    <w:rsid w:val="00315579"/>
    <w:rsid w:val="00315E8B"/>
    <w:rsid w:val="003166A5"/>
    <w:rsid w:val="0031736F"/>
    <w:rsid w:val="00320206"/>
    <w:rsid w:val="003203F0"/>
    <w:rsid w:val="0032220B"/>
    <w:rsid w:val="003229DF"/>
    <w:rsid w:val="00324E7C"/>
    <w:rsid w:val="00325E41"/>
    <w:rsid w:val="003268F1"/>
    <w:rsid w:val="00327CE7"/>
    <w:rsid w:val="00327F6B"/>
    <w:rsid w:val="0033093F"/>
    <w:rsid w:val="00332025"/>
    <w:rsid w:val="003321A3"/>
    <w:rsid w:val="00332EEB"/>
    <w:rsid w:val="00334B89"/>
    <w:rsid w:val="00336682"/>
    <w:rsid w:val="0033676D"/>
    <w:rsid w:val="003411A0"/>
    <w:rsid w:val="003420B1"/>
    <w:rsid w:val="00343362"/>
    <w:rsid w:val="00343C6F"/>
    <w:rsid w:val="0034428E"/>
    <w:rsid w:val="00344FA0"/>
    <w:rsid w:val="00346C64"/>
    <w:rsid w:val="00347613"/>
    <w:rsid w:val="00352ED7"/>
    <w:rsid w:val="003550CE"/>
    <w:rsid w:val="0035723B"/>
    <w:rsid w:val="00360149"/>
    <w:rsid w:val="0036064B"/>
    <w:rsid w:val="003608FA"/>
    <w:rsid w:val="00360A04"/>
    <w:rsid w:val="00361C85"/>
    <w:rsid w:val="00361D90"/>
    <w:rsid w:val="00363AB6"/>
    <w:rsid w:val="00363B80"/>
    <w:rsid w:val="00363DCA"/>
    <w:rsid w:val="00370083"/>
    <w:rsid w:val="003705C9"/>
    <w:rsid w:val="00370798"/>
    <w:rsid w:val="003725A1"/>
    <w:rsid w:val="00372832"/>
    <w:rsid w:val="00373893"/>
    <w:rsid w:val="00374415"/>
    <w:rsid w:val="003749C2"/>
    <w:rsid w:val="00374BAA"/>
    <w:rsid w:val="00375854"/>
    <w:rsid w:val="003768FB"/>
    <w:rsid w:val="00376A7C"/>
    <w:rsid w:val="003771DE"/>
    <w:rsid w:val="00380A37"/>
    <w:rsid w:val="0038206D"/>
    <w:rsid w:val="003824A6"/>
    <w:rsid w:val="003835BF"/>
    <w:rsid w:val="00383A60"/>
    <w:rsid w:val="00384723"/>
    <w:rsid w:val="00384A69"/>
    <w:rsid w:val="00384AA8"/>
    <w:rsid w:val="003856B4"/>
    <w:rsid w:val="00386871"/>
    <w:rsid w:val="0038713E"/>
    <w:rsid w:val="00390565"/>
    <w:rsid w:val="0039095A"/>
    <w:rsid w:val="00390C30"/>
    <w:rsid w:val="00392814"/>
    <w:rsid w:val="00393228"/>
    <w:rsid w:val="003937DF"/>
    <w:rsid w:val="00393D9F"/>
    <w:rsid w:val="0039520F"/>
    <w:rsid w:val="003959FC"/>
    <w:rsid w:val="00396446"/>
    <w:rsid w:val="003A0455"/>
    <w:rsid w:val="003A1A07"/>
    <w:rsid w:val="003A2CE5"/>
    <w:rsid w:val="003A7434"/>
    <w:rsid w:val="003B151A"/>
    <w:rsid w:val="003B166E"/>
    <w:rsid w:val="003B4ADB"/>
    <w:rsid w:val="003B6D74"/>
    <w:rsid w:val="003B701C"/>
    <w:rsid w:val="003B7C6B"/>
    <w:rsid w:val="003C0309"/>
    <w:rsid w:val="003C0FAA"/>
    <w:rsid w:val="003C1805"/>
    <w:rsid w:val="003C1C88"/>
    <w:rsid w:val="003C1F2D"/>
    <w:rsid w:val="003C3474"/>
    <w:rsid w:val="003C35BF"/>
    <w:rsid w:val="003C4866"/>
    <w:rsid w:val="003C4D8B"/>
    <w:rsid w:val="003C56FE"/>
    <w:rsid w:val="003C5FE9"/>
    <w:rsid w:val="003C6193"/>
    <w:rsid w:val="003C66F9"/>
    <w:rsid w:val="003C6985"/>
    <w:rsid w:val="003C6EAF"/>
    <w:rsid w:val="003D07B8"/>
    <w:rsid w:val="003D1E99"/>
    <w:rsid w:val="003D35F2"/>
    <w:rsid w:val="003D3FD6"/>
    <w:rsid w:val="003D6658"/>
    <w:rsid w:val="003D7042"/>
    <w:rsid w:val="003E0D90"/>
    <w:rsid w:val="003E2521"/>
    <w:rsid w:val="003E2617"/>
    <w:rsid w:val="003E3289"/>
    <w:rsid w:val="003E3FAF"/>
    <w:rsid w:val="003E4960"/>
    <w:rsid w:val="003E54FC"/>
    <w:rsid w:val="003F0B6D"/>
    <w:rsid w:val="003F2D95"/>
    <w:rsid w:val="003F335D"/>
    <w:rsid w:val="003F583A"/>
    <w:rsid w:val="003F6C32"/>
    <w:rsid w:val="003F6CFD"/>
    <w:rsid w:val="003F75D0"/>
    <w:rsid w:val="00400090"/>
    <w:rsid w:val="00400DF4"/>
    <w:rsid w:val="00400ED4"/>
    <w:rsid w:val="00402FE2"/>
    <w:rsid w:val="00403359"/>
    <w:rsid w:val="004043B4"/>
    <w:rsid w:val="00404B5E"/>
    <w:rsid w:val="0040549F"/>
    <w:rsid w:val="00405911"/>
    <w:rsid w:val="00405C94"/>
    <w:rsid w:val="004065CD"/>
    <w:rsid w:val="00406B77"/>
    <w:rsid w:val="004077C2"/>
    <w:rsid w:val="00407933"/>
    <w:rsid w:val="00407AAE"/>
    <w:rsid w:val="00407CC9"/>
    <w:rsid w:val="00410391"/>
    <w:rsid w:val="00412B20"/>
    <w:rsid w:val="0041428F"/>
    <w:rsid w:val="00416E0F"/>
    <w:rsid w:val="00417168"/>
    <w:rsid w:val="00417DD5"/>
    <w:rsid w:val="00417FC8"/>
    <w:rsid w:val="0042237F"/>
    <w:rsid w:val="00423C3E"/>
    <w:rsid w:val="00423F6A"/>
    <w:rsid w:val="00425059"/>
    <w:rsid w:val="0042548E"/>
    <w:rsid w:val="00430EEE"/>
    <w:rsid w:val="00431385"/>
    <w:rsid w:val="004315AB"/>
    <w:rsid w:val="00433D56"/>
    <w:rsid w:val="00434755"/>
    <w:rsid w:val="0043655D"/>
    <w:rsid w:val="00436605"/>
    <w:rsid w:val="004420F3"/>
    <w:rsid w:val="004422DE"/>
    <w:rsid w:val="00445A58"/>
    <w:rsid w:val="00445DF8"/>
    <w:rsid w:val="0044681D"/>
    <w:rsid w:val="0044709F"/>
    <w:rsid w:val="004475C3"/>
    <w:rsid w:val="00447A9B"/>
    <w:rsid w:val="0045239E"/>
    <w:rsid w:val="0045505C"/>
    <w:rsid w:val="00455906"/>
    <w:rsid w:val="004602BE"/>
    <w:rsid w:val="00464B0E"/>
    <w:rsid w:val="00474B46"/>
    <w:rsid w:val="00474D61"/>
    <w:rsid w:val="00474DA9"/>
    <w:rsid w:val="00475622"/>
    <w:rsid w:val="004773C5"/>
    <w:rsid w:val="00477D91"/>
    <w:rsid w:val="00480814"/>
    <w:rsid w:val="004819BC"/>
    <w:rsid w:val="00482D6B"/>
    <w:rsid w:val="00482E90"/>
    <w:rsid w:val="0048448D"/>
    <w:rsid w:val="0048564F"/>
    <w:rsid w:val="0048673D"/>
    <w:rsid w:val="00486B91"/>
    <w:rsid w:val="00486F7C"/>
    <w:rsid w:val="00490C85"/>
    <w:rsid w:val="00490E01"/>
    <w:rsid w:val="00495748"/>
    <w:rsid w:val="00496B7F"/>
    <w:rsid w:val="004972DB"/>
    <w:rsid w:val="004973DE"/>
    <w:rsid w:val="004A06D1"/>
    <w:rsid w:val="004A21F5"/>
    <w:rsid w:val="004A253A"/>
    <w:rsid w:val="004A458F"/>
    <w:rsid w:val="004A5DF5"/>
    <w:rsid w:val="004B0C3F"/>
    <w:rsid w:val="004B1A35"/>
    <w:rsid w:val="004B1EA7"/>
    <w:rsid w:val="004B1FAE"/>
    <w:rsid w:val="004B2448"/>
    <w:rsid w:val="004B542D"/>
    <w:rsid w:val="004B76D1"/>
    <w:rsid w:val="004C0510"/>
    <w:rsid w:val="004C0B04"/>
    <w:rsid w:val="004C2C63"/>
    <w:rsid w:val="004C3EF4"/>
    <w:rsid w:val="004C4462"/>
    <w:rsid w:val="004C5D0D"/>
    <w:rsid w:val="004C759F"/>
    <w:rsid w:val="004D14DC"/>
    <w:rsid w:val="004D1843"/>
    <w:rsid w:val="004D1BAB"/>
    <w:rsid w:val="004D229D"/>
    <w:rsid w:val="004D39BD"/>
    <w:rsid w:val="004D49C1"/>
    <w:rsid w:val="004D55B9"/>
    <w:rsid w:val="004D5A3C"/>
    <w:rsid w:val="004D6C8C"/>
    <w:rsid w:val="004E1067"/>
    <w:rsid w:val="004E1685"/>
    <w:rsid w:val="004E16CC"/>
    <w:rsid w:val="004E1A58"/>
    <w:rsid w:val="004E1F79"/>
    <w:rsid w:val="004E5887"/>
    <w:rsid w:val="004E5BC1"/>
    <w:rsid w:val="004E5E8D"/>
    <w:rsid w:val="004E7D1F"/>
    <w:rsid w:val="004F186C"/>
    <w:rsid w:val="004F2ACE"/>
    <w:rsid w:val="004F36A1"/>
    <w:rsid w:val="004F448D"/>
    <w:rsid w:val="004F4F9F"/>
    <w:rsid w:val="004F5E8B"/>
    <w:rsid w:val="004F7E94"/>
    <w:rsid w:val="00503C5A"/>
    <w:rsid w:val="00503E13"/>
    <w:rsid w:val="00505082"/>
    <w:rsid w:val="005070CE"/>
    <w:rsid w:val="0051054E"/>
    <w:rsid w:val="00510C60"/>
    <w:rsid w:val="00512287"/>
    <w:rsid w:val="00512869"/>
    <w:rsid w:val="0051352B"/>
    <w:rsid w:val="00514203"/>
    <w:rsid w:val="00517C40"/>
    <w:rsid w:val="00522609"/>
    <w:rsid w:val="00522EB3"/>
    <w:rsid w:val="00523F43"/>
    <w:rsid w:val="00527D40"/>
    <w:rsid w:val="005341BC"/>
    <w:rsid w:val="00534540"/>
    <w:rsid w:val="005362FD"/>
    <w:rsid w:val="00536984"/>
    <w:rsid w:val="00537C80"/>
    <w:rsid w:val="00537E2C"/>
    <w:rsid w:val="00537FB2"/>
    <w:rsid w:val="0054042D"/>
    <w:rsid w:val="00541227"/>
    <w:rsid w:val="00544A90"/>
    <w:rsid w:val="005460B3"/>
    <w:rsid w:val="005461FC"/>
    <w:rsid w:val="00546647"/>
    <w:rsid w:val="00546986"/>
    <w:rsid w:val="0054785F"/>
    <w:rsid w:val="00550D94"/>
    <w:rsid w:val="00552375"/>
    <w:rsid w:val="005542A6"/>
    <w:rsid w:val="00554BA5"/>
    <w:rsid w:val="00555B61"/>
    <w:rsid w:val="00557092"/>
    <w:rsid w:val="00561048"/>
    <w:rsid w:val="0056226E"/>
    <w:rsid w:val="005665B6"/>
    <w:rsid w:val="00566763"/>
    <w:rsid w:val="00567A59"/>
    <w:rsid w:val="00567C38"/>
    <w:rsid w:val="005702CF"/>
    <w:rsid w:val="005714B8"/>
    <w:rsid w:val="00571F70"/>
    <w:rsid w:val="00572FC1"/>
    <w:rsid w:val="005738D8"/>
    <w:rsid w:val="005746A0"/>
    <w:rsid w:val="0057566A"/>
    <w:rsid w:val="0057617A"/>
    <w:rsid w:val="00576465"/>
    <w:rsid w:val="00576554"/>
    <w:rsid w:val="0057743D"/>
    <w:rsid w:val="00580F27"/>
    <w:rsid w:val="00581535"/>
    <w:rsid w:val="005818B9"/>
    <w:rsid w:val="00583629"/>
    <w:rsid w:val="0059002B"/>
    <w:rsid w:val="00592828"/>
    <w:rsid w:val="0059337B"/>
    <w:rsid w:val="00593CB6"/>
    <w:rsid w:val="00594108"/>
    <w:rsid w:val="0059462A"/>
    <w:rsid w:val="00596248"/>
    <w:rsid w:val="0059686A"/>
    <w:rsid w:val="005A0037"/>
    <w:rsid w:val="005A00AD"/>
    <w:rsid w:val="005A0F87"/>
    <w:rsid w:val="005A12F7"/>
    <w:rsid w:val="005A32C1"/>
    <w:rsid w:val="005A3B6F"/>
    <w:rsid w:val="005A5118"/>
    <w:rsid w:val="005A56CE"/>
    <w:rsid w:val="005A755E"/>
    <w:rsid w:val="005A7C4C"/>
    <w:rsid w:val="005B0E22"/>
    <w:rsid w:val="005B0EFA"/>
    <w:rsid w:val="005B2D6F"/>
    <w:rsid w:val="005B4F3F"/>
    <w:rsid w:val="005B657C"/>
    <w:rsid w:val="005C0F30"/>
    <w:rsid w:val="005C0FEA"/>
    <w:rsid w:val="005C2C8C"/>
    <w:rsid w:val="005C36C8"/>
    <w:rsid w:val="005C411E"/>
    <w:rsid w:val="005C447E"/>
    <w:rsid w:val="005C4FC9"/>
    <w:rsid w:val="005C5709"/>
    <w:rsid w:val="005C62A1"/>
    <w:rsid w:val="005D1617"/>
    <w:rsid w:val="005D181E"/>
    <w:rsid w:val="005D1AF8"/>
    <w:rsid w:val="005D4685"/>
    <w:rsid w:val="005D5299"/>
    <w:rsid w:val="005D5570"/>
    <w:rsid w:val="005E00CE"/>
    <w:rsid w:val="005E067D"/>
    <w:rsid w:val="005E084C"/>
    <w:rsid w:val="005E08CD"/>
    <w:rsid w:val="005E21F9"/>
    <w:rsid w:val="005E2A2B"/>
    <w:rsid w:val="005E3DE3"/>
    <w:rsid w:val="005E47AF"/>
    <w:rsid w:val="005E50FA"/>
    <w:rsid w:val="005E521B"/>
    <w:rsid w:val="005E6ABD"/>
    <w:rsid w:val="005F1361"/>
    <w:rsid w:val="005F287A"/>
    <w:rsid w:val="005F5D4C"/>
    <w:rsid w:val="005F62BA"/>
    <w:rsid w:val="005F6484"/>
    <w:rsid w:val="0060020A"/>
    <w:rsid w:val="00601D27"/>
    <w:rsid w:val="006051BF"/>
    <w:rsid w:val="0060534F"/>
    <w:rsid w:val="0060576D"/>
    <w:rsid w:val="00606485"/>
    <w:rsid w:val="0061104F"/>
    <w:rsid w:val="00612450"/>
    <w:rsid w:val="00612F45"/>
    <w:rsid w:val="006138A5"/>
    <w:rsid w:val="006156D0"/>
    <w:rsid w:val="00615CCF"/>
    <w:rsid w:val="00616095"/>
    <w:rsid w:val="00616669"/>
    <w:rsid w:val="006167BC"/>
    <w:rsid w:val="006203EC"/>
    <w:rsid w:val="00624491"/>
    <w:rsid w:val="006260F1"/>
    <w:rsid w:val="00626692"/>
    <w:rsid w:val="0062671D"/>
    <w:rsid w:val="00631427"/>
    <w:rsid w:val="006336AD"/>
    <w:rsid w:val="00633C3C"/>
    <w:rsid w:val="00634A2B"/>
    <w:rsid w:val="006371C5"/>
    <w:rsid w:val="00642009"/>
    <w:rsid w:val="006420B1"/>
    <w:rsid w:val="00643431"/>
    <w:rsid w:val="006445C8"/>
    <w:rsid w:val="00645F8D"/>
    <w:rsid w:val="0064792E"/>
    <w:rsid w:val="006509F0"/>
    <w:rsid w:val="00650D3C"/>
    <w:rsid w:val="006515D4"/>
    <w:rsid w:val="00651D86"/>
    <w:rsid w:val="0065220F"/>
    <w:rsid w:val="00653E5F"/>
    <w:rsid w:val="00654DDE"/>
    <w:rsid w:val="00655203"/>
    <w:rsid w:val="00660073"/>
    <w:rsid w:val="00660C3A"/>
    <w:rsid w:val="006622A7"/>
    <w:rsid w:val="006629AD"/>
    <w:rsid w:val="00665CD4"/>
    <w:rsid w:val="00665CDD"/>
    <w:rsid w:val="00670BDC"/>
    <w:rsid w:val="00670C25"/>
    <w:rsid w:val="00671D46"/>
    <w:rsid w:val="00671E31"/>
    <w:rsid w:val="00671EE2"/>
    <w:rsid w:val="00673125"/>
    <w:rsid w:val="0067315A"/>
    <w:rsid w:val="00673694"/>
    <w:rsid w:val="0067428E"/>
    <w:rsid w:val="00675E75"/>
    <w:rsid w:val="006762D2"/>
    <w:rsid w:val="006766FA"/>
    <w:rsid w:val="0067780F"/>
    <w:rsid w:val="00677B37"/>
    <w:rsid w:val="006805FB"/>
    <w:rsid w:val="0068330A"/>
    <w:rsid w:val="006835DC"/>
    <w:rsid w:val="00684CAC"/>
    <w:rsid w:val="00690802"/>
    <w:rsid w:val="00690DCD"/>
    <w:rsid w:val="00693E61"/>
    <w:rsid w:val="00694BF1"/>
    <w:rsid w:val="006A0785"/>
    <w:rsid w:val="006A126E"/>
    <w:rsid w:val="006A3433"/>
    <w:rsid w:val="006A3DBF"/>
    <w:rsid w:val="006A47E4"/>
    <w:rsid w:val="006A4D7E"/>
    <w:rsid w:val="006A636D"/>
    <w:rsid w:val="006A6996"/>
    <w:rsid w:val="006A7834"/>
    <w:rsid w:val="006B006F"/>
    <w:rsid w:val="006B1C35"/>
    <w:rsid w:val="006B1DB3"/>
    <w:rsid w:val="006B1F25"/>
    <w:rsid w:val="006B274A"/>
    <w:rsid w:val="006B33A2"/>
    <w:rsid w:val="006B593E"/>
    <w:rsid w:val="006B5BA3"/>
    <w:rsid w:val="006B6486"/>
    <w:rsid w:val="006C3382"/>
    <w:rsid w:val="006C3FEA"/>
    <w:rsid w:val="006C45D6"/>
    <w:rsid w:val="006C50DB"/>
    <w:rsid w:val="006C6739"/>
    <w:rsid w:val="006C6B8B"/>
    <w:rsid w:val="006D0064"/>
    <w:rsid w:val="006D02C5"/>
    <w:rsid w:val="006D083A"/>
    <w:rsid w:val="006D1D73"/>
    <w:rsid w:val="006D1FDF"/>
    <w:rsid w:val="006D2157"/>
    <w:rsid w:val="006D2D0F"/>
    <w:rsid w:val="006D5379"/>
    <w:rsid w:val="006D60A6"/>
    <w:rsid w:val="006D6DBB"/>
    <w:rsid w:val="006D73A5"/>
    <w:rsid w:val="006D79E5"/>
    <w:rsid w:val="006E1B81"/>
    <w:rsid w:val="006E1D80"/>
    <w:rsid w:val="006E37D7"/>
    <w:rsid w:val="006E6303"/>
    <w:rsid w:val="006E72A5"/>
    <w:rsid w:val="006E7C2B"/>
    <w:rsid w:val="006F0517"/>
    <w:rsid w:val="006F062F"/>
    <w:rsid w:val="006F093F"/>
    <w:rsid w:val="006F0E49"/>
    <w:rsid w:val="006F102D"/>
    <w:rsid w:val="006F105D"/>
    <w:rsid w:val="006F2A8A"/>
    <w:rsid w:val="006F4538"/>
    <w:rsid w:val="006F4631"/>
    <w:rsid w:val="006F5092"/>
    <w:rsid w:val="006F5B2F"/>
    <w:rsid w:val="006F5B36"/>
    <w:rsid w:val="006F5D6E"/>
    <w:rsid w:val="007007F1"/>
    <w:rsid w:val="007012B5"/>
    <w:rsid w:val="007020FB"/>
    <w:rsid w:val="00702810"/>
    <w:rsid w:val="007031D4"/>
    <w:rsid w:val="007043B5"/>
    <w:rsid w:val="00705F54"/>
    <w:rsid w:val="0071173E"/>
    <w:rsid w:val="007118AD"/>
    <w:rsid w:val="00714064"/>
    <w:rsid w:val="007141A7"/>
    <w:rsid w:val="007155DC"/>
    <w:rsid w:val="00715DA2"/>
    <w:rsid w:val="0072005A"/>
    <w:rsid w:val="00720999"/>
    <w:rsid w:val="00721EF3"/>
    <w:rsid w:val="00730907"/>
    <w:rsid w:val="00731396"/>
    <w:rsid w:val="00731B45"/>
    <w:rsid w:val="00733529"/>
    <w:rsid w:val="007343EA"/>
    <w:rsid w:val="00734673"/>
    <w:rsid w:val="00740EAB"/>
    <w:rsid w:val="007415F5"/>
    <w:rsid w:val="007452CC"/>
    <w:rsid w:val="007458F5"/>
    <w:rsid w:val="007459A3"/>
    <w:rsid w:val="00745FDD"/>
    <w:rsid w:val="007464C9"/>
    <w:rsid w:val="0074715D"/>
    <w:rsid w:val="00747388"/>
    <w:rsid w:val="00747469"/>
    <w:rsid w:val="007501A2"/>
    <w:rsid w:val="0075112E"/>
    <w:rsid w:val="00751E6A"/>
    <w:rsid w:val="00752554"/>
    <w:rsid w:val="00754AA3"/>
    <w:rsid w:val="00756FEF"/>
    <w:rsid w:val="00757B97"/>
    <w:rsid w:val="00760C67"/>
    <w:rsid w:val="00761B96"/>
    <w:rsid w:val="00761F86"/>
    <w:rsid w:val="0076294B"/>
    <w:rsid w:val="007631F9"/>
    <w:rsid w:val="00764E4F"/>
    <w:rsid w:val="00765468"/>
    <w:rsid w:val="007668E4"/>
    <w:rsid w:val="0076738D"/>
    <w:rsid w:val="0077173C"/>
    <w:rsid w:val="007725BC"/>
    <w:rsid w:val="00772771"/>
    <w:rsid w:val="007753EF"/>
    <w:rsid w:val="00776749"/>
    <w:rsid w:val="00777763"/>
    <w:rsid w:val="0077786C"/>
    <w:rsid w:val="007808AB"/>
    <w:rsid w:val="00782AD2"/>
    <w:rsid w:val="007846F3"/>
    <w:rsid w:val="00784F37"/>
    <w:rsid w:val="00787DA3"/>
    <w:rsid w:val="0079249E"/>
    <w:rsid w:val="00794CAD"/>
    <w:rsid w:val="00796E8B"/>
    <w:rsid w:val="00797EB0"/>
    <w:rsid w:val="007A3A78"/>
    <w:rsid w:val="007A3F91"/>
    <w:rsid w:val="007A5996"/>
    <w:rsid w:val="007A5F1A"/>
    <w:rsid w:val="007A615B"/>
    <w:rsid w:val="007A7E1E"/>
    <w:rsid w:val="007B65EB"/>
    <w:rsid w:val="007B6C53"/>
    <w:rsid w:val="007B7DA7"/>
    <w:rsid w:val="007C0306"/>
    <w:rsid w:val="007C07C5"/>
    <w:rsid w:val="007C0806"/>
    <w:rsid w:val="007C1F8B"/>
    <w:rsid w:val="007C2FC3"/>
    <w:rsid w:val="007C5846"/>
    <w:rsid w:val="007C6A68"/>
    <w:rsid w:val="007C7109"/>
    <w:rsid w:val="007D018A"/>
    <w:rsid w:val="007D078E"/>
    <w:rsid w:val="007D117F"/>
    <w:rsid w:val="007D258A"/>
    <w:rsid w:val="007D5576"/>
    <w:rsid w:val="007D796C"/>
    <w:rsid w:val="007E080D"/>
    <w:rsid w:val="007E18C8"/>
    <w:rsid w:val="007E32C7"/>
    <w:rsid w:val="007E3A4F"/>
    <w:rsid w:val="007E57BC"/>
    <w:rsid w:val="007E6E2F"/>
    <w:rsid w:val="007E744F"/>
    <w:rsid w:val="007E7653"/>
    <w:rsid w:val="007F233C"/>
    <w:rsid w:val="007F28EC"/>
    <w:rsid w:val="007F2C49"/>
    <w:rsid w:val="007F3358"/>
    <w:rsid w:val="007F47B0"/>
    <w:rsid w:val="007F57FC"/>
    <w:rsid w:val="007F738C"/>
    <w:rsid w:val="00800930"/>
    <w:rsid w:val="00800C1A"/>
    <w:rsid w:val="00800C6B"/>
    <w:rsid w:val="00801BF3"/>
    <w:rsid w:val="00801E16"/>
    <w:rsid w:val="0080228F"/>
    <w:rsid w:val="00803C66"/>
    <w:rsid w:val="008045B2"/>
    <w:rsid w:val="00804A57"/>
    <w:rsid w:val="008057C9"/>
    <w:rsid w:val="00806579"/>
    <w:rsid w:val="00806DCC"/>
    <w:rsid w:val="008109F8"/>
    <w:rsid w:val="00811DA8"/>
    <w:rsid w:val="00811FEA"/>
    <w:rsid w:val="008121EE"/>
    <w:rsid w:val="00814B72"/>
    <w:rsid w:val="008157BF"/>
    <w:rsid w:val="00816847"/>
    <w:rsid w:val="00820622"/>
    <w:rsid w:val="0082076E"/>
    <w:rsid w:val="00820BC5"/>
    <w:rsid w:val="00821F6E"/>
    <w:rsid w:val="0082292B"/>
    <w:rsid w:val="008230E5"/>
    <w:rsid w:val="008237B9"/>
    <w:rsid w:val="008237FF"/>
    <w:rsid w:val="00823F6A"/>
    <w:rsid w:val="008250B0"/>
    <w:rsid w:val="00827381"/>
    <w:rsid w:val="00827B1A"/>
    <w:rsid w:val="00827BAE"/>
    <w:rsid w:val="008300AC"/>
    <w:rsid w:val="008313CD"/>
    <w:rsid w:val="00832B93"/>
    <w:rsid w:val="00832E8B"/>
    <w:rsid w:val="0083311C"/>
    <w:rsid w:val="00833DA0"/>
    <w:rsid w:val="00834CE1"/>
    <w:rsid w:val="00834ECF"/>
    <w:rsid w:val="00837779"/>
    <w:rsid w:val="00837EAA"/>
    <w:rsid w:val="00841541"/>
    <w:rsid w:val="00841A9F"/>
    <w:rsid w:val="00843D89"/>
    <w:rsid w:val="00844360"/>
    <w:rsid w:val="008453EE"/>
    <w:rsid w:val="00846E13"/>
    <w:rsid w:val="00847161"/>
    <w:rsid w:val="0085090B"/>
    <w:rsid w:val="00851DB3"/>
    <w:rsid w:val="008524A3"/>
    <w:rsid w:val="00852799"/>
    <w:rsid w:val="0085310C"/>
    <w:rsid w:val="008538A6"/>
    <w:rsid w:val="00853962"/>
    <w:rsid w:val="00854EDE"/>
    <w:rsid w:val="008559C9"/>
    <w:rsid w:val="008560F1"/>
    <w:rsid w:val="00857CE5"/>
    <w:rsid w:val="00860070"/>
    <w:rsid w:val="00861099"/>
    <w:rsid w:val="008617CF"/>
    <w:rsid w:val="00862888"/>
    <w:rsid w:val="0086768B"/>
    <w:rsid w:val="0087192C"/>
    <w:rsid w:val="00872019"/>
    <w:rsid w:val="0087250B"/>
    <w:rsid w:val="00875DD1"/>
    <w:rsid w:val="0087704B"/>
    <w:rsid w:val="00877A14"/>
    <w:rsid w:val="00877FDC"/>
    <w:rsid w:val="008803ED"/>
    <w:rsid w:val="00881103"/>
    <w:rsid w:val="008812C0"/>
    <w:rsid w:val="00882039"/>
    <w:rsid w:val="008838AA"/>
    <w:rsid w:val="008862C7"/>
    <w:rsid w:val="00886EDE"/>
    <w:rsid w:val="00890723"/>
    <w:rsid w:val="0089256A"/>
    <w:rsid w:val="00893289"/>
    <w:rsid w:val="00893828"/>
    <w:rsid w:val="008951B8"/>
    <w:rsid w:val="00896095"/>
    <w:rsid w:val="0089649F"/>
    <w:rsid w:val="00896C4A"/>
    <w:rsid w:val="0089728A"/>
    <w:rsid w:val="008A1A35"/>
    <w:rsid w:val="008A23F6"/>
    <w:rsid w:val="008A566E"/>
    <w:rsid w:val="008A6514"/>
    <w:rsid w:val="008A66F3"/>
    <w:rsid w:val="008A6D99"/>
    <w:rsid w:val="008A712F"/>
    <w:rsid w:val="008A7891"/>
    <w:rsid w:val="008A7DD4"/>
    <w:rsid w:val="008B1056"/>
    <w:rsid w:val="008B1FDA"/>
    <w:rsid w:val="008B503D"/>
    <w:rsid w:val="008B5AFA"/>
    <w:rsid w:val="008C0579"/>
    <w:rsid w:val="008C075F"/>
    <w:rsid w:val="008C2848"/>
    <w:rsid w:val="008C34FD"/>
    <w:rsid w:val="008C3F08"/>
    <w:rsid w:val="008C49B7"/>
    <w:rsid w:val="008C4F6E"/>
    <w:rsid w:val="008C57B5"/>
    <w:rsid w:val="008C602F"/>
    <w:rsid w:val="008C6100"/>
    <w:rsid w:val="008C7182"/>
    <w:rsid w:val="008C7F90"/>
    <w:rsid w:val="008D0282"/>
    <w:rsid w:val="008D02C0"/>
    <w:rsid w:val="008D0377"/>
    <w:rsid w:val="008D2228"/>
    <w:rsid w:val="008D39CB"/>
    <w:rsid w:val="008D5014"/>
    <w:rsid w:val="008D5D8F"/>
    <w:rsid w:val="008D62BE"/>
    <w:rsid w:val="008D6C5A"/>
    <w:rsid w:val="008E09C7"/>
    <w:rsid w:val="008E102F"/>
    <w:rsid w:val="008E1213"/>
    <w:rsid w:val="008F1A0C"/>
    <w:rsid w:val="008F233D"/>
    <w:rsid w:val="008F2CE1"/>
    <w:rsid w:val="008F34AD"/>
    <w:rsid w:val="008F57F8"/>
    <w:rsid w:val="008F5920"/>
    <w:rsid w:val="008F5EB3"/>
    <w:rsid w:val="008F621F"/>
    <w:rsid w:val="008F6289"/>
    <w:rsid w:val="009012A0"/>
    <w:rsid w:val="00902353"/>
    <w:rsid w:val="00903BF7"/>
    <w:rsid w:val="00904276"/>
    <w:rsid w:val="009049F4"/>
    <w:rsid w:val="00906311"/>
    <w:rsid w:val="009075D0"/>
    <w:rsid w:val="0090787C"/>
    <w:rsid w:val="00910591"/>
    <w:rsid w:val="00911417"/>
    <w:rsid w:val="00911706"/>
    <w:rsid w:val="00911D46"/>
    <w:rsid w:val="00912339"/>
    <w:rsid w:val="0091338D"/>
    <w:rsid w:val="00913853"/>
    <w:rsid w:val="009152CF"/>
    <w:rsid w:val="00916DCF"/>
    <w:rsid w:val="009178AB"/>
    <w:rsid w:val="00920338"/>
    <w:rsid w:val="00920897"/>
    <w:rsid w:val="00923675"/>
    <w:rsid w:val="00925033"/>
    <w:rsid w:val="00926BFC"/>
    <w:rsid w:val="00927916"/>
    <w:rsid w:val="00930C8D"/>
    <w:rsid w:val="009320E4"/>
    <w:rsid w:val="00932D31"/>
    <w:rsid w:val="009343BE"/>
    <w:rsid w:val="009348B1"/>
    <w:rsid w:val="00934E85"/>
    <w:rsid w:val="00935F69"/>
    <w:rsid w:val="009361F0"/>
    <w:rsid w:val="00936AB9"/>
    <w:rsid w:val="00936D91"/>
    <w:rsid w:val="00936E31"/>
    <w:rsid w:val="00940D1B"/>
    <w:rsid w:val="00941665"/>
    <w:rsid w:val="009417D0"/>
    <w:rsid w:val="00942132"/>
    <w:rsid w:val="0094262A"/>
    <w:rsid w:val="00944433"/>
    <w:rsid w:val="00944820"/>
    <w:rsid w:val="009458F3"/>
    <w:rsid w:val="00946614"/>
    <w:rsid w:val="00947DCB"/>
    <w:rsid w:val="00950BB8"/>
    <w:rsid w:val="00950D4B"/>
    <w:rsid w:val="009520A3"/>
    <w:rsid w:val="009525AA"/>
    <w:rsid w:val="00952BE8"/>
    <w:rsid w:val="00952C61"/>
    <w:rsid w:val="00957536"/>
    <w:rsid w:val="00957E85"/>
    <w:rsid w:val="00960188"/>
    <w:rsid w:val="009621B9"/>
    <w:rsid w:val="009627C2"/>
    <w:rsid w:val="00964794"/>
    <w:rsid w:val="009657C4"/>
    <w:rsid w:val="00966606"/>
    <w:rsid w:val="00971686"/>
    <w:rsid w:val="009717BF"/>
    <w:rsid w:val="00971CAF"/>
    <w:rsid w:val="00972B76"/>
    <w:rsid w:val="009774C7"/>
    <w:rsid w:val="009802AF"/>
    <w:rsid w:val="00980340"/>
    <w:rsid w:val="0098195A"/>
    <w:rsid w:val="00981B08"/>
    <w:rsid w:val="00984740"/>
    <w:rsid w:val="00984EAF"/>
    <w:rsid w:val="00985450"/>
    <w:rsid w:val="00985F18"/>
    <w:rsid w:val="00986575"/>
    <w:rsid w:val="00990183"/>
    <w:rsid w:val="009901BC"/>
    <w:rsid w:val="00990A1A"/>
    <w:rsid w:val="00993717"/>
    <w:rsid w:val="00993D3F"/>
    <w:rsid w:val="0099496D"/>
    <w:rsid w:val="00995EB3"/>
    <w:rsid w:val="00997AA5"/>
    <w:rsid w:val="009A2768"/>
    <w:rsid w:val="009A53FF"/>
    <w:rsid w:val="009A5D1D"/>
    <w:rsid w:val="009A6E18"/>
    <w:rsid w:val="009B01D3"/>
    <w:rsid w:val="009B0582"/>
    <w:rsid w:val="009B082C"/>
    <w:rsid w:val="009B13A3"/>
    <w:rsid w:val="009B1879"/>
    <w:rsid w:val="009B36CC"/>
    <w:rsid w:val="009B3DB4"/>
    <w:rsid w:val="009B5B7A"/>
    <w:rsid w:val="009B68EA"/>
    <w:rsid w:val="009C020A"/>
    <w:rsid w:val="009C1B50"/>
    <w:rsid w:val="009C2849"/>
    <w:rsid w:val="009C2CC4"/>
    <w:rsid w:val="009C4909"/>
    <w:rsid w:val="009C4B58"/>
    <w:rsid w:val="009C5D49"/>
    <w:rsid w:val="009C788E"/>
    <w:rsid w:val="009C7F1B"/>
    <w:rsid w:val="009D054A"/>
    <w:rsid w:val="009D1553"/>
    <w:rsid w:val="009D2E0E"/>
    <w:rsid w:val="009D65F4"/>
    <w:rsid w:val="009D7FD9"/>
    <w:rsid w:val="009E0012"/>
    <w:rsid w:val="009E0A12"/>
    <w:rsid w:val="009E0C95"/>
    <w:rsid w:val="009E238B"/>
    <w:rsid w:val="009E4082"/>
    <w:rsid w:val="009E4CF1"/>
    <w:rsid w:val="009E62B6"/>
    <w:rsid w:val="009E6DD7"/>
    <w:rsid w:val="009E7426"/>
    <w:rsid w:val="009F0244"/>
    <w:rsid w:val="009F1637"/>
    <w:rsid w:val="009F1F39"/>
    <w:rsid w:val="009F39DB"/>
    <w:rsid w:val="009F4EC6"/>
    <w:rsid w:val="009F625D"/>
    <w:rsid w:val="009F674C"/>
    <w:rsid w:val="009F69E5"/>
    <w:rsid w:val="009F7B4B"/>
    <w:rsid w:val="00A00556"/>
    <w:rsid w:val="00A01C91"/>
    <w:rsid w:val="00A01DC4"/>
    <w:rsid w:val="00A01E16"/>
    <w:rsid w:val="00A02CCD"/>
    <w:rsid w:val="00A03251"/>
    <w:rsid w:val="00A07451"/>
    <w:rsid w:val="00A07987"/>
    <w:rsid w:val="00A07A20"/>
    <w:rsid w:val="00A101CE"/>
    <w:rsid w:val="00A107BB"/>
    <w:rsid w:val="00A10DE6"/>
    <w:rsid w:val="00A11118"/>
    <w:rsid w:val="00A124BE"/>
    <w:rsid w:val="00A1257E"/>
    <w:rsid w:val="00A13C04"/>
    <w:rsid w:val="00A140FC"/>
    <w:rsid w:val="00A1455F"/>
    <w:rsid w:val="00A156EC"/>
    <w:rsid w:val="00A17195"/>
    <w:rsid w:val="00A20671"/>
    <w:rsid w:val="00A211A3"/>
    <w:rsid w:val="00A21E6A"/>
    <w:rsid w:val="00A2593F"/>
    <w:rsid w:val="00A25AF3"/>
    <w:rsid w:val="00A25BAD"/>
    <w:rsid w:val="00A27230"/>
    <w:rsid w:val="00A27ABA"/>
    <w:rsid w:val="00A30D6F"/>
    <w:rsid w:val="00A3106E"/>
    <w:rsid w:val="00A313D6"/>
    <w:rsid w:val="00A31974"/>
    <w:rsid w:val="00A31C0D"/>
    <w:rsid w:val="00A32290"/>
    <w:rsid w:val="00A366B5"/>
    <w:rsid w:val="00A36D60"/>
    <w:rsid w:val="00A405B5"/>
    <w:rsid w:val="00A41789"/>
    <w:rsid w:val="00A41FF1"/>
    <w:rsid w:val="00A42042"/>
    <w:rsid w:val="00A42A8D"/>
    <w:rsid w:val="00A438E1"/>
    <w:rsid w:val="00A4498A"/>
    <w:rsid w:val="00A452C6"/>
    <w:rsid w:val="00A46508"/>
    <w:rsid w:val="00A47809"/>
    <w:rsid w:val="00A47921"/>
    <w:rsid w:val="00A47C4C"/>
    <w:rsid w:val="00A52140"/>
    <w:rsid w:val="00A52E12"/>
    <w:rsid w:val="00A53200"/>
    <w:rsid w:val="00A5363F"/>
    <w:rsid w:val="00A5413E"/>
    <w:rsid w:val="00A543D2"/>
    <w:rsid w:val="00A55943"/>
    <w:rsid w:val="00A56B29"/>
    <w:rsid w:val="00A57842"/>
    <w:rsid w:val="00A60F03"/>
    <w:rsid w:val="00A61477"/>
    <w:rsid w:val="00A63585"/>
    <w:rsid w:val="00A63F3C"/>
    <w:rsid w:val="00A652EC"/>
    <w:rsid w:val="00A667D6"/>
    <w:rsid w:val="00A66851"/>
    <w:rsid w:val="00A66FEF"/>
    <w:rsid w:val="00A7172B"/>
    <w:rsid w:val="00A747C9"/>
    <w:rsid w:val="00A773E1"/>
    <w:rsid w:val="00A77A57"/>
    <w:rsid w:val="00A81A4E"/>
    <w:rsid w:val="00A828DC"/>
    <w:rsid w:val="00A83750"/>
    <w:rsid w:val="00A83910"/>
    <w:rsid w:val="00A84AF5"/>
    <w:rsid w:val="00A8650B"/>
    <w:rsid w:val="00A86B31"/>
    <w:rsid w:val="00A86C9A"/>
    <w:rsid w:val="00A90116"/>
    <w:rsid w:val="00A92E9E"/>
    <w:rsid w:val="00A9538C"/>
    <w:rsid w:val="00A96780"/>
    <w:rsid w:val="00A97900"/>
    <w:rsid w:val="00A97E69"/>
    <w:rsid w:val="00AA0A40"/>
    <w:rsid w:val="00AA10A5"/>
    <w:rsid w:val="00AA16FC"/>
    <w:rsid w:val="00AA22B7"/>
    <w:rsid w:val="00AA2903"/>
    <w:rsid w:val="00AA3864"/>
    <w:rsid w:val="00AA7734"/>
    <w:rsid w:val="00AB2226"/>
    <w:rsid w:val="00AB2CAA"/>
    <w:rsid w:val="00AB3537"/>
    <w:rsid w:val="00AB6CB0"/>
    <w:rsid w:val="00AC024F"/>
    <w:rsid w:val="00AC141E"/>
    <w:rsid w:val="00AC179A"/>
    <w:rsid w:val="00AC2639"/>
    <w:rsid w:val="00AC2AEB"/>
    <w:rsid w:val="00AC41DD"/>
    <w:rsid w:val="00AC474B"/>
    <w:rsid w:val="00AC5B6B"/>
    <w:rsid w:val="00AC5BE1"/>
    <w:rsid w:val="00AC6C2D"/>
    <w:rsid w:val="00AD00E1"/>
    <w:rsid w:val="00AD048E"/>
    <w:rsid w:val="00AD0AB5"/>
    <w:rsid w:val="00AD1531"/>
    <w:rsid w:val="00AD17C4"/>
    <w:rsid w:val="00AD1E68"/>
    <w:rsid w:val="00AD224C"/>
    <w:rsid w:val="00AD256A"/>
    <w:rsid w:val="00AD39D6"/>
    <w:rsid w:val="00AD5432"/>
    <w:rsid w:val="00AD6A6A"/>
    <w:rsid w:val="00AD6E76"/>
    <w:rsid w:val="00AD7557"/>
    <w:rsid w:val="00AD7A80"/>
    <w:rsid w:val="00AD7CE1"/>
    <w:rsid w:val="00AE039C"/>
    <w:rsid w:val="00AE08ED"/>
    <w:rsid w:val="00AE16D3"/>
    <w:rsid w:val="00AE1764"/>
    <w:rsid w:val="00AE26CB"/>
    <w:rsid w:val="00AE4993"/>
    <w:rsid w:val="00AE52C4"/>
    <w:rsid w:val="00AE627F"/>
    <w:rsid w:val="00AE6695"/>
    <w:rsid w:val="00AE6891"/>
    <w:rsid w:val="00AF1BA0"/>
    <w:rsid w:val="00AF1BFA"/>
    <w:rsid w:val="00AF20ED"/>
    <w:rsid w:val="00AF6343"/>
    <w:rsid w:val="00AF6D0A"/>
    <w:rsid w:val="00AF785B"/>
    <w:rsid w:val="00B00EF4"/>
    <w:rsid w:val="00B01BCB"/>
    <w:rsid w:val="00B03926"/>
    <w:rsid w:val="00B04259"/>
    <w:rsid w:val="00B050DE"/>
    <w:rsid w:val="00B06A63"/>
    <w:rsid w:val="00B07113"/>
    <w:rsid w:val="00B07EDC"/>
    <w:rsid w:val="00B11645"/>
    <w:rsid w:val="00B11998"/>
    <w:rsid w:val="00B11D94"/>
    <w:rsid w:val="00B151A1"/>
    <w:rsid w:val="00B15948"/>
    <w:rsid w:val="00B203D1"/>
    <w:rsid w:val="00B22164"/>
    <w:rsid w:val="00B241F7"/>
    <w:rsid w:val="00B261D4"/>
    <w:rsid w:val="00B26B58"/>
    <w:rsid w:val="00B272F8"/>
    <w:rsid w:val="00B32E16"/>
    <w:rsid w:val="00B34755"/>
    <w:rsid w:val="00B3527A"/>
    <w:rsid w:val="00B36131"/>
    <w:rsid w:val="00B37786"/>
    <w:rsid w:val="00B40493"/>
    <w:rsid w:val="00B414BC"/>
    <w:rsid w:val="00B42FE1"/>
    <w:rsid w:val="00B444A0"/>
    <w:rsid w:val="00B45363"/>
    <w:rsid w:val="00B4553E"/>
    <w:rsid w:val="00B45997"/>
    <w:rsid w:val="00B45BD4"/>
    <w:rsid w:val="00B4782A"/>
    <w:rsid w:val="00B47E25"/>
    <w:rsid w:val="00B50C12"/>
    <w:rsid w:val="00B5170C"/>
    <w:rsid w:val="00B52244"/>
    <w:rsid w:val="00B529A9"/>
    <w:rsid w:val="00B5535B"/>
    <w:rsid w:val="00B55A0B"/>
    <w:rsid w:val="00B574B6"/>
    <w:rsid w:val="00B57D87"/>
    <w:rsid w:val="00B60312"/>
    <w:rsid w:val="00B61AEE"/>
    <w:rsid w:val="00B61E57"/>
    <w:rsid w:val="00B61EE9"/>
    <w:rsid w:val="00B632E7"/>
    <w:rsid w:val="00B63AAC"/>
    <w:rsid w:val="00B649E8"/>
    <w:rsid w:val="00B64D01"/>
    <w:rsid w:val="00B65DB0"/>
    <w:rsid w:val="00B70B75"/>
    <w:rsid w:val="00B734B7"/>
    <w:rsid w:val="00B73B17"/>
    <w:rsid w:val="00B74A14"/>
    <w:rsid w:val="00B74C6E"/>
    <w:rsid w:val="00B774DF"/>
    <w:rsid w:val="00B77C15"/>
    <w:rsid w:val="00B808DB"/>
    <w:rsid w:val="00B80DA7"/>
    <w:rsid w:val="00B8182C"/>
    <w:rsid w:val="00B82F8D"/>
    <w:rsid w:val="00B8498D"/>
    <w:rsid w:val="00B8529F"/>
    <w:rsid w:val="00B870F7"/>
    <w:rsid w:val="00B8765C"/>
    <w:rsid w:val="00B87A95"/>
    <w:rsid w:val="00B9153E"/>
    <w:rsid w:val="00B94621"/>
    <w:rsid w:val="00B96B55"/>
    <w:rsid w:val="00B97868"/>
    <w:rsid w:val="00BA1B32"/>
    <w:rsid w:val="00BA225F"/>
    <w:rsid w:val="00BA5030"/>
    <w:rsid w:val="00BA630E"/>
    <w:rsid w:val="00BA724C"/>
    <w:rsid w:val="00BA7D4E"/>
    <w:rsid w:val="00BB0562"/>
    <w:rsid w:val="00BB2A9E"/>
    <w:rsid w:val="00BB2F3E"/>
    <w:rsid w:val="00BB4449"/>
    <w:rsid w:val="00BB456C"/>
    <w:rsid w:val="00BB75AF"/>
    <w:rsid w:val="00BB75CB"/>
    <w:rsid w:val="00BC27F9"/>
    <w:rsid w:val="00BC4058"/>
    <w:rsid w:val="00BC5B0D"/>
    <w:rsid w:val="00BC5EE2"/>
    <w:rsid w:val="00BC5FD9"/>
    <w:rsid w:val="00BC717B"/>
    <w:rsid w:val="00BD28C1"/>
    <w:rsid w:val="00BD33D4"/>
    <w:rsid w:val="00BD4373"/>
    <w:rsid w:val="00BD43AC"/>
    <w:rsid w:val="00BD6359"/>
    <w:rsid w:val="00BD7DE2"/>
    <w:rsid w:val="00BE1A7A"/>
    <w:rsid w:val="00BE2808"/>
    <w:rsid w:val="00BE3C4C"/>
    <w:rsid w:val="00BE504A"/>
    <w:rsid w:val="00BE57E2"/>
    <w:rsid w:val="00BE5D11"/>
    <w:rsid w:val="00BE7468"/>
    <w:rsid w:val="00BE7ED3"/>
    <w:rsid w:val="00BF0C41"/>
    <w:rsid w:val="00BF0D19"/>
    <w:rsid w:val="00BF1116"/>
    <w:rsid w:val="00BF1407"/>
    <w:rsid w:val="00BF2D2E"/>
    <w:rsid w:val="00BF33B7"/>
    <w:rsid w:val="00BF4C7F"/>
    <w:rsid w:val="00BF5625"/>
    <w:rsid w:val="00BF67FF"/>
    <w:rsid w:val="00C00DD6"/>
    <w:rsid w:val="00C01D67"/>
    <w:rsid w:val="00C026FA"/>
    <w:rsid w:val="00C03938"/>
    <w:rsid w:val="00C04A0F"/>
    <w:rsid w:val="00C05612"/>
    <w:rsid w:val="00C0598B"/>
    <w:rsid w:val="00C06286"/>
    <w:rsid w:val="00C073E4"/>
    <w:rsid w:val="00C11228"/>
    <w:rsid w:val="00C1290E"/>
    <w:rsid w:val="00C14D11"/>
    <w:rsid w:val="00C15D42"/>
    <w:rsid w:val="00C16C20"/>
    <w:rsid w:val="00C1736D"/>
    <w:rsid w:val="00C17800"/>
    <w:rsid w:val="00C227C4"/>
    <w:rsid w:val="00C228F4"/>
    <w:rsid w:val="00C23E3C"/>
    <w:rsid w:val="00C305DC"/>
    <w:rsid w:val="00C31D72"/>
    <w:rsid w:val="00C32B15"/>
    <w:rsid w:val="00C32F2B"/>
    <w:rsid w:val="00C33978"/>
    <w:rsid w:val="00C34D1B"/>
    <w:rsid w:val="00C3595F"/>
    <w:rsid w:val="00C368B2"/>
    <w:rsid w:val="00C37B7E"/>
    <w:rsid w:val="00C4050D"/>
    <w:rsid w:val="00C455F2"/>
    <w:rsid w:val="00C45FD1"/>
    <w:rsid w:val="00C460B5"/>
    <w:rsid w:val="00C51637"/>
    <w:rsid w:val="00C54777"/>
    <w:rsid w:val="00C55531"/>
    <w:rsid w:val="00C55C7C"/>
    <w:rsid w:val="00C567D7"/>
    <w:rsid w:val="00C570D2"/>
    <w:rsid w:val="00C6136D"/>
    <w:rsid w:val="00C6282D"/>
    <w:rsid w:val="00C6317E"/>
    <w:rsid w:val="00C639B7"/>
    <w:rsid w:val="00C65CFB"/>
    <w:rsid w:val="00C67EF9"/>
    <w:rsid w:val="00C705E2"/>
    <w:rsid w:val="00C70723"/>
    <w:rsid w:val="00C70FB9"/>
    <w:rsid w:val="00C712ED"/>
    <w:rsid w:val="00C71985"/>
    <w:rsid w:val="00C71B5B"/>
    <w:rsid w:val="00C746BC"/>
    <w:rsid w:val="00C7591D"/>
    <w:rsid w:val="00C80037"/>
    <w:rsid w:val="00C822BE"/>
    <w:rsid w:val="00C84773"/>
    <w:rsid w:val="00C85B0F"/>
    <w:rsid w:val="00C87D24"/>
    <w:rsid w:val="00C9005D"/>
    <w:rsid w:val="00C909D8"/>
    <w:rsid w:val="00C913A2"/>
    <w:rsid w:val="00C92CE6"/>
    <w:rsid w:val="00C92F4B"/>
    <w:rsid w:val="00C9524D"/>
    <w:rsid w:val="00C95ADE"/>
    <w:rsid w:val="00C95F4F"/>
    <w:rsid w:val="00C979AB"/>
    <w:rsid w:val="00CA305C"/>
    <w:rsid w:val="00CA3B0B"/>
    <w:rsid w:val="00CA3C94"/>
    <w:rsid w:val="00CA6AAD"/>
    <w:rsid w:val="00CA6E30"/>
    <w:rsid w:val="00CA7BB3"/>
    <w:rsid w:val="00CB0DF9"/>
    <w:rsid w:val="00CB202C"/>
    <w:rsid w:val="00CB231F"/>
    <w:rsid w:val="00CB2B0B"/>
    <w:rsid w:val="00CB3A06"/>
    <w:rsid w:val="00CB453F"/>
    <w:rsid w:val="00CB578D"/>
    <w:rsid w:val="00CC0617"/>
    <w:rsid w:val="00CC0878"/>
    <w:rsid w:val="00CC0991"/>
    <w:rsid w:val="00CC0D6C"/>
    <w:rsid w:val="00CC172B"/>
    <w:rsid w:val="00CC2D58"/>
    <w:rsid w:val="00CC2F70"/>
    <w:rsid w:val="00CC37F6"/>
    <w:rsid w:val="00CC5FBE"/>
    <w:rsid w:val="00CD0B7C"/>
    <w:rsid w:val="00CD1175"/>
    <w:rsid w:val="00CD1347"/>
    <w:rsid w:val="00CD1570"/>
    <w:rsid w:val="00CD345B"/>
    <w:rsid w:val="00CD4D7A"/>
    <w:rsid w:val="00CD5D4E"/>
    <w:rsid w:val="00CD5EF6"/>
    <w:rsid w:val="00CD7D2B"/>
    <w:rsid w:val="00CD7FF2"/>
    <w:rsid w:val="00CE1A16"/>
    <w:rsid w:val="00CE4188"/>
    <w:rsid w:val="00CE50CA"/>
    <w:rsid w:val="00CE56C0"/>
    <w:rsid w:val="00CE652E"/>
    <w:rsid w:val="00CE6AB3"/>
    <w:rsid w:val="00CE73BB"/>
    <w:rsid w:val="00CF1B92"/>
    <w:rsid w:val="00CF24E3"/>
    <w:rsid w:val="00CF2BE0"/>
    <w:rsid w:val="00CF3E31"/>
    <w:rsid w:val="00CF5056"/>
    <w:rsid w:val="00CF7407"/>
    <w:rsid w:val="00CF7BDE"/>
    <w:rsid w:val="00CF7C4C"/>
    <w:rsid w:val="00D010C1"/>
    <w:rsid w:val="00D01E9A"/>
    <w:rsid w:val="00D027DF"/>
    <w:rsid w:val="00D053CB"/>
    <w:rsid w:val="00D054BE"/>
    <w:rsid w:val="00D06447"/>
    <w:rsid w:val="00D070DB"/>
    <w:rsid w:val="00D076A9"/>
    <w:rsid w:val="00D100C8"/>
    <w:rsid w:val="00D1288E"/>
    <w:rsid w:val="00D142AB"/>
    <w:rsid w:val="00D1740B"/>
    <w:rsid w:val="00D21B04"/>
    <w:rsid w:val="00D23BD2"/>
    <w:rsid w:val="00D246F3"/>
    <w:rsid w:val="00D25FD5"/>
    <w:rsid w:val="00D26E7D"/>
    <w:rsid w:val="00D27586"/>
    <w:rsid w:val="00D30D1E"/>
    <w:rsid w:val="00D30EE5"/>
    <w:rsid w:val="00D31EA9"/>
    <w:rsid w:val="00D3307E"/>
    <w:rsid w:val="00D333F8"/>
    <w:rsid w:val="00D33B46"/>
    <w:rsid w:val="00D33D47"/>
    <w:rsid w:val="00D35161"/>
    <w:rsid w:val="00D356BC"/>
    <w:rsid w:val="00D3625E"/>
    <w:rsid w:val="00D36CB6"/>
    <w:rsid w:val="00D3775F"/>
    <w:rsid w:val="00D40212"/>
    <w:rsid w:val="00D41BFD"/>
    <w:rsid w:val="00D42513"/>
    <w:rsid w:val="00D44418"/>
    <w:rsid w:val="00D4441C"/>
    <w:rsid w:val="00D44DD9"/>
    <w:rsid w:val="00D457F2"/>
    <w:rsid w:val="00D4787C"/>
    <w:rsid w:val="00D603B4"/>
    <w:rsid w:val="00D6086F"/>
    <w:rsid w:val="00D60915"/>
    <w:rsid w:val="00D63E57"/>
    <w:rsid w:val="00D65D01"/>
    <w:rsid w:val="00D66D49"/>
    <w:rsid w:val="00D678BC"/>
    <w:rsid w:val="00D71C42"/>
    <w:rsid w:val="00D72732"/>
    <w:rsid w:val="00D73E87"/>
    <w:rsid w:val="00D74951"/>
    <w:rsid w:val="00D766AD"/>
    <w:rsid w:val="00D80921"/>
    <w:rsid w:val="00D80C4C"/>
    <w:rsid w:val="00D80CB2"/>
    <w:rsid w:val="00D80D7C"/>
    <w:rsid w:val="00D84329"/>
    <w:rsid w:val="00D87290"/>
    <w:rsid w:val="00D872DE"/>
    <w:rsid w:val="00D8736F"/>
    <w:rsid w:val="00D8768C"/>
    <w:rsid w:val="00D87A08"/>
    <w:rsid w:val="00D90182"/>
    <w:rsid w:val="00D90305"/>
    <w:rsid w:val="00D90C68"/>
    <w:rsid w:val="00D92EC1"/>
    <w:rsid w:val="00D9331C"/>
    <w:rsid w:val="00D93861"/>
    <w:rsid w:val="00D94F69"/>
    <w:rsid w:val="00D966EC"/>
    <w:rsid w:val="00D9765C"/>
    <w:rsid w:val="00DA008A"/>
    <w:rsid w:val="00DA08A6"/>
    <w:rsid w:val="00DA1A5A"/>
    <w:rsid w:val="00DA1B5B"/>
    <w:rsid w:val="00DA3A24"/>
    <w:rsid w:val="00DA3CB8"/>
    <w:rsid w:val="00DA3D15"/>
    <w:rsid w:val="00DA3FAA"/>
    <w:rsid w:val="00DA4E18"/>
    <w:rsid w:val="00DA6086"/>
    <w:rsid w:val="00DA6214"/>
    <w:rsid w:val="00DB03E3"/>
    <w:rsid w:val="00DB17BF"/>
    <w:rsid w:val="00DB1B67"/>
    <w:rsid w:val="00DB1FBF"/>
    <w:rsid w:val="00DB22E3"/>
    <w:rsid w:val="00DB2AED"/>
    <w:rsid w:val="00DB3673"/>
    <w:rsid w:val="00DB3F45"/>
    <w:rsid w:val="00DB5068"/>
    <w:rsid w:val="00DB7B95"/>
    <w:rsid w:val="00DC0B83"/>
    <w:rsid w:val="00DC189C"/>
    <w:rsid w:val="00DC2D0A"/>
    <w:rsid w:val="00DC5B19"/>
    <w:rsid w:val="00DC78D8"/>
    <w:rsid w:val="00DC7E2E"/>
    <w:rsid w:val="00DD0E50"/>
    <w:rsid w:val="00DD13EE"/>
    <w:rsid w:val="00DD26DB"/>
    <w:rsid w:val="00DD4842"/>
    <w:rsid w:val="00DD4954"/>
    <w:rsid w:val="00DD4BD5"/>
    <w:rsid w:val="00DD4CEB"/>
    <w:rsid w:val="00DE1506"/>
    <w:rsid w:val="00DE1F77"/>
    <w:rsid w:val="00DE3AEB"/>
    <w:rsid w:val="00DE53E1"/>
    <w:rsid w:val="00DE587E"/>
    <w:rsid w:val="00DE6579"/>
    <w:rsid w:val="00DF09E9"/>
    <w:rsid w:val="00DF1E4A"/>
    <w:rsid w:val="00DF4F53"/>
    <w:rsid w:val="00DF6440"/>
    <w:rsid w:val="00DF6E66"/>
    <w:rsid w:val="00E00C80"/>
    <w:rsid w:val="00E00F74"/>
    <w:rsid w:val="00E014A6"/>
    <w:rsid w:val="00E041F3"/>
    <w:rsid w:val="00E04D82"/>
    <w:rsid w:val="00E05C20"/>
    <w:rsid w:val="00E06183"/>
    <w:rsid w:val="00E07373"/>
    <w:rsid w:val="00E10CAD"/>
    <w:rsid w:val="00E10CB1"/>
    <w:rsid w:val="00E10F97"/>
    <w:rsid w:val="00E1250A"/>
    <w:rsid w:val="00E13192"/>
    <w:rsid w:val="00E13991"/>
    <w:rsid w:val="00E15B6D"/>
    <w:rsid w:val="00E17035"/>
    <w:rsid w:val="00E1757A"/>
    <w:rsid w:val="00E2037E"/>
    <w:rsid w:val="00E26625"/>
    <w:rsid w:val="00E27364"/>
    <w:rsid w:val="00E3024E"/>
    <w:rsid w:val="00E303B0"/>
    <w:rsid w:val="00E312C4"/>
    <w:rsid w:val="00E31366"/>
    <w:rsid w:val="00E3199A"/>
    <w:rsid w:val="00E31BC1"/>
    <w:rsid w:val="00E34E2D"/>
    <w:rsid w:val="00E3644B"/>
    <w:rsid w:val="00E40E12"/>
    <w:rsid w:val="00E41272"/>
    <w:rsid w:val="00E41513"/>
    <w:rsid w:val="00E43197"/>
    <w:rsid w:val="00E43F20"/>
    <w:rsid w:val="00E4591C"/>
    <w:rsid w:val="00E5030B"/>
    <w:rsid w:val="00E512EA"/>
    <w:rsid w:val="00E51E5F"/>
    <w:rsid w:val="00E54541"/>
    <w:rsid w:val="00E55AF0"/>
    <w:rsid w:val="00E5765C"/>
    <w:rsid w:val="00E57849"/>
    <w:rsid w:val="00E57B97"/>
    <w:rsid w:val="00E60EAA"/>
    <w:rsid w:val="00E60FAD"/>
    <w:rsid w:val="00E6144C"/>
    <w:rsid w:val="00E616D4"/>
    <w:rsid w:val="00E624CA"/>
    <w:rsid w:val="00E63DE7"/>
    <w:rsid w:val="00E6429B"/>
    <w:rsid w:val="00E665A2"/>
    <w:rsid w:val="00E667EF"/>
    <w:rsid w:val="00E70C38"/>
    <w:rsid w:val="00E71D16"/>
    <w:rsid w:val="00E74CD0"/>
    <w:rsid w:val="00E75598"/>
    <w:rsid w:val="00E75FD0"/>
    <w:rsid w:val="00E761EC"/>
    <w:rsid w:val="00E7640F"/>
    <w:rsid w:val="00E774ED"/>
    <w:rsid w:val="00E7757D"/>
    <w:rsid w:val="00E77DD4"/>
    <w:rsid w:val="00E802E2"/>
    <w:rsid w:val="00E80E4F"/>
    <w:rsid w:val="00E82074"/>
    <w:rsid w:val="00E8582E"/>
    <w:rsid w:val="00E85E54"/>
    <w:rsid w:val="00E86E45"/>
    <w:rsid w:val="00E90287"/>
    <w:rsid w:val="00E920CC"/>
    <w:rsid w:val="00E92600"/>
    <w:rsid w:val="00E942EA"/>
    <w:rsid w:val="00E96372"/>
    <w:rsid w:val="00E96F14"/>
    <w:rsid w:val="00E97046"/>
    <w:rsid w:val="00E97A04"/>
    <w:rsid w:val="00E97E84"/>
    <w:rsid w:val="00EA14BA"/>
    <w:rsid w:val="00EA1586"/>
    <w:rsid w:val="00EA15D0"/>
    <w:rsid w:val="00EA18FE"/>
    <w:rsid w:val="00EA1F0F"/>
    <w:rsid w:val="00EA2111"/>
    <w:rsid w:val="00EA6038"/>
    <w:rsid w:val="00EA60AB"/>
    <w:rsid w:val="00EA6234"/>
    <w:rsid w:val="00EA62C2"/>
    <w:rsid w:val="00EA7BAC"/>
    <w:rsid w:val="00EB2C7B"/>
    <w:rsid w:val="00EB2E8E"/>
    <w:rsid w:val="00EB3752"/>
    <w:rsid w:val="00EB4529"/>
    <w:rsid w:val="00EB5FAF"/>
    <w:rsid w:val="00EB7A6E"/>
    <w:rsid w:val="00EB7DE9"/>
    <w:rsid w:val="00EC17A3"/>
    <w:rsid w:val="00EC2B16"/>
    <w:rsid w:val="00EC322D"/>
    <w:rsid w:val="00EC4598"/>
    <w:rsid w:val="00EC64E4"/>
    <w:rsid w:val="00EC6C10"/>
    <w:rsid w:val="00ED08BC"/>
    <w:rsid w:val="00ED1199"/>
    <w:rsid w:val="00ED18E9"/>
    <w:rsid w:val="00ED1A42"/>
    <w:rsid w:val="00ED2AEF"/>
    <w:rsid w:val="00ED32ED"/>
    <w:rsid w:val="00ED41D0"/>
    <w:rsid w:val="00ED4886"/>
    <w:rsid w:val="00ED48E5"/>
    <w:rsid w:val="00ED4B88"/>
    <w:rsid w:val="00EE1381"/>
    <w:rsid w:val="00EE1B87"/>
    <w:rsid w:val="00EE1E36"/>
    <w:rsid w:val="00EE323F"/>
    <w:rsid w:val="00EE42E3"/>
    <w:rsid w:val="00EE4846"/>
    <w:rsid w:val="00EE4A2F"/>
    <w:rsid w:val="00EE4D1B"/>
    <w:rsid w:val="00EE527E"/>
    <w:rsid w:val="00EE7AEE"/>
    <w:rsid w:val="00EF0382"/>
    <w:rsid w:val="00EF3091"/>
    <w:rsid w:val="00EF465A"/>
    <w:rsid w:val="00EF516E"/>
    <w:rsid w:val="00EF619B"/>
    <w:rsid w:val="00EF6531"/>
    <w:rsid w:val="00F01088"/>
    <w:rsid w:val="00F01B7E"/>
    <w:rsid w:val="00F01E5B"/>
    <w:rsid w:val="00F026A5"/>
    <w:rsid w:val="00F037D1"/>
    <w:rsid w:val="00F05CDC"/>
    <w:rsid w:val="00F06CC1"/>
    <w:rsid w:val="00F074C2"/>
    <w:rsid w:val="00F079F3"/>
    <w:rsid w:val="00F10FF7"/>
    <w:rsid w:val="00F117C1"/>
    <w:rsid w:val="00F14B7E"/>
    <w:rsid w:val="00F152AE"/>
    <w:rsid w:val="00F167D9"/>
    <w:rsid w:val="00F20C2B"/>
    <w:rsid w:val="00F20EE6"/>
    <w:rsid w:val="00F21D01"/>
    <w:rsid w:val="00F220AA"/>
    <w:rsid w:val="00F24B8A"/>
    <w:rsid w:val="00F24C1F"/>
    <w:rsid w:val="00F254E3"/>
    <w:rsid w:val="00F26EBC"/>
    <w:rsid w:val="00F2768A"/>
    <w:rsid w:val="00F27D9B"/>
    <w:rsid w:val="00F320ED"/>
    <w:rsid w:val="00F32837"/>
    <w:rsid w:val="00F363FA"/>
    <w:rsid w:val="00F370D9"/>
    <w:rsid w:val="00F37B0D"/>
    <w:rsid w:val="00F42B45"/>
    <w:rsid w:val="00F42C8C"/>
    <w:rsid w:val="00F42EAD"/>
    <w:rsid w:val="00F43609"/>
    <w:rsid w:val="00F440D4"/>
    <w:rsid w:val="00F44711"/>
    <w:rsid w:val="00F44E42"/>
    <w:rsid w:val="00F47762"/>
    <w:rsid w:val="00F479AC"/>
    <w:rsid w:val="00F50F1B"/>
    <w:rsid w:val="00F50F3B"/>
    <w:rsid w:val="00F5216A"/>
    <w:rsid w:val="00F53C6C"/>
    <w:rsid w:val="00F54687"/>
    <w:rsid w:val="00F60968"/>
    <w:rsid w:val="00F61563"/>
    <w:rsid w:val="00F64FCF"/>
    <w:rsid w:val="00F66990"/>
    <w:rsid w:val="00F67609"/>
    <w:rsid w:val="00F7148B"/>
    <w:rsid w:val="00F71908"/>
    <w:rsid w:val="00F720DE"/>
    <w:rsid w:val="00F721F0"/>
    <w:rsid w:val="00F72AD9"/>
    <w:rsid w:val="00F72D6F"/>
    <w:rsid w:val="00F75C9F"/>
    <w:rsid w:val="00F76A5E"/>
    <w:rsid w:val="00F774D7"/>
    <w:rsid w:val="00F802D0"/>
    <w:rsid w:val="00F812EB"/>
    <w:rsid w:val="00F81335"/>
    <w:rsid w:val="00F8155A"/>
    <w:rsid w:val="00F81A19"/>
    <w:rsid w:val="00F81CC2"/>
    <w:rsid w:val="00F835B6"/>
    <w:rsid w:val="00F83989"/>
    <w:rsid w:val="00F847B0"/>
    <w:rsid w:val="00F90958"/>
    <w:rsid w:val="00F936DD"/>
    <w:rsid w:val="00F93763"/>
    <w:rsid w:val="00F9551F"/>
    <w:rsid w:val="00F95A5B"/>
    <w:rsid w:val="00F95F47"/>
    <w:rsid w:val="00F96775"/>
    <w:rsid w:val="00F97653"/>
    <w:rsid w:val="00FA0A24"/>
    <w:rsid w:val="00FA15A6"/>
    <w:rsid w:val="00FA2679"/>
    <w:rsid w:val="00FA3FEF"/>
    <w:rsid w:val="00FA4583"/>
    <w:rsid w:val="00FA5057"/>
    <w:rsid w:val="00FA7F57"/>
    <w:rsid w:val="00FB0625"/>
    <w:rsid w:val="00FB40AB"/>
    <w:rsid w:val="00FB432B"/>
    <w:rsid w:val="00FB49E9"/>
    <w:rsid w:val="00FB4EF3"/>
    <w:rsid w:val="00FB5538"/>
    <w:rsid w:val="00FC0954"/>
    <w:rsid w:val="00FC1351"/>
    <w:rsid w:val="00FC1453"/>
    <w:rsid w:val="00FC2645"/>
    <w:rsid w:val="00FC2CE2"/>
    <w:rsid w:val="00FC331E"/>
    <w:rsid w:val="00FC5817"/>
    <w:rsid w:val="00FC5857"/>
    <w:rsid w:val="00FC59AE"/>
    <w:rsid w:val="00FC6032"/>
    <w:rsid w:val="00FD116A"/>
    <w:rsid w:val="00FD1D52"/>
    <w:rsid w:val="00FD24CB"/>
    <w:rsid w:val="00FD32DA"/>
    <w:rsid w:val="00FD37F9"/>
    <w:rsid w:val="00FD3858"/>
    <w:rsid w:val="00FD7B6E"/>
    <w:rsid w:val="00FD7BB4"/>
    <w:rsid w:val="00FD7F6C"/>
    <w:rsid w:val="00FE01A1"/>
    <w:rsid w:val="00FE06A6"/>
    <w:rsid w:val="00FE64F9"/>
    <w:rsid w:val="00FE710B"/>
    <w:rsid w:val="00FF24F2"/>
    <w:rsid w:val="00FF32AE"/>
    <w:rsid w:val="00FF471E"/>
    <w:rsid w:val="00FF4A1C"/>
    <w:rsid w:val="00FF4CBB"/>
    <w:rsid w:val="00FF6808"/>
    <w:rsid w:val="013C3E59"/>
    <w:rsid w:val="01D4252C"/>
    <w:rsid w:val="0374785B"/>
    <w:rsid w:val="03CF36D2"/>
    <w:rsid w:val="04161CFE"/>
    <w:rsid w:val="0427391D"/>
    <w:rsid w:val="043E6843"/>
    <w:rsid w:val="04CB5203"/>
    <w:rsid w:val="050E2936"/>
    <w:rsid w:val="051D3EB3"/>
    <w:rsid w:val="05255D8D"/>
    <w:rsid w:val="05466023"/>
    <w:rsid w:val="05A74A3D"/>
    <w:rsid w:val="065201EA"/>
    <w:rsid w:val="06B925F4"/>
    <w:rsid w:val="06E74645"/>
    <w:rsid w:val="070E27EC"/>
    <w:rsid w:val="073C695A"/>
    <w:rsid w:val="076D6789"/>
    <w:rsid w:val="0786699A"/>
    <w:rsid w:val="07A52E4F"/>
    <w:rsid w:val="07B635D8"/>
    <w:rsid w:val="07F0169A"/>
    <w:rsid w:val="08245029"/>
    <w:rsid w:val="083B583D"/>
    <w:rsid w:val="08713CCB"/>
    <w:rsid w:val="097528A0"/>
    <w:rsid w:val="0A19258A"/>
    <w:rsid w:val="0A2B26F4"/>
    <w:rsid w:val="0AA02485"/>
    <w:rsid w:val="0AA74EF9"/>
    <w:rsid w:val="0AEE73FF"/>
    <w:rsid w:val="0B38326E"/>
    <w:rsid w:val="0B4E1809"/>
    <w:rsid w:val="0B7D1FFD"/>
    <w:rsid w:val="0BA447F0"/>
    <w:rsid w:val="0BAC505E"/>
    <w:rsid w:val="0BD64026"/>
    <w:rsid w:val="0C075097"/>
    <w:rsid w:val="0C9B35A1"/>
    <w:rsid w:val="0CD441C3"/>
    <w:rsid w:val="0CF03FE8"/>
    <w:rsid w:val="0D2815F7"/>
    <w:rsid w:val="0D284696"/>
    <w:rsid w:val="0D5346D2"/>
    <w:rsid w:val="0D9500D9"/>
    <w:rsid w:val="0E1C519B"/>
    <w:rsid w:val="0E997DDE"/>
    <w:rsid w:val="0EA77732"/>
    <w:rsid w:val="0EC03E68"/>
    <w:rsid w:val="0F2E4A08"/>
    <w:rsid w:val="0F5407FD"/>
    <w:rsid w:val="0F6B0AEA"/>
    <w:rsid w:val="0FA83436"/>
    <w:rsid w:val="0FBF0079"/>
    <w:rsid w:val="10A47578"/>
    <w:rsid w:val="10F60887"/>
    <w:rsid w:val="11296013"/>
    <w:rsid w:val="117B061B"/>
    <w:rsid w:val="11E32081"/>
    <w:rsid w:val="124E442C"/>
    <w:rsid w:val="12BE77E1"/>
    <w:rsid w:val="12CF2F76"/>
    <w:rsid w:val="133C0C06"/>
    <w:rsid w:val="13722C15"/>
    <w:rsid w:val="137837D5"/>
    <w:rsid w:val="14245874"/>
    <w:rsid w:val="14C621E6"/>
    <w:rsid w:val="14EB03C9"/>
    <w:rsid w:val="15AE548F"/>
    <w:rsid w:val="16B647F7"/>
    <w:rsid w:val="17871BC6"/>
    <w:rsid w:val="181B7DCF"/>
    <w:rsid w:val="18526D4A"/>
    <w:rsid w:val="18770786"/>
    <w:rsid w:val="190B0931"/>
    <w:rsid w:val="192431A4"/>
    <w:rsid w:val="193457C1"/>
    <w:rsid w:val="19441133"/>
    <w:rsid w:val="19570143"/>
    <w:rsid w:val="195C21AB"/>
    <w:rsid w:val="19930882"/>
    <w:rsid w:val="19D91EC1"/>
    <w:rsid w:val="1A276624"/>
    <w:rsid w:val="1A653C4C"/>
    <w:rsid w:val="1AC63E7B"/>
    <w:rsid w:val="1BA17B62"/>
    <w:rsid w:val="1BAD7CE2"/>
    <w:rsid w:val="1C28636E"/>
    <w:rsid w:val="1C447B57"/>
    <w:rsid w:val="1C53719D"/>
    <w:rsid w:val="1C682AAF"/>
    <w:rsid w:val="1CEB2691"/>
    <w:rsid w:val="1D1D681A"/>
    <w:rsid w:val="1D207EC2"/>
    <w:rsid w:val="1D30092D"/>
    <w:rsid w:val="1D426D58"/>
    <w:rsid w:val="1D5F668B"/>
    <w:rsid w:val="1D6F24AB"/>
    <w:rsid w:val="1D8849F1"/>
    <w:rsid w:val="1E2B6154"/>
    <w:rsid w:val="1E413F76"/>
    <w:rsid w:val="1E666FAC"/>
    <w:rsid w:val="1EB614E2"/>
    <w:rsid w:val="1EC02AD4"/>
    <w:rsid w:val="1F6709BC"/>
    <w:rsid w:val="1F7F787B"/>
    <w:rsid w:val="1FE005BB"/>
    <w:rsid w:val="1FFF6FB5"/>
    <w:rsid w:val="2041255B"/>
    <w:rsid w:val="205F69BA"/>
    <w:rsid w:val="210A0C53"/>
    <w:rsid w:val="21717BFE"/>
    <w:rsid w:val="22511D2E"/>
    <w:rsid w:val="22680381"/>
    <w:rsid w:val="226C2FDE"/>
    <w:rsid w:val="22784AC3"/>
    <w:rsid w:val="22D77C44"/>
    <w:rsid w:val="236DEC4A"/>
    <w:rsid w:val="239064CB"/>
    <w:rsid w:val="23D6648B"/>
    <w:rsid w:val="243D2343"/>
    <w:rsid w:val="25031F2A"/>
    <w:rsid w:val="25351E90"/>
    <w:rsid w:val="25463770"/>
    <w:rsid w:val="25E526B8"/>
    <w:rsid w:val="25FD38E7"/>
    <w:rsid w:val="26437D09"/>
    <w:rsid w:val="27095D90"/>
    <w:rsid w:val="27564F87"/>
    <w:rsid w:val="282453B8"/>
    <w:rsid w:val="28A11D5F"/>
    <w:rsid w:val="29532C9E"/>
    <w:rsid w:val="299F5E31"/>
    <w:rsid w:val="29C343C3"/>
    <w:rsid w:val="29E930ED"/>
    <w:rsid w:val="2A103F8A"/>
    <w:rsid w:val="2A2D4CFA"/>
    <w:rsid w:val="2A2F6861"/>
    <w:rsid w:val="2A3B15D4"/>
    <w:rsid w:val="2A6E5CF0"/>
    <w:rsid w:val="2A9D2440"/>
    <w:rsid w:val="2ADF76B4"/>
    <w:rsid w:val="2B8B5BB5"/>
    <w:rsid w:val="2C57305B"/>
    <w:rsid w:val="2CCF3F16"/>
    <w:rsid w:val="2D26773A"/>
    <w:rsid w:val="2D6B0D35"/>
    <w:rsid w:val="2D8A64CF"/>
    <w:rsid w:val="2E3D1E88"/>
    <w:rsid w:val="2E4B46C7"/>
    <w:rsid w:val="2E835BBA"/>
    <w:rsid w:val="2F4E14F4"/>
    <w:rsid w:val="2F583B07"/>
    <w:rsid w:val="2F876965"/>
    <w:rsid w:val="2FAC429E"/>
    <w:rsid w:val="306B172F"/>
    <w:rsid w:val="30F74A67"/>
    <w:rsid w:val="31443C0E"/>
    <w:rsid w:val="31701983"/>
    <w:rsid w:val="31E349D6"/>
    <w:rsid w:val="320B15FF"/>
    <w:rsid w:val="32563A29"/>
    <w:rsid w:val="333C5EDC"/>
    <w:rsid w:val="335F1E16"/>
    <w:rsid w:val="33AB62BF"/>
    <w:rsid w:val="342B6606"/>
    <w:rsid w:val="34911034"/>
    <w:rsid w:val="356B27BD"/>
    <w:rsid w:val="367C2F4C"/>
    <w:rsid w:val="36966BD6"/>
    <w:rsid w:val="36AA0789"/>
    <w:rsid w:val="37012128"/>
    <w:rsid w:val="374A734B"/>
    <w:rsid w:val="37B9FE53"/>
    <w:rsid w:val="38AF0548"/>
    <w:rsid w:val="38CC643E"/>
    <w:rsid w:val="38CC70F0"/>
    <w:rsid w:val="38E87044"/>
    <w:rsid w:val="391D37EA"/>
    <w:rsid w:val="397D7335"/>
    <w:rsid w:val="39911A21"/>
    <w:rsid w:val="3A2113C9"/>
    <w:rsid w:val="3A8D4104"/>
    <w:rsid w:val="3B02019A"/>
    <w:rsid w:val="3B092426"/>
    <w:rsid w:val="3B4A33FA"/>
    <w:rsid w:val="3B632888"/>
    <w:rsid w:val="3B940562"/>
    <w:rsid w:val="3BE07439"/>
    <w:rsid w:val="3C6109FB"/>
    <w:rsid w:val="3C9C2166"/>
    <w:rsid w:val="3CB02475"/>
    <w:rsid w:val="3CBA321B"/>
    <w:rsid w:val="3CF87167"/>
    <w:rsid w:val="3CFF3565"/>
    <w:rsid w:val="3DBB2E9A"/>
    <w:rsid w:val="3DDE3B2F"/>
    <w:rsid w:val="3DF38C26"/>
    <w:rsid w:val="3E332466"/>
    <w:rsid w:val="3E570837"/>
    <w:rsid w:val="3ECFEF2F"/>
    <w:rsid w:val="3F2A4805"/>
    <w:rsid w:val="3F6A3445"/>
    <w:rsid w:val="3F7E0AB2"/>
    <w:rsid w:val="3F8013D2"/>
    <w:rsid w:val="3FB4052D"/>
    <w:rsid w:val="4069137B"/>
    <w:rsid w:val="408848CC"/>
    <w:rsid w:val="40A17992"/>
    <w:rsid w:val="40DE5759"/>
    <w:rsid w:val="41B41158"/>
    <w:rsid w:val="41C514C4"/>
    <w:rsid w:val="41F36675"/>
    <w:rsid w:val="41FB2D96"/>
    <w:rsid w:val="42475ECC"/>
    <w:rsid w:val="42BA66B9"/>
    <w:rsid w:val="43514DBF"/>
    <w:rsid w:val="44557097"/>
    <w:rsid w:val="44646F8D"/>
    <w:rsid w:val="44F41003"/>
    <w:rsid w:val="45896762"/>
    <w:rsid w:val="45E879B5"/>
    <w:rsid w:val="45FF6024"/>
    <w:rsid w:val="46534CE6"/>
    <w:rsid w:val="465C334A"/>
    <w:rsid w:val="46AA7E7E"/>
    <w:rsid w:val="46CE4DC8"/>
    <w:rsid w:val="46F077AB"/>
    <w:rsid w:val="47BB22E5"/>
    <w:rsid w:val="47C14166"/>
    <w:rsid w:val="47EE6D90"/>
    <w:rsid w:val="483200ED"/>
    <w:rsid w:val="48656CBC"/>
    <w:rsid w:val="48DA133C"/>
    <w:rsid w:val="492E60B4"/>
    <w:rsid w:val="494E4B5D"/>
    <w:rsid w:val="49CA2153"/>
    <w:rsid w:val="4A49661E"/>
    <w:rsid w:val="4A7532DA"/>
    <w:rsid w:val="4A7D2BB5"/>
    <w:rsid w:val="4B6C475F"/>
    <w:rsid w:val="4BA7540F"/>
    <w:rsid w:val="4BFB2297"/>
    <w:rsid w:val="4C320760"/>
    <w:rsid w:val="4C5E34FC"/>
    <w:rsid w:val="4C6626AE"/>
    <w:rsid w:val="4CEA327C"/>
    <w:rsid w:val="4D443954"/>
    <w:rsid w:val="4EA10963"/>
    <w:rsid w:val="4EA723C7"/>
    <w:rsid w:val="4FE13BE3"/>
    <w:rsid w:val="4FE63FD4"/>
    <w:rsid w:val="4FF95B28"/>
    <w:rsid w:val="5036261E"/>
    <w:rsid w:val="513B54D5"/>
    <w:rsid w:val="51FA6AD8"/>
    <w:rsid w:val="520C05DB"/>
    <w:rsid w:val="526B209E"/>
    <w:rsid w:val="52C21C52"/>
    <w:rsid w:val="52E2546A"/>
    <w:rsid w:val="52FB4C15"/>
    <w:rsid w:val="534310E2"/>
    <w:rsid w:val="534A7690"/>
    <w:rsid w:val="534C6B15"/>
    <w:rsid w:val="54364962"/>
    <w:rsid w:val="547808D4"/>
    <w:rsid w:val="54C01536"/>
    <w:rsid w:val="54DE6C35"/>
    <w:rsid w:val="550E79BD"/>
    <w:rsid w:val="552B639F"/>
    <w:rsid w:val="55445FD1"/>
    <w:rsid w:val="557E4906"/>
    <w:rsid w:val="55F56EE9"/>
    <w:rsid w:val="56086D73"/>
    <w:rsid w:val="56196C58"/>
    <w:rsid w:val="56326F52"/>
    <w:rsid w:val="56600BA0"/>
    <w:rsid w:val="569577C7"/>
    <w:rsid w:val="569F2DCE"/>
    <w:rsid w:val="57552631"/>
    <w:rsid w:val="579165D7"/>
    <w:rsid w:val="58444EBC"/>
    <w:rsid w:val="58D317C6"/>
    <w:rsid w:val="596748B4"/>
    <w:rsid w:val="59715760"/>
    <w:rsid w:val="59DB60BA"/>
    <w:rsid w:val="5A2F753C"/>
    <w:rsid w:val="5A441371"/>
    <w:rsid w:val="5A6B4462"/>
    <w:rsid w:val="5AD277AD"/>
    <w:rsid w:val="5B763446"/>
    <w:rsid w:val="5BD304B0"/>
    <w:rsid w:val="5BEED1BF"/>
    <w:rsid w:val="5CF65AAC"/>
    <w:rsid w:val="5D8A5B1D"/>
    <w:rsid w:val="5DEA2E71"/>
    <w:rsid w:val="5E17097F"/>
    <w:rsid w:val="5E8B4E3B"/>
    <w:rsid w:val="5FF16F0C"/>
    <w:rsid w:val="6041578B"/>
    <w:rsid w:val="607E0412"/>
    <w:rsid w:val="60A66C97"/>
    <w:rsid w:val="60C327FC"/>
    <w:rsid w:val="60F47860"/>
    <w:rsid w:val="616F021B"/>
    <w:rsid w:val="618F719F"/>
    <w:rsid w:val="61913271"/>
    <w:rsid w:val="61DD61EB"/>
    <w:rsid w:val="61E77839"/>
    <w:rsid w:val="622E7443"/>
    <w:rsid w:val="625C5052"/>
    <w:rsid w:val="630A31E8"/>
    <w:rsid w:val="631E709A"/>
    <w:rsid w:val="63457741"/>
    <w:rsid w:val="63A02E5A"/>
    <w:rsid w:val="63A47A09"/>
    <w:rsid w:val="63DA6A02"/>
    <w:rsid w:val="63E45FE4"/>
    <w:rsid w:val="64510D24"/>
    <w:rsid w:val="64531454"/>
    <w:rsid w:val="64902C96"/>
    <w:rsid w:val="64DB17B1"/>
    <w:rsid w:val="65B849DE"/>
    <w:rsid w:val="660045A6"/>
    <w:rsid w:val="660C5326"/>
    <w:rsid w:val="66857126"/>
    <w:rsid w:val="67207F93"/>
    <w:rsid w:val="674502B1"/>
    <w:rsid w:val="67774338"/>
    <w:rsid w:val="68477AF0"/>
    <w:rsid w:val="68723C98"/>
    <w:rsid w:val="6879422E"/>
    <w:rsid w:val="68AE6C6F"/>
    <w:rsid w:val="6B07277A"/>
    <w:rsid w:val="6BBC4BA1"/>
    <w:rsid w:val="6BD5325C"/>
    <w:rsid w:val="6C9D40B2"/>
    <w:rsid w:val="6CA23E0D"/>
    <w:rsid w:val="6CDF2209"/>
    <w:rsid w:val="6D251D7C"/>
    <w:rsid w:val="6D570243"/>
    <w:rsid w:val="6D78549D"/>
    <w:rsid w:val="6DC13F38"/>
    <w:rsid w:val="6DC232E9"/>
    <w:rsid w:val="6E3F09B5"/>
    <w:rsid w:val="6E821BEE"/>
    <w:rsid w:val="6EA50177"/>
    <w:rsid w:val="6EB70648"/>
    <w:rsid w:val="6EDDD9ED"/>
    <w:rsid w:val="6EE370C7"/>
    <w:rsid w:val="6F1C02F0"/>
    <w:rsid w:val="6F751A8C"/>
    <w:rsid w:val="6FCC3C3C"/>
    <w:rsid w:val="6FFA6B30"/>
    <w:rsid w:val="701A22A8"/>
    <w:rsid w:val="705603B9"/>
    <w:rsid w:val="713F5FAC"/>
    <w:rsid w:val="716D7FAD"/>
    <w:rsid w:val="717E354C"/>
    <w:rsid w:val="71F47145"/>
    <w:rsid w:val="724309A1"/>
    <w:rsid w:val="72C71A2E"/>
    <w:rsid w:val="72EA4F12"/>
    <w:rsid w:val="73A00BA8"/>
    <w:rsid w:val="73A021EE"/>
    <w:rsid w:val="73ED1CF1"/>
    <w:rsid w:val="73FB4CB6"/>
    <w:rsid w:val="746D1930"/>
    <w:rsid w:val="74F04F77"/>
    <w:rsid w:val="751174B7"/>
    <w:rsid w:val="75254B8E"/>
    <w:rsid w:val="75BD44F4"/>
    <w:rsid w:val="75D63AD6"/>
    <w:rsid w:val="75DE732B"/>
    <w:rsid w:val="76150C60"/>
    <w:rsid w:val="764F2379"/>
    <w:rsid w:val="76CE3E12"/>
    <w:rsid w:val="76EEFA2C"/>
    <w:rsid w:val="7709426F"/>
    <w:rsid w:val="77346911"/>
    <w:rsid w:val="776C019E"/>
    <w:rsid w:val="777F3C4D"/>
    <w:rsid w:val="77DF8365"/>
    <w:rsid w:val="77F73098"/>
    <w:rsid w:val="780E1E66"/>
    <w:rsid w:val="78A00114"/>
    <w:rsid w:val="78F71ABB"/>
    <w:rsid w:val="790E3130"/>
    <w:rsid w:val="79805FEB"/>
    <w:rsid w:val="79BC42AC"/>
    <w:rsid w:val="79F35CDA"/>
    <w:rsid w:val="7A16129C"/>
    <w:rsid w:val="7A36257B"/>
    <w:rsid w:val="7A624804"/>
    <w:rsid w:val="7AD76A69"/>
    <w:rsid w:val="7AEB3E80"/>
    <w:rsid w:val="7AF92E72"/>
    <w:rsid w:val="7B1E2792"/>
    <w:rsid w:val="7B4A56C3"/>
    <w:rsid w:val="7B676AB8"/>
    <w:rsid w:val="7B6E7654"/>
    <w:rsid w:val="7B6F7B6B"/>
    <w:rsid w:val="7B9D33B9"/>
    <w:rsid w:val="7BA53766"/>
    <w:rsid w:val="7BD44098"/>
    <w:rsid w:val="7BF15447"/>
    <w:rsid w:val="7BFFB6F4"/>
    <w:rsid w:val="7C246A6E"/>
    <w:rsid w:val="7C3336EE"/>
    <w:rsid w:val="7C7D510B"/>
    <w:rsid w:val="7C94042B"/>
    <w:rsid w:val="7CD57A5E"/>
    <w:rsid w:val="7CE35D1F"/>
    <w:rsid w:val="7D1BF881"/>
    <w:rsid w:val="7D1F5C90"/>
    <w:rsid w:val="7D8D4D56"/>
    <w:rsid w:val="7DC3221C"/>
    <w:rsid w:val="7DEE38E0"/>
    <w:rsid w:val="7E3C01EB"/>
    <w:rsid w:val="7E5DEE81"/>
    <w:rsid w:val="7EA2BF35"/>
    <w:rsid w:val="7F137C81"/>
    <w:rsid w:val="7FBA0545"/>
    <w:rsid w:val="7FD05249"/>
    <w:rsid w:val="7FE799C5"/>
    <w:rsid w:val="7FF2117C"/>
    <w:rsid w:val="7FFF917C"/>
    <w:rsid w:val="CDD74E8C"/>
    <w:rsid w:val="CFD5F8AE"/>
    <w:rsid w:val="DB6A6148"/>
    <w:rsid w:val="DBF3EEC1"/>
    <w:rsid w:val="DCBF757D"/>
    <w:rsid w:val="E7DF7781"/>
    <w:rsid w:val="EFBD34E9"/>
    <w:rsid w:val="EFF35F6C"/>
    <w:rsid w:val="EFF99F7D"/>
    <w:rsid w:val="F24D98E9"/>
    <w:rsid w:val="F2FF00B2"/>
    <w:rsid w:val="F7FBB91A"/>
    <w:rsid w:val="F9FB5FAB"/>
    <w:rsid w:val="FB73BFB3"/>
    <w:rsid w:val="FCB70C1F"/>
    <w:rsid w:val="FD284064"/>
    <w:rsid w:val="FE7E1559"/>
    <w:rsid w:val="FF7BF1D5"/>
    <w:rsid w:val="FFBB7634"/>
    <w:rsid w:val="FFDF7A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semiHidden="0" w:name="heading 3"/>
    <w:lsdException w:qFormat="1" w:uiPriority="9" w:semiHidden="0" w:name="heading 4"/>
    <w:lsdException w:qFormat="1" w:uiPriority="9" w:semiHidden="0" w:name="heading 5"/>
    <w:lsdException w:qFormat="1" w:uiPriority="0" w:semiHidden="0" w:name="heading 6"/>
    <w:lsdException w:qFormat="1" w:uiPriority="9" w:name="heading 7"/>
    <w:lsdException w:qFormat="1" w:uiPriority="9" w:name="heading 8"/>
    <w:lsdException w:qFormat="1" w:uiPriority="9"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qFormat="1" w:unhideWhenUsed="0"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35"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autoRedefine/>
    <w:qFormat/>
    <w:uiPriority w:val="9"/>
    <w:pPr>
      <w:keepNext/>
      <w:keepLines/>
      <w:spacing w:before="340" w:after="330" w:line="578" w:lineRule="auto"/>
      <w:outlineLvl w:val="0"/>
    </w:pPr>
    <w:rPr>
      <w:b/>
      <w:bCs/>
      <w:kern w:val="44"/>
      <w:sz w:val="44"/>
      <w:szCs w:val="44"/>
    </w:rPr>
  </w:style>
  <w:style w:type="paragraph" w:styleId="3">
    <w:name w:val="heading 2"/>
    <w:basedOn w:val="1"/>
    <w:next w:val="1"/>
    <w:autoRedefine/>
    <w:qFormat/>
    <w:uiPriority w:val="0"/>
    <w:pPr>
      <w:numPr>
        <w:ilvl w:val="1"/>
        <w:numId w:val="1"/>
      </w:numPr>
      <w:spacing w:before="240"/>
      <w:outlineLvl w:val="1"/>
    </w:pPr>
    <w:rPr>
      <w:b/>
      <w:sz w:val="32"/>
    </w:rPr>
  </w:style>
  <w:style w:type="paragraph" w:styleId="4">
    <w:name w:val="heading 3"/>
    <w:basedOn w:val="1"/>
    <w:next w:val="1"/>
    <w:link w:val="37"/>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8"/>
    <w:autoRedefine/>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39"/>
    <w:autoRedefine/>
    <w:unhideWhenUsed/>
    <w:qFormat/>
    <w:uiPriority w:val="9"/>
    <w:pPr>
      <w:keepNext/>
      <w:keepLines/>
      <w:spacing w:before="280" w:after="290" w:line="376" w:lineRule="auto"/>
      <w:outlineLvl w:val="4"/>
    </w:pPr>
    <w:rPr>
      <w:b/>
      <w:bCs/>
      <w:sz w:val="28"/>
      <w:szCs w:val="28"/>
    </w:rPr>
  </w:style>
  <w:style w:type="paragraph" w:styleId="7">
    <w:name w:val="heading 6"/>
    <w:basedOn w:val="1"/>
    <w:next w:val="1"/>
    <w:autoRedefine/>
    <w:unhideWhenUsed/>
    <w:qFormat/>
    <w:uiPriority w:val="0"/>
    <w:pPr>
      <w:keepNext/>
      <w:keepLines/>
      <w:spacing w:before="240" w:beforeLines="0" w:beforeAutospacing="0" w:after="64" w:afterLines="0" w:afterAutospacing="0" w:line="317" w:lineRule="auto"/>
      <w:outlineLvl w:val="5"/>
    </w:pPr>
    <w:rPr>
      <w:rFonts w:ascii="Arial" w:hAnsi="Arial" w:eastAsia="黑体"/>
      <w:b/>
      <w:sz w:val="24"/>
    </w:rPr>
  </w:style>
  <w:style w:type="character" w:default="1" w:styleId="25">
    <w:name w:val="Default Paragraph Font"/>
    <w:semiHidden/>
    <w:unhideWhenUsed/>
    <w:qFormat/>
    <w:uiPriority w:val="1"/>
  </w:style>
  <w:style w:type="table" w:default="1" w:styleId="23">
    <w:name w:val="Normal Table"/>
    <w:autoRedefine/>
    <w:semiHidden/>
    <w:unhideWhenUsed/>
    <w:qFormat/>
    <w:uiPriority w:val="99"/>
    <w:tblPr>
      <w:tblCellMar>
        <w:top w:w="0" w:type="dxa"/>
        <w:left w:w="108" w:type="dxa"/>
        <w:bottom w:w="0" w:type="dxa"/>
        <w:right w:w="108" w:type="dxa"/>
      </w:tblCellMar>
    </w:tblPr>
  </w:style>
  <w:style w:type="paragraph" w:styleId="8">
    <w:name w:val="toc 7"/>
    <w:basedOn w:val="1"/>
    <w:next w:val="1"/>
    <w:autoRedefine/>
    <w:unhideWhenUsed/>
    <w:qFormat/>
    <w:uiPriority w:val="39"/>
    <w:pPr>
      <w:ind w:left="2520" w:leftChars="1200"/>
    </w:pPr>
  </w:style>
  <w:style w:type="paragraph" w:styleId="9">
    <w:name w:val="Normal Indent"/>
    <w:basedOn w:val="1"/>
    <w:autoRedefine/>
    <w:qFormat/>
    <w:uiPriority w:val="0"/>
    <w:pPr>
      <w:adjustRightInd w:val="0"/>
      <w:spacing w:line="400" w:lineRule="atLeast"/>
      <w:ind w:firstLine="510"/>
      <w:textAlignment w:val="baseline"/>
    </w:pPr>
    <w:rPr>
      <w:rFonts w:eastAsia="微软雅黑"/>
      <w:szCs w:val="20"/>
    </w:rPr>
  </w:style>
  <w:style w:type="paragraph" w:styleId="10">
    <w:name w:val="toc 5"/>
    <w:basedOn w:val="1"/>
    <w:next w:val="1"/>
    <w:autoRedefine/>
    <w:unhideWhenUsed/>
    <w:qFormat/>
    <w:uiPriority w:val="39"/>
    <w:pPr>
      <w:ind w:left="1680" w:leftChars="800"/>
    </w:pPr>
  </w:style>
  <w:style w:type="paragraph" w:styleId="11">
    <w:name w:val="toc 3"/>
    <w:basedOn w:val="1"/>
    <w:next w:val="1"/>
    <w:unhideWhenUsed/>
    <w:qFormat/>
    <w:uiPriority w:val="39"/>
    <w:pPr>
      <w:widowControl/>
      <w:spacing w:after="100" w:line="276" w:lineRule="auto"/>
      <w:ind w:left="440"/>
      <w:jc w:val="left"/>
    </w:pPr>
    <w:rPr>
      <w:kern w:val="0"/>
      <w:sz w:val="22"/>
    </w:rPr>
  </w:style>
  <w:style w:type="paragraph" w:styleId="12">
    <w:name w:val="toc 8"/>
    <w:basedOn w:val="1"/>
    <w:next w:val="1"/>
    <w:unhideWhenUsed/>
    <w:qFormat/>
    <w:uiPriority w:val="39"/>
    <w:pPr>
      <w:ind w:left="2940" w:leftChars="1400"/>
    </w:pPr>
  </w:style>
  <w:style w:type="paragraph" w:styleId="13">
    <w:name w:val="Balloon Text"/>
    <w:basedOn w:val="1"/>
    <w:link w:val="30"/>
    <w:qFormat/>
    <w:uiPriority w:val="0"/>
    <w:rPr>
      <w:sz w:val="18"/>
      <w:szCs w:val="18"/>
    </w:rPr>
  </w:style>
  <w:style w:type="paragraph" w:styleId="14">
    <w:name w:val="footer"/>
    <w:basedOn w:val="1"/>
    <w:autoRedefine/>
    <w:qFormat/>
    <w:uiPriority w:val="0"/>
    <w:pPr>
      <w:tabs>
        <w:tab w:val="center" w:pos="4153"/>
        <w:tab w:val="right" w:pos="8306"/>
      </w:tabs>
      <w:snapToGrid w:val="0"/>
      <w:jc w:val="left"/>
    </w:pPr>
    <w:rPr>
      <w:sz w:val="18"/>
    </w:rPr>
  </w:style>
  <w:style w:type="paragraph" w:styleId="1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rFonts w:ascii="DejaVu Sans" w:hAnsi="DejaVu Sans"/>
      <w:sz w:val="18"/>
    </w:rPr>
  </w:style>
  <w:style w:type="paragraph" w:styleId="16">
    <w:name w:val="toc 1"/>
    <w:basedOn w:val="1"/>
    <w:next w:val="1"/>
    <w:unhideWhenUsed/>
    <w:qFormat/>
    <w:uiPriority w:val="39"/>
    <w:pPr>
      <w:widowControl/>
      <w:spacing w:after="100" w:line="276" w:lineRule="auto"/>
      <w:jc w:val="left"/>
    </w:pPr>
    <w:rPr>
      <w:kern w:val="0"/>
      <w:sz w:val="22"/>
    </w:rPr>
  </w:style>
  <w:style w:type="paragraph" w:styleId="17">
    <w:name w:val="toc 4"/>
    <w:basedOn w:val="1"/>
    <w:next w:val="1"/>
    <w:autoRedefine/>
    <w:qFormat/>
    <w:uiPriority w:val="39"/>
    <w:pPr>
      <w:ind w:left="1260" w:leftChars="600"/>
    </w:pPr>
  </w:style>
  <w:style w:type="paragraph" w:styleId="18">
    <w:name w:val="toc 6"/>
    <w:basedOn w:val="1"/>
    <w:next w:val="1"/>
    <w:autoRedefine/>
    <w:unhideWhenUsed/>
    <w:qFormat/>
    <w:uiPriority w:val="39"/>
    <w:pPr>
      <w:ind w:left="2100" w:leftChars="1000"/>
    </w:pPr>
  </w:style>
  <w:style w:type="paragraph" w:styleId="19">
    <w:name w:val="toc 2"/>
    <w:basedOn w:val="1"/>
    <w:next w:val="1"/>
    <w:autoRedefine/>
    <w:unhideWhenUsed/>
    <w:qFormat/>
    <w:uiPriority w:val="39"/>
    <w:pPr>
      <w:widowControl/>
      <w:spacing w:after="100" w:line="276" w:lineRule="auto"/>
      <w:ind w:left="220"/>
      <w:jc w:val="left"/>
    </w:pPr>
    <w:rPr>
      <w:kern w:val="0"/>
      <w:sz w:val="22"/>
    </w:rPr>
  </w:style>
  <w:style w:type="paragraph" w:styleId="20">
    <w:name w:val="toc 9"/>
    <w:basedOn w:val="1"/>
    <w:next w:val="1"/>
    <w:unhideWhenUsed/>
    <w:qFormat/>
    <w:uiPriority w:val="39"/>
    <w:pPr>
      <w:ind w:left="3360" w:leftChars="1600"/>
    </w:pPr>
  </w:style>
  <w:style w:type="paragraph" w:styleId="21">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Times New Roman"/>
      <w:kern w:val="0"/>
      <w:sz w:val="24"/>
      <w:szCs w:val="24"/>
    </w:rPr>
  </w:style>
  <w:style w:type="paragraph" w:styleId="22">
    <w:name w:val="Normal (Web)"/>
    <w:basedOn w:val="1"/>
    <w:autoRedefine/>
    <w:qFormat/>
    <w:uiPriority w:val="99"/>
    <w:pPr>
      <w:spacing w:beforeAutospacing="1" w:afterAutospacing="1"/>
      <w:jc w:val="left"/>
    </w:pPr>
    <w:rPr>
      <w:rFonts w:cs="Times New Roman"/>
      <w:kern w:val="0"/>
      <w:sz w:val="24"/>
    </w:rPr>
  </w:style>
  <w:style w:type="table" w:styleId="24">
    <w:name w:val="Table Grid"/>
    <w:basedOn w:val="2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Emphasis"/>
    <w:basedOn w:val="25"/>
    <w:qFormat/>
    <w:uiPriority w:val="20"/>
    <w:rPr>
      <w:i/>
      <w:iCs/>
    </w:rPr>
  </w:style>
  <w:style w:type="character" w:styleId="27">
    <w:name w:val="Hyperlink"/>
    <w:basedOn w:val="25"/>
    <w:autoRedefine/>
    <w:unhideWhenUsed/>
    <w:qFormat/>
    <w:uiPriority w:val="99"/>
    <w:rPr>
      <w:color w:val="0563C1" w:themeColor="hyperlink"/>
      <w:u w:val="single"/>
      <w14:textFill>
        <w14:solidFill>
          <w14:schemeClr w14:val="hlink"/>
        </w14:solidFill>
      </w14:textFill>
    </w:rPr>
  </w:style>
  <w:style w:type="character" w:customStyle="1" w:styleId="28">
    <w:name w:val="s1"/>
    <w:basedOn w:val="25"/>
    <w:autoRedefine/>
    <w:qFormat/>
    <w:uiPriority w:val="0"/>
    <w:rPr>
      <w:rFonts w:ascii="Helvetica Neue" w:hAnsi="Helvetica Neue" w:eastAsia="Helvetica Neue" w:cs="Helvetica Neue"/>
      <w:sz w:val="24"/>
      <w:szCs w:val="24"/>
    </w:rPr>
  </w:style>
  <w:style w:type="paragraph" w:customStyle="1" w:styleId="29">
    <w:name w:val="p1"/>
    <w:basedOn w:val="1"/>
    <w:autoRedefine/>
    <w:qFormat/>
    <w:uiPriority w:val="0"/>
    <w:pPr>
      <w:jc w:val="left"/>
    </w:pPr>
    <w:rPr>
      <w:rFonts w:ascii=".pingfang sc" w:hAnsi=".pingfang sc" w:eastAsia=".pingfang sc" w:cs="Times New Roman"/>
      <w:color w:val="454545"/>
      <w:kern w:val="0"/>
      <w:sz w:val="24"/>
    </w:rPr>
  </w:style>
  <w:style w:type="character" w:customStyle="1" w:styleId="30">
    <w:name w:val="批注框文本 字符"/>
    <w:basedOn w:val="25"/>
    <w:link w:val="13"/>
    <w:autoRedefine/>
    <w:qFormat/>
    <w:uiPriority w:val="0"/>
    <w:rPr>
      <w:kern w:val="2"/>
      <w:sz w:val="18"/>
      <w:szCs w:val="18"/>
    </w:rPr>
  </w:style>
  <w:style w:type="paragraph" w:customStyle="1" w:styleId="31">
    <w:name w:val="列出段落1"/>
    <w:basedOn w:val="1"/>
    <w:autoRedefine/>
    <w:unhideWhenUsed/>
    <w:qFormat/>
    <w:uiPriority w:val="34"/>
    <w:pPr>
      <w:ind w:firstLine="420" w:firstLineChars="200"/>
    </w:pPr>
  </w:style>
  <w:style w:type="paragraph" w:customStyle="1" w:styleId="32">
    <w:name w:val="TOC 标题1"/>
    <w:basedOn w:val="2"/>
    <w:next w:val="1"/>
    <w:autoRedefine/>
    <w:unhideWhenUsed/>
    <w:qFormat/>
    <w:uiPriority w:val="39"/>
    <w:pPr>
      <w:widowControl/>
      <w:spacing w:before="480" w:after="0" w:line="276" w:lineRule="auto"/>
      <w:jc w:val="left"/>
      <w:outlineLvl w:val="9"/>
    </w:pPr>
    <w:rPr>
      <w:rFonts w:asciiTheme="majorHAnsi" w:hAnsiTheme="majorHAnsi" w:eastAsiaTheme="majorEastAsia" w:cstheme="majorBidi"/>
      <w:color w:val="2E75B6" w:themeColor="accent1" w:themeShade="BF"/>
      <w:kern w:val="0"/>
      <w:sz w:val="28"/>
      <w:szCs w:val="28"/>
    </w:rPr>
  </w:style>
  <w:style w:type="paragraph" w:styleId="33">
    <w:name w:val="No Spacing"/>
    <w:autoRedefine/>
    <w:qFormat/>
    <w:uiPriority w:val="1"/>
    <w:pPr>
      <w:jc w:val="both"/>
    </w:pPr>
    <w:rPr>
      <w:rFonts w:ascii="Arial" w:hAnsi="Arial" w:eastAsia="宋体" w:cs="Times New Roman"/>
      <w:sz w:val="24"/>
      <w:lang w:val="en-US" w:eastAsia="de-DE" w:bidi="ar-SA"/>
    </w:rPr>
  </w:style>
  <w:style w:type="paragraph" w:customStyle="1" w:styleId="34">
    <w:name w:val="列表段落1"/>
    <w:basedOn w:val="1"/>
    <w:autoRedefine/>
    <w:unhideWhenUsed/>
    <w:qFormat/>
    <w:uiPriority w:val="99"/>
    <w:pPr>
      <w:ind w:firstLine="420" w:firstLineChars="200"/>
    </w:pPr>
    <w:rPr>
      <w:rFonts w:ascii="Calibri" w:hAnsi="Calibri"/>
    </w:rPr>
  </w:style>
  <w:style w:type="paragraph" w:customStyle="1" w:styleId="35">
    <w:name w:val="TOC 标题2"/>
    <w:basedOn w:val="2"/>
    <w:next w:val="1"/>
    <w:autoRedefine/>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paragraph" w:styleId="36">
    <w:name w:val="List Paragraph"/>
    <w:basedOn w:val="1"/>
    <w:autoRedefine/>
    <w:qFormat/>
    <w:uiPriority w:val="99"/>
    <w:pPr>
      <w:ind w:firstLine="420" w:firstLineChars="200"/>
    </w:pPr>
  </w:style>
  <w:style w:type="character" w:customStyle="1" w:styleId="37">
    <w:name w:val="标题 3 字符"/>
    <w:basedOn w:val="25"/>
    <w:link w:val="4"/>
    <w:autoRedefine/>
    <w:qFormat/>
    <w:uiPriority w:val="9"/>
    <w:rPr>
      <w:rFonts w:asciiTheme="minorHAnsi" w:hAnsiTheme="minorHAnsi" w:eastAsiaTheme="minorEastAsia" w:cstheme="minorBidi"/>
      <w:b/>
      <w:bCs/>
      <w:kern w:val="2"/>
      <w:sz w:val="32"/>
      <w:szCs w:val="32"/>
    </w:rPr>
  </w:style>
  <w:style w:type="character" w:customStyle="1" w:styleId="38">
    <w:name w:val="标题 4 字符"/>
    <w:basedOn w:val="25"/>
    <w:link w:val="5"/>
    <w:autoRedefine/>
    <w:qFormat/>
    <w:uiPriority w:val="9"/>
    <w:rPr>
      <w:rFonts w:asciiTheme="majorHAnsi" w:hAnsiTheme="majorHAnsi" w:eastAsiaTheme="majorEastAsia" w:cstheme="majorBidi"/>
      <w:b/>
      <w:bCs/>
      <w:kern w:val="2"/>
      <w:sz w:val="28"/>
      <w:szCs w:val="28"/>
    </w:rPr>
  </w:style>
  <w:style w:type="character" w:customStyle="1" w:styleId="39">
    <w:name w:val="标题 5 字符"/>
    <w:basedOn w:val="25"/>
    <w:link w:val="6"/>
    <w:autoRedefine/>
    <w:qFormat/>
    <w:uiPriority w:val="9"/>
    <w:rPr>
      <w:rFonts w:asciiTheme="minorHAnsi" w:hAnsiTheme="minorHAnsi" w:eastAsiaTheme="minorEastAsia" w:cstheme="minorBidi"/>
      <w:b/>
      <w:bCs/>
      <w:kern w:val="2"/>
      <w:sz w:val="28"/>
      <w:szCs w:val="28"/>
    </w:rPr>
  </w:style>
  <w:style w:type="character" w:styleId="40">
    <w:name w:val="Placeholder Text"/>
    <w:basedOn w:val="25"/>
    <w:autoRedefine/>
    <w:semiHidden/>
    <w:qFormat/>
    <w:uiPriority w:val="99"/>
    <w:rPr>
      <w:color w:val="80808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5" Type="http://schemas.openxmlformats.org/officeDocument/2006/relationships/fontTable" Target="fontTable.xml"/><Relationship Id="rId74" Type="http://schemas.openxmlformats.org/officeDocument/2006/relationships/customXml" Target="../customXml/item2.xml"/><Relationship Id="rId73" Type="http://schemas.openxmlformats.org/officeDocument/2006/relationships/numbering" Target="numbering.xml"/><Relationship Id="rId72" Type="http://schemas.openxmlformats.org/officeDocument/2006/relationships/customXml" Target="../customXml/item1.xml"/><Relationship Id="rId71" Type="http://schemas.openxmlformats.org/officeDocument/2006/relationships/image" Target="media/image65.png"/><Relationship Id="rId70" Type="http://schemas.openxmlformats.org/officeDocument/2006/relationships/image" Target="media/image64.png"/><Relationship Id="rId7" Type="http://schemas.openxmlformats.org/officeDocument/2006/relationships/theme" Target="theme/theme1.xml"/><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footer" Target="footer1.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header" Target="header3.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header" Target="header2.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自定义 2">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3075"/>
    <customShpInfo spid="_x0000_s3073"/>
    <customShpInfo spid="_x0000_s1026" textRotate="1"/>
  </customShpExts>
</s:customData>
</file>

<file path=customXml/item2.xml><?xml version="1.0" encoding="utf-8"?>
<b:Sources xmlns="http://schemas.openxmlformats.org/officeDocument/2006/bibliography" xmlns:b="http://schemas.openxmlformats.org/officeDocument/2006/bibliography" StyleName="" SelectedStyl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B2EB5FE-D181-436E-981E-3CF9BA1C7F85}">
  <ds:schemaRefs/>
</ds:datastoreItem>
</file>

<file path=docProps/app.xml><?xml version="1.0" encoding="utf-8"?>
<Properties xmlns="http://schemas.openxmlformats.org/officeDocument/2006/extended-properties" xmlns:vt="http://schemas.openxmlformats.org/officeDocument/2006/docPropsVTypes">
  <Template>Normal</Template>
  <Pages>29</Pages>
  <Words>81064</Words>
  <Characters>85616</Characters>
  <Lines>1060</Lines>
  <Paragraphs>298</Paragraphs>
  <TotalTime>9</TotalTime>
  <ScaleCrop>false</ScaleCrop>
  <LinksUpToDate>false</LinksUpToDate>
  <CharactersWithSpaces>86310</CharactersWithSpaces>
  <Application>WPS Office_7.5.1.8994_F1E327BC-269C-435d-A152-05C5408002CA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2020-11-29T04:55:00Z</dcterms:created>
  <dc:creator>zhenggou</dc:creator>
  <cp:lastModifiedBy>Suzy</cp:lastModifiedBy>
  <cp:lastPrinted>2021-09-10T09:53:00Z</cp:lastPrinted>
  <dcterms:modified xsi:type="dcterms:W3CDTF">2025-07-04T18:22:32Z</dcterms:modified>
  <cp:revision>1832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2052-7.5.1.8994</vt:lpwstr>
  </property>
  <property fmtid="{D5CDD505-2E9C-101B-9397-08002B2CF9AE}" pid="3" name="ICV">
    <vt:lpwstr>512AEE0F194E6F2E68AB67688A927C76_43</vt:lpwstr>
  </property>
</Properties>
</file>