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F18F2" w14:textId="4180DB52" w:rsidR="009F6F0F" w:rsidRPr="00C13A80" w:rsidRDefault="00C13A80" w:rsidP="00BA58D9">
      <w:pPr>
        <w:jc w:val="center"/>
        <w:rPr>
          <w:rFonts w:ascii="Microsoft YaHei" w:eastAsia="Microsoft YaHei" w:hAnsi="Microsoft YaHei"/>
          <w:b/>
          <w:bCs/>
          <w:sz w:val="28"/>
          <w:szCs w:val="28"/>
        </w:rPr>
      </w:pPr>
      <w:r w:rsidRPr="00C13A80">
        <w:rPr>
          <w:rFonts w:ascii="Microsoft YaHei" w:eastAsia="Microsoft YaHei" w:hAnsi="Microsoft YaHei" w:hint="eastAsia"/>
          <w:b/>
          <w:bCs/>
          <w:sz w:val="28"/>
          <w:szCs w:val="28"/>
        </w:rPr>
        <w:t>凯捷智能化合同管理解决方案</w:t>
      </w:r>
      <w:r w:rsidR="00BA58D9" w:rsidRPr="00C13A80">
        <w:rPr>
          <w:rFonts w:ascii="Microsoft YaHei" w:eastAsia="Microsoft YaHei" w:hAnsi="Microsoft YaHei" w:hint="eastAsia"/>
          <w:b/>
          <w:bCs/>
          <w:sz w:val="28"/>
          <w:szCs w:val="28"/>
        </w:rPr>
        <w:t>使用指南</w:t>
      </w:r>
    </w:p>
    <w:p w14:paraId="3BE0894F" w14:textId="60A2B943" w:rsidR="00BA58D9" w:rsidRPr="00C13A80" w:rsidRDefault="00BA58D9" w:rsidP="00125BE8">
      <w:pPr>
        <w:pStyle w:val="ListParagraph"/>
        <w:numPr>
          <w:ilvl w:val="0"/>
          <w:numId w:val="1"/>
        </w:numPr>
        <w:ind w:firstLineChars="0"/>
        <w:rPr>
          <w:rFonts w:ascii="Microsoft YaHei" w:eastAsia="Microsoft YaHei" w:hAnsi="Microsoft YaHei"/>
        </w:rPr>
      </w:pPr>
      <w:r w:rsidRPr="00C13A80">
        <w:rPr>
          <w:rFonts w:ascii="Microsoft YaHei" w:eastAsia="Microsoft YaHei" w:hAnsi="Microsoft YaHei" w:hint="eastAsia"/>
        </w:rPr>
        <w:t>登录云商店主页</w:t>
      </w:r>
      <w:r w:rsidR="009B2BBD">
        <w:rPr>
          <w:rFonts w:ascii="Microsoft YaHei" w:eastAsia="Microsoft YaHei" w:hAnsi="Microsoft YaHei" w:hint="eastAsia"/>
        </w:rPr>
        <w:t>搜索</w:t>
      </w:r>
      <w:r w:rsidRPr="00C13A80">
        <w:rPr>
          <w:rFonts w:ascii="Microsoft YaHei" w:eastAsia="Microsoft YaHei" w:hAnsi="Microsoft YaHei" w:hint="eastAsia"/>
        </w:rPr>
        <w:t>商品“</w:t>
      </w:r>
      <w:r w:rsidR="00C13A80" w:rsidRPr="00C13A80">
        <w:rPr>
          <w:rFonts w:ascii="Microsoft YaHei" w:eastAsia="Microsoft YaHei" w:hAnsi="Microsoft YaHei" w:hint="eastAsia"/>
        </w:rPr>
        <w:t>凯捷智能化合同管理解决方案</w:t>
      </w:r>
      <w:r w:rsidRPr="00C13A80">
        <w:rPr>
          <w:rFonts w:ascii="Microsoft YaHei" w:eastAsia="Microsoft YaHei" w:hAnsi="Microsoft YaHei" w:hint="eastAsia"/>
        </w:rPr>
        <w:t>”，查看商品信息、设置服务选型后，单击“立即购买”</w:t>
      </w:r>
      <w:r w:rsidR="009B2BBD">
        <w:rPr>
          <w:rFonts w:ascii="Microsoft YaHei" w:eastAsia="Microsoft YaHei" w:hAnsi="Microsoft YaHei" w:hint="eastAsia"/>
        </w:rPr>
        <w:t>。</w:t>
      </w:r>
    </w:p>
    <w:p w14:paraId="4B6C0A95" w14:textId="77777777" w:rsidR="00F01780" w:rsidRPr="00F01780" w:rsidRDefault="00F01780" w:rsidP="00F01780">
      <w:pPr>
        <w:pStyle w:val="ListParagraph"/>
        <w:numPr>
          <w:ilvl w:val="0"/>
          <w:numId w:val="1"/>
        </w:numPr>
        <w:ind w:firstLineChars="0"/>
        <w:rPr>
          <w:rFonts w:ascii="Microsoft YaHei" w:eastAsia="Microsoft YaHei" w:hAnsi="Microsoft YaHei" w:hint="eastAsia"/>
        </w:rPr>
      </w:pPr>
      <w:r w:rsidRPr="00F01780">
        <w:rPr>
          <w:rFonts w:ascii="Microsoft YaHei" w:eastAsia="Microsoft YaHei" w:hAnsi="Microsoft YaHei" w:hint="eastAsia"/>
        </w:rPr>
        <w:t>通过线下交流和需求调研，明确服务内容</w:t>
      </w:r>
    </w:p>
    <w:p w14:paraId="7339BE8A" w14:textId="0ADEC70E" w:rsidR="00125BE8" w:rsidRPr="00C13A80" w:rsidRDefault="00F01780" w:rsidP="00F01780">
      <w:pPr>
        <w:pStyle w:val="ListParagraph"/>
        <w:ind w:left="360" w:firstLineChars="0" w:firstLine="0"/>
        <w:rPr>
          <w:rFonts w:ascii="Microsoft YaHei" w:eastAsia="Microsoft YaHei" w:hAnsi="Microsoft YaHei"/>
        </w:rPr>
      </w:pPr>
      <w:r w:rsidRPr="00F01780">
        <w:rPr>
          <w:rFonts w:ascii="Microsoft YaHei" w:eastAsia="Microsoft YaHei" w:hAnsi="Microsoft YaHei" w:hint="eastAsia"/>
        </w:rPr>
        <w:t>本解决方案服务包含</w:t>
      </w:r>
      <w:r w:rsidR="006F6A97" w:rsidRPr="00C13A80">
        <w:rPr>
          <w:rFonts w:ascii="Microsoft YaHei" w:eastAsia="Microsoft YaHei" w:hAnsi="Microsoft YaHei" w:hint="eastAsia"/>
        </w:rPr>
        <w:t>：</w:t>
      </w:r>
    </w:p>
    <w:p w14:paraId="4C24C341" w14:textId="6D903D70" w:rsidR="00F01780" w:rsidRPr="00F01780" w:rsidRDefault="003B3CA4" w:rsidP="00F01780">
      <w:pPr>
        <w:pStyle w:val="ListParagraph"/>
        <w:ind w:left="360" w:firstLineChars="0" w:firstLine="0"/>
        <w:rPr>
          <w:rFonts w:ascii="Microsoft YaHei" w:eastAsia="Microsoft YaHei" w:hAnsi="Microsoft YaHei" w:hint="eastAsia"/>
        </w:rPr>
      </w:pPr>
      <w:r w:rsidRPr="003B3CA4">
        <w:rPr>
          <w:rFonts w:ascii="Microsoft YaHei" w:eastAsia="Microsoft YaHei" w:hAnsi="Microsoft YaHei"/>
          <w:noProof/>
        </w:rPr>
        <w:drawing>
          <wp:inline distT="0" distB="0" distL="0" distR="0" wp14:anchorId="522FD634" wp14:editId="2ED40AEA">
            <wp:extent cx="4325315" cy="1790700"/>
            <wp:effectExtent l="0" t="0" r="0" b="0"/>
            <wp:docPr id="32013541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35416" name="图片 1" descr="表格&#10;&#10;AI 生成的内容可能不正确。"/>
                    <pic:cNvPicPr/>
                  </pic:nvPicPr>
                  <pic:blipFill>
                    <a:blip r:embed="rId8"/>
                    <a:stretch>
                      <a:fillRect/>
                    </a:stretch>
                  </pic:blipFill>
                  <pic:spPr>
                    <a:xfrm>
                      <a:off x="0" y="0"/>
                      <a:ext cx="4360715" cy="1805356"/>
                    </a:xfrm>
                    <a:prstGeom prst="rect">
                      <a:avLst/>
                    </a:prstGeom>
                  </pic:spPr>
                </pic:pic>
              </a:graphicData>
            </a:graphic>
          </wp:inline>
        </w:drawing>
      </w:r>
    </w:p>
    <w:p w14:paraId="08837933" w14:textId="5191DF15" w:rsidR="00FF56AB" w:rsidRDefault="00FF56AB" w:rsidP="00FF56AB">
      <w:pPr>
        <w:pStyle w:val="ListParagraph"/>
        <w:numPr>
          <w:ilvl w:val="0"/>
          <w:numId w:val="1"/>
        </w:numPr>
        <w:ind w:firstLineChars="0"/>
        <w:rPr>
          <w:rFonts w:ascii="Microsoft YaHei" w:eastAsia="Microsoft YaHei" w:hAnsi="Microsoft YaHei"/>
        </w:rPr>
      </w:pPr>
      <w:r w:rsidRPr="00C13A80">
        <w:rPr>
          <w:rFonts w:ascii="Microsoft YaHei" w:eastAsia="Microsoft YaHei" w:hAnsi="Microsoft YaHei" w:hint="eastAsia"/>
        </w:rPr>
        <w:t>根据选择的“</w:t>
      </w:r>
      <w:r w:rsidR="00C13A80" w:rsidRPr="00C13A80">
        <w:rPr>
          <w:rFonts w:ascii="Microsoft YaHei" w:eastAsia="Microsoft YaHei" w:hAnsi="Microsoft YaHei" w:hint="eastAsia"/>
        </w:rPr>
        <w:t>凯捷智能化合同管理解决方案</w:t>
      </w:r>
      <w:r w:rsidRPr="00C13A80">
        <w:rPr>
          <w:rFonts w:ascii="Microsoft YaHei" w:eastAsia="Microsoft YaHei" w:hAnsi="Microsoft YaHei" w:hint="eastAsia"/>
        </w:rPr>
        <w:t>”服务签订SOW，确认具体服务范围、交付内容与节点以及报价</w:t>
      </w:r>
      <w:r w:rsidR="009B2BBD">
        <w:rPr>
          <w:rFonts w:ascii="Microsoft YaHei" w:eastAsia="Microsoft YaHei" w:hAnsi="Microsoft YaHei" w:hint="eastAsia"/>
        </w:rPr>
        <w:t>。</w:t>
      </w:r>
    </w:p>
    <w:p w14:paraId="6F12FA55" w14:textId="097FC140" w:rsidR="00F01780" w:rsidRPr="00C13A80" w:rsidRDefault="00F01780" w:rsidP="00F01780">
      <w:pPr>
        <w:pStyle w:val="ListParagraph"/>
        <w:ind w:left="360" w:firstLineChars="0" w:firstLine="0"/>
        <w:rPr>
          <w:rFonts w:ascii="Microsoft YaHei" w:eastAsia="Microsoft YaHei" w:hAnsi="Microsoft YaHei" w:hint="eastAsia"/>
        </w:rPr>
      </w:pPr>
      <w:r w:rsidRPr="00C13A80">
        <w:rPr>
          <w:rFonts w:ascii="Microsoft YaHei" w:eastAsia="Microsoft YaHei" w:hAnsi="Microsoft YaHei" w:hint="eastAsia"/>
        </w:rPr>
        <w:t>智能化合同管理</w:t>
      </w:r>
      <w:r>
        <w:rPr>
          <w:rFonts w:ascii="Microsoft YaHei" w:eastAsia="Microsoft YaHei" w:hAnsi="Microsoft YaHei" w:hint="eastAsia"/>
        </w:rPr>
        <w:t>服务</w:t>
      </w:r>
      <w:r w:rsidR="00433571">
        <w:rPr>
          <w:rFonts w:ascii="Microsoft YaHei" w:eastAsia="Microsoft YaHei" w:hAnsi="Microsoft YaHei" w:hint="eastAsia"/>
        </w:rPr>
        <w:t>功能</w:t>
      </w:r>
      <w:r>
        <w:rPr>
          <w:rFonts w:ascii="Microsoft YaHei" w:eastAsia="Microsoft YaHei" w:hAnsi="Microsoft YaHei" w:hint="eastAsia"/>
        </w:rPr>
        <w:t>范围</w:t>
      </w:r>
      <w:r w:rsidR="00433571">
        <w:rPr>
          <w:rFonts w:ascii="Microsoft YaHei" w:eastAsia="Microsoft YaHei" w:hAnsi="Microsoft YaHei" w:hint="eastAsia"/>
        </w:rPr>
        <w:t>参考</w:t>
      </w:r>
      <w:r>
        <w:rPr>
          <w:rFonts w:ascii="Microsoft YaHei" w:eastAsia="Microsoft YaHei" w:hAnsi="Microsoft YaHei" w:hint="eastAsia"/>
        </w:rPr>
        <w:t>：</w:t>
      </w:r>
    </w:p>
    <w:tbl>
      <w:tblPr>
        <w:tblW w:w="10120" w:type="dxa"/>
        <w:tblLook w:val="04A0" w:firstRow="1" w:lastRow="0" w:firstColumn="1" w:lastColumn="0" w:noHBand="0" w:noVBand="1"/>
      </w:tblPr>
      <w:tblGrid>
        <w:gridCol w:w="1820"/>
        <w:gridCol w:w="1860"/>
        <w:gridCol w:w="6440"/>
      </w:tblGrid>
      <w:tr w:rsidR="00433571" w:rsidRPr="00433571" w14:paraId="65E1C739" w14:textId="77777777" w:rsidTr="00433571">
        <w:trPr>
          <w:trHeight w:val="1173"/>
        </w:trPr>
        <w:tc>
          <w:tcPr>
            <w:tcW w:w="1820" w:type="dxa"/>
            <w:tcBorders>
              <w:top w:val="single" w:sz="4" w:space="0" w:color="DFE2E5"/>
              <w:left w:val="single" w:sz="4" w:space="0" w:color="DFE2E5"/>
              <w:bottom w:val="single" w:sz="4" w:space="0" w:color="DFE2E5"/>
              <w:right w:val="single" w:sz="4" w:space="0" w:color="DFE2E5"/>
            </w:tcBorders>
            <w:shd w:val="clear" w:color="000000" w:fill="F8F8F8"/>
            <w:vAlign w:val="center"/>
            <w:hideMark/>
          </w:tcPr>
          <w:p w14:paraId="365726C5" w14:textId="77777777" w:rsidR="00433571" w:rsidRPr="00433571" w:rsidRDefault="00433571" w:rsidP="00433571">
            <w:pPr>
              <w:spacing w:after="0" w:line="240" w:lineRule="auto"/>
              <w:rPr>
                <w:rFonts w:ascii="Microsoft YaHei" w:eastAsia="Microsoft YaHei" w:hAnsi="Microsoft YaHei" w:cs="Arial"/>
                <w:b/>
                <w:bCs/>
                <w:color w:val="333333"/>
                <w:kern w:val="0"/>
                <w:sz w:val="20"/>
                <w:szCs w:val="20"/>
                <w14:ligatures w14:val="none"/>
              </w:rPr>
            </w:pPr>
            <w:r w:rsidRPr="00433571">
              <w:rPr>
                <w:rFonts w:ascii="Microsoft YaHei" w:eastAsia="Microsoft YaHei" w:hAnsi="Microsoft YaHei" w:cs="Arial" w:hint="eastAsia"/>
                <w:b/>
                <w:bCs/>
                <w:color w:val="333333"/>
                <w:kern w:val="0"/>
                <w:sz w:val="20"/>
                <w:szCs w:val="20"/>
                <w14:ligatures w14:val="none"/>
              </w:rPr>
              <w:t xml:space="preserve">  模块</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48771BCC"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Microsoft YaHei" w:eastAsia="Microsoft YaHei" w:hAnsi="Microsoft YaHei" w:cs="Arial" w:hint="eastAsia"/>
                <w:b/>
                <w:bCs/>
                <w:color w:val="333333"/>
                <w:kern w:val="0"/>
                <w:sz w:val="20"/>
                <w:szCs w:val="20"/>
                <w14:ligatures w14:val="none"/>
              </w:rPr>
              <w:t>子模块</w:t>
            </w:r>
            <w:r w:rsidRPr="00433571">
              <w:rPr>
                <w:rFonts w:ascii="Arial" w:eastAsia="Microsoft YaHei" w:hAnsi="Arial" w:cs="Arial"/>
                <w:b/>
                <w:bCs/>
                <w:color w:val="333333"/>
                <w:kern w:val="0"/>
                <w:sz w:val="20"/>
                <w:szCs w:val="20"/>
                <w14:ligatures w14:val="none"/>
              </w:rPr>
              <w:t>/</w:t>
            </w:r>
            <w:r w:rsidRPr="00433571">
              <w:rPr>
                <w:rFonts w:ascii="Microsoft YaHei" w:eastAsia="Microsoft YaHei" w:hAnsi="Microsoft YaHei" w:cs="Arial" w:hint="eastAsia"/>
                <w:b/>
                <w:bCs/>
                <w:color w:val="333333"/>
                <w:kern w:val="0"/>
                <w:sz w:val="20"/>
                <w:szCs w:val="20"/>
                <w14:ligatures w14:val="none"/>
              </w:rPr>
              <w:t>需求</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1C723ED9"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Microsoft YaHei" w:eastAsia="Microsoft YaHei" w:hAnsi="Microsoft YaHei" w:cs="Arial" w:hint="eastAsia"/>
                <w:b/>
                <w:bCs/>
                <w:color w:val="333333"/>
                <w:kern w:val="0"/>
                <w:sz w:val="20"/>
                <w:szCs w:val="20"/>
                <w14:ligatures w14:val="none"/>
              </w:rPr>
              <w:t>内容</w:t>
            </w:r>
          </w:p>
        </w:tc>
      </w:tr>
      <w:tr w:rsidR="00433571" w:rsidRPr="00433571" w14:paraId="0F56931C" w14:textId="77777777" w:rsidTr="00433571">
        <w:trPr>
          <w:trHeight w:val="1803"/>
        </w:trPr>
        <w:tc>
          <w:tcPr>
            <w:tcW w:w="1820" w:type="dxa"/>
            <w:tcBorders>
              <w:top w:val="single" w:sz="4" w:space="0" w:color="DFE2E5"/>
              <w:left w:val="single" w:sz="4" w:space="0" w:color="DFE2E5"/>
              <w:bottom w:val="single" w:sz="4" w:space="0" w:color="DFE2E5"/>
              <w:right w:val="single" w:sz="4" w:space="0" w:color="DFE2E5"/>
            </w:tcBorders>
            <w:shd w:val="clear" w:color="auto" w:fill="auto"/>
            <w:vAlign w:val="center"/>
            <w:hideMark/>
          </w:tcPr>
          <w:p w14:paraId="21A4BEFC"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Arial" w:eastAsia="Microsoft YaHei" w:hAnsi="Arial" w:cs="Arial"/>
                <w:b/>
                <w:bCs/>
                <w:color w:val="333333"/>
                <w:kern w:val="0"/>
                <w:sz w:val="20"/>
                <w:szCs w:val="20"/>
                <w14:ligatures w14:val="none"/>
              </w:rPr>
              <w:t xml:space="preserve">   1. </w:t>
            </w:r>
            <w:r w:rsidRPr="00433571">
              <w:rPr>
                <w:rFonts w:ascii="Microsoft YaHei" w:eastAsia="Microsoft YaHei" w:hAnsi="Microsoft YaHei" w:cs="Arial" w:hint="eastAsia"/>
                <w:b/>
                <w:bCs/>
                <w:color w:val="333333"/>
                <w:kern w:val="0"/>
                <w:sz w:val="20"/>
                <w:szCs w:val="20"/>
                <w14:ligatures w14:val="none"/>
              </w:rPr>
              <w:t>查找合同内容</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483F84E4"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数据存储与脱敏</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47D9F346"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基于客户存量的合同文件，订单数据等原文件（中英文），进行个人信息脱敏（包括买卖双方人名，联系方式，邮箱等），将业务所需的合同数据（包括但不仅限于供应商名称，合同编号，合同状态，品类名，价格，条款等）存储至客户指定IT内部环境。全球合同数据进行每日同步更新。</w:t>
            </w:r>
          </w:p>
        </w:tc>
      </w:tr>
      <w:tr w:rsidR="00433571" w:rsidRPr="00433571" w14:paraId="073BEE0E" w14:textId="77777777" w:rsidTr="00433571">
        <w:trPr>
          <w:trHeight w:val="1164"/>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07564203"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132F2058"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对话查询</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11F88CBD"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交互方式可定制选择，例：中国用户可通过Microsoft Teams对话方式 进行中英文提问，  AI根据数据库，  5-10s内给予用户有效的信息反馈 。   - 支持批量查找和定向单—合同查找。</w:t>
            </w:r>
          </w:p>
        </w:tc>
      </w:tr>
      <w:tr w:rsidR="00433571" w:rsidRPr="00433571" w14:paraId="5BF9C5F1" w14:textId="77777777" w:rsidTr="00433571">
        <w:trPr>
          <w:trHeight w:val="2424"/>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212835D3"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lastRenderedPageBreak/>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1EA5B5F9"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查询示例</w:t>
            </w:r>
          </w:p>
        </w:tc>
        <w:tc>
          <w:tcPr>
            <w:tcW w:w="6440" w:type="dxa"/>
            <w:tcBorders>
              <w:top w:val="single" w:sz="4" w:space="0" w:color="DFE2E5"/>
              <w:left w:val="nil"/>
              <w:bottom w:val="single" w:sz="4" w:space="0" w:color="DFE2E5"/>
              <w:right w:val="single" w:sz="4" w:space="0" w:color="DFE2E5"/>
            </w:tcBorders>
            <w:shd w:val="clear" w:color="auto" w:fill="auto"/>
            <w:hideMark/>
          </w:tcPr>
          <w:p w14:paraId="5642CE86" w14:textId="77777777" w:rsidR="00433571" w:rsidRPr="00433571" w:rsidRDefault="00433571" w:rsidP="00433571">
            <w:pPr>
              <w:spacing w:after="0" w:line="240" w:lineRule="auto"/>
              <w:rPr>
                <w:rFonts w:ascii="Arial" w:hAnsi="Arial"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常见的合同查询问题包括但不仅限于（英文问题举例）：</w:t>
            </w:r>
            <w:r w:rsidRPr="00433571">
              <w:rPr>
                <w:rFonts w:ascii="Microsoft YaHei" w:eastAsia="Microsoft YaHei" w:hAnsi="Microsoft YaHei" w:cs="Arial" w:hint="eastAsia"/>
                <w:color w:val="333333"/>
                <w:kern w:val="0"/>
                <w:sz w:val="20"/>
                <w:szCs w:val="20"/>
                <w14:ligatures w14:val="none"/>
              </w:rPr>
              <w:br/>
            </w:r>
            <w:r w:rsidRPr="00433571">
              <w:rPr>
                <w:rFonts w:ascii="Arial" w:hAnsi="Arial" w:cs="Arial"/>
                <w:color w:val="333333"/>
                <w:kern w:val="0"/>
                <w:sz w:val="20"/>
                <w:szCs w:val="20"/>
                <w14:ligatures w14:val="none"/>
              </w:rPr>
              <w:t xml:space="preserve">   * Find the contract of supplier XYZ about project ABC / part</w:t>
            </w:r>
            <w:r w:rsidRPr="00433571">
              <w:rPr>
                <w:rFonts w:ascii="Arial" w:hAnsi="Arial" w:cs="Arial"/>
                <w:color w:val="333333"/>
                <w:kern w:val="0"/>
                <w:sz w:val="20"/>
                <w:szCs w:val="20"/>
                <w14:ligatures w14:val="none"/>
              </w:rPr>
              <w:br/>
              <w:t xml:space="preserve">   number 123456</w:t>
            </w:r>
            <w:r w:rsidRPr="00433571">
              <w:rPr>
                <w:rFonts w:ascii="Arial" w:hAnsi="Arial" w:cs="Arial"/>
                <w:color w:val="333333"/>
                <w:kern w:val="0"/>
                <w:sz w:val="20"/>
                <w:szCs w:val="20"/>
                <w14:ligatures w14:val="none"/>
              </w:rPr>
              <w:br/>
              <w:t xml:space="preserve">   * Find the price of part number 123456 * Share the price list of</w:t>
            </w:r>
            <w:r w:rsidRPr="00433571">
              <w:rPr>
                <w:rFonts w:ascii="Arial" w:hAnsi="Arial" w:cs="Arial"/>
                <w:color w:val="333333"/>
                <w:kern w:val="0"/>
                <w:sz w:val="20"/>
                <w:szCs w:val="20"/>
                <w14:ligatures w14:val="none"/>
              </w:rPr>
              <w:br/>
              <w:t xml:space="preserve">   project ABC for commodity </w:t>
            </w:r>
            <w:proofErr w:type="spellStart"/>
            <w:r w:rsidRPr="00433571">
              <w:rPr>
                <w:rFonts w:ascii="Arial" w:hAnsi="Arial" w:cs="Arial"/>
                <w:color w:val="333333"/>
                <w:kern w:val="0"/>
                <w:sz w:val="20"/>
                <w:szCs w:val="20"/>
                <w14:ligatures w14:val="none"/>
              </w:rPr>
              <w:t>abc</w:t>
            </w:r>
            <w:proofErr w:type="spellEnd"/>
            <w:r w:rsidRPr="00433571">
              <w:rPr>
                <w:rFonts w:ascii="Arial" w:hAnsi="Arial" w:cs="Arial"/>
                <w:color w:val="333333"/>
                <w:kern w:val="0"/>
                <w:sz w:val="20"/>
                <w:szCs w:val="20"/>
                <w14:ligatures w14:val="none"/>
              </w:rPr>
              <w:br/>
              <w:t xml:space="preserve">   * Share the price list of project ABC from supplier code XYZ /</w:t>
            </w:r>
            <w:r w:rsidRPr="00433571">
              <w:rPr>
                <w:rFonts w:ascii="Arial" w:hAnsi="Arial" w:cs="Arial"/>
                <w:color w:val="333333"/>
                <w:kern w:val="0"/>
                <w:sz w:val="20"/>
                <w:szCs w:val="20"/>
                <w14:ligatures w14:val="none"/>
              </w:rPr>
              <w:br/>
              <w:t xml:space="preserve">   supplier name </w:t>
            </w:r>
            <w:proofErr w:type="spellStart"/>
            <w:r w:rsidRPr="00433571">
              <w:rPr>
                <w:rFonts w:ascii="Arial" w:hAnsi="Arial" w:cs="Arial"/>
                <w:color w:val="333333"/>
                <w:kern w:val="0"/>
                <w:sz w:val="20"/>
                <w:szCs w:val="20"/>
                <w14:ligatures w14:val="none"/>
              </w:rPr>
              <w:t>xyz</w:t>
            </w:r>
            <w:proofErr w:type="spellEnd"/>
            <w:r w:rsidRPr="00433571">
              <w:rPr>
                <w:rFonts w:ascii="Arial" w:hAnsi="Arial" w:cs="Arial"/>
                <w:color w:val="333333"/>
                <w:kern w:val="0"/>
                <w:sz w:val="20"/>
                <w:szCs w:val="20"/>
                <w14:ligatures w14:val="none"/>
              </w:rPr>
              <w:br/>
              <w:t xml:space="preserve">   * part number 123456 y2022 how much is signed CWC? (CWC:</w:t>
            </w:r>
            <w:r w:rsidRPr="00433571">
              <w:rPr>
                <w:rFonts w:ascii="Arial" w:hAnsi="Arial" w:cs="Arial"/>
                <w:color w:val="333333"/>
                <w:kern w:val="0"/>
                <w:sz w:val="20"/>
                <w:szCs w:val="20"/>
                <w14:ligatures w14:val="none"/>
              </w:rPr>
              <w:br/>
              <w:t xml:space="preserve">   contracted weekly capacity)</w:t>
            </w:r>
          </w:p>
        </w:tc>
      </w:tr>
      <w:tr w:rsidR="00433571" w:rsidRPr="00433571" w14:paraId="7E5F3E4A" w14:textId="77777777" w:rsidTr="00433571">
        <w:trPr>
          <w:trHeight w:val="876"/>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182B9189" w14:textId="77777777" w:rsidR="00433571" w:rsidRPr="00433571" w:rsidRDefault="00433571" w:rsidP="00433571">
            <w:pPr>
              <w:spacing w:after="0" w:line="240" w:lineRule="auto"/>
              <w:rPr>
                <w:rFonts w:ascii="Arial" w:hAnsi="Arial" w:cs="Arial"/>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5A7AE639" w14:textId="77777777" w:rsidR="00433571" w:rsidRPr="00433571" w:rsidRDefault="00433571" w:rsidP="00433571">
            <w:pPr>
              <w:spacing w:after="0" w:line="240" w:lineRule="auto"/>
              <w:rPr>
                <w:rFonts w:ascii="Microsoft YaHei" w:eastAsia="Microsoft YaHei" w:hAnsi="Microsoft YaHei" w:cs="Arial"/>
                <w:color w:val="000000"/>
                <w:kern w:val="0"/>
                <w14:ligatures w14:val="none"/>
              </w:rPr>
            </w:pPr>
            <w:r w:rsidRPr="00433571">
              <w:rPr>
                <w:rFonts w:ascii="Microsoft YaHei" w:eastAsia="Microsoft YaHei" w:hAnsi="Microsoft YaHei" w:cs="Arial" w:hint="eastAsia"/>
                <w:color w:val="000000"/>
                <w:kern w:val="0"/>
                <w14:ligatures w14:val="none"/>
              </w:rPr>
              <w:t>专业知识管理</w:t>
            </w:r>
          </w:p>
        </w:tc>
        <w:tc>
          <w:tcPr>
            <w:tcW w:w="6440" w:type="dxa"/>
            <w:tcBorders>
              <w:top w:val="single" w:sz="4" w:space="0" w:color="DFE2E5"/>
              <w:left w:val="nil"/>
              <w:bottom w:val="single" w:sz="4" w:space="0" w:color="DFE2E5"/>
              <w:right w:val="single" w:sz="4" w:space="0" w:color="DFE2E5"/>
            </w:tcBorders>
            <w:shd w:val="clear" w:color="000000" w:fill="F8F8F8"/>
            <w:hideMark/>
          </w:tcPr>
          <w:p w14:paraId="37DEEE0D"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对于客户特有的专业知识，本系统可支持后台关键词存储和更新管理（如品类关键词从属关系等）</w:t>
            </w:r>
          </w:p>
        </w:tc>
      </w:tr>
      <w:tr w:rsidR="00433571" w:rsidRPr="00433571" w14:paraId="2E580C1F" w14:textId="77777777" w:rsidTr="00433571">
        <w:trPr>
          <w:trHeight w:val="1062"/>
        </w:trPr>
        <w:tc>
          <w:tcPr>
            <w:tcW w:w="1820" w:type="dxa"/>
            <w:tcBorders>
              <w:top w:val="nil"/>
              <w:left w:val="single" w:sz="4" w:space="0" w:color="DFE2E5"/>
              <w:bottom w:val="single" w:sz="4" w:space="0" w:color="DFE2E5"/>
              <w:right w:val="single" w:sz="4" w:space="0" w:color="DFE2E5"/>
            </w:tcBorders>
            <w:shd w:val="clear" w:color="auto" w:fill="auto"/>
            <w:hideMark/>
          </w:tcPr>
          <w:p w14:paraId="26E5875C"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nil"/>
              <w:left w:val="nil"/>
              <w:bottom w:val="single" w:sz="4" w:space="0" w:color="DFE2E5"/>
              <w:right w:val="single" w:sz="4" w:space="0" w:color="DFE2E5"/>
            </w:tcBorders>
            <w:shd w:val="clear" w:color="auto" w:fill="auto"/>
            <w:hideMark/>
          </w:tcPr>
          <w:p w14:paraId="4E868C3E"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附件识别与归类</w:t>
            </w:r>
          </w:p>
        </w:tc>
        <w:tc>
          <w:tcPr>
            <w:tcW w:w="6440" w:type="dxa"/>
            <w:tcBorders>
              <w:top w:val="nil"/>
              <w:left w:val="nil"/>
              <w:bottom w:val="single" w:sz="4" w:space="0" w:color="DFE2E5"/>
              <w:right w:val="single" w:sz="4" w:space="0" w:color="DFE2E5"/>
            </w:tcBorders>
            <w:shd w:val="clear" w:color="auto" w:fill="auto"/>
            <w:hideMark/>
          </w:tcPr>
          <w:p w14:paraId="1ABF0CBA"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对于合同附件里的不同格式文件（.doc, .</w:t>
            </w:r>
            <w:proofErr w:type="spellStart"/>
            <w:r w:rsidRPr="00433571">
              <w:rPr>
                <w:rFonts w:ascii="Microsoft YaHei" w:eastAsia="Microsoft YaHei" w:hAnsi="Microsoft YaHei" w:cs="Arial" w:hint="eastAsia"/>
                <w:color w:val="333333"/>
                <w:kern w:val="0"/>
                <w:sz w:val="20"/>
                <w:szCs w:val="20"/>
                <w14:ligatures w14:val="none"/>
              </w:rPr>
              <w:t>xls</w:t>
            </w:r>
            <w:proofErr w:type="spellEnd"/>
            <w:r w:rsidRPr="00433571">
              <w:rPr>
                <w:rFonts w:ascii="Microsoft YaHei" w:eastAsia="Microsoft YaHei" w:hAnsi="Microsoft YaHei" w:cs="Arial" w:hint="eastAsia"/>
                <w:color w:val="333333"/>
                <w:kern w:val="0"/>
                <w:sz w:val="20"/>
                <w:szCs w:val="20"/>
                <w14:ligatures w14:val="none"/>
              </w:rPr>
              <w:t>, .pdf等）可以进行有效</w:t>
            </w:r>
            <w:r w:rsidRPr="00433571">
              <w:rPr>
                <w:rFonts w:ascii="Microsoft YaHei" w:eastAsia="Microsoft YaHei" w:hAnsi="Microsoft YaHei" w:cs="Arial" w:hint="eastAsia"/>
                <w:color w:val="333333"/>
                <w:kern w:val="0"/>
                <w:sz w:val="20"/>
                <w:szCs w:val="20"/>
                <w14:ligatures w14:val="none"/>
              </w:rPr>
              <w:br/>
              <w:t>识别和归类。</w:t>
            </w:r>
          </w:p>
        </w:tc>
      </w:tr>
      <w:tr w:rsidR="00433571" w:rsidRPr="00433571" w14:paraId="6A92CDAA" w14:textId="77777777" w:rsidTr="00433571">
        <w:trPr>
          <w:trHeight w:val="1803"/>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02D5BEDB"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5D0796DF"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跨系统数据关联</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0733D584"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对于不同数据源（合同文件，  SI+订单等）  AI可智能关联同—零件号在多系统之间的历史记录逻辑和有效性优先级。比如在用户提出某—零件号价格查询时，能够智能的关联零件历史沿革情况，展示完整的零件变化记录（原合同初始价格，变更件号后的每次更新时间与当前价格情况）</w:t>
            </w:r>
          </w:p>
        </w:tc>
      </w:tr>
      <w:tr w:rsidR="00433571" w:rsidRPr="00433571" w14:paraId="33E4CAD0" w14:textId="77777777" w:rsidTr="00433571">
        <w:trPr>
          <w:trHeight w:val="1164"/>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1CE8F31D"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2FC358C8"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数据质量反馈</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7431C1CD"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对于向量数据库内不包含的信息（但与合同有关）, AI可进行数据质量报告反馈给到全球数据运维团队，后期可以进行数据扩展或者质量提升计划。</w:t>
            </w:r>
          </w:p>
        </w:tc>
      </w:tr>
      <w:tr w:rsidR="00433571" w:rsidRPr="00433571" w14:paraId="19C3BF95" w14:textId="77777777" w:rsidTr="00433571">
        <w:trPr>
          <w:trHeight w:val="1164"/>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6B45526B"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5D77D04D"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个人信息查询引导</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587EF682"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对于基于个人信息的合同查询（如查询某位采购员名下所有合同时），AI可以进行引导性回复，指引用户至其他链接查询。</w:t>
            </w:r>
          </w:p>
        </w:tc>
      </w:tr>
      <w:tr w:rsidR="00433571" w:rsidRPr="00433571" w14:paraId="3BB1D533" w14:textId="77777777" w:rsidTr="00433571">
        <w:trPr>
          <w:trHeight w:val="1632"/>
        </w:trPr>
        <w:tc>
          <w:tcPr>
            <w:tcW w:w="1820" w:type="dxa"/>
            <w:tcBorders>
              <w:top w:val="single" w:sz="4" w:space="0" w:color="DFE2E5"/>
              <w:left w:val="single" w:sz="4" w:space="0" w:color="DFE2E5"/>
              <w:bottom w:val="single" w:sz="4" w:space="0" w:color="DFE2E5"/>
              <w:right w:val="single" w:sz="4" w:space="0" w:color="DFE2E5"/>
            </w:tcBorders>
            <w:shd w:val="clear" w:color="auto" w:fill="auto"/>
            <w:vAlign w:val="center"/>
            <w:hideMark/>
          </w:tcPr>
          <w:p w14:paraId="05996F41"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Arial" w:eastAsia="Microsoft YaHei" w:hAnsi="Arial" w:cs="Arial"/>
                <w:b/>
                <w:bCs/>
                <w:color w:val="333333"/>
                <w:kern w:val="0"/>
                <w:sz w:val="20"/>
                <w:szCs w:val="20"/>
                <w14:ligatures w14:val="none"/>
              </w:rPr>
              <w:t xml:space="preserve">   2. </w:t>
            </w:r>
            <w:r w:rsidRPr="00433571">
              <w:rPr>
                <w:rFonts w:ascii="Microsoft YaHei" w:eastAsia="Microsoft YaHei" w:hAnsi="Microsoft YaHei" w:cs="Arial" w:hint="eastAsia"/>
                <w:b/>
                <w:bCs/>
                <w:color w:val="333333"/>
                <w:kern w:val="0"/>
                <w:sz w:val="20"/>
                <w:szCs w:val="20"/>
                <w14:ligatures w14:val="none"/>
              </w:rPr>
              <w:t>查偏离风险内容</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6A4DC5F6"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合同偏离识别与存储</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44B054CB"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基于客户标准合同文件夹里合同模板 ，AI 进行智能判断适用的合同模板类型并进行比对条款内容，将识别到的偏离内容总结进行存储记录。鉴于客户合同模板会有不定期更新，每次的合同偏离结果需要以当前最新合同模板进行偏离风险识别并在查询时反馈总结与具体明细。</w:t>
            </w:r>
          </w:p>
        </w:tc>
      </w:tr>
      <w:tr w:rsidR="00433571" w:rsidRPr="00433571" w14:paraId="75B7A25A" w14:textId="77777777" w:rsidTr="00433571">
        <w:trPr>
          <w:trHeight w:val="1404"/>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304CDD1F"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0FCBAEB4"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风险类型与查询示例</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13F9EAF6"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 xml:space="preserve">风险类型归类包括：财务条款偏离，  法务条款偏离，知识产权偏离 ，保密条款偏离，  其他商务条款偏离 。   用户可以基于某类偏离进行批量合同的查询和总结分析 。   </w:t>
            </w:r>
          </w:p>
        </w:tc>
      </w:tr>
      <w:tr w:rsidR="00433571" w:rsidRPr="00433571" w14:paraId="689CA850" w14:textId="77777777" w:rsidTr="00433571">
        <w:trPr>
          <w:trHeight w:val="1344"/>
        </w:trPr>
        <w:tc>
          <w:tcPr>
            <w:tcW w:w="1820" w:type="dxa"/>
            <w:tcBorders>
              <w:top w:val="single" w:sz="4" w:space="0" w:color="DFE2E5"/>
              <w:left w:val="single" w:sz="4" w:space="0" w:color="DFE2E5"/>
              <w:bottom w:val="single" w:sz="4" w:space="0" w:color="DFE2E5"/>
              <w:right w:val="single" w:sz="4" w:space="0" w:color="DFE2E5"/>
            </w:tcBorders>
            <w:shd w:val="clear" w:color="auto" w:fill="auto"/>
            <w:vAlign w:val="center"/>
            <w:hideMark/>
          </w:tcPr>
          <w:p w14:paraId="20DC3F5F"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Arial" w:eastAsia="Microsoft YaHei" w:hAnsi="Arial" w:cs="Arial"/>
                <w:b/>
                <w:bCs/>
                <w:color w:val="333333"/>
                <w:kern w:val="0"/>
                <w:sz w:val="20"/>
                <w:szCs w:val="20"/>
                <w14:ligatures w14:val="none"/>
              </w:rPr>
              <w:lastRenderedPageBreak/>
              <w:t xml:space="preserve">   3. </w:t>
            </w:r>
            <w:r w:rsidRPr="00433571">
              <w:rPr>
                <w:rFonts w:ascii="Microsoft YaHei" w:eastAsia="Microsoft YaHei" w:hAnsi="Microsoft YaHei" w:cs="Arial" w:hint="eastAsia"/>
                <w:b/>
                <w:bCs/>
                <w:color w:val="333333"/>
                <w:kern w:val="0"/>
                <w:sz w:val="20"/>
                <w:szCs w:val="20"/>
                <w14:ligatures w14:val="none"/>
              </w:rPr>
              <w:t>到期提醒</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3C77EFE9"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到期监控与提醒</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603B93A9"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根据合同，订单以及其他采购记录，识别出每份合同的所属部门和供应商，  并以后台清单的形式（固定频率）提供到期提醒和合同的基础信息（原合同编号，合同名称，合同创建人，供应商名称与原合同起始日与到期日）。</w:t>
            </w:r>
          </w:p>
        </w:tc>
      </w:tr>
      <w:tr w:rsidR="00433571" w:rsidRPr="00433571" w14:paraId="3DAEEE93" w14:textId="77777777" w:rsidTr="00433571">
        <w:trPr>
          <w:trHeight w:val="1368"/>
        </w:trPr>
        <w:tc>
          <w:tcPr>
            <w:tcW w:w="1820" w:type="dxa"/>
            <w:tcBorders>
              <w:top w:val="nil"/>
              <w:left w:val="single" w:sz="4" w:space="0" w:color="DFE2E5"/>
              <w:bottom w:val="single" w:sz="4" w:space="0" w:color="DFE2E5"/>
              <w:right w:val="single" w:sz="4" w:space="0" w:color="DFE2E5"/>
            </w:tcBorders>
            <w:shd w:val="clear" w:color="000000" w:fill="F8F8F8"/>
            <w:vAlign w:val="center"/>
            <w:hideMark/>
          </w:tcPr>
          <w:p w14:paraId="5CF1F0CF" w14:textId="77777777" w:rsidR="00433571" w:rsidRPr="00433571" w:rsidRDefault="00433571" w:rsidP="00433571">
            <w:pPr>
              <w:spacing w:after="0" w:line="240" w:lineRule="auto"/>
              <w:rPr>
                <w:rFonts w:ascii="Microsoft YaHei" w:eastAsia="Microsoft YaHei" w:hAnsi="Microsoft YaHei" w:cs="Arial" w:hint="eastAsia"/>
                <w:b/>
                <w:bCs/>
                <w:color w:val="333333"/>
                <w:kern w:val="0"/>
                <w:sz w:val="20"/>
                <w:szCs w:val="20"/>
                <w14:ligatures w14:val="none"/>
              </w:rPr>
            </w:pPr>
            <w:r w:rsidRPr="00433571">
              <w:rPr>
                <w:rFonts w:ascii="Arial" w:eastAsia="Microsoft YaHei" w:hAnsi="Arial" w:cs="Arial"/>
                <w:b/>
                <w:bCs/>
                <w:color w:val="333333"/>
                <w:kern w:val="0"/>
                <w:sz w:val="20"/>
                <w:szCs w:val="20"/>
                <w14:ligatures w14:val="none"/>
              </w:rPr>
              <w:t xml:space="preserve">   4. </w:t>
            </w:r>
            <w:r w:rsidRPr="00433571">
              <w:rPr>
                <w:rFonts w:ascii="Microsoft YaHei" w:eastAsia="Microsoft YaHei" w:hAnsi="Microsoft YaHei" w:cs="Arial" w:hint="eastAsia"/>
                <w:b/>
                <w:bCs/>
                <w:color w:val="333333"/>
                <w:kern w:val="0"/>
                <w:sz w:val="20"/>
                <w:szCs w:val="20"/>
                <w14:ligatures w14:val="none"/>
              </w:rPr>
              <w:t>合同成本明细对⽐</w:t>
            </w:r>
          </w:p>
        </w:tc>
        <w:tc>
          <w:tcPr>
            <w:tcW w:w="1860" w:type="dxa"/>
            <w:tcBorders>
              <w:top w:val="nil"/>
              <w:left w:val="nil"/>
              <w:bottom w:val="single" w:sz="4" w:space="0" w:color="DFE2E5"/>
              <w:right w:val="single" w:sz="4" w:space="0" w:color="DFE2E5"/>
            </w:tcBorders>
            <w:shd w:val="clear" w:color="000000" w:fill="F8F8F8"/>
            <w:vAlign w:val="center"/>
            <w:hideMark/>
          </w:tcPr>
          <w:p w14:paraId="48B016AE"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成本核算报价表⽐对与分析</w:t>
            </w:r>
          </w:p>
        </w:tc>
        <w:tc>
          <w:tcPr>
            <w:tcW w:w="6440" w:type="dxa"/>
            <w:tcBorders>
              <w:top w:val="nil"/>
              <w:left w:val="nil"/>
              <w:bottom w:val="single" w:sz="4" w:space="0" w:color="DFE2E5"/>
              <w:right w:val="single" w:sz="4" w:space="0" w:color="DFE2E5"/>
            </w:tcBorders>
            <w:shd w:val="clear" w:color="000000" w:fill="F8F8F8"/>
            <w:vAlign w:val="center"/>
            <w:hideMark/>
          </w:tcPr>
          <w:p w14:paraId="2662F71E" w14:textId="77777777" w:rsidR="00433571" w:rsidRPr="00433571" w:rsidRDefault="00433571" w:rsidP="00433571">
            <w:pPr>
              <w:spacing w:after="0" w:line="240" w:lineRule="auto"/>
              <w:rPr>
                <w:rFonts w:ascii="Arial" w:hAnsi="Arial" w:cs="Arial" w:hint="eastAsia"/>
                <w:color w:val="333333"/>
                <w:kern w:val="0"/>
                <w:sz w:val="20"/>
                <w:szCs w:val="20"/>
                <w14:ligatures w14:val="none"/>
              </w:rPr>
            </w:pPr>
            <w:r w:rsidRPr="00433571">
              <w:rPr>
                <w:rFonts w:ascii="Arial" w:hAnsi="Arial" w:cs="Arial"/>
                <w:color w:val="333333"/>
                <w:kern w:val="0"/>
                <w:sz w:val="20"/>
                <w:szCs w:val="20"/>
                <w14:ligatures w14:val="none"/>
              </w:rPr>
              <w:t>根据合同内历史附件成本核算报价表</w:t>
            </w:r>
            <w:r w:rsidRPr="00433571">
              <w:rPr>
                <w:rFonts w:ascii="Arial" w:hAnsi="Arial" w:cs="Arial"/>
                <w:color w:val="333333"/>
                <w:kern w:val="0"/>
                <w:sz w:val="20"/>
                <w:szCs w:val="20"/>
                <w14:ligatures w14:val="none"/>
              </w:rPr>
              <w:t>(</w:t>
            </w:r>
            <w:r w:rsidRPr="00433571">
              <w:rPr>
                <w:rFonts w:ascii="Arial" w:hAnsi="Arial" w:cs="Arial"/>
                <w:color w:val="333333"/>
                <w:kern w:val="0"/>
                <w:sz w:val="20"/>
                <w:szCs w:val="20"/>
                <w14:ligatures w14:val="none"/>
              </w:rPr>
              <w:t>如果有</w:t>
            </w:r>
            <w:r w:rsidRPr="00433571">
              <w:rPr>
                <w:rFonts w:ascii="Arial" w:hAnsi="Arial" w:cs="Arial"/>
                <w:color w:val="333333"/>
                <w:kern w:val="0"/>
                <w:sz w:val="20"/>
                <w:szCs w:val="20"/>
                <w14:ligatures w14:val="none"/>
              </w:rPr>
              <w:t>)</w:t>
            </w:r>
            <w:r w:rsidRPr="00433571">
              <w:rPr>
                <w:rFonts w:ascii="Arial" w:hAnsi="Arial" w:cs="Arial"/>
                <w:color w:val="333333"/>
                <w:kern w:val="0"/>
                <w:sz w:val="20"/>
                <w:szCs w:val="20"/>
                <w14:ligatures w14:val="none"/>
              </w:rPr>
              <w:t>和采购员手工上传成本核算报价表文件进行比对，提供</w:t>
            </w:r>
            <w:r w:rsidRPr="00433571">
              <w:rPr>
                <w:rFonts w:ascii="Arial" w:hAnsi="Arial" w:cs="Arial"/>
                <w:color w:val="333333"/>
                <w:kern w:val="0"/>
                <w:sz w:val="20"/>
                <w:szCs w:val="20"/>
                <w14:ligatures w14:val="none"/>
              </w:rPr>
              <w:t>2</w:t>
            </w:r>
            <w:r w:rsidRPr="00433571">
              <w:rPr>
                <w:rFonts w:ascii="Arial" w:hAnsi="Arial" w:cs="Arial"/>
                <w:color w:val="333333"/>
                <w:kern w:val="0"/>
                <w:sz w:val="20"/>
                <w:szCs w:val="20"/>
                <w14:ligatures w14:val="none"/>
              </w:rPr>
              <w:t>份成本核算报价表</w:t>
            </w:r>
            <w:r w:rsidRPr="00433571">
              <w:rPr>
                <w:rFonts w:ascii="Arial" w:hAnsi="Arial" w:cs="Arial"/>
                <w:color w:val="333333"/>
                <w:kern w:val="0"/>
                <w:sz w:val="20"/>
                <w:szCs w:val="20"/>
                <w14:ligatures w14:val="none"/>
              </w:rPr>
              <w:t xml:space="preserve"> </w:t>
            </w:r>
            <w:r w:rsidRPr="00433571">
              <w:rPr>
                <w:rFonts w:ascii="Arial" w:hAnsi="Arial" w:cs="Arial"/>
                <w:color w:val="333333"/>
                <w:kern w:val="0"/>
                <w:sz w:val="20"/>
                <w:szCs w:val="20"/>
                <w14:ligatures w14:val="none"/>
              </w:rPr>
              <w:t>差异比较的结果（成本要素，用量，</w:t>
            </w:r>
            <w:r w:rsidRPr="00433571">
              <w:rPr>
                <w:rFonts w:ascii="Arial" w:hAnsi="Arial" w:cs="Arial"/>
                <w:color w:val="333333"/>
                <w:kern w:val="0"/>
                <w:sz w:val="20"/>
                <w:szCs w:val="20"/>
                <w14:ligatures w14:val="none"/>
              </w:rPr>
              <w:t xml:space="preserve">  </w:t>
            </w:r>
            <w:r w:rsidRPr="00433571">
              <w:rPr>
                <w:rFonts w:ascii="Arial" w:hAnsi="Arial" w:cs="Arial"/>
                <w:color w:val="333333"/>
                <w:kern w:val="0"/>
                <w:sz w:val="20"/>
                <w:szCs w:val="20"/>
                <w14:ligatures w14:val="none"/>
              </w:rPr>
              <w:t>相同成本要素（原材料，人工，</w:t>
            </w:r>
            <w:r w:rsidRPr="00433571">
              <w:rPr>
                <w:rFonts w:ascii="Arial" w:hAnsi="Arial" w:cs="Arial"/>
                <w:color w:val="333333"/>
                <w:kern w:val="0"/>
                <w:sz w:val="20"/>
                <w:szCs w:val="20"/>
                <w14:ligatures w14:val="none"/>
              </w:rPr>
              <w:t xml:space="preserve">  </w:t>
            </w:r>
            <w:r w:rsidRPr="00433571">
              <w:rPr>
                <w:rFonts w:ascii="Arial" w:hAnsi="Arial" w:cs="Arial"/>
                <w:color w:val="333333"/>
                <w:kern w:val="0"/>
                <w:sz w:val="20"/>
                <w:szCs w:val="20"/>
                <w14:ligatures w14:val="none"/>
              </w:rPr>
              <w:t>工艺等）价格差等）</w:t>
            </w:r>
            <w:r w:rsidRPr="00433571">
              <w:rPr>
                <w:rFonts w:ascii="Arial" w:hAnsi="Arial" w:cs="Arial"/>
                <w:color w:val="333333"/>
                <w:kern w:val="0"/>
                <w:sz w:val="20"/>
                <w:szCs w:val="20"/>
                <w14:ligatures w14:val="none"/>
              </w:rPr>
              <w:t xml:space="preserve">   </w:t>
            </w:r>
            <w:r w:rsidRPr="00433571">
              <w:rPr>
                <w:rFonts w:ascii="Arial" w:hAnsi="Arial" w:cs="Arial"/>
                <w:color w:val="333333"/>
                <w:kern w:val="0"/>
                <w:sz w:val="20"/>
                <w:szCs w:val="20"/>
                <w14:ligatures w14:val="none"/>
              </w:rPr>
              <w:t>客户成本明细表成本核算报价表按照品类有所不同，不同供应商合同的成本要素会存在差异但结构类似，客户可提供直接物料材料报价模板</w:t>
            </w:r>
            <w:r w:rsidRPr="00433571">
              <w:rPr>
                <w:rFonts w:ascii="Arial" w:hAnsi="Arial" w:cs="Arial"/>
                <w:color w:val="333333"/>
                <w:kern w:val="0"/>
                <w:sz w:val="20"/>
                <w:szCs w:val="20"/>
                <w14:ligatures w14:val="none"/>
              </w:rPr>
              <w:t xml:space="preserve"> </w:t>
            </w:r>
            <w:r w:rsidRPr="00433571">
              <w:rPr>
                <w:rFonts w:ascii="Arial" w:hAnsi="Arial" w:cs="Arial"/>
                <w:color w:val="333333"/>
                <w:kern w:val="0"/>
                <w:sz w:val="20"/>
                <w:szCs w:val="20"/>
                <w14:ligatures w14:val="none"/>
              </w:rPr>
              <w:t>。</w:t>
            </w:r>
            <w:r w:rsidRPr="00433571">
              <w:rPr>
                <w:rFonts w:ascii="Arial" w:hAnsi="Arial" w:cs="Arial"/>
                <w:color w:val="333333"/>
                <w:kern w:val="0"/>
                <w:sz w:val="20"/>
                <w:szCs w:val="20"/>
                <w14:ligatures w14:val="none"/>
              </w:rPr>
              <w:t xml:space="preserve">  </w:t>
            </w:r>
          </w:p>
        </w:tc>
      </w:tr>
      <w:tr w:rsidR="00433571" w:rsidRPr="00433571" w14:paraId="23B60FD9" w14:textId="77777777" w:rsidTr="00433571">
        <w:trPr>
          <w:trHeight w:val="1644"/>
        </w:trPr>
        <w:tc>
          <w:tcPr>
            <w:tcW w:w="1820" w:type="dxa"/>
            <w:tcBorders>
              <w:top w:val="single" w:sz="4" w:space="0" w:color="DFE2E5"/>
              <w:left w:val="single" w:sz="4" w:space="0" w:color="DFE2E5"/>
              <w:bottom w:val="single" w:sz="4" w:space="0" w:color="DFE2E5"/>
              <w:right w:val="single" w:sz="4" w:space="0" w:color="DFE2E5"/>
            </w:tcBorders>
            <w:shd w:val="clear" w:color="auto" w:fill="auto"/>
            <w:vAlign w:val="center"/>
            <w:hideMark/>
          </w:tcPr>
          <w:p w14:paraId="7B034B79" w14:textId="77777777" w:rsidR="00433571" w:rsidRPr="00433571" w:rsidRDefault="00433571" w:rsidP="00433571">
            <w:pPr>
              <w:spacing w:after="0" w:line="240" w:lineRule="auto"/>
              <w:rPr>
                <w:rFonts w:ascii="Arial" w:hAnsi="Arial" w:cs="Arial"/>
                <w:b/>
                <w:bCs/>
                <w:color w:val="333333"/>
                <w:kern w:val="0"/>
                <w:sz w:val="20"/>
                <w:szCs w:val="20"/>
                <w14:ligatures w14:val="none"/>
              </w:rPr>
            </w:pPr>
            <w:r w:rsidRPr="00433571">
              <w:rPr>
                <w:rFonts w:ascii="Arial" w:hAnsi="Arial" w:cs="Arial"/>
                <w:b/>
                <w:bCs/>
                <w:color w:val="333333"/>
                <w:kern w:val="0"/>
                <w:sz w:val="20"/>
                <w:szCs w:val="20"/>
                <w14:ligatures w14:val="none"/>
              </w:rPr>
              <w:t xml:space="preserve">   5.   UI/UX</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48736B80"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交互与展示</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0EEFE1CC"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用户通过</w:t>
            </w:r>
            <w:r w:rsidRPr="00433571">
              <w:rPr>
                <w:rFonts w:ascii="Arial" w:eastAsia="Microsoft YaHei" w:hAnsi="Arial" w:cs="Arial"/>
                <w:color w:val="333333"/>
                <w:kern w:val="0"/>
                <w:sz w:val="20"/>
                <w:szCs w:val="20"/>
                <w14:ligatures w14:val="none"/>
              </w:rPr>
              <w:t>Microsoft Teams</w:t>
            </w:r>
            <w:r w:rsidRPr="00433571">
              <w:rPr>
                <w:rFonts w:ascii="Microsoft YaHei" w:eastAsia="Microsoft YaHei" w:hAnsi="Microsoft YaHei" w:cs="Arial" w:hint="eastAsia"/>
                <w:color w:val="333333"/>
                <w:kern w:val="0"/>
                <w:sz w:val="20"/>
                <w:szCs w:val="20"/>
                <w14:ligatures w14:val="none"/>
              </w:rPr>
              <w:t>的对话方式，查询到对应结果。可支持多轮对话互动，  精准定位查询范围。</w:t>
            </w:r>
            <w:r w:rsidRPr="00433571">
              <w:rPr>
                <w:rFonts w:ascii="Microsoft YaHei" w:eastAsia="Microsoft YaHei" w:hAnsi="Microsoft YaHei" w:cs="Arial" w:hint="eastAsia"/>
                <w:color w:val="333333"/>
                <w:kern w:val="0"/>
                <w:sz w:val="20"/>
                <w:szCs w:val="20"/>
                <w14:ligatures w14:val="none"/>
              </w:rPr>
              <w:br/>
            </w:r>
            <w:r w:rsidRPr="00433571">
              <w:rPr>
                <w:rFonts w:ascii="Arial" w:eastAsia="Microsoft YaHei" w:hAnsi="Arial" w:cs="Arial"/>
                <w:color w:val="333333"/>
                <w:kern w:val="0"/>
                <w:sz w:val="20"/>
                <w:szCs w:val="20"/>
                <w14:ligatures w14:val="none"/>
              </w:rPr>
              <w:t xml:space="preserve">   - </w:t>
            </w:r>
            <w:r w:rsidRPr="00433571">
              <w:rPr>
                <w:rFonts w:ascii="Microsoft YaHei" w:eastAsia="Microsoft YaHei" w:hAnsi="Microsoft YaHei" w:cs="Arial" w:hint="eastAsia"/>
                <w:color w:val="333333"/>
                <w:kern w:val="0"/>
                <w:sz w:val="20"/>
                <w:szCs w:val="20"/>
                <w14:ligatures w14:val="none"/>
              </w:rPr>
              <w:t xml:space="preserve">针对同—查询条件（如零件号，供应商）的多条历史记录，  </w:t>
            </w:r>
            <w:r w:rsidRPr="00433571">
              <w:rPr>
                <w:rFonts w:ascii="Microsoft YaHei" w:eastAsia="Microsoft YaHei" w:hAnsi="Microsoft YaHei" w:cs="Arial" w:hint="eastAsia"/>
                <w:b/>
                <w:bCs/>
                <w:color w:val="333333"/>
                <w:kern w:val="0"/>
                <w:sz w:val="20"/>
                <w:szCs w:val="20"/>
                <w14:ligatures w14:val="none"/>
              </w:rPr>
              <w:t>系统应能智能分类并排序展示不</w:t>
            </w:r>
            <w:r w:rsidRPr="00433571">
              <w:rPr>
                <w:rFonts w:ascii="Microsoft YaHei" w:eastAsia="Microsoft YaHei" w:hAnsi="Microsoft YaHei" w:cs="Arial" w:hint="eastAsia"/>
                <w:color w:val="333333"/>
                <w:kern w:val="0"/>
                <w:sz w:val="20"/>
                <w:szCs w:val="20"/>
                <w14:ligatures w14:val="none"/>
              </w:rPr>
              <w:t>同合同状态（已签署，  未签署，  待审批，过期等）与签署时间 ，系统支持列表结果返回，以有效性和时效性由高到低进行结果展示。</w:t>
            </w:r>
          </w:p>
        </w:tc>
      </w:tr>
      <w:tr w:rsidR="00433571" w:rsidRPr="00433571" w14:paraId="45EBAD79" w14:textId="77777777" w:rsidTr="00433571">
        <w:trPr>
          <w:trHeight w:val="846"/>
        </w:trPr>
        <w:tc>
          <w:tcPr>
            <w:tcW w:w="1820" w:type="dxa"/>
            <w:tcBorders>
              <w:top w:val="single" w:sz="4" w:space="0" w:color="DFE2E5"/>
              <w:left w:val="single" w:sz="4" w:space="0" w:color="DFE2E5"/>
              <w:bottom w:val="single" w:sz="4" w:space="0" w:color="DFE2E5"/>
              <w:right w:val="single" w:sz="4" w:space="0" w:color="DFE2E5"/>
            </w:tcBorders>
            <w:shd w:val="clear" w:color="000000" w:fill="F8F8F8"/>
            <w:vAlign w:val="center"/>
            <w:hideMark/>
          </w:tcPr>
          <w:p w14:paraId="1A8ACF47" w14:textId="77777777" w:rsidR="00433571" w:rsidRPr="00433571" w:rsidRDefault="00433571" w:rsidP="00433571">
            <w:pPr>
              <w:spacing w:after="0" w:line="240" w:lineRule="auto"/>
              <w:rPr>
                <w:rFonts w:ascii="Arial" w:hAnsi="Arial" w:cs="Arial" w:hint="eastAsia"/>
                <w:b/>
                <w:bCs/>
                <w:color w:val="333333"/>
                <w:kern w:val="0"/>
                <w:sz w:val="20"/>
                <w:szCs w:val="20"/>
                <w14:ligatures w14:val="none"/>
              </w:rPr>
            </w:pPr>
            <w:r w:rsidRPr="00433571">
              <w:rPr>
                <w:rFonts w:ascii="Microsoft YaHei" w:eastAsia="Microsoft YaHei" w:hAnsi="Microsoft YaHei" w:cs="Arial" w:hint="eastAsia"/>
                <w:b/>
                <w:bCs/>
                <w:color w:val="333333"/>
                <w:kern w:val="0"/>
                <w:sz w:val="20"/>
                <w:szCs w:val="20"/>
                <w14:ligatures w14:val="none"/>
              </w:rPr>
              <w:t xml:space="preserve">  功能性</w:t>
            </w:r>
            <w:r w:rsidRPr="00433571">
              <w:rPr>
                <w:rFonts w:ascii="Arial" w:hAnsi="Arial" w:cs="Arial"/>
                <w:b/>
                <w:bCs/>
                <w:color w:val="333333"/>
                <w:kern w:val="0"/>
                <w:sz w:val="20"/>
                <w:szCs w:val="20"/>
                <w14:ligatures w14:val="none"/>
              </w:rPr>
              <w:t>KPI</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5A3E894B"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数据完整性</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2C25EC6C"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1. </w:t>
            </w:r>
            <w:r w:rsidRPr="00433571">
              <w:rPr>
                <w:rFonts w:ascii="Microsoft YaHei" w:eastAsia="Microsoft YaHei" w:hAnsi="Microsoft YaHei" w:cs="Arial" w:hint="eastAsia"/>
                <w:color w:val="333333"/>
                <w:kern w:val="0"/>
                <w:sz w:val="20"/>
                <w:szCs w:val="20"/>
                <w14:ligatures w14:val="none"/>
              </w:rPr>
              <w:t>基于业务需求的数据完整性：</w:t>
            </w:r>
            <w:r w:rsidRPr="00433571">
              <w:rPr>
                <w:rFonts w:ascii="Microsoft YaHei" w:eastAsia="Microsoft YaHei" w:hAnsi="Microsoft YaHei" w:cs="Arial" w:hint="eastAsia"/>
                <w:color w:val="333333"/>
                <w:kern w:val="0"/>
                <w:sz w:val="20"/>
                <w:szCs w:val="20"/>
                <w14:ligatures w14:val="none"/>
              </w:rPr>
              <w:br/>
              <w:t>如：</w:t>
            </w:r>
            <w:r w:rsidRPr="00433571">
              <w:rPr>
                <w:rFonts w:ascii="Arial" w:eastAsia="Microsoft YaHei" w:hAnsi="Arial" w:cs="Arial"/>
                <w:color w:val="333333"/>
                <w:kern w:val="0"/>
                <w:sz w:val="20"/>
                <w:szCs w:val="20"/>
                <w14:ligatures w14:val="none"/>
              </w:rPr>
              <w:t xml:space="preserve">100% Global </w:t>
            </w:r>
            <w:proofErr w:type="spellStart"/>
            <w:r w:rsidRPr="00433571">
              <w:rPr>
                <w:rFonts w:ascii="Arial" w:eastAsia="Microsoft YaHei" w:hAnsi="Arial" w:cs="Arial"/>
                <w:color w:val="333333"/>
                <w:kern w:val="0"/>
                <w:sz w:val="20"/>
                <w:szCs w:val="20"/>
                <w14:ligatures w14:val="none"/>
              </w:rPr>
              <w:t>Datalake</w:t>
            </w:r>
            <w:proofErr w:type="spellEnd"/>
            <w:r w:rsidRPr="00433571">
              <w:rPr>
                <w:rFonts w:ascii="Microsoft YaHei" w:eastAsia="Microsoft YaHei" w:hAnsi="Microsoft YaHei" w:cs="Arial" w:hint="eastAsia"/>
                <w:color w:val="333333"/>
                <w:kern w:val="0"/>
                <w:sz w:val="20"/>
                <w:szCs w:val="20"/>
                <w14:ligatures w14:val="none"/>
              </w:rPr>
              <w:t>内的历史合同文件数据可被查询。</w:t>
            </w:r>
          </w:p>
        </w:tc>
      </w:tr>
      <w:tr w:rsidR="00433571" w:rsidRPr="00433571" w14:paraId="5E1796B7" w14:textId="77777777" w:rsidTr="00433571">
        <w:trPr>
          <w:trHeight w:val="846"/>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7D6AC44F"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03FA043D"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偏离分析识别</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29813D40"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2. </w:t>
            </w:r>
            <w:r w:rsidRPr="00433571">
              <w:rPr>
                <w:rFonts w:ascii="Microsoft YaHei" w:eastAsia="Microsoft YaHei" w:hAnsi="Microsoft YaHei" w:cs="Arial" w:hint="eastAsia"/>
                <w:color w:val="333333"/>
                <w:kern w:val="0"/>
                <w:sz w:val="20"/>
                <w:szCs w:val="20"/>
                <w14:ligatures w14:val="none"/>
              </w:rPr>
              <w:t xml:space="preserve">数据偏离分析识别：  </w:t>
            </w:r>
            <w:r w:rsidRPr="00433571">
              <w:rPr>
                <w:rFonts w:ascii="Arial" w:eastAsia="Microsoft YaHei" w:hAnsi="Arial" w:cs="Arial"/>
                <w:color w:val="333333"/>
                <w:kern w:val="0"/>
                <w:sz w:val="20"/>
                <w:szCs w:val="20"/>
                <w14:ligatures w14:val="none"/>
              </w:rPr>
              <w:t>100%</w:t>
            </w:r>
            <w:r w:rsidRPr="00433571">
              <w:rPr>
                <w:rFonts w:ascii="Microsoft YaHei" w:eastAsia="Microsoft YaHei" w:hAnsi="Microsoft YaHei" w:cs="Arial" w:hint="eastAsia"/>
                <w:color w:val="333333"/>
                <w:kern w:val="0"/>
                <w:sz w:val="20"/>
                <w:szCs w:val="20"/>
                <w14:ligatures w14:val="none"/>
              </w:rPr>
              <w:t>合同内偏离条款内容可以被查询。</w:t>
            </w:r>
          </w:p>
        </w:tc>
      </w:tr>
      <w:tr w:rsidR="00433571" w:rsidRPr="00433571" w14:paraId="3CB280DF" w14:textId="77777777" w:rsidTr="00433571">
        <w:trPr>
          <w:trHeight w:val="1164"/>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49FDDBD9"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2AE7E6DB"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到期提醒准确率</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1D901CED"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3. </w:t>
            </w:r>
            <w:r w:rsidRPr="00433571">
              <w:rPr>
                <w:rFonts w:ascii="Microsoft YaHei" w:eastAsia="Microsoft YaHei" w:hAnsi="Microsoft YaHei" w:cs="Arial" w:hint="eastAsia"/>
                <w:color w:val="333333"/>
                <w:kern w:val="0"/>
                <w:sz w:val="20"/>
                <w:szCs w:val="20"/>
                <w14:ligatures w14:val="none"/>
              </w:rPr>
              <w:t>到期提醒准确率</w:t>
            </w:r>
            <w:r w:rsidRPr="00433571">
              <w:rPr>
                <w:rFonts w:ascii="Arial" w:eastAsia="Microsoft YaHei" w:hAnsi="Arial" w:cs="Arial"/>
                <w:color w:val="333333"/>
                <w:kern w:val="0"/>
                <w:sz w:val="20"/>
                <w:szCs w:val="20"/>
                <w14:ligatures w14:val="none"/>
              </w:rPr>
              <w:t xml:space="preserve">: 100% </w:t>
            </w:r>
            <w:r w:rsidRPr="00433571">
              <w:rPr>
                <w:rFonts w:ascii="Microsoft YaHei" w:eastAsia="Microsoft YaHei" w:hAnsi="Microsoft YaHei" w:cs="Arial" w:hint="eastAsia"/>
                <w:color w:val="333333"/>
                <w:kern w:val="0"/>
                <w:sz w:val="20"/>
                <w:szCs w:val="20"/>
                <w14:ligatures w14:val="none"/>
              </w:rPr>
              <w:t>到期价格</w:t>
            </w:r>
            <w:r w:rsidRPr="00433571">
              <w:rPr>
                <w:rFonts w:ascii="Arial" w:eastAsia="Microsoft YaHei" w:hAnsi="Arial" w:cs="Arial"/>
                <w:color w:val="333333"/>
                <w:kern w:val="0"/>
                <w:sz w:val="20"/>
                <w:szCs w:val="20"/>
                <w14:ligatures w14:val="none"/>
              </w:rPr>
              <w:t>/</w:t>
            </w:r>
            <w:r w:rsidRPr="00433571">
              <w:rPr>
                <w:rFonts w:ascii="Microsoft YaHei" w:eastAsia="Microsoft YaHei" w:hAnsi="Microsoft YaHei" w:cs="Arial" w:hint="eastAsia"/>
                <w:color w:val="333333"/>
                <w:kern w:val="0"/>
                <w:sz w:val="20"/>
                <w:szCs w:val="20"/>
                <w14:ligatures w14:val="none"/>
              </w:rPr>
              <w:t>合同提前（固定频率）以汇总的形式更新到后台，给到相关的采购部门</w:t>
            </w:r>
          </w:p>
        </w:tc>
      </w:tr>
      <w:tr w:rsidR="00433571" w:rsidRPr="00433571" w14:paraId="1790AFFD" w14:textId="77777777" w:rsidTr="00433571">
        <w:trPr>
          <w:trHeight w:val="828"/>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2706BD82"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48A0FD8A"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响应速度</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632B84C0"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4. </w:t>
            </w:r>
            <w:r w:rsidRPr="00433571">
              <w:rPr>
                <w:rFonts w:ascii="Microsoft YaHei" w:eastAsia="Microsoft YaHei" w:hAnsi="Microsoft YaHei" w:cs="Arial" w:hint="eastAsia"/>
                <w:color w:val="333333"/>
                <w:kern w:val="0"/>
                <w:sz w:val="20"/>
                <w:szCs w:val="20"/>
                <w14:ligatures w14:val="none"/>
              </w:rPr>
              <w:t xml:space="preserve">回答响应速度：  </w:t>
            </w:r>
            <w:r w:rsidRPr="00433571">
              <w:rPr>
                <w:rFonts w:ascii="Arial" w:eastAsia="Microsoft YaHei" w:hAnsi="Arial" w:cs="Arial"/>
                <w:color w:val="333333"/>
                <w:kern w:val="0"/>
                <w:sz w:val="20"/>
                <w:szCs w:val="20"/>
                <w14:ligatures w14:val="none"/>
              </w:rPr>
              <w:t>5s</w:t>
            </w:r>
            <w:r w:rsidRPr="00433571">
              <w:rPr>
                <w:rFonts w:ascii="Microsoft YaHei" w:eastAsia="Microsoft YaHei" w:hAnsi="Microsoft YaHei" w:cs="Arial" w:hint="eastAsia"/>
                <w:color w:val="333333"/>
                <w:kern w:val="0"/>
                <w:sz w:val="20"/>
                <w:szCs w:val="20"/>
                <w14:ligatures w14:val="none"/>
              </w:rPr>
              <w:t>内回复有效信息</w:t>
            </w:r>
          </w:p>
        </w:tc>
      </w:tr>
      <w:tr w:rsidR="00433571" w:rsidRPr="00433571" w14:paraId="3F3D66D3" w14:textId="77777777" w:rsidTr="00433571">
        <w:trPr>
          <w:trHeight w:val="846"/>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24BC4884"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6636ADFE"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成本核算报价表回答率</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5ABDD266" w14:textId="77777777" w:rsidR="00433571" w:rsidRPr="00433571" w:rsidRDefault="00433571" w:rsidP="00433571">
            <w:pPr>
              <w:spacing w:after="0" w:line="240" w:lineRule="auto"/>
              <w:rPr>
                <w:rFonts w:ascii="Arial" w:hAnsi="Arial" w:cs="Arial" w:hint="eastAsia"/>
                <w:color w:val="333333"/>
                <w:kern w:val="0"/>
                <w:sz w:val="20"/>
                <w:szCs w:val="20"/>
                <w14:ligatures w14:val="none"/>
              </w:rPr>
            </w:pPr>
            <w:r w:rsidRPr="00433571">
              <w:rPr>
                <w:rFonts w:ascii="Arial" w:hAnsi="Arial" w:cs="Arial"/>
                <w:color w:val="333333"/>
                <w:kern w:val="0"/>
                <w:sz w:val="20"/>
                <w:szCs w:val="20"/>
                <w14:ligatures w14:val="none"/>
              </w:rPr>
              <w:t xml:space="preserve">5. </w:t>
            </w:r>
            <w:r w:rsidRPr="00433571">
              <w:rPr>
                <w:rFonts w:ascii="Arial" w:hAnsi="Arial" w:cs="Arial"/>
                <w:color w:val="333333"/>
                <w:kern w:val="0"/>
                <w:sz w:val="20"/>
                <w:szCs w:val="20"/>
                <w14:ligatures w14:val="none"/>
              </w:rPr>
              <w:t>成本核算报价表比较问题的回答率：</w:t>
            </w:r>
            <w:r w:rsidRPr="00433571">
              <w:rPr>
                <w:rFonts w:ascii="Arial" w:hAnsi="Arial" w:cs="Arial"/>
                <w:color w:val="333333"/>
                <w:kern w:val="0"/>
                <w:sz w:val="20"/>
                <w:szCs w:val="20"/>
                <w14:ligatures w14:val="none"/>
              </w:rPr>
              <w:t xml:space="preserve">  100%</w:t>
            </w:r>
          </w:p>
        </w:tc>
      </w:tr>
      <w:tr w:rsidR="00433571" w:rsidRPr="00433571" w14:paraId="668633C4" w14:textId="77777777" w:rsidTr="00433571">
        <w:trPr>
          <w:trHeight w:val="1164"/>
        </w:trPr>
        <w:tc>
          <w:tcPr>
            <w:tcW w:w="1820" w:type="dxa"/>
            <w:tcBorders>
              <w:top w:val="single" w:sz="4" w:space="0" w:color="DFE2E5"/>
              <w:left w:val="single" w:sz="4" w:space="0" w:color="DFE2E5"/>
              <w:bottom w:val="single" w:sz="4" w:space="0" w:color="DFE2E5"/>
              <w:right w:val="single" w:sz="4" w:space="0" w:color="DFE2E5"/>
            </w:tcBorders>
            <w:shd w:val="clear" w:color="auto" w:fill="auto"/>
            <w:vAlign w:val="center"/>
            <w:hideMark/>
          </w:tcPr>
          <w:p w14:paraId="319E8957" w14:textId="77777777" w:rsidR="00433571" w:rsidRPr="00433571" w:rsidRDefault="00433571" w:rsidP="00433571">
            <w:pPr>
              <w:spacing w:after="0" w:line="240" w:lineRule="auto"/>
              <w:rPr>
                <w:rFonts w:ascii="Microsoft YaHei" w:eastAsia="Microsoft YaHei" w:hAnsi="Microsoft YaHei" w:cs="Arial"/>
                <w:b/>
                <w:bCs/>
                <w:color w:val="333333"/>
                <w:kern w:val="0"/>
                <w:sz w:val="20"/>
                <w:szCs w:val="20"/>
                <w14:ligatures w14:val="none"/>
              </w:rPr>
            </w:pPr>
            <w:r w:rsidRPr="00433571">
              <w:rPr>
                <w:rFonts w:ascii="Microsoft YaHei" w:eastAsia="Microsoft YaHei" w:hAnsi="Microsoft YaHei" w:cs="Arial" w:hint="eastAsia"/>
                <w:b/>
                <w:bCs/>
                <w:color w:val="333333"/>
                <w:kern w:val="0"/>
                <w:sz w:val="20"/>
                <w:szCs w:val="20"/>
                <w14:ligatures w14:val="none"/>
              </w:rPr>
              <w:t xml:space="preserve">  非功能性需求</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2A079C88"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权限管理</w:t>
            </w:r>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010CE3A7"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2. </w:t>
            </w:r>
            <w:r w:rsidRPr="00433571">
              <w:rPr>
                <w:rFonts w:ascii="Microsoft YaHei" w:eastAsia="Microsoft YaHei" w:hAnsi="Microsoft YaHei" w:cs="Arial" w:hint="eastAsia"/>
                <w:color w:val="333333"/>
                <w:kern w:val="0"/>
                <w:sz w:val="20"/>
                <w:szCs w:val="20"/>
                <w14:ligatures w14:val="none"/>
              </w:rPr>
              <w:t>权限管理：基于</w:t>
            </w:r>
            <w:r w:rsidRPr="00433571">
              <w:rPr>
                <w:rFonts w:ascii="Arial" w:eastAsia="Microsoft YaHei" w:hAnsi="Arial" w:cs="Arial"/>
                <w:color w:val="333333"/>
                <w:kern w:val="0"/>
                <w:sz w:val="20"/>
                <w:szCs w:val="20"/>
                <w14:ligatures w14:val="none"/>
              </w:rPr>
              <w:t>Microsoft Teams Single Sign On</w:t>
            </w:r>
            <w:r w:rsidRPr="00433571">
              <w:rPr>
                <w:rFonts w:ascii="Microsoft YaHei" w:eastAsia="Microsoft YaHei" w:hAnsi="Microsoft YaHei" w:cs="Arial" w:hint="eastAsia"/>
                <w:color w:val="333333"/>
                <w:kern w:val="0"/>
                <w:sz w:val="20"/>
                <w:szCs w:val="20"/>
                <w14:ligatures w14:val="none"/>
              </w:rPr>
              <w:t>区分亚太直接采购人员，  亚太间接采购人员和法务人员，  组织人员结构可以根据</w:t>
            </w:r>
            <w:r w:rsidRPr="00433571">
              <w:rPr>
                <w:rFonts w:ascii="Arial" w:eastAsia="Microsoft YaHei" w:hAnsi="Arial" w:cs="Arial"/>
                <w:color w:val="333333"/>
                <w:kern w:val="0"/>
                <w:sz w:val="20"/>
                <w:szCs w:val="20"/>
                <w14:ligatures w14:val="none"/>
              </w:rPr>
              <w:t xml:space="preserve">Teams </w:t>
            </w:r>
            <w:r w:rsidRPr="00433571">
              <w:rPr>
                <w:rFonts w:ascii="Microsoft YaHei" w:eastAsia="Microsoft YaHei" w:hAnsi="Microsoft YaHei" w:cs="Arial" w:hint="eastAsia"/>
                <w:color w:val="333333"/>
                <w:kern w:val="0"/>
                <w:sz w:val="20"/>
                <w:szCs w:val="20"/>
                <w14:ligatures w14:val="none"/>
              </w:rPr>
              <w:t>组织结构进行同步（采购人员无需其他线下表维护）。</w:t>
            </w:r>
          </w:p>
        </w:tc>
      </w:tr>
      <w:tr w:rsidR="00433571" w:rsidRPr="00433571" w14:paraId="50DB0C17" w14:textId="77777777" w:rsidTr="00433571">
        <w:trPr>
          <w:trHeight w:val="846"/>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457CC597"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5EB4F98F"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回复长度控制</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5FD6DCA2"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Arial" w:eastAsia="Microsoft YaHei" w:hAnsi="Arial" w:cs="Arial"/>
                <w:color w:val="333333"/>
                <w:kern w:val="0"/>
                <w:sz w:val="20"/>
                <w:szCs w:val="20"/>
                <w14:ligatures w14:val="none"/>
              </w:rPr>
              <w:t xml:space="preserve">3. </w:t>
            </w:r>
            <w:r w:rsidRPr="00433571">
              <w:rPr>
                <w:rFonts w:ascii="Microsoft YaHei" w:eastAsia="Microsoft YaHei" w:hAnsi="Microsoft YaHei" w:cs="Arial" w:hint="eastAsia"/>
                <w:color w:val="333333"/>
                <w:kern w:val="0"/>
                <w:sz w:val="20"/>
                <w:szCs w:val="20"/>
                <w14:ligatures w14:val="none"/>
              </w:rPr>
              <w:t>支持原合同文件长文本输出，回复长度超过</w:t>
            </w:r>
            <w:r w:rsidRPr="00433571">
              <w:rPr>
                <w:rFonts w:ascii="Arial" w:eastAsia="Microsoft YaHei" w:hAnsi="Arial" w:cs="Arial"/>
                <w:color w:val="333333"/>
                <w:kern w:val="0"/>
                <w:sz w:val="20"/>
                <w:szCs w:val="20"/>
                <w14:ligatures w14:val="none"/>
              </w:rPr>
              <w:t>200</w:t>
            </w:r>
            <w:r w:rsidRPr="00433571">
              <w:rPr>
                <w:rFonts w:ascii="Microsoft YaHei" w:eastAsia="Microsoft YaHei" w:hAnsi="Microsoft YaHei" w:cs="Arial" w:hint="eastAsia"/>
                <w:color w:val="333333"/>
                <w:kern w:val="0"/>
                <w:sz w:val="20"/>
                <w:szCs w:val="20"/>
                <w14:ligatures w14:val="none"/>
              </w:rPr>
              <w:t>字时有总结回复提纲和展开条款明细的能力 。</w:t>
            </w:r>
          </w:p>
        </w:tc>
      </w:tr>
      <w:tr w:rsidR="00433571" w:rsidRPr="00433571" w14:paraId="16E10720" w14:textId="77777777" w:rsidTr="00433571">
        <w:trPr>
          <w:trHeight w:val="231"/>
        </w:trPr>
        <w:tc>
          <w:tcPr>
            <w:tcW w:w="1820" w:type="dxa"/>
            <w:tcBorders>
              <w:top w:val="single" w:sz="4" w:space="0" w:color="DFE2E5"/>
              <w:left w:val="single" w:sz="4" w:space="0" w:color="DFE2E5"/>
              <w:bottom w:val="nil"/>
              <w:right w:val="single" w:sz="4" w:space="0" w:color="DFE2E5"/>
            </w:tcBorders>
            <w:shd w:val="clear" w:color="000000" w:fill="F8F8F8"/>
            <w:hideMark/>
          </w:tcPr>
          <w:p w14:paraId="7E6BB501"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nil"/>
              <w:right w:val="single" w:sz="4" w:space="0" w:color="DFE2E5"/>
            </w:tcBorders>
            <w:shd w:val="clear" w:color="000000" w:fill="F8F8F8"/>
            <w:hideMark/>
          </w:tcPr>
          <w:p w14:paraId="050BE1BA" w14:textId="77777777" w:rsidR="00433571" w:rsidRPr="00433571" w:rsidRDefault="00433571" w:rsidP="00433571">
            <w:pPr>
              <w:spacing w:after="0" w:line="240" w:lineRule="auto"/>
              <w:rPr>
                <w:rFonts w:ascii="Arial" w:hAnsi="Arial" w:cs="Arial"/>
                <w:color w:val="000000"/>
                <w:kern w:val="0"/>
                <w14:ligatures w14:val="none"/>
              </w:rPr>
            </w:pPr>
            <w:r w:rsidRPr="00433571">
              <w:rPr>
                <w:rFonts w:ascii="Arial" w:hAnsi="Arial" w:cs="Arial"/>
                <w:color w:val="000000"/>
                <w:kern w:val="0"/>
                <w14:ligatures w14:val="none"/>
              </w:rPr>
              <w:t xml:space="preserve">　</w:t>
            </w:r>
          </w:p>
        </w:tc>
        <w:tc>
          <w:tcPr>
            <w:tcW w:w="6440" w:type="dxa"/>
            <w:tcBorders>
              <w:top w:val="single" w:sz="4" w:space="0" w:color="DFE2E5"/>
              <w:left w:val="nil"/>
              <w:bottom w:val="nil"/>
              <w:right w:val="single" w:sz="4" w:space="0" w:color="DFE2E5"/>
            </w:tcBorders>
            <w:shd w:val="clear" w:color="000000" w:fill="F8F8F8"/>
            <w:hideMark/>
          </w:tcPr>
          <w:p w14:paraId="33DF4183" w14:textId="77777777" w:rsidR="00433571" w:rsidRPr="00433571" w:rsidRDefault="00433571" w:rsidP="00433571">
            <w:pPr>
              <w:spacing w:after="0" w:line="240" w:lineRule="auto"/>
              <w:rPr>
                <w:rFonts w:ascii="Arial" w:hAnsi="Arial" w:cs="Arial"/>
                <w:color w:val="000000"/>
                <w:kern w:val="0"/>
                <w14:ligatures w14:val="none"/>
              </w:rPr>
            </w:pPr>
            <w:r w:rsidRPr="00433571">
              <w:rPr>
                <w:rFonts w:ascii="Arial" w:hAnsi="Arial" w:cs="Arial"/>
                <w:color w:val="000000"/>
                <w:kern w:val="0"/>
                <w14:ligatures w14:val="none"/>
              </w:rPr>
              <w:t xml:space="preserve">　</w:t>
            </w:r>
          </w:p>
        </w:tc>
      </w:tr>
      <w:tr w:rsidR="00433571" w:rsidRPr="00433571" w14:paraId="788B2C43" w14:textId="77777777" w:rsidTr="00433571">
        <w:trPr>
          <w:trHeight w:val="741"/>
        </w:trPr>
        <w:tc>
          <w:tcPr>
            <w:tcW w:w="1820" w:type="dxa"/>
            <w:tcBorders>
              <w:top w:val="nil"/>
              <w:left w:val="single" w:sz="4" w:space="0" w:color="DFE2E5"/>
              <w:bottom w:val="single" w:sz="4" w:space="0" w:color="DFE2E5"/>
              <w:right w:val="single" w:sz="4" w:space="0" w:color="DFE2E5"/>
            </w:tcBorders>
            <w:shd w:val="clear" w:color="000000" w:fill="F8F8F8"/>
            <w:hideMark/>
          </w:tcPr>
          <w:p w14:paraId="51DB0382" w14:textId="77777777" w:rsidR="00433571" w:rsidRPr="00433571" w:rsidRDefault="00433571" w:rsidP="00433571">
            <w:pPr>
              <w:spacing w:after="0" w:line="240" w:lineRule="auto"/>
              <w:rPr>
                <w:rFonts w:ascii="Arial" w:hAnsi="Arial" w:cs="Arial"/>
                <w:color w:val="000000"/>
                <w:kern w:val="0"/>
                <w14:ligatures w14:val="none"/>
              </w:rPr>
            </w:pPr>
            <w:r w:rsidRPr="00433571">
              <w:rPr>
                <w:rFonts w:ascii="Arial" w:hAnsi="Arial" w:cs="Arial"/>
                <w:color w:val="000000"/>
                <w:kern w:val="0"/>
                <w14:ligatures w14:val="none"/>
              </w:rPr>
              <w:t xml:space="preserve">　</w:t>
            </w:r>
          </w:p>
        </w:tc>
        <w:tc>
          <w:tcPr>
            <w:tcW w:w="1860" w:type="dxa"/>
            <w:tcBorders>
              <w:top w:val="nil"/>
              <w:left w:val="nil"/>
              <w:bottom w:val="single" w:sz="4" w:space="0" w:color="DFE2E5"/>
              <w:right w:val="single" w:sz="4" w:space="0" w:color="DFE2E5"/>
            </w:tcBorders>
            <w:shd w:val="clear" w:color="000000" w:fill="F8F8F8"/>
            <w:hideMark/>
          </w:tcPr>
          <w:p w14:paraId="5A22647F"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成本核算报价表⽂件上传</w:t>
            </w:r>
          </w:p>
        </w:tc>
        <w:tc>
          <w:tcPr>
            <w:tcW w:w="6440" w:type="dxa"/>
            <w:tcBorders>
              <w:top w:val="nil"/>
              <w:left w:val="nil"/>
              <w:bottom w:val="single" w:sz="4" w:space="0" w:color="DFE2E5"/>
              <w:right w:val="single" w:sz="4" w:space="0" w:color="DFE2E5"/>
            </w:tcBorders>
            <w:shd w:val="clear" w:color="000000" w:fill="F8F8F8"/>
            <w:hideMark/>
          </w:tcPr>
          <w:p w14:paraId="747646E8"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4. 支持本地成本核算报价表文件上传与原合同文件成本核算报价表进行对比分析。</w:t>
            </w:r>
          </w:p>
        </w:tc>
      </w:tr>
      <w:tr w:rsidR="00433571" w:rsidRPr="00433571" w14:paraId="00E90033" w14:textId="77777777" w:rsidTr="00433571">
        <w:trPr>
          <w:trHeight w:val="1467"/>
        </w:trPr>
        <w:tc>
          <w:tcPr>
            <w:tcW w:w="1820" w:type="dxa"/>
            <w:tcBorders>
              <w:top w:val="single" w:sz="4" w:space="0" w:color="DFE2E5"/>
              <w:left w:val="single" w:sz="4" w:space="0" w:color="DFE2E5"/>
              <w:bottom w:val="single" w:sz="4" w:space="0" w:color="DFE2E5"/>
              <w:right w:val="single" w:sz="4" w:space="0" w:color="DFE2E5"/>
            </w:tcBorders>
            <w:shd w:val="clear" w:color="auto" w:fill="auto"/>
            <w:hideMark/>
          </w:tcPr>
          <w:p w14:paraId="0E2DFB75"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lastRenderedPageBreak/>
              <w:t xml:space="preserve">　</w:t>
            </w:r>
          </w:p>
        </w:tc>
        <w:tc>
          <w:tcPr>
            <w:tcW w:w="1860" w:type="dxa"/>
            <w:tcBorders>
              <w:top w:val="single" w:sz="4" w:space="0" w:color="DFE2E5"/>
              <w:left w:val="nil"/>
              <w:bottom w:val="single" w:sz="4" w:space="0" w:color="DFE2E5"/>
              <w:right w:val="single" w:sz="4" w:space="0" w:color="DFE2E5"/>
            </w:tcBorders>
            <w:shd w:val="clear" w:color="auto" w:fill="auto"/>
            <w:vAlign w:val="center"/>
            <w:hideMark/>
          </w:tcPr>
          <w:p w14:paraId="15146763"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数据安全</w:t>
            </w:r>
          </w:p>
        </w:tc>
        <w:tc>
          <w:tcPr>
            <w:tcW w:w="6440" w:type="dxa"/>
            <w:tcBorders>
              <w:top w:val="single" w:sz="4" w:space="0" w:color="DFE2E5"/>
              <w:left w:val="nil"/>
              <w:bottom w:val="single" w:sz="4" w:space="0" w:color="DFE2E5"/>
              <w:right w:val="single" w:sz="4" w:space="0" w:color="DFE2E5"/>
            </w:tcBorders>
            <w:shd w:val="clear" w:color="auto" w:fill="auto"/>
            <w:vAlign w:val="center"/>
            <w:hideMark/>
          </w:tcPr>
          <w:p w14:paraId="4ACEF710" w14:textId="77777777" w:rsidR="00433571" w:rsidRPr="00433571" w:rsidRDefault="00433571" w:rsidP="00433571">
            <w:pPr>
              <w:spacing w:after="0" w:line="240" w:lineRule="auto"/>
              <w:rPr>
                <w:rFonts w:ascii="Microsoft YaHei" w:eastAsia="Microsoft YaHei" w:hAnsi="Microsoft YaHei" w:cs="Arial" w:hint="eastAsia"/>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5. 所有合同开发人员均签署信息安全协议，  开发和测试中均应该适用客户IT提供的测试环境和样本数据，不可直接接触客户生产系统的合同数据，  违规行为属窃取商业机密，  违反客户全球数据安全条例。</w:t>
            </w:r>
          </w:p>
        </w:tc>
      </w:tr>
      <w:tr w:rsidR="00433571" w:rsidRPr="00433571" w14:paraId="57F9717C" w14:textId="77777777" w:rsidTr="00433571">
        <w:trPr>
          <w:trHeight w:val="855"/>
        </w:trPr>
        <w:tc>
          <w:tcPr>
            <w:tcW w:w="1820" w:type="dxa"/>
            <w:tcBorders>
              <w:top w:val="single" w:sz="4" w:space="0" w:color="DFE2E5"/>
              <w:left w:val="single" w:sz="4" w:space="0" w:color="DFE2E5"/>
              <w:bottom w:val="single" w:sz="4" w:space="0" w:color="DFE2E5"/>
              <w:right w:val="single" w:sz="4" w:space="0" w:color="DFE2E5"/>
            </w:tcBorders>
            <w:shd w:val="clear" w:color="000000" w:fill="F8F8F8"/>
            <w:hideMark/>
          </w:tcPr>
          <w:p w14:paraId="05B960C6" w14:textId="77777777" w:rsidR="00433571" w:rsidRPr="00433571" w:rsidRDefault="00433571" w:rsidP="00433571">
            <w:pPr>
              <w:spacing w:after="0" w:line="240" w:lineRule="auto"/>
              <w:rPr>
                <w:rFonts w:ascii="Arial" w:hAnsi="Arial" w:cs="Arial" w:hint="eastAsia"/>
                <w:color w:val="000000"/>
                <w:kern w:val="0"/>
                <w14:ligatures w14:val="none"/>
              </w:rPr>
            </w:pPr>
            <w:r w:rsidRPr="00433571">
              <w:rPr>
                <w:rFonts w:ascii="Arial" w:hAnsi="Arial" w:cs="Arial"/>
                <w:color w:val="000000"/>
                <w:kern w:val="0"/>
                <w14:ligatures w14:val="none"/>
              </w:rPr>
              <w:t xml:space="preserve">　</w:t>
            </w:r>
          </w:p>
        </w:tc>
        <w:tc>
          <w:tcPr>
            <w:tcW w:w="1860" w:type="dxa"/>
            <w:tcBorders>
              <w:top w:val="single" w:sz="4" w:space="0" w:color="DFE2E5"/>
              <w:left w:val="nil"/>
              <w:bottom w:val="single" w:sz="4" w:space="0" w:color="DFE2E5"/>
              <w:right w:val="single" w:sz="4" w:space="0" w:color="DFE2E5"/>
            </w:tcBorders>
            <w:shd w:val="clear" w:color="000000" w:fill="F8F8F8"/>
            <w:vAlign w:val="center"/>
            <w:hideMark/>
          </w:tcPr>
          <w:p w14:paraId="33C240E8" w14:textId="77777777" w:rsidR="00433571" w:rsidRPr="00433571" w:rsidRDefault="00433571" w:rsidP="00433571">
            <w:pPr>
              <w:spacing w:after="0" w:line="240" w:lineRule="auto"/>
              <w:rPr>
                <w:rFonts w:ascii="Arial" w:hAnsi="Arial" w:cs="Arial"/>
                <w:color w:val="333333"/>
                <w:kern w:val="0"/>
                <w:sz w:val="20"/>
                <w:szCs w:val="20"/>
                <w14:ligatures w14:val="none"/>
              </w:rPr>
            </w:pPr>
            <w:proofErr w:type="spellStart"/>
            <w:r w:rsidRPr="00433571">
              <w:rPr>
                <w:rFonts w:ascii="Arial" w:hAnsi="Arial" w:cs="Arial"/>
                <w:color w:val="333333"/>
                <w:kern w:val="0"/>
                <w:sz w:val="20"/>
                <w:szCs w:val="20"/>
                <w14:ligatures w14:val="none"/>
              </w:rPr>
              <w:t>AdminPortal</w:t>
            </w:r>
            <w:proofErr w:type="spellEnd"/>
          </w:p>
        </w:tc>
        <w:tc>
          <w:tcPr>
            <w:tcW w:w="6440" w:type="dxa"/>
            <w:tcBorders>
              <w:top w:val="single" w:sz="4" w:space="0" w:color="DFE2E5"/>
              <w:left w:val="nil"/>
              <w:bottom w:val="single" w:sz="4" w:space="0" w:color="DFE2E5"/>
              <w:right w:val="single" w:sz="4" w:space="0" w:color="DFE2E5"/>
            </w:tcBorders>
            <w:shd w:val="clear" w:color="000000" w:fill="F8F8F8"/>
            <w:vAlign w:val="center"/>
            <w:hideMark/>
          </w:tcPr>
          <w:p w14:paraId="3E40D35D" w14:textId="77777777" w:rsidR="00433571" w:rsidRPr="00433571" w:rsidRDefault="00433571" w:rsidP="00433571">
            <w:pPr>
              <w:spacing w:after="0" w:line="240" w:lineRule="auto"/>
              <w:rPr>
                <w:rFonts w:ascii="Microsoft YaHei" w:eastAsia="Microsoft YaHei" w:hAnsi="Microsoft YaHei" w:cs="Arial"/>
                <w:color w:val="333333"/>
                <w:kern w:val="0"/>
                <w:sz w:val="20"/>
                <w:szCs w:val="20"/>
                <w14:ligatures w14:val="none"/>
              </w:rPr>
            </w:pPr>
            <w:r w:rsidRPr="00433571">
              <w:rPr>
                <w:rFonts w:ascii="Microsoft YaHei" w:eastAsia="Microsoft YaHei" w:hAnsi="Microsoft YaHei" w:cs="Arial" w:hint="eastAsia"/>
                <w:color w:val="333333"/>
                <w:kern w:val="0"/>
                <w:sz w:val="20"/>
                <w:szCs w:val="20"/>
                <w14:ligatures w14:val="none"/>
              </w:rPr>
              <w:t>6. 后台需要—个admin portal配置客户知识库，数据完整性报告，到期提醒报告，  权限管理，  操作日志等。</w:t>
            </w:r>
          </w:p>
        </w:tc>
      </w:tr>
    </w:tbl>
    <w:p w14:paraId="79E516C6" w14:textId="77777777" w:rsidR="00725F7A" w:rsidRPr="00433571" w:rsidRDefault="00725F7A" w:rsidP="00725F7A">
      <w:pPr>
        <w:pStyle w:val="ListParagraph"/>
        <w:ind w:left="360" w:firstLineChars="0" w:firstLine="0"/>
        <w:rPr>
          <w:rFonts w:ascii="Microsoft YaHei" w:eastAsia="Microsoft YaHei" w:hAnsi="Microsoft YaHei"/>
        </w:rPr>
      </w:pPr>
    </w:p>
    <w:p w14:paraId="0A983D3F" w14:textId="04BF0293" w:rsidR="00FF56AB" w:rsidRPr="00C13A80" w:rsidRDefault="00FF56AB" w:rsidP="00FF56AB">
      <w:pPr>
        <w:pStyle w:val="ListParagraph"/>
        <w:numPr>
          <w:ilvl w:val="0"/>
          <w:numId w:val="1"/>
        </w:numPr>
        <w:ind w:firstLineChars="0"/>
        <w:rPr>
          <w:rFonts w:ascii="Microsoft YaHei" w:eastAsia="Microsoft YaHei" w:hAnsi="Microsoft YaHei"/>
        </w:rPr>
      </w:pPr>
      <w:r w:rsidRPr="00C13A80">
        <w:rPr>
          <w:rFonts w:ascii="Microsoft YaHei" w:eastAsia="Microsoft YaHei" w:hAnsi="Microsoft YaHei" w:hint="eastAsia"/>
        </w:rPr>
        <w:t>根据签订的SOW，进行交付，服务</w:t>
      </w:r>
      <w:r w:rsidR="00433571">
        <w:rPr>
          <w:rFonts w:ascii="Microsoft YaHei" w:eastAsia="Microsoft YaHei" w:hAnsi="Microsoft YaHei" w:hint="eastAsia"/>
        </w:rPr>
        <w:t>解决方案</w:t>
      </w:r>
      <w:r w:rsidRPr="00C13A80">
        <w:rPr>
          <w:rFonts w:ascii="Microsoft YaHei" w:eastAsia="Microsoft YaHei" w:hAnsi="Microsoft YaHei" w:hint="eastAsia"/>
        </w:rPr>
        <w:t>示例如下：</w:t>
      </w:r>
    </w:p>
    <w:p w14:paraId="324FA572" w14:textId="1B6BD789" w:rsidR="00CB1462" w:rsidRPr="00C13A80" w:rsidRDefault="00433571" w:rsidP="00CB1462">
      <w:pPr>
        <w:pStyle w:val="ListParagraph"/>
        <w:ind w:left="360" w:firstLineChars="0" w:firstLine="0"/>
        <w:rPr>
          <w:rFonts w:ascii="Microsoft YaHei" w:eastAsia="Microsoft YaHei" w:hAnsi="Microsoft YaHei"/>
        </w:rPr>
      </w:pPr>
      <w:r w:rsidRPr="00433571">
        <w:rPr>
          <w:rFonts w:ascii="Microsoft YaHei" w:eastAsia="Microsoft YaHei" w:hAnsi="Microsoft YaHei"/>
        </w:rPr>
        <w:drawing>
          <wp:inline distT="0" distB="0" distL="0" distR="0" wp14:anchorId="13386A41" wp14:editId="50060C0B">
            <wp:extent cx="5486400" cy="3072765"/>
            <wp:effectExtent l="0" t="0" r="0" b="0"/>
            <wp:docPr id="9967821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82120" name="Picture 1" descr="A screenshot of a computer screen&#10;&#10;AI-generated content may be incorrect."/>
                    <pic:cNvPicPr/>
                  </pic:nvPicPr>
                  <pic:blipFill>
                    <a:blip r:embed="rId9"/>
                    <a:stretch>
                      <a:fillRect/>
                    </a:stretch>
                  </pic:blipFill>
                  <pic:spPr>
                    <a:xfrm>
                      <a:off x="0" y="0"/>
                      <a:ext cx="5486400" cy="3072765"/>
                    </a:xfrm>
                    <a:prstGeom prst="rect">
                      <a:avLst/>
                    </a:prstGeom>
                  </pic:spPr>
                </pic:pic>
              </a:graphicData>
            </a:graphic>
          </wp:inline>
        </w:drawing>
      </w:r>
    </w:p>
    <w:p w14:paraId="348ACD13" w14:textId="638E77A7" w:rsidR="00CB1462" w:rsidRPr="00C13A80" w:rsidRDefault="00433571" w:rsidP="00CB1462">
      <w:pPr>
        <w:pStyle w:val="ListParagraph"/>
        <w:ind w:left="360" w:firstLineChars="0" w:firstLine="0"/>
        <w:rPr>
          <w:rFonts w:ascii="Microsoft YaHei" w:eastAsia="Microsoft YaHei" w:hAnsi="Microsoft YaHei"/>
        </w:rPr>
      </w:pPr>
      <w:r w:rsidRPr="00433571">
        <w:rPr>
          <w:rFonts w:ascii="Microsoft YaHei" w:eastAsia="Microsoft YaHei" w:hAnsi="Microsoft YaHei"/>
        </w:rPr>
        <w:lastRenderedPageBreak/>
        <w:drawing>
          <wp:inline distT="0" distB="0" distL="0" distR="0" wp14:anchorId="6B911B6E" wp14:editId="7227F1A6">
            <wp:extent cx="5486400" cy="3081655"/>
            <wp:effectExtent l="0" t="0" r="0" b="4445"/>
            <wp:docPr id="18138098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09840" name="Picture 1" descr="A screenshot of a computer&#10;&#10;AI-generated content may be incorrect."/>
                    <pic:cNvPicPr/>
                  </pic:nvPicPr>
                  <pic:blipFill>
                    <a:blip r:embed="rId10"/>
                    <a:stretch>
                      <a:fillRect/>
                    </a:stretch>
                  </pic:blipFill>
                  <pic:spPr>
                    <a:xfrm>
                      <a:off x="0" y="0"/>
                      <a:ext cx="5486400" cy="3081655"/>
                    </a:xfrm>
                    <a:prstGeom prst="rect">
                      <a:avLst/>
                    </a:prstGeom>
                  </pic:spPr>
                </pic:pic>
              </a:graphicData>
            </a:graphic>
          </wp:inline>
        </w:drawing>
      </w:r>
    </w:p>
    <w:p w14:paraId="4BEA1064" w14:textId="1DA4F9FC" w:rsidR="00CB1462" w:rsidRPr="00C13A80" w:rsidRDefault="00433571" w:rsidP="00CB1462">
      <w:pPr>
        <w:pStyle w:val="ListParagraph"/>
        <w:ind w:left="360" w:firstLineChars="0" w:firstLine="0"/>
        <w:rPr>
          <w:rFonts w:ascii="Microsoft YaHei" w:eastAsia="Microsoft YaHei" w:hAnsi="Microsoft YaHei"/>
        </w:rPr>
      </w:pPr>
      <w:r w:rsidRPr="00433571">
        <w:rPr>
          <w:rFonts w:ascii="Microsoft YaHei" w:eastAsia="Microsoft YaHei" w:hAnsi="Microsoft YaHei"/>
        </w:rPr>
        <w:drawing>
          <wp:inline distT="0" distB="0" distL="0" distR="0" wp14:anchorId="5D16F011" wp14:editId="188EFB83">
            <wp:extent cx="5486400" cy="3091815"/>
            <wp:effectExtent l="0" t="0" r="0" b="0"/>
            <wp:docPr id="971262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2535" name="Picture 1" descr="A screenshot of a computer&#10;&#10;AI-generated content may be incorrect."/>
                    <pic:cNvPicPr/>
                  </pic:nvPicPr>
                  <pic:blipFill>
                    <a:blip r:embed="rId11"/>
                    <a:stretch>
                      <a:fillRect/>
                    </a:stretch>
                  </pic:blipFill>
                  <pic:spPr>
                    <a:xfrm>
                      <a:off x="0" y="0"/>
                      <a:ext cx="5486400" cy="3091815"/>
                    </a:xfrm>
                    <a:prstGeom prst="rect">
                      <a:avLst/>
                    </a:prstGeom>
                  </pic:spPr>
                </pic:pic>
              </a:graphicData>
            </a:graphic>
          </wp:inline>
        </w:drawing>
      </w:r>
    </w:p>
    <w:p w14:paraId="6D83B8E6" w14:textId="6E12697F" w:rsidR="00CB1462" w:rsidRPr="00C13A80" w:rsidRDefault="00433571" w:rsidP="00CB1462">
      <w:pPr>
        <w:pStyle w:val="ListParagraph"/>
        <w:ind w:left="360" w:firstLineChars="0" w:firstLine="0"/>
        <w:rPr>
          <w:rFonts w:ascii="Microsoft YaHei" w:eastAsia="Microsoft YaHei" w:hAnsi="Microsoft YaHei"/>
        </w:rPr>
      </w:pPr>
      <w:r w:rsidRPr="00433571">
        <w:rPr>
          <w:rFonts w:ascii="Microsoft YaHei" w:eastAsia="Microsoft YaHei" w:hAnsi="Microsoft YaHei"/>
        </w:rPr>
        <w:lastRenderedPageBreak/>
        <w:drawing>
          <wp:inline distT="0" distB="0" distL="0" distR="0" wp14:anchorId="53660DA5" wp14:editId="6369451F">
            <wp:extent cx="5486400" cy="3103880"/>
            <wp:effectExtent l="0" t="0" r="0" b="1270"/>
            <wp:docPr id="2096225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25881" name="Picture 1" descr="A screenshot of a computer&#10;&#10;AI-generated content may be incorrect."/>
                    <pic:cNvPicPr/>
                  </pic:nvPicPr>
                  <pic:blipFill>
                    <a:blip r:embed="rId12"/>
                    <a:stretch>
                      <a:fillRect/>
                    </a:stretch>
                  </pic:blipFill>
                  <pic:spPr>
                    <a:xfrm>
                      <a:off x="0" y="0"/>
                      <a:ext cx="5486400" cy="3103880"/>
                    </a:xfrm>
                    <a:prstGeom prst="rect">
                      <a:avLst/>
                    </a:prstGeom>
                  </pic:spPr>
                </pic:pic>
              </a:graphicData>
            </a:graphic>
          </wp:inline>
        </w:drawing>
      </w:r>
    </w:p>
    <w:p w14:paraId="715930F5" w14:textId="2922524D" w:rsidR="00CB1462" w:rsidRPr="00C13A80" w:rsidRDefault="00CB1462" w:rsidP="00CB1462">
      <w:pPr>
        <w:pStyle w:val="ListParagraph"/>
        <w:ind w:left="360" w:firstLineChars="0" w:firstLine="0"/>
        <w:rPr>
          <w:rFonts w:ascii="Microsoft YaHei" w:eastAsia="Microsoft YaHei" w:hAnsi="Microsoft YaHei"/>
        </w:rPr>
      </w:pPr>
    </w:p>
    <w:p w14:paraId="7F61C5CD" w14:textId="1FA54A49" w:rsidR="0010602F" w:rsidRPr="00C13A80" w:rsidRDefault="0010602F" w:rsidP="006F6A97">
      <w:pPr>
        <w:spacing w:before="100" w:beforeAutospacing="1" w:after="100" w:afterAutospacing="1" w:line="240" w:lineRule="auto"/>
        <w:rPr>
          <w:rFonts w:ascii="Microsoft YaHei" w:eastAsia="Microsoft YaHei" w:hAnsi="Microsoft YaHei" w:cs="SimSun"/>
          <w:kern w:val="0"/>
          <w:sz w:val="24"/>
          <w:szCs w:val="24"/>
          <w14:ligatures w14:val="none"/>
        </w:rPr>
      </w:pPr>
    </w:p>
    <w:p w14:paraId="1E38AF33" w14:textId="090090B5" w:rsidR="006F6A97" w:rsidRPr="00C13A80" w:rsidRDefault="006F6A97" w:rsidP="00CB1462">
      <w:pPr>
        <w:rPr>
          <w:rFonts w:ascii="Microsoft YaHei" w:eastAsia="Microsoft YaHei" w:hAnsi="Microsoft YaHei"/>
        </w:rPr>
      </w:pPr>
    </w:p>
    <w:sectPr w:rsidR="006F6A97" w:rsidRPr="00C13A8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Microsoft Ya 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02D40"/>
    <w:multiLevelType w:val="hybridMultilevel"/>
    <w:tmpl w:val="5D2CE4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533F6A6D"/>
    <w:multiLevelType w:val="hybridMultilevel"/>
    <w:tmpl w:val="F134F7D4"/>
    <w:lvl w:ilvl="0" w:tplc="627457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0793802">
    <w:abstractNumId w:val="1"/>
  </w:num>
  <w:num w:numId="2" w16cid:durableId="65498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FF"/>
    <w:rsid w:val="00085204"/>
    <w:rsid w:val="0010602F"/>
    <w:rsid w:val="00125BE8"/>
    <w:rsid w:val="00140601"/>
    <w:rsid w:val="001B40CD"/>
    <w:rsid w:val="00326DE2"/>
    <w:rsid w:val="003A04A9"/>
    <w:rsid w:val="003B3CA4"/>
    <w:rsid w:val="00433571"/>
    <w:rsid w:val="005B58E8"/>
    <w:rsid w:val="006F6A97"/>
    <w:rsid w:val="00725F7A"/>
    <w:rsid w:val="00790890"/>
    <w:rsid w:val="00805C96"/>
    <w:rsid w:val="00815760"/>
    <w:rsid w:val="008C4FF6"/>
    <w:rsid w:val="008E314F"/>
    <w:rsid w:val="009416F5"/>
    <w:rsid w:val="009B2BBD"/>
    <w:rsid w:val="009C1A09"/>
    <w:rsid w:val="009F6F0F"/>
    <w:rsid w:val="00AB3526"/>
    <w:rsid w:val="00BA58D9"/>
    <w:rsid w:val="00C13A80"/>
    <w:rsid w:val="00C35019"/>
    <w:rsid w:val="00CB1462"/>
    <w:rsid w:val="00CC3BFF"/>
    <w:rsid w:val="00D120A7"/>
    <w:rsid w:val="00DD0C4A"/>
    <w:rsid w:val="00EE0755"/>
    <w:rsid w:val="00F01780"/>
    <w:rsid w:val="00F55397"/>
    <w:rsid w:val="00FF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A007"/>
  <w15:chartTrackingRefBased/>
  <w15:docId w15:val="{09BBBE0A-0153-465C-935D-A49C9963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8D9"/>
    <w:pPr>
      <w:ind w:firstLineChars="200" w:firstLine="420"/>
    </w:pPr>
  </w:style>
  <w:style w:type="paragraph" w:styleId="NormalWeb">
    <w:name w:val="Normal (Web)"/>
    <w:basedOn w:val="Normal"/>
    <w:uiPriority w:val="99"/>
    <w:semiHidden/>
    <w:unhideWhenUsed/>
    <w:rsid w:val="006F6A97"/>
    <w:pPr>
      <w:spacing w:before="100" w:beforeAutospacing="1" w:after="100" w:afterAutospacing="1" w:line="240" w:lineRule="auto"/>
    </w:pPr>
    <w:rPr>
      <w:rFonts w:ascii="SimSun" w:hAnsi="SimSun" w:cs="SimSu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67501">
      <w:bodyDiv w:val="1"/>
      <w:marLeft w:val="0"/>
      <w:marRight w:val="0"/>
      <w:marTop w:val="0"/>
      <w:marBottom w:val="0"/>
      <w:divBdr>
        <w:top w:val="none" w:sz="0" w:space="0" w:color="auto"/>
        <w:left w:val="none" w:sz="0" w:space="0" w:color="auto"/>
        <w:bottom w:val="none" w:sz="0" w:space="0" w:color="auto"/>
        <w:right w:val="none" w:sz="0" w:space="0" w:color="auto"/>
      </w:divBdr>
    </w:div>
    <w:div w:id="1453132819">
      <w:bodyDiv w:val="1"/>
      <w:marLeft w:val="0"/>
      <w:marRight w:val="0"/>
      <w:marTop w:val="0"/>
      <w:marBottom w:val="0"/>
      <w:divBdr>
        <w:top w:val="none" w:sz="0" w:space="0" w:color="auto"/>
        <w:left w:val="none" w:sz="0" w:space="0" w:color="auto"/>
        <w:bottom w:val="none" w:sz="0" w:space="0" w:color="auto"/>
        <w:right w:val="none" w:sz="0" w:space="0" w:color="auto"/>
      </w:divBdr>
    </w:div>
    <w:div w:id="156005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DFEB0C2676BA43AB0CD0499CFC6ED2" ma:contentTypeVersion="15" ma:contentTypeDescription="Create a new document." ma:contentTypeScope="" ma:versionID="4ed585521070a04b9f0a10bd540749cd">
  <xsd:schema xmlns:xsd="http://www.w3.org/2001/XMLSchema" xmlns:xs="http://www.w3.org/2001/XMLSchema" xmlns:p="http://schemas.microsoft.com/office/2006/metadata/properties" xmlns:ns2="42552dea-e598-4631-8a6a-a793c1b37dcf" xmlns:ns3="8c8c4328-0601-4e32-b1b0-154bfcf6a78c" targetNamespace="http://schemas.microsoft.com/office/2006/metadata/properties" ma:root="true" ma:fieldsID="2d2faef81d5007038c9a2b3938247874" ns2:_="" ns3:_="">
    <xsd:import namespace="42552dea-e598-4631-8a6a-a793c1b37dcf"/>
    <xsd:import namespace="8c8c4328-0601-4e32-b1b0-154bfcf6a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52dea-e598-4631-8a6a-a793c1b37d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623ea3-be23-4189-a25b-bcadb097ef1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c4328-0601-4e32-b1b0-154bfcf6a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155a605-4bc8-49d6-b58e-ec8a1797e0ad}" ma:internalName="TaxCatchAll" ma:showField="CatchAllData" ma:web="8c8c4328-0601-4e32-b1b0-154bfcf6a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552dea-e598-4631-8a6a-a793c1b37dcf">
      <Terms xmlns="http://schemas.microsoft.com/office/infopath/2007/PartnerControls"/>
    </lcf76f155ced4ddcb4097134ff3c332f>
    <TaxCatchAll xmlns="8c8c4328-0601-4e32-b1b0-154bfcf6a78c" xsi:nil="true"/>
  </documentManagement>
</p:properties>
</file>

<file path=customXml/itemProps1.xml><?xml version="1.0" encoding="utf-8"?>
<ds:datastoreItem xmlns:ds="http://schemas.openxmlformats.org/officeDocument/2006/customXml" ds:itemID="{1C9DCA34-7C44-4929-A96D-2E7871580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52dea-e598-4631-8a6a-a793c1b37dcf"/>
    <ds:schemaRef ds:uri="8c8c4328-0601-4e32-b1b0-154bfcf6a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A51EC-05AF-45F0-ADC4-A1D3B0410BC7}">
  <ds:schemaRefs>
    <ds:schemaRef ds:uri="http://schemas.microsoft.com/sharepoint/v3/contenttype/forms"/>
  </ds:schemaRefs>
</ds:datastoreItem>
</file>

<file path=customXml/itemProps3.xml><?xml version="1.0" encoding="utf-8"?>
<ds:datastoreItem xmlns:ds="http://schemas.openxmlformats.org/officeDocument/2006/customXml" ds:itemID="{93CDF1F6-BB26-413D-8647-1733F6D291CC}">
  <ds:schemaRefs>
    <ds:schemaRef ds:uri="http://schemas.microsoft.com/office/2006/metadata/properties"/>
    <ds:schemaRef ds:uri="http://schemas.microsoft.com/office/infopath/2007/PartnerControls"/>
    <ds:schemaRef ds:uri="42552dea-e598-4631-8a6a-a793c1b37dcf"/>
    <ds:schemaRef ds:uri="8c8c4328-0601-4e32-b1b0-154bfcf6a78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ZD Wang (CN - ADVS)</dc:creator>
  <cp:keywords/>
  <dc:description/>
  <cp:lastModifiedBy>An, Xin</cp:lastModifiedBy>
  <cp:revision>2</cp:revision>
  <dcterms:created xsi:type="dcterms:W3CDTF">2025-07-02T11:30:00Z</dcterms:created>
  <dcterms:modified xsi:type="dcterms:W3CDTF">2025-07-02T11:30:00Z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0x010100D1DFEB0C2676BA43AB0CD0499CFC6ED2</vt:lpwstr>
  </property>
  <property fmtid="{D5CDD505-2E9C-101B-9397-08002B2CF9AE}" pid="3" name="MediaServiceImageTags">
    <vt:lpwstr/>
  </property>
</Properties>
</file>