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51EB6">
      <w:pPr>
        <w:pStyle w:val="2"/>
        <w:bidi w:val="0"/>
        <w:jc w:val="center"/>
      </w:pPr>
      <w:r>
        <w:rPr>
          <w:rFonts w:hint="eastAsia"/>
          <w:lang w:val="en-US" w:eastAsia="zh-CN"/>
        </w:rPr>
        <w:t>云上之巅品牌出海</w:t>
      </w:r>
      <w:r>
        <w:rPr>
          <w:rFonts w:hint="eastAsia"/>
        </w:rPr>
        <w:t>服务</w:t>
      </w:r>
      <w:r>
        <w:t>使用指南</w:t>
      </w:r>
      <w:r>
        <w:br w:type="textWrapping"/>
      </w:r>
      <w:bookmarkStart w:id="0" w:name="_GoBack"/>
      <w:bookmarkEnd w:id="0"/>
    </w:p>
    <w:p w14:paraId="356D4043"/>
    <w:p w14:paraId="3E78DFE6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rPr>
          <w:rStyle w:val="8"/>
          <w:rFonts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账号注册与登录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：首先，您需要在华为云官网注册一个账号并登录。</w:t>
      </w:r>
    </w:p>
    <w:p w14:paraId="1212AE2F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选购服务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：根据您的需求选择合适的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营销出海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产品，如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跨境电商平台代运营、独立站代运营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等，并进行下单。</w:t>
      </w:r>
    </w:p>
    <w:p w14:paraId="0FB7BFFE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订单支付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：确认订单信息无误后，进行支付。支付方式可能包括信用卡、借记卡、支付宝、微信支付等。</w:t>
      </w:r>
    </w:p>
    <w:p w14:paraId="675AE254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服务开通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：支付完成后，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请通过电话和邮箱与我们联系，并提供购买服务的凭证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我们会根据您下单的事项来展开服务</w:t>
      </w:r>
    </w:p>
    <w:p w14:paraId="423C75A0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rightChars="0" w:hanging="425" w:firstLineChars="0"/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技术支持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：如果在服务使用过程中遇到任何问题，可以联系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我们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获取技术支持帮助。</w:t>
      </w:r>
    </w:p>
    <w:p w14:paraId="40EC535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</w:p>
    <w:p w14:paraId="23609E41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安全与合规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：确保您的服务遵守相关的安全和合规标准，定期进行安全检查和维护。</w:t>
      </w:r>
    </w:p>
    <w:p w14:paraId="583462A0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服务退订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：如果不再需要某项服务，可以在控制台中申请退订，但请注意，这会导致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服务终止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。</w:t>
      </w:r>
    </w:p>
    <w:p w14:paraId="56A6F404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 w14:paraId="39307632"/>
    <w:p w14:paraId="462BF60B">
      <w:pPr>
        <w:pStyle w:val="2"/>
        <w:bidi w:val="0"/>
      </w:pPr>
    </w:p>
    <w:p w14:paraId="0073F31E"/>
    <w:p w14:paraId="30EBDF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91504"/>
    <w:multiLevelType w:val="singleLevel"/>
    <w:tmpl w:val="A4A915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BBB09E2"/>
    <w:rsid w:val="7BBB09E2"/>
    <w:rsid w:val="7FDFFE53"/>
    <w:rsid w:val="FFFBC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2024-05-13T23:37:00Z</dcterms:created>
  <dc:creator>深圳小白</dc:creator>
  <cp:lastModifiedBy>penghaotian</cp:lastModifiedBy>
  <dcterms:modified xsi:type="dcterms:W3CDTF">2025-05-21T15:25:02Z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A75FEACAA76C4D9DA1626BF549D43EF4_11</vt:lpwstr>
  </property>
</Properties>
</file>