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C5CB3" w14:textId="0C42B1FA" w:rsidR="009C169C" w:rsidRDefault="00D968F7">
      <w:r>
        <w:rPr>
          <w:rFonts w:hint="eastAsia"/>
        </w:rPr>
        <w:t xml:space="preserve">                     渗透测试服务使用指南</w:t>
      </w:r>
    </w:p>
    <w:p w14:paraId="60ECD554" w14:textId="77777777" w:rsidR="00D968F7" w:rsidRDefault="00D968F7">
      <w:pPr>
        <w:rPr>
          <w:rFonts w:hint="eastAsia"/>
        </w:rPr>
      </w:pPr>
    </w:p>
    <w:p w14:paraId="1A378A32" w14:textId="352C5630" w:rsidR="00D968F7" w:rsidRDefault="00D968F7">
      <w:r>
        <w:rPr>
          <w:rFonts w:hint="eastAsia"/>
        </w:rPr>
        <w:t>一、从平台购买服务后服务内容：</w:t>
      </w:r>
    </w:p>
    <w:p w14:paraId="37160A45" w14:textId="52559ADE" w:rsidR="00D968F7" w:rsidRPr="00D968F7" w:rsidRDefault="00D968F7" w:rsidP="00D968F7">
      <w:r>
        <w:rPr>
          <w:rFonts w:hint="eastAsia"/>
        </w:rPr>
        <w:t>1、</w:t>
      </w:r>
      <w:r w:rsidRPr="00D968F7">
        <w:rPr>
          <w:rFonts w:hint="eastAsia"/>
          <w:b/>
          <w:bCs/>
        </w:rPr>
        <w:t>沟通准备阶段</w:t>
      </w:r>
    </w:p>
    <w:p w14:paraId="6394CAD0" w14:textId="77777777" w:rsidR="00D968F7" w:rsidRDefault="00D968F7" w:rsidP="00D968F7">
      <w:r w:rsidRPr="00D968F7">
        <w:rPr>
          <w:rFonts w:hint="eastAsia"/>
        </w:rPr>
        <w:t>通过不断的与客户进行沟通，确认测试的范围、目标、授权、交互规则等并最终落实到SOW服务协议中。</w:t>
      </w:r>
    </w:p>
    <w:p w14:paraId="0C56F4A5" w14:textId="6D9C368E" w:rsidR="00D968F7" w:rsidRPr="00D968F7" w:rsidRDefault="00D968F7" w:rsidP="00D968F7">
      <w:r>
        <w:rPr>
          <w:rFonts w:hint="eastAsia"/>
        </w:rPr>
        <w:t>2、</w:t>
      </w:r>
      <w:r w:rsidRPr="00D968F7">
        <w:rPr>
          <w:rFonts w:hint="eastAsia"/>
          <w:b/>
          <w:bCs/>
        </w:rPr>
        <w:t>信息收集阶段</w:t>
      </w:r>
    </w:p>
    <w:p w14:paraId="7EF40F04" w14:textId="77777777" w:rsidR="00D968F7" w:rsidRPr="00D968F7" w:rsidRDefault="00D968F7" w:rsidP="00D968F7">
      <w:r w:rsidRPr="00D968F7">
        <w:rPr>
          <w:rFonts w:hint="eastAsia"/>
        </w:rPr>
        <w:t>根据项目实际情况进行必要的信息收集。</w:t>
      </w:r>
    </w:p>
    <w:p w14:paraId="3303C85D" w14:textId="77777777" w:rsidR="00D968F7" w:rsidRPr="00D968F7" w:rsidRDefault="00D968F7" w:rsidP="00D968F7">
      <w:r>
        <w:rPr>
          <w:rFonts w:hint="eastAsia"/>
        </w:rPr>
        <w:t>3、</w:t>
      </w:r>
      <w:r w:rsidRPr="00D968F7">
        <w:rPr>
          <w:rFonts w:hint="eastAsia"/>
          <w:b/>
          <w:bCs/>
        </w:rPr>
        <w:t>脆弱性分析阶段</w:t>
      </w:r>
    </w:p>
    <w:p w14:paraId="332A6A48" w14:textId="77777777" w:rsidR="00D968F7" w:rsidRPr="00D968F7" w:rsidRDefault="00D968F7" w:rsidP="00D968F7">
      <w:r w:rsidRPr="00D968F7">
        <w:rPr>
          <w:rFonts w:hint="eastAsia"/>
        </w:rPr>
        <w:t>分析客户资产、业务流程信息，从威胁来源视角进行漏洞识别与分析得出最佳攻击路径。</w:t>
      </w:r>
    </w:p>
    <w:p w14:paraId="5266F724" w14:textId="77777777" w:rsidR="00D968F7" w:rsidRPr="00D968F7" w:rsidRDefault="00D968F7" w:rsidP="00D968F7">
      <w:r>
        <w:rPr>
          <w:rFonts w:hint="eastAsia"/>
        </w:rPr>
        <w:t>4、</w:t>
      </w:r>
      <w:r w:rsidRPr="00D968F7">
        <w:rPr>
          <w:rFonts w:hint="eastAsia"/>
          <w:b/>
          <w:bCs/>
        </w:rPr>
        <w:t>渗透执行阶段</w:t>
      </w:r>
    </w:p>
    <w:p w14:paraId="532404DC" w14:textId="77777777" w:rsidR="00D968F7" w:rsidRPr="00D968F7" w:rsidRDefault="00D968F7" w:rsidP="00D968F7">
      <w:r w:rsidRPr="00D968F7">
        <w:rPr>
          <w:rFonts w:hint="eastAsia"/>
        </w:rPr>
        <w:t>执行攻击测试并记录测试过程，直到达到测试目标后进行测试清理。</w:t>
      </w:r>
    </w:p>
    <w:p w14:paraId="5AA29C01" w14:textId="77777777" w:rsidR="00D968F7" w:rsidRPr="00D968F7" w:rsidRDefault="00D968F7" w:rsidP="00D968F7">
      <w:r>
        <w:rPr>
          <w:rFonts w:hint="eastAsia"/>
        </w:rPr>
        <w:t>5、</w:t>
      </w:r>
      <w:r w:rsidRPr="00D968F7">
        <w:rPr>
          <w:rFonts w:hint="eastAsia"/>
          <w:b/>
          <w:bCs/>
        </w:rPr>
        <w:t>报告阶段</w:t>
      </w:r>
    </w:p>
    <w:p w14:paraId="2B47B74B" w14:textId="77777777" w:rsidR="00D968F7" w:rsidRPr="00D968F7" w:rsidRDefault="00D968F7" w:rsidP="00D968F7">
      <w:r w:rsidRPr="00D968F7">
        <w:rPr>
          <w:rFonts w:hint="eastAsia"/>
        </w:rPr>
        <w:t>整理测试记录编写摘要报告及详细技术报告，进行报告讲解，获取客户认可。</w:t>
      </w:r>
    </w:p>
    <w:p w14:paraId="123671D5" w14:textId="794F856B" w:rsidR="00D968F7" w:rsidRPr="00D968F7" w:rsidRDefault="00D968F7" w:rsidP="00D968F7">
      <w:pPr>
        <w:rPr>
          <w:rFonts w:hint="eastAsia"/>
        </w:rPr>
      </w:pPr>
    </w:p>
    <w:p w14:paraId="5F66252A" w14:textId="5E356DEB" w:rsidR="00D968F7" w:rsidRPr="00D968F7" w:rsidRDefault="00D968F7">
      <w:pPr>
        <w:rPr>
          <w:rFonts w:hint="eastAsia"/>
        </w:rPr>
      </w:pPr>
    </w:p>
    <w:p w14:paraId="3039283C" w14:textId="2C29CF8B" w:rsidR="00D968F7" w:rsidRDefault="00D968F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B0BDF29" wp14:editId="62387A35">
            <wp:extent cx="5274310" cy="3760470"/>
            <wp:effectExtent l="0" t="0" r="2540" b="0"/>
            <wp:docPr id="13560414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041444" name="图片 135604144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5E365" w14:textId="77777777" w:rsidR="00D968F7" w:rsidRDefault="00D968F7"/>
    <w:p w14:paraId="146A5FC1" w14:textId="77777777" w:rsidR="00D968F7" w:rsidRDefault="00D968F7"/>
    <w:p w14:paraId="7A4AB73C" w14:textId="77777777" w:rsidR="00D968F7" w:rsidRDefault="00D968F7">
      <w:r>
        <w:rPr>
          <w:rFonts w:hint="eastAsia"/>
        </w:rPr>
        <w:t>二、</w:t>
      </w:r>
      <w:r w:rsidRPr="00D968F7">
        <w:t>服务时间、</w:t>
      </w:r>
    </w:p>
    <w:p w14:paraId="13235A2F" w14:textId="5B5A59A6" w:rsidR="00D968F7" w:rsidRDefault="00D968F7">
      <w:r>
        <w:rPr>
          <w:rFonts w:hint="eastAsia"/>
        </w:rPr>
        <w:t>每周7天提供咨询服务，实施为（</w:t>
      </w:r>
      <w:r w:rsidRPr="00D968F7">
        <w:rPr>
          <w:rFonts w:hint="eastAsia"/>
        </w:rPr>
        <w:t>9:00-17:00</w:t>
      </w:r>
      <w:r>
        <w:rPr>
          <w:rFonts w:hint="eastAsia"/>
        </w:rPr>
        <w:t>）</w:t>
      </w:r>
    </w:p>
    <w:p w14:paraId="29B214FC" w14:textId="77777777" w:rsidR="00D968F7" w:rsidRDefault="00D968F7"/>
    <w:p w14:paraId="1A79BC45" w14:textId="0DB6D8C7" w:rsidR="00D968F7" w:rsidRDefault="00D968F7">
      <w:pPr>
        <w:rPr>
          <w:rFonts w:hint="eastAsia"/>
        </w:rPr>
      </w:pPr>
      <w:r>
        <w:rPr>
          <w:rFonts w:hint="eastAsia"/>
        </w:rPr>
        <w:t>三、</w:t>
      </w:r>
      <w:r w:rsidRPr="00D968F7">
        <w:t>服务电话</w:t>
      </w:r>
      <w:r>
        <w:rPr>
          <w:rFonts w:hint="eastAsia"/>
        </w:rPr>
        <w:t>和</w:t>
      </w:r>
      <w:r w:rsidRPr="00D968F7">
        <w:t>服务邮箱</w:t>
      </w:r>
    </w:p>
    <w:p w14:paraId="584834F2" w14:textId="0A410438" w:rsidR="00D968F7" w:rsidRDefault="00D968F7">
      <w:r>
        <w:rPr>
          <w:rFonts w:hint="eastAsia"/>
        </w:rPr>
        <w:t>服务电话：13682400103</w:t>
      </w:r>
    </w:p>
    <w:p w14:paraId="1B0F16AC" w14:textId="73EF0722" w:rsidR="00D968F7" w:rsidRPr="00D968F7" w:rsidRDefault="00D968F7">
      <w:pPr>
        <w:rPr>
          <w:rFonts w:hint="eastAsia"/>
        </w:rPr>
      </w:pPr>
      <w:r>
        <w:rPr>
          <w:rFonts w:hint="eastAsia"/>
        </w:rPr>
        <w:t>服务邮箱：</w:t>
      </w:r>
      <w:r w:rsidRPr="00D968F7">
        <w:t>chenshilin@trusfort.com</w:t>
      </w:r>
    </w:p>
    <w:sectPr w:rsidR="00D968F7" w:rsidRPr="00D96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43801"/>
    <w:multiLevelType w:val="multilevel"/>
    <w:tmpl w:val="714C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99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B6"/>
    <w:rsid w:val="000C2FB6"/>
    <w:rsid w:val="00900DF6"/>
    <w:rsid w:val="009C169C"/>
    <w:rsid w:val="00D9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1C59"/>
  <w15:chartTrackingRefBased/>
  <w15:docId w15:val="{368AA5FE-DEF5-40EA-A538-B386F802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B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FB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FB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FB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FB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FB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F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FB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FB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2FB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F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F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F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F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F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2FB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D96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C</dc:creator>
  <cp:keywords/>
  <dc:description/>
  <cp:lastModifiedBy>B C</cp:lastModifiedBy>
  <cp:revision>2</cp:revision>
  <dcterms:created xsi:type="dcterms:W3CDTF">2024-10-24T04:43:00Z</dcterms:created>
  <dcterms:modified xsi:type="dcterms:W3CDTF">2024-10-24T04:49:00Z</dcterms:modified>
</cp:coreProperties>
</file>