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B9FD9">
      <w:pPr>
        <w:rPr>
          <w:rFonts w:ascii="华文细黑" w:hAnsi="华文细黑" w:eastAsia="华文细黑"/>
        </w:rPr>
      </w:pPr>
    </w:p>
    <w:p w14:paraId="3CEBF6BE">
      <w:pPr>
        <w:rPr>
          <w:rFonts w:ascii="华文细黑" w:hAnsi="华文细黑" w:eastAsia="华文细黑"/>
        </w:rPr>
      </w:pPr>
    </w:p>
    <w:p w14:paraId="6F864AC2">
      <w:pPr>
        <w:rPr>
          <w:rFonts w:ascii="华文细黑" w:hAnsi="华文细黑" w:eastAsia="华文细黑"/>
        </w:rPr>
      </w:pPr>
    </w:p>
    <w:p w14:paraId="18D97D23">
      <w:pPr>
        <w:rPr>
          <w:rFonts w:ascii="华文细黑" w:hAnsi="华文细黑" w:eastAsia="华文细黑"/>
        </w:rPr>
      </w:pPr>
    </w:p>
    <w:p w14:paraId="36C43E34">
      <w:pPr>
        <w:rPr>
          <w:rFonts w:ascii="华文细黑" w:hAnsi="华文细黑" w:eastAsia="华文细黑"/>
        </w:rPr>
      </w:pPr>
    </w:p>
    <w:p w14:paraId="44A1EF63">
      <w:pPr>
        <w:rPr>
          <w:rFonts w:ascii="华文细黑" w:hAnsi="华文细黑" w:eastAsia="华文细黑"/>
        </w:rPr>
      </w:pPr>
    </w:p>
    <w:p w14:paraId="550B66AB">
      <w:pPr>
        <w:rPr>
          <w:rFonts w:ascii="华文细黑" w:hAnsi="华文细黑" w:eastAsia="华文细黑"/>
        </w:rPr>
      </w:pPr>
    </w:p>
    <w:p w14:paraId="00248DC7">
      <w:pPr>
        <w:jc w:val="center"/>
        <w:rPr>
          <w:rFonts w:ascii="华文细黑" w:hAnsi="华文细黑" w:eastAsia="华文细黑"/>
        </w:rPr>
      </w:pPr>
      <w:r>
        <w:rPr>
          <w:rFonts w:ascii="华文细黑" w:hAnsi="华文细黑" w:eastAsia="华文细黑"/>
        </w:rPr>
        <w:drawing>
          <wp:inline distT="0" distB="0" distL="0" distR="0">
            <wp:extent cx="2422525" cy="2422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22800" cy="2422800"/>
                    </a:xfrm>
                    <a:prstGeom prst="rect">
                      <a:avLst/>
                    </a:prstGeom>
                  </pic:spPr>
                </pic:pic>
              </a:graphicData>
            </a:graphic>
          </wp:inline>
        </w:drawing>
      </w:r>
    </w:p>
    <w:p w14:paraId="48CD324B">
      <w:pPr>
        <w:rPr>
          <w:rFonts w:ascii="华文细黑" w:hAnsi="华文细黑" w:eastAsia="华文细黑"/>
        </w:rPr>
      </w:pPr>
    </w:p>
    <w:p w14:paraId="25A304E4">
      <w:pPr>
        <w:rPr>
          <w:rFonts w:ascii="华文细黑" w:hAnsi="华文细黑" w:eastAsia="华文细黑"/>
        </w:rPr>
      </w:pPr>
    </w:p>
    <w:p w14:paraId="72C2BD6C">
      <w:pPr>
        <w:rPr>
          <w:rFonts w:ascii="华文细黑" w:hAnsi="华文细黑" w:eastAsia="华文细黑"/>
        </w:rPr>
      </w:pPr>
    </w:p>
    <w:p w14:paraId="04480E92">
      <w:pPr>
        <w:rPr>
          <w:rFonts w:ascii="华文细黑" w:hAnsi="华文细黑" w:eastAsia="华文细黑"/>
        </w:rPr>
      </w:pPr>
    </w:p>
    <w:p w14:paraId="54EA3DD0">
      <w:pPr>
        <w:rPr>
          <w:rFonts w:ascii="华文细黑" w:hAnsi="华文细黑" w:eastAsia="华文细黑"/>
        </w:rPr>
      </w:pPr>
    </w:p>
    <w:p w14:paraId="05002761">
      <w:pPr>
        <w:rPr>
          <w:rFonts w:ascii="华文细黑" w:hAnsi="华文细黑" w:eastAsia="华文细黑"/>
        </w:rPr>
      </w:pPr>
    </w:p>
    <w:p w14:paraId="6B648290">
      <w:pPr>
        <w:jc w:val="center"/>
        <w:rPr>
          <w:rFonts w:ascii="华文细黑" w:hAnsi="华文细黑" w:eastAsia="华文细黑"/>
          <w:sz w:val="32"/>
        </w:rPr>
      </w:pPr>
      <w:r>
        <w:rPr>
          <w:rFonts w:hint="eastAsia" w:ascii="华文细黑" w:hAnsi="华文细黑" w:eastAsia="华文细黑"/>
          <w:sz w:val="32"/>
        </w:rPr>
        <w:t>[</w:t>
      </w:r>
      <w:r>
        <w:rPr>
          <w:rFonts w:hint="eastAsia" w:ascii="华文细黑" w:hAnsi="华文细黑" w:eastAsia="华文细黑"/>
          <w:sz w:val="32"/>
          <w:lang w:val="en-US" w:eastAsia="zh-CN"/>
        </w:rPr>
        <w:t>CRM</w:t>
      </w:r>
      <w:r>
        <w:rPr>
          <w:rFonts w:hint="eastAsia" w:ascii="华文细黑" w:hAnsi="华文细黑" w:eastAsia="华文细黑"/>
          <w:b/>
          <w:bCs/>
          <w:sz w:val="32"/>
        </w:rPr>
        <w:t>产品手册</w:t>
      </w:r>
      <w:r>
        <w:rPr>
          <w:rFonts w:hint="eastAsia" w:ascii="华文细黑" w:hAnsi="华文细黑" w:eastAsia="华文细黑"/>
          <w:sz w:val="32"/>
        </w:rPr>
        <w:t>]</w:t>
      </w:r>
    </w:p>
    <w:p w14:paraId="383BBB70">
      <w:pPr>
        <w:jc w:val="center"/>
        <w:rPr>
          <w:rFonts w:ascii="华文细黑" w:hAnsi="华文细黑" w:eastAsia="华文细黑"/>
          <w:sz w:val="22"/>
        </w:rPr>
      </w:pPr>
    </w:p>
    <w:p w14:paraId="1267734C">
      <w:pPr>
        <w:rPr>
          <w:rFonts w:ascii="华文细黑" w:hAnsi="华文细黑" w:eastAsia="华文细黑"/>
        </w:rPr>
      </w:pPr>
    </w:p>
    <w:p w14:paraId="3572FB81">
      <w:pPr>
        <w:rPr>
          <w:rFonts w:ascii="华文细黑" w:hAnsi="华文细黑" w:eastAsia="华文细黑"/>
        </w:rPr>
      </w:pPr>
    </w:p>
    <w:p w14:paraId="2F35D26A">
      <w:pPr>
        <w:rPr>
          <w:rFonts w:ascii="华文细黑" w:hAnsi="华文细黑" w:eastAsia="华文细黑"/>
        </w:rPr>
      </w:pPr>
    </w:p>
    <w:p w14:paraId="33BBE8A4">
      <w:pPr>
        <w:rPr>
          <w:rFonts w:ascii="华文细黑" w:hAnsi="华文细黑" w:eastAsia="华文细黑"/>
        </w:rPr>
      </w:pPr>
    </w:p>
    <w:p w14:paraId="0E8F5432">
      <w:pPr>
        <w:rPr>
          <w:rFonts w:ascii="华文细黑" w:hAnsi="华文细黑" w:eastAsia="华文细黑"/>
        </w:rPr>
      </w:pPr>
    </w:p>
    <w:p w14:paraId="37EE2E2F">
      <w:pPr>
        <w:rPr>
          <w:rFonts w:ascii="华文细黑" w:hAnsi="华文细黑" w:eastAsia="华文细黑"/>
        </w:rPr>
      </w:pPr>
    </w:p>
    <w:p w14:paraId="51AA4F8A">
      <w:pPr>
        <w:rPr>
          <w:rFonts w:ascii="华文细黑" w:hAnsi="华文细黑" w:eastAsia="华文细黑"/>
        </w:rPr>
      </w:pPr>
    </w:p>
    <w:p w14:paraId="6807FD74">
      <w:pPr>
        <w:rPr>
          <w:rFonts w:ascii="华文细黑" w:hAnsi="华文细黑" w:eastAsia="华文细黑"/>
        </w:rPr>
      </w:pPr>
    </w:p>
    <w:p w14:paraId="71F00B38">
      <w:pPr>
        <w:rPr>
          <w:rFonts w:ascii="华文细黑" w:hAnsi="华文细黑" w:eastAsia="华文细黑"/>
        </w:rPr>
      </w:pPr>
    </w:p>
    <w:p w14:paraId="73613A22">
      <w:pPr>
        <w:rPr>
          <w:rFonts w:ascii="华文细黑" w:hAnsi="华文细黑" w:eastAsia="华文细黑"/>
        </w:rPr>
      </w:pPr>
    </w:p>
    <w:p w14:paraId="5403DBDF">
      <w:pPr>
        <w:pStyle w:val="7"/>
        <w:jc w:val="center"/>
        <w:rPr>
          <w:rFonts w:ascii="微软雅黑" w:hAnsi="微软雅黑" w:eastAsia="微软雅黑" w:cs="微软雅黑"/>
          <w:sz w:val="24"/>
          <w:szCs w:val="24"/>
        </w:rPr>
      </w:pPr>
      <w:r>
        <w:rPr>
          <w:rFonts w:hint="eastAsia" w:ascii="华文细黑" w:hAnsi="华文细黑" w:eastAsia="华文细黑"/>
          <w:sz w:val="20"/>
        </w:rPr>
        <w:t>语祯物联</w:t>
      </w:r>
    </w:p>
    <w:p w14:paraId="1A5E208F">
      <w:pPr>
        <w:rPr>
          <w:rFonts w:ascii="微软雅黑" w:hAnsi="微软雅黑" w:eastAsia="微软雅黑" w:cs="微软雅黑"/>
          <w:sz w:val="24"/>
          <w:szCs w:val="24"/>
        </w:rPr>
      </w:pPr>
    </w:p>
    <w:p w14:paraId="2ACD2AAB">
      <w:pPr>
        <w:rPr>
          <w:rFonts w:ascii="华文细黑" w:hAnsi="华文细黑" w:eastAsia="华文细黑"/>
        </w:rPr>
      </w:pPr>
    </w:p>
    <w:p w14:paraId="4DF9E757">
      <w:pPr>
        <w:rPr>
          <w:rFonts w:ascii="华文细黑" w:hAnsi="华文细黑" w:eastAsia="华文细黑"/>
        </w:rPr>
      </w:pPr>
    </w:p>
    <w:p w14:paraId="0C1327D7">
      <w:pPr>
        <w:rPr>
          <w:rFonts w:ascii="华文细黑" w:hAnsi="华文细黑" w:eastAsia="华文细黑"/>
        </w:rPr>
      </w:pPr>
    </w:p>
    <w:p w14:paraId="6C37B80D">
      <w:pPr>
        <w:jc w:val="left"/>
        <w:rPr>
          <w:rFonts w:ascii="微软雅黑" w:hAnsi="微软雅黑" w:eastAsia="微软雅黑"/>
          <w:sz w:val="32"/>
          <w:szCs w:val="32"/>
        </w:rPr>
      </w:pPr>
      <w:bookmarkStart w:id="29" w:name="_GoBack"/>
      <w:r>
        <w:rPr>
          <w:rFonts w:hint="eastAsia" w:ascii="微软雅黑" w:hAnsi="微软雅黑" w:eastAsia="微软雅黑"/>
          <w:sz w:val="32"/>
          <w:szCs w:val="32"/>
          <w:lang w:val="en-US" w:eastAsia="zh-CN"/>
        </w:rPr>
        <w:t>CRM</w:t>
      </w:r>
      <w:bookmarkEnd w:id="29"/>
      <w:r>
        <w:rPr>
          <w:rFonts w:hint="eastAsia" w:ascii="微软雅黑" w:hAnsi="微软雅黑" w:eastAsia="微软雅黑"/>
          <w:sz w:val="32"/>
          <w:szCs w:val="32"/>
        </w:rPr>
        <w:t>产品手册</w:t>
      </w:r>
    </w:p>
    <w:tbl>
      <w:tblPr>
        <w:tblStyle w:val="11"/>
        <w:tblpPr w:leftFromText="180" w:rightFromText="180" w:vertAnchor="page" w:horzAnchor="page" w:tblpX="1763" w:tblpY="2570"/>
        <w:tblW w:w="8296" w:type="dxa"/>
        <w:tblInd w:w="0" w:type="dxa"/>
        <w:tblLayout w:type="autofit"/>
        <w:tblCellMar>
          <w:top w:w="0" w:type="dxa"/>
          <w:left w:w="108" w:type="dxa"/>
          <w:bottom w:w="0" w:type="dxa"/>
          <w:right w:w="108" w:type="dxa"/>
        </w:tblCellMar>
      </w:tblPr>
      <w:tblGrid>
        <w:gridCol w:w="988"/>
        <w:gridCol w:w="992"/>
        <w:gridCol w:w="1497"/>
        <w:gridCol w:w="2117"/>
        <w:gridCol w:w="1607"/>
        <w:gridCol w:w="1095"/>
      </w:tblGrid>
      <w:tr w14:paraId="454521FD">
        <w:tblPrEx>
          <w:tblCellMar>
            <w:top w:w="0" w:type="dxa"/>
            <w:left w:w="108" w:type="dxa"/>
            <w:bottom w:w="0" w:type="dxa"/>
            <w:right w:w="108" w:type="dxa"/>
          </w:tblCellMar>
        </w:tblPrEx>
        <w:trPr>
          <w:trHeight w:val="359" w:hRule="atLeast"/>
        </w:trPr>
        <w:tc>
          <w:tcPr>
            <w:tcW w:w="988"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14:paraId="2C48DFD7">
            <w:pPr>
              <w:widowControl/>
              <w:jc w:val="center"/>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CC4F8C2">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姓名</w:t>
            </w:r>
          </w:p>
        </w:tc>
        <w:tc>
          <w:tcPr>
            <w:tcW w:w="14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0C6010">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日期</w:t>
            </w:r>
          </w:p>
        </w:tc>
        <w:tc>
          <w:tcPr>
            <w:tcW w:w="4819" w:type="dxa"/>
            <w:gridSpan w:val="3"/>
            <w:tcBorders>
              <w:top w:val="single" w:color="auto" w:sz="4" w:space="0"/>
              <w:left w:val="nil"/>
              <w:bottom w:val="single" w:color="auto" w:sz="4" w:space="0"/>
              <w:right w:val="single" w:color="auto" w:sz="4" w:space="0"/>
            </w:tcBorders>
            <w:shd w:val="clear" w:color="auto" w:fill="auto"/>
            <w:noWrap/>
            <w:vAlign w:val="bottom"/>
          </w:tcPr>
          <w:p w14:paraId="74CA91E9">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适用范围</w:t>
            </w:r>
          </w:p>
        </w:tc>
      </w:tr>
      <w:tr w14:paraId="0926AE49">
        <w:tblPrEx>
          <w:tblCellMar>
            <w:top w:w="0" w:type="dxa"/>
            <w:left w:w="108" w:type="dxa"/>
            <w:bottom w:w="0" w:type="dxa"/>
            <w:right w:w="108" w:type="dxa"/>
          </w:tblCellMar>
        </w:tblPrEx>
        <w:trPr>
          <w:trHeight w:val="359"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424D4149">
            <w:pPr>
              <w:widowControl/>
              <w:jc w:val="left"/>
              <w:rPr>
                <w:rFonts w:ascii="华文细黑" w:hAnsi="华文细黑" w:eastAsia="华文细黑" w:cs="宋体"/>
                <w:color w:val="000000"/>
                <w:kern w:val="0"/>
                <w:sz w:val="22"/>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7FC1B950">
            <w:pPr>
              <w:widowControl/>
              <w:jc w:val="left"/>
              <w:rPr>
                <w:rFonts w:ascii="微软雅黑" w:hAnsi="微软雅黑" w:eastAsia="微软雅黑" w:cs="宋体"/>
                <w:color w:val="000000"/>
                <w:kern w:val="0"/>
                <w:sz w:val="22"/>
              </w:rPr>
            </w:pPr>
          </w:p>
        </w:tc>
        <w:tc>
          <w:tcPr>
            <w:tcW w:w="1497" w:type="dxa"/>
            <w:vMerge w:val="continue"/>
            <w:tcBorders>
              <w:top w:val="single" w:color="auto" w:sz="4" w:space="0"/>
              <w:left w:val="single" w:color="auto" w:sz="4" w:space="0"/>
              <w:bottom w:val="single" w:color="auto" w:sz="4" w:space="0"/>
              <w:right w:val="single" w:color="auto" w:sz="4" w:space="0"/>
            </w:tcBorders>
            <w:vAlign w:val="center"/>
          </w:tcPr>
          <w:p w14:paraId="497CD421">
            <w:pPr>
              <w:widowControl/>
              <w:jc w:val="left"/>
              <w:rPr>
                <w:rFonts w:ascii="微软雅黑" w:hAnsi="微软雅黑" w:eastAsia="微软雅黑" w:cs="宋体"/>
                <w:color w:val="000000"/>
                <w:kern w:val="0"/>
                <w:sz w:val="22"/>
              </w:rPr>
            </w:pPr>
          </w:p>
        </w:tc>
        <w:tc>
          <w:tcPr>
            <w:tcW w:w="2117" w:type="dxa"/>
            <w:tcBorders>
              <w:top w:val="nil"/>
              <w:left w:val="nil"/>
              <w:bottom w:val="single" w:color="auto" w:sz="4" w:space="0"/>
              <w:right w:val="single" w:color="auto" w:sz="4" w:space="0"/>
            </w:tcBorders>
            <w:shd w:val="clear" w:color="auto" w:fill="auto"/>
            <w:noWrap/>
            <w:vAlign w:val="bottom"/>
          </w:tcPr>
          <w:p w14:paraId="7CC127DC">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公司名称</w:t>
            </w:r>
          </w:p>
        </w:tc>
        <w:tc>
          <w:tcPr>
            <w:tcW w:w="1607" w:type="dxa"/>
            <w:tcBorders>
              <w:top w:val="nil"/>
              <w:left w:val="nil"/>
              <w:bottom w:val="single" w:color="auto" w:sz="4" w:space="0"/>
              <w:right w:val="single" w:color="auto" w:sz="4" w:space="0"/>
            </w:tcBorders>
            <w:shd w:val="clear" w:color="auto" w:fill="auto"/>
            <w:noWrap/>
            <w:vAlign w:val="bottom"/>
          </w:tcPr>
          <w:p w14:paraId="57DD7477">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负责人</w:t>
            </w:r>
          </w:p>
        </w:tc>
        <w:tc>
          <w:tcPr>
            <w:tcW w:w="1095" w:type="dxa"/>
            <w:tcBorders>
              <w:top w:val="nil"/>
              <w:left w:val="nil"/>
              <w:bottom w:val="single" w:color="auto" w:sz="4" w:space="0"/>
              <w:right w:val="single" w:color="auto" w:sz="4" w:space="0"/>
            </w:tcBorders>
            <w:shd w:val="clear" w:color="auto" w:fill="auto"/>
            <w:noWrap/>
            <w:vAlign w:val="bottom"/>
          </w:tcPr>
          <w:p w14:paraId="2004DC81">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日期</w:t>
            </w:r>
          </w:p>
        </w:tc>
      </w:tr>
      <w:tr w14:paraId="5A5E7550">
        <w:tblPrEx>
          <w:tblCellMar>
            <w:top w:w="0" w:type="dxa"/>
            <w:left w:w="108" w:type="dxa"/>
            <w:bottom w:w="0" w:type="dxa"/>
            <w:right w:w="108" w:type="dxa"/>
          </w:tblCellMar>
        </w:tblPrEx>
        <w:trPr>
          <w:trHeight w:val="359" w:hRule="atLeast"/>
        </w:trPr>
        <w:tc>
          <w:tcPr>
            <w:tcW w:w="988" w:type="dxa"/>
            <w:vMerge w:val="restart"/>
            <w:tcBorders>
              <w:top w:val="nil"/>
              <w:left w:val="single" w:color="auto" w:sz="4" w:space="0"/>
              <w:bottom w:val="single" w:color="auto" w:sz="4" w:space="0"/>
              <w:right w:val="single" w:color="auto" w:sz="4" w:space="0"/>
            </w:tcBorders>
            <w:shd w:val="clear" w:color="auto" w:fill="auto"/>
            <w:noWrap/>
            <w:vAlign w:val="center"/>
          </w:tcPr>
          <w:p w14:paraId="19AA3EED">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编制：</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14:paraId="51F1A550">
            <w:pPr>
              <w:widowControl/>
              <w:jc w:val="center"/>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孙宇佳　</w:t>
            </w:r>
          </w:p>
        </w:tc>
        <w:tc>
          <w:tcPr>
            <w:tcW w:w="1497" w:type="dxa"/>
            <w:vMerge w:val="restart"/>
            <w:tcBorders>
              <w:top w:val="nil"/>
              <w:left w:val="single" w:color="auto" w:sz="4" w:space="0"/>
              <w:bottom w:val="single" w:color="auto" w:sz="4" w:space="0"/>
              <w:right w:val="single" w:color="auto" w:sz="4" w:space="0"/>
            </w:tcBorders>
            <w:shd w:val="clear" w:color="auto" w:fill="auto"/>
            <w:noWrap/>
            <w:vAlign w:val="center"/>
          </w:tcPr>
          <w:p w14:paraId="3BC7B696">
            <w:pPr>
              <w:widowControl/>
              <w:jc w:val="center"/>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20201030　</w:t>
            </w:r>
          </w:p>
        </w:tc>
        <w:tc>
          <w:tcPr>
            <w:tcW w:w="2117" w:type="dxa"/>
            <w:tcBorders>
              <w:top w:val="nil"/>
              <w:left w:val="nil"/>
              <w:bottom w:val="single" w:color="auto" w:sz="4" w:space="0"/>
              <w:right w:val="single" w:color="auto" w:sz="4" w:space="0"/>
            </w:tcBorders>
            <w:shd w:val="clear" w:color="auto" w:fill="auto"/>
            <w:noWrap/>
            <w:vAlign w:val="bottom"/>
          </w:tcPr>
          <w:p w14:paraId="5EBECC4D">
            <w:pPr>
              <w:widowControl/>
              <w:jc w:val="left"/>
              <w:rPr>
                <w:rFonts w:ascii="微软雅黑" w:hAnsi="微软雅黑" w:eastAsia="微软雅黑" w:cs="宋体"/>
                <w:color w:val="000000"/>
                <w:kern w:val="0"/>
                <w:sz w:val="18"/>
                <w:szCs w:val="18"/>
              </w:rPr>
            </w:pPr>
          </w:p>
        </w:tc>
        <w:tc>
          <w:tcPr>
            <w:tcW w:w="1607" w:type="dxa"/>
            <w:tcBorders>
              <w:top w:val="nil"/>
              <w:left w:val="nil"/>
              <w:bottom w:val="single" w:color="auto" w:sz="4" w:space="0"/>
              <w:right w:val="single" w:color="auto" w:sz="4" w:space="0"/>
            </w:tcBorders>
            <w:shd w:val="clear" w:color="auto" w:fill="auto"/>
            <w:noWrap/>
            <w:vAlign w:val="bottom"/>
          </w:tcPr>
          <w:p w14:paraId="61F2503C">
            <w:pPr>
              <w:widowControl/>
              <w:jc w:val="left"/>
              <w:rPr>
                <w:rFonts w:ascii="微软雅黑" w:hAnsi="微软雅黑" w:eastAsia="微软雅黑" w:cs="宋体"/>
                <w:color w:val="000000"/>
                <w:kern w:val="0"/>
                <w:sz w:val="18"/>
                <w:szCs w:val="18"/>
              </w:rPr>
            </w:pPr>
          </w:p>
        </w:tc>
        <w:tc>
          <w:tcPr>
            <w:tcW w:w="1095" w:type="dxa"/>
            <w:tcBorders>
              <w:top w:val="nil"/>
              <w:left w:val="nil"/>
              <w:bottom w:val="single" w:color="auto" w:sz="4" w:space="0"/>
              <w:right w:val="single" w:color="auto" w:sz="4" w:space="0"/>
            </w:tcBorders>
            <w:shd w:val="clear" w:color="auto" w:fill="auto"/>
            <w:noWrap/>
            <w:vAlign w:val="bottom"/>
          </w:tcPr>
          <w:p w14:paraId="79B2AAE0">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r>
      <w:tr w14:paraId="79F41691">
        <w:tblPrEx>
          <w:tblCellMar>
            <w:top w:w="0" w:type="dxa"/>
            <w:left w:w="108" w:type="dxa"/>
            <w:bottom w:w="0" w:type="dxa"/>
            <w:right w:w="108" w:type="dxa"/>
          </w:tblCellMar>
        </w:tblPrEx>
        <w:trPr>
          <w:trHeight w:val="359" w:hRule="atLeast"/>
        </w:trPr>
        <w:tc>
          <w:tcPr>
            <w:tcW w:w="988" w:type="dxa"/>
            <w:vMerge w:val="continue"/>
            <w:tcBorders>
              <w:top w:val="nil"/>
              <w:left w:val="single" w:color="auto" w:sz="4" w:space="0"/>
              <w:bottom w:val="single" w:color="auto" w:sz="4" w:space="0"/>
              <w:right w:val="single" w:color="auto" w:sz="4" w:space="0"/>
            </w:tcBorders>
            <w:vAlign w:val="center"/>
          </w:tcPr>
          <w:p w14:paraId="60AE95A7">
            <w:pPr>
              <w:widowControl/>
              <w:jc w:val="left"/>
              <w:rPr>
                <w:rFonts w:ascii="微软雅黑" w:hAnsi="微软雅黑" w:eastAsia="微软雅黑" w:cs="宋体"/>
                <w:color w:val="000000"/>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14:paraId="54D60DE0">
            <w:pPr>
              <w:widowControl/>
              <w:jc w:val="left"/>
              <w:rPr>
                <w:rFonts w:ascii="华文细黑" w:hAnsi="华文细黑" w:eastAsia="华文细黑" w:cs="宋体"/>
                <w:color w:val="000000"/>
                <w:kern w:val="0"/>
                <w:sz w:val="22"/>
              </w:rPr>
            </w:pPr>
          </w:p>
        </w:tc>
        <w:tc>
          <w:tcPr>
            <w:tcW w:w="1497" w:type="dxa"/>
            <w:vMerge w:val="continue"/>
            <w:tcBorders>
              <w:top w:val="nil"/>
              <w:left w:val="single" w:color="auto" w:sz="4" w:space="0"/>
              <w:bottom w:val="single" w:color="auto" w:sz="4" w:space="0"/>
              <w:right w:val="single" w:color="auto" w:sz="4" w:space="0"/>
            </w:tcBorders>
            <w:vAlign w:val="center"/>
          </w:tcPr>
          <w:p w14:paraId="50A5E218">
            <w:pPr>
              <w:widowControl/>
              <w:jc w:val="left"/>
              <w:rPr>
                <w:rFonts w:ascii="华文细黑" w:hAnsi="华文细黑" w:eastAsia="华文细黑" w:cs="宋体"/>
                <w:color w:val="000000"/>
                <w:kern w:val="0"/>
                <w:sz w:val="22"/>
              </w:rPr>
            </w:pPr>
          </w:p>
        </w:tc>
        <w:tc>
          <w:tcPr>
            <w:tcW w:w="2117" w:type="dxa"/>
            <w:tcBorders>
              <w:top w:val="nil"/>
              <w:left w:val="nil"/>
              <w:bottom w:val="single" w:color="auto" w:sz="4" w:space="0"/>
              <w:right w:val="single" w:color="auto" w:sz="4" w:space="0"/>
            </w:tcBorders>
            <w:shd w:val="clear" w:color="auto" w:fill="auto"/>
            <w:noWrap/>
            <w:vAlign w:val="bottom"/>
          </w:tcPr>
          <w:p w14:paraId="1F60EF27">
            <w:pPr>
              <w:widowControl/>
              <w:jc w:val="left"/>
              <w:rPr>
                <w:rFonts w:ascii="微软雅黑" w:hAnsi="微软雅黑" w:eastAsia="微软雅黑" w:cs="宋体"/>
                <w:color w:val="000000"/>
                <w:kern w:val="0"/>
                <w:sz w:val="18"/>
                <w:szCs w:val="18"/>
              </w:rPr>
            </w:pPr>
          </w:p>
        </w:tc>
        <w:tc>
          <w:tcPr>
            <w:tcW w:w="1607" w:type="dxa"/>
            <w:tcBorders>
              <w:top w:val="nil"/>
              <w:left w:val="nil"/>
              <w:bottom w:val="single" w:color="auto" w:sz="4" w:space="0"/>
              <w:right w:val="single" w:color="auto" w:sz="4" w:space="0"/>
            </w:tcBorders>
            <w:shd w:val="clear" w:color="auto" w:fill="auto"/>
            <w:noWrap/>
            <w:vAlign w:val="bottom"/>
          </w:tcPr>
          <w:p w14:paraId="171BE168">
            <w:pPr>
              <w:widowControl/>
              <w:jc w:val="left"/>
              <w:rPr>
                <w:rFonts w:ascii="微软雅黑" w:hAnsi="微软雅黑" w:eastAsia="微软雅黑" w:cs="宋体"/>
                <w:color w:val="000000"/>
                <w:kern w:val="0"/>
                <w:sz w:val="18"/>
                <w:szCs w:val="18"/>
              </w:rPr>
            </w:pPr>
          </w:p>
        </w:tc>
        <w:tc>
          <w:tcPr>
            <w:tcW w:w="1095" w:type="dxa"/>
            <w:tcBorders>
              <w:top w:val="nil"/>
              <w:left w:val="nil"/>
              <w:bottom w:val="single" w:color="auto" w:sz="4" w:space="0"/>
              <w:right w:val="single" w:color="auto" w:sz="4" w:space="0"/>
            </w:tcBorders>
            <w:shd w:val="clear" w:color="auto" w:fill="auto"/>
            <w:noWrap/>
            <w:vAlign w:val="bottom"/>
          </w:tcPr>
          <w:p w14:paraId="07D06A7C">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r>
      <w:tr w14:paraId="7F10F0B6">
        <w:tblPrEx>
          <w:tblCellMar>
            <w:top w:w="0" w:type="dxa"/>
            <w:left w:w="108" w:type="dxa"/>
            <w:bottom w:w="0" w:type="dxa"/>
            <w:right w:w="108" w:type="dxa"/>
          </w:tblCellMar>
        </w:tblPrEx>
        <w:trPr>
          <w:trHeight w:val="359" w:hRule="atLeast"/>
        </w:trPr>
        <w:tc>
          <w:tcPr>
            <w:tcW w:w="988" w:type="dxa"/>
            <w:vMerge w:val="restart"/>
            <w:tcBorders>
              <w:top w:val="nil"/>
              <w:left w:val="single" w:color="auto" w:sz="4" w:space="0"/>
              <w:bottom w:val="single" w:color="auto" w:sz="4" w:space="0"/>
              <w:right w:val="single" w:color="auto" w:sz="4" w:space="0"/>
            </w:tcBorders>
            <w:shd w:val="clear" w:color="auto" w:fill="auto"/>
            <w:noWrap/>
            <w:vAlign w:val="center"/>
          </w:tcPr>
          <w:p w14:paraId="6CFE9A53">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审核：</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14:paraId="36B5A266">
            <w:pPr>
              <w:widowControl/>
              <w:jc w:val="center"/>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497" w:type="dxa"/>
            <w:vMerge w:val="restart"/>
            <w:tcBorders>
              <w:top w:val="nil"/>
              <w:left w:val="single" w:color="auto" w:sz="4" w:space="0"/>
              <w:bottom w:val="single" w:color="auto" w:sz="4" w:space="0"/>
              <w:right w:val="single" w:color="auto" w:sz="4" w:space="0"/>
            </w:tcBorders>
            <w:shd w:val="clear" w:color="auto" w:fill="auto"/>
            <w:noWrap/>
            <w:vAlign w:val="center"/>
          </w:tcPr>
          <w:p w14:paraId="3131719C">
            <w:pPr>
              <w:widowControl/>
              <w:jc w:val="center"/>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2117" w:type="dxa"/>
            <w:tcBorders>
              <w:top w:val="nil"/>
              <w:left w:val="nil"/>
              <w:bottom w:val="single" w:color="auto" w:sz="4" w:space="0"/>
              <w:right w:val="single" w:color="auto" w:sz="4" w:space="0"/>
            </w:tcBorders>
            <w:shd w:val="clear" w:color="auto" w:fill="auto"/>
            <w:noWrap/>
            <w:vAlign w:val="bottom"/>
          </w:tcPr>
          <w:p w14:paraId="4B1D9C0D">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607" w:type="dxa"/>
            <w:tcBorders>
              <w:top w:val="nil"/>
              <w:left w:val="nil"/>
              <w:bottom w:val="single" w:color="auto" w:sz="4" w:space="0"/>
              <w:right w:val="single" w:color="auto" w:sz="4" w:space="0"/>
            </w:tcBorders>
            <w:shd w:val="clear" w:color="auto" w:fill="auto"/>
            <w:noWrap/>
            <w:vAlign w:val="bottom"/>
          </w:tcPr>
          <w:p w14:paraId="3C70835A">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095" w:type="dxa"/>
            <w:tcBorders>
              <w:top w:val="nil"/>
              <w:left w:val="nil"/>
              <w:bottom w:val="single" w:color="auto" w:sz="4" w:space="0"/>
              <w:right w:val="single" w:color="auto" w:sz="4" w:space="0"/>
            </w:tcBorders>
            <w:shd w:val="clear" w:color="auto" w:fill="auto"/>
            <w:noWrap/>
            <w:vAlign w:val="bottom"/>
          </w:tcPr>
          <w:p w14:paraId="7556867B">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r>
      <w:tr w14:paraId="6419FD29">
        <w:tblPrEx>
          <w:tblCellMar>
            <w:top w:w="0" w:type="dxa"/>
            <w:left w:w="108" w:type="dxa"/>
            <w:bottom w:w="0" w:type="dxa"/>
            <w:right w:w="108" w:type="dxa"/>
          </w:tblCellMar>
        </w:tblPrEx>
        <w:trPr>
          <w:trHeight w:val="359" w:hRule="atLeast"/>
        </w:trPr>
        <w:tc>
          <w:tcPr>
            <w:tcW w:w="988" w:type="dxa"/>
            <w:vMerge w:val="continue"/>
            <w:tcBorders>
              <w:top w:val="nil"/>
              <w:left w:val="single" w:color="auto" w:sz="4" w:space="0"/>
              <w:bottom w:val="single" w:color="auto" w:sz="4" w:space="0"/>
              <w:right w:val="single" w:color="auto" w:sz="4" w:space="0"/>
            </w:tcBorders>
            <w:vAlign w:val="center"/>
          </w:tcPr>
          <w:p w14:paraId="2AF2E56F">
            <w:pPr>
              <w:widowControl/>
              <w:jc w:val="left"/>
              <w:rPr>
                <w:rFonts w:ascii="微软雅黑" w:hAnsi="微软雅黑" w:eastAsia="微软雅黑" w:cs="宋体"/>
                <w:color w:val="000000"/>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14:paraId="3C139FAE">
            <w:pPr>
              <w:widowControl/>
              <w:jc w:val="left"/>
              <w:rPr>
                <w:rFonts w:ascii="华文细黑" w:hAnsi="华文细黑" w:eastAsia="华文细黑" w:cs="宋体"/>
                <w:color w:val="000000"/>
                <w:kern w:val="0"/>
                <w:sz w:val="22"/>
              </w:rPr>
            </w:pPr>
          </w:p>
        </w:tc>
        <w:tc>
          <w:tcPr>
            <w:tcW w:w="1497" w:type="dxa"/>
            <w:vMerge w:val="continue"/>
            <w:tcBorders>
              <w:top w:val="nil"/>
              <w:left w:val="single" w:color="auto" w:sz="4" w:space="0"/>
              <w:bottom w:val="single" w:color="auto" w:sz="4" w:space="0"/>
              <w:right w:val="single" w:color="auto" w:sz="4" w:space="0"/>
            </w:tcBorders>
            <w:vAlign w:val="center"/>
          </w:tcPr>
          <w:p w14:paraId="06361478">
            <w:pPr>
              <w:widowControl/>
              <w:jc w:val="left"/>
              <w:rPr>
                <w:rFonts w:ascii="华文细黑" w:hAnsi="华文细黑" w:eastAsia="华文细黑" w:cs="宋体"/>
                <w:color w:val="000000"/>
                <w:kern w:val="0"/>
                <w:sz w:val="22"/>
              </w:rPr>
            </w:pPr>
          </w:p>
        </w:tc>
        <w:tc>
          <w:tcPr>
            <w:tcW w:w="2117" w:type="dxa"/>
            <w:tcBorders>
              <w:top w:val="nil"/>
              <w:left w:val="nil"/>
              <w:bottom w:val="single" w:color="auto" w:sz="4" w:space="0"/>
              <w:right w:val="single" w:color="auto" w:sz="4" w:space="0"/>
            </w:tcBorders>
            <w:shd w:val="clear" w:color="auto" w:fill="auto"/>
            <w:noWrap/>
            <w:vAlign w:val="bottom"/>
          </w:tcPr>
          <w:p w14:paraId="7E32AC86">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607" w:type="dxa"/>
            <w:tcBorders>
              <w:top w:val="nil"/>
              <w:left w:val="nil"/>
              <w:bottom w:val="single" w:color="auto" w:sz="4" w:space="0"/>
              <w:right w:val="single" w:color="auto" w:sz="4" w:space="0"/>
            </w:tcBorders>
            <w:shd w:val="clear" w:color="auto" w:fill="auto"/>
            <w:noWrap/>
            <w:vAlign w:val="bottom"/>
          </w:tcPr>
          <w:p w14:paraId="42310560">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095" w:type="dxa"/>
            <w:tcBorders>
              <w:top w:val="nil"/>
              <w:left w:val="nil"/>
              <w:bottom w:val="single" w:color="auto" w:sz="4" w:space="0"/>
              <w:right w:val="single" w:color="auto" w:sz="4" w:space="0"/>
            </w:tcBorders>
            <w:shd w:val="clear" w:color="auto" w:fill="auto"/>
            <w:noWrap/>
            <w:vAlign w:val="bottom"/>
          </w:tcPr>
          <w:p w14:paraId="4274218F">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r>
      <w:tr w14:paraId="624ADC9A">
        <w:tblPrEx>
          <w:tblCellMar>
            <w:top w:w="0" w:type="dxa"/>
            <w:left w:w="108" w:type="dxa"/>
            <w:bottom w:w="0" w:type="dxa"/>
            <w:right w:w="108" w:type="dxa"/>
          </w:tblCellMar>
        </w:tblPrEx>
        <w:trPr>
          <w:trHeight w:val="359" w:hRule="atLeast"/>
        </w:trPr>
        <w:tc>
          <w:tcPr>
            <w:tcW w:w="988" w:type="dxa"/>
            <w:vMerge w:val="restart"/>
            <w:tcBorders>
              <w:top w:val="nil"/>
              <w:left w:val="single" w:color="auto" w:sz="4" w:space="0"/>
              <w:bottom w:val="single" w:color="auto" w:sz="4" w:space="0"/>
              <w:right w:val="single" w:color="auto" w:sz="4" w:space="0"/>
            </w:tcBorders>
            <w:shd w:val="clear" w:color="auto" w:fill="auto"/>
            <w:noWrap/>
            <w:vAlign w:val="center"/>
          </w:tcPr>
          <w:p w14:paraId="084CC4DB">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批准：</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14:paraId="4C032FE0">
            <w:pPr>
              <w:widowControl/>
              <w:jc w:val="center"/>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497" w:type="dxa"/>
            <w:vMerge w:val="restart"/>
            <w:tcBorders>
              <w:top w:val="nil"/>
              <w:left w:val="single" w:color="auto" w:sz="4" w:space="0"/>
              <w:bottom w:val="single" w:color="auto" w:sz="4" w:space="0"/>
              <w:right w:val="single" w:color="auto" w:sz="4" w:space="0"/>
            </w:tcBorders>
            <w:shd w:val="clear" w:color="auto" w:fill="auto"/>
            <w:noWrap/>
            <w:vAlign w:val="center"/>
          </w:tcPr>
          <w:p w14:paraId="00A59822">
            <w:pPr>
              <w:widowControl/>
              <w:jc w:val="center"/>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2117" w:type="dxa"/>
            <w:tcBorders>
              <w:top w:val="nil"/>
              <w:left w:val="nil"/>
              <w:bottom w:val="single" w:color="auto" w:sz="4" w:space="0"/>
              <w:right w:val="single" w:color="auto" w:sz="4" w:space="0"/>
            </w:tcBorders>
            <w:shd w:val="clear" w:color="auto" w:fill="auto"/>
            <w:noWrap/>
            <w:vAlign w:val="bottom"/>
          </w:tcPr>
          <w:p w14:paraId="70DA08AB">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607" w:type="dxa"/>
            <w:tcBorders>
              <w:top w:val="nil"/>
              <w:left w:val="nil"/>
              <w:bottom w:val="single" w:color="auto" w:sz="4" w:space="0"/>
              <w:right w:val="single" w:color="auto" w:sz="4" w:space="0"/>
            </w:tcBorders>
            <w:shd w:val="clear" w:color="auto" w:fill="auto"/>
            <w:noWrap/>
            <w:vAlign w:val="bottom"/>
          </w:tcPr>
          <w:p w14:paraId="07095EA9">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095" w:type="dxa"/>
            <w:tcBorders>
              <w:top w:val="nil"/>
              <w:left w:val="nil"/>
              <w:bottom w:val="single" w:color="auto" w:sz="4" w:space="0"/>
              <w:right w:val="single" w:color="auto" w:sz="4" w:space="0"/>
            </w:tcBorders>
            <w:shd w:val="clear" w:color="auto" w:fill="auto"/>
            <w:noWrap/>
            <w:vAlign w:val="bottom"/>
          </w:tcPr>
          <w:p w14:paraId="5E9C8191">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r>
      <w:tr w14:paraId="52DD689A">
        <w:tblPrEx>
          <w:tblCellMar>
            <w:top w:w="0" w:type="dxa"/>
            <w:left w:w="108" w:type="dxa"/>
            <w:bottom w:w="0" w:type="dxa"/>
            <w:right w:w="108" w:type="dxa"/>
          </w:tblCellMar>
        </w:tblPrEx>
        <w:trPr>
          <w:trHeight w:val="359" w:hRule="atLeast"/>
        </w:trPr>
        <w:tc>
          <w:tcPr>
            <w:tcW w:w="988" w:type="dxa"/>
            <w:vMerge w:val="continue"/>
            <w:tcBorders>
              <w:top w:val="nil"/>
              <w:left w:val="single" w:color="auto" w:sz="4" w:space="0"/>
              <w:bottom w:val="single" w:color="auto" w:sz="4" w:space="0"/>
              <w:right w:val="single" w:color="auto" w:sz="4" w:space="0"/>
            </w:tcBorders>
            <w:vAlign w:val="center"/>
          </w:tcPr>
          <w:p w14:paraId="768530B5">
            <w:pPr>
              <w:widowControl/>
              <w:jc w:val="left"/>
              <w:rPr>
                <w:rFonts w:ascii="华文细黑" w:hAnsi="华文细黑" w:eastAsia="华文细黑" w:cs="宋体"/>
                <w:color w:val="000000"/>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14:paraId="77B5A26F">
            <w:pPr>
              <w:widowControl/>
              <w:jc w:val="left"/>
              <w:rPr>
                <w:rFonts w:ascii="华文细黑" w:hAnsi="华文细黑" w:eastAsia="华文细黑" w:cs="宋体"/>
                <w:color w:val="000000"/>
                <w:kern w:val="0"/>
                <w:sz w:val="22"/>
              </w:rPr>
            </w:pPr>
          </w:p>
        </w:tc>
        <w:tc>
          <w:tcPr>
            <w:tcW w:w="1497" w:type="dxa"/>
            <w:vMerge w:val="continue"/>
            <w:tcBorders>
              <w:top w:val="nil"/>
              <w:left w:val="single" w:color="auto" w:sz="4" w:space="0"/>
              <w:bottom w:val="single" w:color="auto" w:sz="4" w:space="0"/>
              <w:right w:val="single" w:color="auto" w:sz="4" w:space="0"/>
            </w:tcBorders>
            <w:vAlign w:val="center"/>
          </w:tcPr>
          <w:p w14:paraId="7F9113E3">
            <w:pPr>
              <w:widowControl/>
              <w:jc w:val="left"/>
              <w:rPr>
                <w:rFonts w:ascii="华文细黑" w:hAnsi="华文细黑" w:eastAsia="华文细黑" w:cs="宋体"/>
                <w:color w:val="000000"/>
                <w:kern w:val="0"/>
                <w:sz w:val="22"/>
              </w:rPr>
            </w:pPr>
          </w:p>
        </w:tc>
        <w:tc>
          <w:tcPr>
            <w:tcW w:w="2117" w:type="dxa"/>
            <w:tcBorders>
              <w:top w:val="nil"/>
              <w:left w:val="nil"/>
              <w:bottom w:val="single" w:color="auto" w:sz="4" w:space="0"/>
              <w:right w:val="single" w:color="auto" w:sz="4" w:space="0"/>
            </w:tcBorders>
            <w:shd w:val="clear" w:color="auto" w:fill="auto"/>
            <w:noWrap/>
            <w:vAlign w:val="bottom"/>
          </w:tcPr>
          <w:p w14:paraId="37781540">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607" w:type="dxa"/>
            <w:tcBorders>
              <w:top w:val="nil"/>
              <w:left w:val="nil"/>
              <w:bottom w:val="single" w:color="auto" w:sz="4" w:space="0"/>
              <w:right w:val="single" w:color="auto" w:sz="4" w:space="0"/>
            </w:tcBorders>
            <w:shd w:val="clear" w:color="auto" w:fill="auto"/>
            <w:noWrap/>
            <w:vAlign w:val="bottom"/>
          </w:tcPr>
          <w:p w14:paraId="48AD1571">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c>
          <w:tcPr>
            <w:tcW w:w="1095" w:type="dxa"/>
            <w:tcBorders>
              <w:top w:val="nil"/>
              <w:left w:val="nil"/>
              <w:bottom w:val="single" w:color="auto" w:sz="4" w:space="0"/>
              <w:right w:val="single" w:color="auto" w:sz="4" w:space="0"/>
            </w:tcBorders>
            <w:shd w:val="clear" w:color="auto" w:fill="auto"/>
            <w:noWrap/>
            <w:vAlign w:val="bottom"/>
          </w:tcPr>
          <w:p w14:paraId="482CD456">
            <w:pPr>
              <w:widowControl/>
              <w:jc w:val="left"/>
              <w:rPr>
                <w:rFonts w:ascii="华文细黑" w:hAnsi="华文细黑" w:eastAsia="华文细黑" w:cs="宋体"/>
                <w:color w:val="000000"/>
                <w:kern w:val="0"/>
                <w:sz w:val="22"/>
              </w:rPr>
            </w:pPr>
            <w:r>
              <w:rPr>
                <w:rFonts w:hint="eastAsia" w:ascii="华文细黑" w:hAnsi="华文细黑" w:eastAsia="华文细黑" w:cs="宋体"/>
                <w:color w:val="000000"/>
                <w:kern w:val="0"/>
                <w:sz w:val="22"/>
              </w:rPr>
              <w:t>　</w:t>
            </w:r>
          </w:p>
        </w:tc>
      </w:tr>
    </w:tbl>
    <w:p w14:paraId="4A26703A">
      <w:pPr>
        <w:jc w:val="center"/>
        <w:rPr>
          <w:rFonts w:ascii="微软雅黑" w:hAnsi="微软雅黑" w:eastAsia="微软雅黑"/>
          <w:sz w:val="32"/>
          <w:szCs w:val="32"/>
        </w:rPr>
      </w:pPr>
    </w:p>
    <w:p w14:paraId="2CA77921">
      <w:pPr>
        <w:jc w:val="center"/>
        <w:rPr>
          <w:rFonts w:ascii="微软雅黑" w:hAnsi="微软雅黑" w:eastAsia="微软雅黑"/>
          <w:sz w:val="32"/>
          <w:szCs w:val="32"/>
        </w:rPr>
      </w:pPr>
    </w:p>
    <w:p w14:paraId="3313D916">
      <w:pPr>
        <w:jc w:val="left"/>
        <w:rPr>
          <w:rFonts w:ascii="微软雅黑" w:hAnsi="微软雅黑" w:eastAsia="微软雅黑"/>
          <w:sz w:val="32"/>
          <w:szCs w:val="32"/>
        </w:rPr>
      </w:pPr>
      <w:r>
        <w:rPr>
          <w:rFonts w:hint="eastAsia" w:ascii="微软雅黑" w:hAnsi="微软雅黑" w:eastAsia="微软雅黑"/>
          <w:sz w:val="32"/>
          <w:szCs w:val="32"/>
        </w:rPr>
        <w:t>更新记录</w:t>
      </w:r>
    </w:p>
    <w:tbl>
      <w:tblPr>
        <w:tblStyle w:val="11"/>
        <w:tblW w:w="8286" w:type="dxa"/>
        <w:tblInd w:w="0" w:type="dxa"/>
        <w:tblLayout w:type="fixed"/>
        <w:tblCellMar>
          <w:top w:w="0" w:type="dxa"/>
          <w:left w:w="108" w:type="dxa"/>
          <w:bottom w:w="0" w:type="dxa"/>
          <w:right w:w="108" w:type="dxa"/>
        </w:tblCellMar>
      </w:tblPr>
      <w:tblGrid>
        <w:gridCol w:w="1406"/>
        <w:gridCol w:w="3376"/>
        <w:gridCol w:w="1752"/>
        <w:gridCol w:w="1752"/>
      </w:tblGrid>
      <w:tr w14:paraId="2B53BC24">
        <w:tblPrEx>
          <w:tblCellMar>
            <w:top w:w="0" w:type="dxa"/>
            <w:left w:w="108" w:type="dxa"/>
            <w:bottom w:w="0" w:type="dxa"/>
            <w:right w:w="108" w:type="dxa"/>
          </w:tblCellMar>
        </w:tblPrEx>
        <w:trPr>
          <w:trHeight w:val="915" w:hRule="atLeast"/>
        </w:trPr>
        <w:tc>
          <w:tcPr>
            <w:tcW w:w="14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B7FBEC">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版本</w:t>
            </w:r>
          </w:p>
        </w:tc>
        <w:tc>
          <w:tcPr>
            <w:tcW w:w="3376" w:type="dxa"/>
            <w:tcBorders>
              <w:top w:val="single" w:color="auto" w:sz="4" w:space="0"/>
              <w:left w:val="nil"/>
              <w:bottom w:val="single" w:color="auto" w:sz="4" w:space="0"/>
              <w:right w:val="single" w:color="auto" w:sz="4" w:space="0"/>
            </w:tcBorders>
            <w:shd w:val="clear" w:color="auto" w:fill="auto"/>
            <w:noWrap/>
            <w:vAlign w:val="center"/>
          </w:tcPr>
          <w:p w14:paraId="2DDF125F">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更新内容</w:t>
            </w:r>
          </w:p>
        </w:tc>
        <w:tc>
          <w:tcPr>
            <w:tcW w:w="1752" w:type="dxa"/>
            <w:tcBorders>
              <w:top w:val="single" w:color="auto" w:sz="4" w:space="0"/>
              <w:left w:val="nil"/>
              <w:bottom w:val="single" w:color="auto" w:sz="4" w:space="0"/>
              <w:right w:val="single" w:color="auto" w:sz="4" w:space="0"/>
            </w:tcBorders>
            <w:shd w:val="clear" w:color="auto" w:fill="auto"/>
            <w:noWrap/>
            <w:vAlign w:val="center"/>
          </w:tcPr>
          <w:p w14:paraId="792A275F">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版本号</w:t>
            </w:r>
          </w:p>
        </w:tc>
        <w:tc>
          <w:tcPr>
            <w:tcW w:w="1752" w:type="dxa"/>
            <w:tcBorders>
              <w:top w:val="single" w:color="auto" w:sz="4" w:space="0"/>
              <w:left w:val="nil"/>
              <w:bottom w:val="single" w:color="auto" w:sz="4" w:space="0"/>
              <w:right w:val="single" w:color="auto" w:sz="4" w:space="0"/>
            </w:tcBorders>
            <w:shd w:val="clear" w:color="auto" w:fill="auto"/>
            <w:noWrap/>
            <w:vAlign w:val="center"/>
          </w:tcPr>
          <w:p w14:paraId="7F3D55EB">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改定日</w:t>
            </w:r>
          </w:p>
        </w:tc>
      </w:tr>
      <w:tr w14:paraId="3EEA174A">
        <w:tblPrEx>
          <w:tblCellMar>
            <w:top w:w="0" w:type="dxa"/>
            <w:left w:w="108" w:type="dxa"/>
            <w:bottom w:w="0" w:type="dxa"/>
            <w:right w:w="108" w:type="dxa"/>
          </w:tblCellMar>
        </w:tblPrEx>
        <w:trPr>
          <w:trHeight w:val="915" w:hRule="atLeast"/>
        </w:trPr>
        <w:tc>
          <w:tcPr>
            <w:tcW w:w="1406" w:type="dxa"/>
            <w:tcBorders>
              <w:top w:val="nil"/>
              <w:left w:val="single" w:color="auto" w:sz="4" w:space="0"/>
              <w:bottom w:val="single" w:color="auto" w:sz="4" w:space="0"/>
              <w:right w:val="single" w:color="auto" w:sz="4" w:space="0"/>
            </w:tcBorders>
            <w:shd w:val="clear" w:color="auto" w:fill="auto"/>
            <w:noWrap/>
            <w:vAlign w:val="center"/>
          </w:tcPr>
          <w:p w14:paraId="237DDA05">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a</w:t>
            </w:r>
          </w:p>
        </w:tc>
        <w:tc>
          <w:tcPr>
            <w:tcW w:w="3376" w:type="dxa"/>
            <w:tcBorders>
              <w:top w:val="nil"/>
              <w:left w:val="nil"/>
              <w:bottom w:val="single" w:color="auto" w:sz="4" w:space="0"/>
              <w:right w:val="single" w:color="auto" w:sz="4" w:space="0"/>
            </w:tcBorders>
            <w:shd w:val="clear" w:color="auto" w:fill="auto"/>
            <w:noWrap/>
            <w:vAlign w:val="center"/>
          </w:tcPr>
          <w:p w14:paraId="59FABA81">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第一版</w:t>
            </w:r>
          </w:p>
        </w:tc>
        <w:tc>
          <w:tcPr>
            <w:tcW w:w="1752" w:type="dxa"/>
            <w:tcBorders>
              <w:top w:val="nil"/>
              <w:left w:val="nil"/>
              <w:bottom w:val="single" w:color="auto" w:sz="4" w:space="0"/>
              <w:right w:val="single" w:color="auto" w:sz="4" w:space="0"/>
            </w:tcBorders>
            <w:shd w:val="clear" w:color="auto" w:fill="auto"/>
            <w:noWrap/>
            <w:vAlign w:val="center"/>
          </w:tcPr>
          <w:p w14:paraId="18DCCDC2">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V1.0　</w:t>
            </w:r>
          </w:p>
        </w:tc>
        <w:tc>
          <w:tcPr>
            <w:tcW w:w="1752" w:type="dxa"/>
            <w:tcBorders>
              <w:top w:val="nil"/>
              <w:left w:val="nil"/>
              <w:bottom w:val="single" w:color="auto" w:sz="4" w:space="0"/>
              <w:right w:val="single" w:color="auto" w:sz="4" w:space="0"/>
            </w:tcBorders>
            <w:shd w:val="clear" w:color="auto" w:fill="auto"/>
            <w:noWrap/>
            <w:vAlign w:val="center"/>
          </w:tcPr>
          <w:p w14:paraId="6FE683CC">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20201030　</w:t>
            </w:r>
          </w:p>
        </w:tc>
      </w:tr>
      <w:tr w14:paraId="08DD1B1B">
        <w:tblPrEx>
          <w:tblCellMar>
            <w:top w:w="0" w:type="dxa"/>
            <w:left w:w="108" w:type="dxa"/>
            <w:bottom w:w="0" w:type="dxa"/>
            <w:right w:w="108" w:type="dxa"/>
          </w:tblCellMar>
        </w:tblPrEx>
        <w:trPr>
          <w:trHeight w:val="915" w:hRule="atLeast"/>
        </w:trPr>
        <w:tc>
          <w:tcPr>
            <w:tcW w:w="1406" w:type="dxa"/>
            <w:tcBorders>
              <w:top w:val="nil"/>
              <w:left w:val="single" w:color="auto" w:sz="4" w:space="0"/>
              <w:bottom w:val="single" w:color="auto" w:sz="4" w:space="0"/>
              <w:right w:val="single" w:color="auto" w:sz="4" w:space="0"/>
            </w:tcBorders>
            <w:shd w:val="clear" w:color="auto" w:fill="auto"/>
            <w:noWrap/>
            <w:vAlign w:val="center"/>
          </w:tcPr>
          <w:p w14:paraId="07052243">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a</w:t>
            </w:r>
          </w:p>
        </w:tc>
        <w:tc>
          <w:tcPr>
            <w:tcW w:w="3376" w:type="dxa"/>
            <w:tcBorders>
              <w:top w:val="nil"/>
              <w:left w:val="nil"/>
              <w:bottom w:val="single" w:color="auto" w:sz="4" w:space="0"/>
              <w:right w:val="single" w:color="auto" w:sz="4" w:space="0"/>
            </w:tcBorders>
            <w:shd w:val="clear" w:color="auto" w:fill="auto"/>
            <w:noWrap/>
            <w:vAlign w:val="center"/>
          </w:tcPr>
          <w:p w14:paraId="5AC5FF86">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公海可见范围修改；商机审核人修改　</w:t>
            </w:r>
          </w:p>
        </w:tc>
        <w:tc>
          <w:tcPr>
            <w:tcW w:w="1752" w:type="dxa"/>
            <w:tcBorders>
              <w:top w:val="nil"/>
              <w:left w:val="nil"/>
              <w:bottom w:val="single" w:color="auto" w:sz="4" w:space="0"/>
              <w:right w:val="single" w:color="auto" w:sz="4" w:space="0"/>
            </w:tcBorders>
            <w:shd w:val="clear" w:color="auto" w:fill="auto"/>
            <w:noWrap/>
            <w:vAlign w:val="center"/>
          </w:tcPr>
          <w:p w14:paraId="72316877">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V2.0　</w:t>
            </w:r>
          </w:p>
        </w:tc>
        <w:tc>
          <w:tcPr>
            <w:tcW w:w="1752" w:type="dxa"/>
            <w:tcBorders>
              <w:top w:val="nil"/>
              <w:left w:val="nil"/>
              <w:bottom w:val="single" w:color="auto" w:sz="4" w:space="0"/>
              <w:right w:val="single" w:color="auto" w:sz="4" w:space="0"/>
            </w:tcBorders>
            <w:shd w:val="clear" w:color="auto" w:fill="auto"/>
            <w:noWrap/>
            <w:vAlign w:val="center"/>
          </w:tcPr>
          <w:p w14:paraId="0185B60B">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20201106　</w:t>
            </w:r>
          </w:p>
        </w:tc>
      </w:tr>
      <w:tr w14:paraId="78B57352">
        <w:tblPrEx>
          <w:tblCellMar>
            <w:top w:w="0" w:type="dxa"/>
            <w:left w:w="108" w:type="dxa"/>
            <w:bottom w:w="0" w:type="dxa"/>
            <w:right w:w="108" w:type="dxa"/>
          </w:tblCellMar>
        </w:tblPrEx>
        <w:trPr>
          <w:trHeight w:val="915" w:hRule="atLeast"/>
        </w:trPr>
        <w:tc>
          <w:tcPr>
            <w:tcW w:w="1406" w:type="dxa"/>
            <w:tcBorders>
              <w:top w:val="nil"/>
              <w:left w:val="single" w:color="auto" w:sz="4" w:space="0"/>
              <w:bottom w:val="single" w:color="auto" w:sz="4" w:space="0"/>
              <w:right w:val="single" w:color="auto" w:sz="4" w:space="0"/>
            </w:tcBorders>
            <w:shd w:val="clear" w:color="auto" w:fill="auto"/>
            <w:noWrap/>
            <w:vAlign w:val="center"/>
          </w:tcPr>
          <w:p w14:paraId="42E7D085">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c</w:t>
            </w:r>
          </w:p>
        </w:tc>
        <w:tc>
          <w:tcPr>
            <w:tcW w:w="3376" w:type="dxa"/>
            <w:tcBorders>
              <w:top w:val="nil"/>
              <w:left w:val="nil"/>
              <w:bottom w:val="single" w:color="auto" w:sz="4" w:space="0"/>
              <w:right w:val="single" w:color="auto" w:sz="4" w:space="0"/>
            </w:tcBorders>
            <w:shd w:val="clear" w:color="auto" w:fill="auto"/>
            <w:noWrap/>
            <w:vAlign w:val="center"/>
          </w:tcPr>
          <w:p w14:paraId="3F051FF6">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　</w:t>
            </w:r>
          </w:p>
        </w:tc>
        <w:tc>
          <w:tcPr>
            <w:tcW w:w="1752" w:type="dxa"/>
            <w:tcBorders>
              <w:top w:val="nil"/>
              <w:left w:val="nil"/>
              <w:bottom w:val="single" w:color="auto" w:sz="4" w:space="0"/>
              <w:right w:val="single" w:color="auto" w:sz="4" w:space="0"/>
            </w:tcBorders>
            <w:shd w:val="clear" w:color="auto" w:fill="auto"/>
            <w:noWrap/>
            <w:vAlign w:val="center"/>
          </w:tcPr>
          <w:p w14:paraId="65F3C7DF">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　</w:t>
            </w:r>
          </w:p>
        </w:tc>
        <w:tc>
          <w:tcPr>
            <w:tcW w:w="1752" w:type="dxa"/>
            <w:tcBorders>
              <w:top w:val="nil"/>
              <w:left w:val="nil"/>
              <w:bottom w:val="single" w:color="auto" w:sz="4" w:space="0"/>
              <w:right w:val="single" w:color="auto" w:sz="4" w:space="0"/>
            </w:tcBorders>
            <w:shd w:val="clear" w:color="auto" w:fill="auto"/>
            <w:noWrap/>
            <w:vAlign w:val="center"/>
          </w:tcPr>
          <w:p w14:paraId="57C0C4CD">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　</w:t>
            </w:r>
          </w:p>
        </w:tc>
      </w:tr>
    </w:tbl>
    <w:p w14:paraId="024704BC">
      <w:pPr>
        <w:rPr>
          <w:b/>
          <w:bCs/>
          <w:sz w:val="52"/>
          <w:szCs w:val="52"/>
        </w:rPr>
      </w:pPr>
      <w:r>
        <w:rPr>
          <w:b/>
          <w:bCs/>
          <w:sz w:val="52"/>
          <w:szCs w:val="52"/>
        </w:rPr>
        <w:br w:type="page"/>
      </w:r>
    </w:p>
    <w:sdt>
      <w:sdtPr>
        <w:rPr>
          <w:rFonts w:asciiTheme="minorHAnsi" w:hAnsiTheme="minorHAnsi" w:eastAsiaTheme="minorEastAsia" w:cstheme="minorBidi"/>
          <w:color w:val="auto"/>
          <w:kern w:val="2"/>
          <w:sz w:val="21"/>
          <w:szCs w:val="24"/>
          <w:lang w:val="zh-CN"/>
        </w:rPr>
        <w:id w:val="1345050750"/>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14:paraId="0D04F133">
          <w:pPr>
            <w:pStyle w:val="17"/>
            <w:spacing w:before="156" w:after="156"/>
            <w:ind w:firstLine="420"/>
          </w:pPr>
          <w:r>
            <w:rPr>
              <w:lang w:val="zh-CN"/>
            </w:rPr>
            <w:t>目录</w:t>
          </w:r>
        </w:p>
        <w:p w14:paraId="350934B4">
          <w:pPr>
            <w:pStyle w:val="9"/>
            <w:tabs>
              <w:tab w:val="left" w:pos="840"/>
              <w:tab w:val="right" w:leader="dot" w:pos="8296"/>
            </w:tabs>
            <w:spacing w:before="156" w:after="156"/>
            <w:ind w:firstLine="420"/>
          </w:pPr>
          <w:r>
            <w:fldChar w:fldCharType="begin"/>
          </w:r>
          <w:r>
            <w:instrText xml:space="preserve"> TOC \o "1-3" \h \z \u </w:instrText>
          </w:r>
          <w:r>
            <w:fldChar w:fldCharType="separate"/>
          </w:r>
          <w:r>
            <w:fldChar w:fldCharType="begin"/>
          </w:r>
          <w:r>
            <w:instrText xml:space="preserve"> HYPERLINK \l "_Toc54370338" </w:instrText>
          </w:r>
          <w:r>
            <w:fldChar w:fldCharType="separate"/>
          </w:r>
          <w:r>
            <w:rPr>
              <w:rStyle w:val="13"/>
              <w:rFonts w:ascii="Arial" w:hAnsi="Arial"/>
            </w:rPr>
            <w:t>1.</w:t>
          </w:r>
          <w:r>
            <w:tab/>
          </w:r>
          <w:r>
            <w:rPr>
              <w:rStyle w:val="13"/>
            </w:rPr>
            <w:t>业务流程</w:t>
          </w:r>
          <w:r>
            <w:tab/>
          </w:r>
          <w:r>
            <w:fldChar w:fldCharType="begin"/>
          </w:r>
          <w:r>
            <w:instrText xml:space="preserve"> PAGEREF _Toc54370338 \h </w:instrText>
          </w:r>
          <w:r>
            <w:fldChar w:fldCharType="separate"/>
          </w:r>
          <w:r>
            <w:t>4</w:t>
          </w:r>
          <w:r>
            <w:fldChar w:fldCharType="end"/>
          </w:r>
          <w:r>
            <w:fldChar w:fldCharType="end"/>
          </w:r>
        </w:p>
        <w:p w14:paraId="7221A96E">
          <w:pPr>
            <w:pStyle w:val="9"/>
            <w:tabs>
              <w:tab w:val="left" w:pos="840"/>
              <w:tab w:val="right" w:leader="dot" w:pos="8296"/>
            </w:tabs>
            <w:spacing w:before="156" w:after="156"/>
            <w:ind w:firstLine="420"/>
          </w:pPr>
          <w:r>
            <w:fldChar w:fldCharType="begin"/>
          </w:r>
          <w:r>
            <w:instrText xml:space="preserve"> HYPERLINK \l "_Toc54370339" </w:instrText>
          </w:r>
          <w:r>
            <w:fldChar w:fldCharType="separate"/>
          </w:r>
          <w:r>
            <w:rPr>
              <w:rStyle w:val="13"/>
              <w:rFonts w:ascii="Arial" w:hAnsi="Arial"/>
            </w:rPr>
            <w:t>2.</w:t>
          </w:r>
          <w:r>
            <w:tab/>
          </w:r>
          <w:r>
            <w:rPr>
              <w:rStyle w:val="13"/>
            </w:rPr>
            <w:t>客户管理</w:t>
          </w:r>
          <w:r>
            <w:tab/>
          </w:r>
          <w:r>
            <w:fldChar w:fldCharType="begin"/>
          </w:r>
          <w:r>
            <w:instrText xml:space="preserve"> PAGEREF _Toc54370339 \h </w:instrText>
          </w:r>
          <w:r>
            <w:fldChar w:fldCharType="separate"/>
          </w:r>
          <w:r>
            <w:t>4</w:t>
          </w:r>
          <w:r>
            <w:fldChar w:fldCharType="end"/>
          </w:r>
          <w:r>
            <w:fldChar w:fldCharType="end"/>
          </w:r>
        </w:p>
        <w:p w14:paraId="455DDA73">
          <w:pPr>
            <w:pStyle w:val="10"/>
            <w:tabs>
              <w:tab w:val="left" w:pos="1470"/>
              <w:tab w:val="right" w:leader="dot" w:pos="8296"/>
            </w:tabs>
            <w:spacing w:before="156" w:after="156"/>
            <w:ind w:firstLine="420"/>
          </w:pPr>
          <w:r>
            <w:fldChar w:fldCharType="begin"/>
          </w:r>
          <w:r>
            <w:instrText xml:space="preserve"> HYPERLINK \l "_Toc54370340" </w:instrText>
          </w:r>
          <w:r>
            <w:fldChar w:fldCharType="separate"/>
          </w:r>
          <w:r>
            <w:rPr>
              <w:rStyle w:val="13"/>
            </w:rPr>
            <w:t>2.1.</w:t>
          </w:r>
          <w:r>
            <w:tab/>
          </w:r>
          <w:r>
            <w:rPr>
              <w:rStyle w:val="13"/>
            </w:rPr>
            <w:t>潜在客户</w:t>
          </w:r>
          <w:r>
            <w:tab/>
          </w:r>
          <w:r>
            <w:fldChar w:fldCharType="begin"/>
          </w:r>
          <w:r>
            <w:instrText xml:space="preserve"> PAGEREF _Toc54370340 \h </w:instrText>
          </w:r>
          <w:r>
            <w:fldChar w:fldCharType="separate"/>
          </w:r>
          <w:r>
            <w:t>4</w:t>
          </w:r>
          <w:r>
            <w:fldChar w:fldCharType="end"/>
          </w:r>
          <w:r>
            <w:fldChar w:fldCharType="end"/>
          </w:r>
        </w:p>
        <w:p w14:paraId="7D21FD9E">
          <w:pPr>
            <w:pStyle w:val="5"/>
            <w:tabs>
              <w:tab w:val="left" w:pos="1995"/>
              <w:tab w:val="right" w:leader="dot" w:pos="8296"/>
            </w:tabs>
            <w:spacing w:before="156" w:after="156"/>
            <w:ind w:firstLine="420"/>
          </w:pPr>
          <w:r>
            <w:fldChar w:fldCharType="begin"/>
          </w:r>
          <w:r>
            <w:instrText xml:space="preserve"> HYPERLINK \l "_Toc54370341" </w:instrText>
          </w:r>
          <w:r>
            <w:fldChar w:fldCharType="separate"/>
          </w:r>
          <w:r>
            <w:rPr>
              <w:rStyle w:val="13"/>
              <w:rFonts w:ascii="Arial" w:hAnsi="Arial"/>
            </w:rPr>
            <w:t>2.1.1.</w:t>
          </w:r>
          <w:r>
            <w:tab/>
          </w:r>
          <w:r>
            <w:rPr>
              <w:rStyle w:val="13"/>
            </w:rPr>
            <w:t>新建潜在客户</w:t>
          </w:r>
          <w:r>
            <w:tab/>
          </w:r>
          <w:r>
            <w:fldChar w:fldCharType="begin"/>
          </w:r>
          <w:r>
            <w:instrText xml:space="preserve"> PAGEREF _Toc54370341 \h </w:instrText>
          </w:r>
          <w:r>
            <w:fldChar w:fldCharType="separate"/>
          </w:r>
          <w:r>
            <w:t>5</w:t>
          </w:r>
          <w:r>
            <w:fldChar w:fldCharType="end"/>
          </w:r>
          <w:r>
            <w:fldChar w:fldCharType="end"/>
          </w:r>
        </w:p>
        <w:p w14:paraId="15FCAE1E">
          <w:pPr>
            <w:pStyle w:val="5"/>
            <w:tabs>
              <w:tab w:val="left" w:pos="1995"/>
              <w:tab w:val="right" w:leader="dot" w:pos="8296"/>
            </w:tabs>
            <w:spacing w:before="156" w:after="156"/>
            <w:ind w:firstLine="420"/>
          </w:pPr>
          <w:r>
            <w:fldChar w:fldCharType="begin"/>
          </w:r>
          <w:r>
            <w:instrText xml:space="preserve"> HYPERLINK \l "_Toc54370342" </w:instrText>
          </w:r>
          <w:r>
            <w:fldChar w:fldCharType="separate"/>
          </w:r>
          <w:r>
            <w:rPr>
              <w:rStyle w:val="13"/>
              <w:rFonts w:ascii="Arial" w:hAnsi="Arial"/>
            </w:rPr>
            <w:t>2.1.2.</w:t>
          </w:r>
          <w:r>
            <w:tab/>
          </w:r>
          <w:r>
            <w:rPr>
              <w:rStyle w:val="13"/>
            </w:rPr>
            <w:t>审核潜在客户</w:t>
          </w:r>
          <w:r>
            <w:tab/>
          </w:r>
          <w:r>
            <w:fldChar w:fldCharType="begin"/>
          </w:r>
          <w:r>
            <w:instrText xml:space="preserve"> PAGEREF _Toc54370342 \h </w:instrText>
          </w:r>
          <w:r>
            <w:fldChar w:fldCharType="separate"/>
          </w:r>
          <w:r>
            <w:t>9</w:t>
          </w:r>
          <w:r>
            <w:fldChar w:fldCharType="end"/>
          </w:r>
          <w:r>
            <w:fldChar w:fldCharType="end"/>
          </w:r>
        </w:p>
        <w:p w14:paraId="07065EF3">
          <w:pPr>
            <w:pStyle w:val="5"/>
            <w:tabs>
              <w:tab w:val="left" w:pos="1995"/>
              <w:tab w:val="right" w:leader="dot" w:pos="8296"/>
            </w:tabs>
            <w:spacing w:before="156" w:after="156"/>
            <w:ind w:firstLine="420"/>
          </w:pPr>
          <w:r>
            <w:fldChar w:fldCharType="begin"/>
          </w:r>
          <w:r>
            <w:instrText xml:space="preserve"> HYPERLINK \l "_Toc54370343" </w:instrText>
          </w:r>
          <w:r>
            <w:fldChar w:fldCharType="separate"/>
          </w:r>
          <w:r>
            <w:rPr>
              <w:rStyle w:val="13"/>
              <w:rFonts w:ascii="Arial" w:hAnsi="Arial"/>
            </w:rPr>
            <w:t>2.1.3.</w:t>
          </w:r>
          <w:r>
            <w:tab/>
          </w:r>
          <w:r>
            <w:rPr>
              <w:rStyle w:val="13"/>
            </w:rPr>
            <w:t>潜在客户分配</w:t>
          </w:r>
          <w:r>
            <w:tab/>
          </w:r>
          <w:r>
            <w:fldChar w:fldCharType="begin"/>
          </w:r>
          <w:r>
            <w:instrText xml:space="preserve"> PAGEREF _Toc54370343 \h </w:instrText>
          </w:r>
          <w:r>
            <w:fldChar w:fldCharType="separate"/>
          </w:r>
          <w:r>
            <w:t>10</w:t>
          </w:r>
          <w:r>
            <w:fldChar w:fldCharType="end"/>
          </w:r>
          <w:r>
            <w:fldChar w:fldCharType="end"/>
          </w:r>
        </w:p>
        <w:p w14:paraId="4440901E">
          <w:pPr>
            <w:pStyle w:val="5"/>
            <w:tabs>
              <w:tab w:val="left" w:pos="1995"/>
              <w:tab w:val="right" w:leader="dot" w:pos="8296"/>
            </w:tabs>
            <w:spacing w:before="156" w:after="156"/>
            <w:ind w:firstLine="420"/>
          </w:pPr>
          <w:r>
            <w:fldChar w:fldCharType="begin"/>
          </w:r>
          <w:r>
            <w:instrText xml:space="preserve"> HYPERLINK \l "_Toc54370344" </w:instrText>
          </w:r>
          <w:r>
            <w:fldChar w:fldCharType="separate"/>
          </w:r>
          <w:r>
            <w:rPr>
              <w:rStyle w:val="13"/>
              <w:rFonts w:ascii="Arial" w:hAnsi="Arial"/>
            </w:rPr>
            <w:t>2.1.4.</w:t>
          </w:r>
          <w:r>
            <w:tab/>
          </w:r>
          <w:r>
            <w:rPr>
              <w:rStyle w:val="13"/>
            </w:rPr>
            <w:t>潜在客户转为目标客户</w:t>
          </w:r>
          <w:r>
            <w:tab/>
          </w:r>
          <w:r>
            <w:fldChar w:fldCharType="begin"/>
          </w:r>
          <w:r>
            <w:instrText xml:space="preserve"> PAGEREF _Toc54370344 \h </w:instrText>
          </w:r>
          <w:r>
            <w:fldChar w:fldCharType="separate"/>
          </w:r>
          <w:r>
            <w:t>11</w:t>
          </w:r>
          <w:r>
            <w:fldChar w:fldCharType="end"/>
          </w:r>
          <w:r>
            <w:fldChar w:fldCharType="end"/>
          </w:r>
        </w:p>
        <w:p w14:paraId="5CBFFAE5">
          <w:pPr>
            <w:pStyle w:val="5"/>
            <w:tabs>
              <w:tab w:val="left" w:pos="1995"/>
              <w:tab w:val="right" w:leader="dot" w:pos="8296"/>
            </w:tabs>
            <w:spacing w:before="156" w:after="156"/>
            <w:ind w:firstLine="420"/>
          </w:pPr>
          <w:r>
            <w:fldChar w:fldCharType="begin"/>
          </w:r>
          <w:r>
            <w:instrText xml:space="preserve"> HYPERLINK \l "_Toc54370345" </w:instrText>
          </w:r>
          <w:r>
            <w:fldChar w:fldCharType="separate"/>
          </w:r>
          <w:r>
            <w:rPr>
              <w:rStyle w:val="13"/>
              <w:rFonts w:ascii="Arial" w:hAnsi="Arial"/>
            </w:rPr>
            <w:t>2.1.5.</w:t>
          </w:r>
          <w:r>
            <w:tab/>
          </w:r>
          <w:r>
            <w:rPr>
              <w:rStyle w:val="13"/>
            </w:rPr>
            <w:t>目标客户转为潜在客户</w:t>
          </w:r>
          <w:r>
            <w:tab/>
          </w:r>
          <w:r>
            <w:fldChar w:fldCharType="begin"/>
          </w:r>
          <w:r>
            <w:instrText xml:space="preserve"> PAGEREF _Toc54370345 \h </w:instrText>
          </w:r>
          <w:r>
            <w:fldChar w:fldCharType="separate"/>
          </w:r>
          <w:r>
            <w:t>12</w:t>
          </w:r>
          <w:r>
            <w:fldChar w:fldCharType="end"/>
          </w:r>
          <w:r>
            <w:fldChar w:fldCharType="end"/>
          </w:r>
        </w:p>
        <w:p w14:paraId="78623491">
          <w:pPr>
            <w:pStyle w:val="10"/>
            <w:tabs>
              <w:tab w:val="left" w:pos="1470"/>
              <w:tab w:val="right" w:leader="dot" w:pos="8296"/>
            </w:tabs>
            <w:spacing w:before="156" w:after="156"/>
            <w:ind w:firstLine="420"/>
          </w:pPr>
          <w:r>
            <w:fldChar w:fldCharType="begin"/>
          </w:r>
          <w:r>
            <w:instrText xml:space="preserve"> HYPERLINK \l "_Toc54370346" </w:instrText>
          </w:r>
          <w:r>
            <w:fldChar w:fldCharType="separate"/>
          </w:r>
          <w:r>
            <w:rPr>
              <w:rStyle w:val="13"/>
            </w:rPr>
            <w:t>2.2.</w:t>
          </w:r>
          <w:r>
            <w:tab/>
          </w:r>
          <w:r>
            <w:rPr>
              <w:rStyle w:val="13"/>
            </w:rPr>
            <w:t>目标客户</w:t>
          </w:r>
          <w:r>
            <w:tab/>
          </w:r>
          <w:r>
            <w:fldChar w:fldCharType="begin"/>
          </w:r>
          <w:r>
            <w:instrText xml:space="preserve"> PAGEREF _Toc54370346 \h </w:instrText>
          </w:r>
          <w:r>
            <w:fldChar w:fldCharType="separate"/>
          </w:r>
          <w:r>
            <w:t>13</w:t>
          </w:r>
          <w:r>
            <w:fldChar w:fldCharType="end"/>
          </w:r>
          <w:r>
            <w:fldChar w:fldCharType="end"/>
          </w:r>
        </w:p>
        <w:p w14:paraId="1EA8A05F">
          <w:pPr>
            <w:pStyle w:val="5"/>
            <w:tabs>
              <w:tab w:val="left" w:pos="1995"/>
              <w:tab w:val="right" w:leader="dot" w:pos="8296"/>
            </w:tabs>
            <w:spacing w:before="156" w:after="156"/>
            <w:ind w:firstLine="420"/>
          </w:pPr>
          <w:r>
            <w:fldChar w:fldCharType="begin"/>
          </w:r>
          <w:r>
            <w:instrText xml:space="preserve"> HYPERLINK \l "_Toc54370347" </w:instrText>
          </w:r>
          <w:r>
            <w:fldChar w:fldCharType="separate"/>
          </w:r>
          <w:r>
            <w:rPr>
              <w:rStyle w:val="13"/>
              <w:rFonts w:ascii="Arial" w:hAnsi="Arial"/>
            </w:rPr>
            <w:t>2.2.1.</w:t>
          </w:r>
          <w:r>
            <w:tab/>
          </w:r>
          <w:r>
            <w:rPr>
              <w:rStyle w:val="13"/>
            </w:rPr>
            <w:t>新建目标客户</w:t>
          </w:r>
          <w:r>
            <w:tab/>
          </w:r>
          <w:r>
            <w:fldChar w:fldCharType="begin"/>
          </w:r>
          <w:r>
            <w:instrText xml:space="preserve"> PAGEREF _Toc54370347 \h </w:instrText>
          </w:r>
          <w:r>
            <w:fldChar w:fldCharType="separate"/>
          </w:r>
          <w:r>
            <w:t>13</w:t>
          </w:r>
          <w:r>
            <w:fldChar w:fldCharType="end"/>
          </w:r>
          <w:r>
            <w:fldChar w:fldCharType="end"/>
          </w:r>
        </w:p>
        <w:p w14:paraId="5BF2E092">
          <w:pPr>
            <w:pStyle w:val="5"/>
            <w:tabs>
              <w:tab w:val="left" w:pos="1995"/>
              <w:tab w:val="right" w:leader="dot" w:pos="8296"/>
            </w:tabs>
            <w:spacing w:before="156" w:after="156"/>
            <w:ind w:firstLine="420"/>
          </w:pPr>
          <w:r>
            <w:fldChar w:fldCharType="begin"/>
          </w:r>
          <w:r>
            <w:instrText xml:space="preserve"> HYPERLINK \l "_Toc54370348" </w:instrText>
          </w:r>
          <w:r>
            <w:fldChar w:fldCharType="separate"/>
          </w:r>
          <w:r>
            <w:rPr>
              <w:rStyle w:val="13"/>
              <w:rFonts w:ascii="Arial" w:hAnsi="Arial"/>
            </w:rPr>
            <w:t>2.2.2.</w:t>
          </w:r>
          <w:r>
            <w:tab/>
          </w:r>
          <w:r>
            <w:rPr>
              <w:rStyle w:val="13"/>
            </w:rPr>
            <w:t>审核目标客户</w:t>
          </w:r>
          <w:r>
            <w:tab/>
          </w:r>
          <w:r>
            <w:fldChar w:fldCharType="begin"/>
          </w:r>
          <w:r>
            <w:instrText xml:space="preserve"> PAGEREF _Toc54370348 \h </w:instrText>
          </w:r>
          <w:r>
            <w:fldChar w:fldCharType="separate"/>
          </w:r>
          <w:r>
            <w:t>18</w:t>
          </w:r>
          <w:r>
            <w:fldChar w:fldCharType="end"/>
          </w:r>
          <w:r>
            <w:fldChar w:fldCharType="end"/>
          </w:r>
        </w:p>
        <w:p w14:paraId="34DBB8EE">
          <w:pPr>
            <w:pStyle w:val="5"/>
            <w:tabs>
              <w:tab w:val="left" w:pos="1995"/>
              <w:tab w:val="right" w:leader="dot" w:pos="8296"/>
            </w:tabs>
            <w:spacing w:before="156" w:after="156"/>
            <w:ind w:firstLine="420"/>
          </w:pPr>
          <w:r>
            <w:fldChar w:fldCharType="begin"/>
          </w:r>
          <w:r>
            <w:instrText xml:space="preserve"> HYPERLINK \l "_Toc54370349" </w:instrText>
          </w:r>
          <w:r>
            <w:fldChar w:fldCharType="separate"/>
          </w:r>
          <w:r>
            <w:rPr>
              <w:rStyle w:val="13"/>
              <w:rFonts w:ascii="Arial" w:hAnsi="Arial"/>
            </w:rPr>
            <w:t>2.2.3.</w:t>
          </w:r>
          <w:r>
            <w:tab/>
          </w:r>
          <w:r>
            <w:rPr>
              <w:rStyle w:val="13"/>
            </w:rPr>
            <w:t>目标客户分配</w:t>
          </w:r>
          <w:r>
            <w:tab/>
          </w:r>
          <w:r>
            <w:fldChar w:fldCharType="begin"/>
          </w:r>
          <w:r>
            <w:instrText xml:space="preserve"> PAGEREF _Toc54370349 \h </w:instrText>
          </w:r>
          <w:r>
            <w:fldChar w:fldCharType="separate"/>
          </w:r>
          <w:r>
            <w:t>19</w:t>
          </w:r>
          <w:r>
            <w:fldChar w:fldCharType="end"/>
          </w:r>
          <w:r>
            <w:fldChar w:fldCharType="end"/>
          </w:r>
        </w:p>
        <w:p w14:paraId="5748F83E">
          <w:pPr>
            <w:pStyle w:val="10"/>
            <w:tabs>
              <w:tab w:val="left" w:pos="1470"/>
              <w:tab w:val="right" w:leader="dot" w:pos="8296"/>
            </w:tabs>
            <w:spacing w:before="156" w:after="156"/>
            <w:ind w:firstLine="420"/>
          </w:pPr>
          <w:r>
            <w:fldChar w:fldCharType="begin"/>
          </w:r>
          <w:r>
            <w:instrText xml:space="preserve"> HYPERLINK \l "_Toc54370350" </w:instrText>
          </w:r>
          <w:r>
            <w:fldChar w:fldCharType="separate"/>
          </w:r>
          <w:r>
            <w:rPr>
              <w:rStyle w:val="13"/>
            </w:rPr>
            <w:t>2.3.</w:t>
          </w:r>
          <w:r>
            <w:tab/>
          </w:r>
          <w:r>
            <w:rPr>
              <w:rStyle w:val="13"/>
            </w:rPr>
            <w:t>客户跟进日志</w:t>
          </w:r>
          <w:r>
            <w:tab/>
          </w:r>
          <w:r>
            <w:fldChar w:fldCharType="begin"/>
          </w:r>
          <w:r>
            <w:instrText xml:space="preserve"> PAGEREF _Toc54370350 \h </w:instrText>
          </w:r>
          <w:r>
            <w:fldChar w:fldCharType="separate"/>
          </w:r>
          <w:r>
            <w:t>20</w:t>
          </w:r>
          <w:r>
            <w:fldChar w:fldCharType="end"/>
          </w:r>
          <w:r>
            <w:fldChar w:fldCharType="end"/>
          </w:r>
        </w:p>
        <w:p w14:paraId="25C90149">
          <w:pPr>
            <w:pStyle w:val="10"/>
            <w:tabs>
              <w:tab w:val="left" w:pos="1470"/>
              <w:tab w:val="right" w:leader="dot" w:pos="8296"/>
            </w:tabs>
            <w:spacing w:before="156" w:after="156"/>
            <w:ind w:firstLine="420"/>
          </w:pPr>
          <w:r>
            <w:fldChar w:fldCharType="begin"/>
          </w:r>
          <w:r>
            <w:instrText xml:space="preserve"> HYPERLINK \l "_Toc54370351" </w:instrText>
          </w:r>
          <w:r>
            <w:fldChar w:fldCharType="separate"/>
          </w:r>
          <w:r>
            <w:rPr>
              <w:rStyle w:val="13"/>
            </w:rPr>
            <w:t>2.4.</w:t>
          </w:r>
          <w:r>
            <w:tab/>
          </w:r>
          <w:r>
            <w:rPr>
              <w:rStyle w:val="13"/>
            </w:rPr>
            <w:t>新建联系人</w:t>
          </w:r>
          <w:r>
            <w:tab/>
          </w:r>
          <w:r>
            <w:fldChar w:fldCharType="begin"/>
          </w:r>
          <w:r>
            <w:instrText xml:space="preserve"> PAGEREF _Toc54370351 \h </w:instrText>
          </w:r>
          <w:r>
            <w:fldChar w:fldCharType="separate"/>
          </w:r>
          <w:r>
            <w:t>21</w:t>
          </w:r>
          <w:r>
            <w:fldChar w:fldCharType="end"/>
          </w:r>
          <w:r>
            <w:fldChar w:fldCharType="end"/>
          </w:r>
        </w:p>
        <w:p w14:paraId="2958F80E">
          <w:pPr>
            <w:pStyle w:val="9"/>
            <w:tabs>
              <w:tab w:val="left" w:pos="840"/>
              <w:tab w:val="right" w:leader="dot" w:pos="8296"/>
            </w:tabs>
            <w:spacing w:before="156" w:after="156"/>
            <w:ind w:firstLine="420"/>
          </w:pPr>
          <w:r>
            <w:fldChar w:fldCharType="begin"/>
          </w:r>
          <w:r>
            <w:instrText xml:space="preserve"> HYPERLINK \l "_Toc54370352" </w:instrText>
          </w:r>
          <w:r>
            <w:fldChar w:fldCharType="separate"/>
          </w:r>
          <w:r>
            <w:rPr>
              <w:rStyle w:val="13"/>
              <w:rFonts w:ascii="Arial" w:hAnsi="Arial"/>
            </w:rPr>
            <w:t>3.</w:t>
          </w:r>
          <w:r>
            <w:tab/>
          </w:r>
          <w:r>
            <w:rPr>
              <w:rStyle w:val="13"/>
            </w:rPr>
            <w:t>商机管理</w:t>
          </w:r>
          <w:r>
            <w:tab/>
          </w:r>
          <w:r>
            <w:fldChar w:fldCharType="begin"/>
          </w:r>
          <w:r>
            <w:instrText xml:space="preserve"> PAGEREF _Toc54370352 \h </w:instrText>
          </w:r>
          <w:r>
            <w:fldChar w:fldCharType="separate"/>
          </w:r>
          <w:r>
            <w:t>23</w:t>
          </w:r>
          <w:r>
            <w:fldChar w:fldCharType="end"/>
          </w:r>
          <w:r>
            <w:fldChar w:fldCharType="end"/>
          </w:r>
        </w:p>
        <w:p w14:paraId="5A1E44EA">
          <w:pPr>
            <w:pStyle w:val="10"/>
            <w:tabs>
              <w:tab w:val="left" w:pos="1470"/>
              <w:tab w:val="right" w:leader="dot" w:pos="8296"/>
            </w:tabs>
            <w:spacing w:before="156" w:after="156"/>
            <w:ind w:firstLine="420"/>
          </w:pPr>
          <w:r>
            <w:fldChar w:fldCharType="begin"/>
          </w:r>
          <w:r>
            <w:instrText xml:space="preserve"> HYPERLINK \l "_Toc54370353" </w:instrText>
          </w:r>
          <w:r>
            <w:fldChar w:fldCharType="separate"/>
          </w:r>
          <w:r>
            <w:rPr>
              <w:rStyle w:val="13"/>
            </w:rPr>
            <w:t>3.1.</w:t>
          </w:r>
          <w:r>
            <w:tab/>
          </w:r>
          <w:r>
            <w:rPr>
              <w:rStyle w:val="13"/>
            </w:rPr>
            <w:t>客户需求匹配</w:t>
          </w:r>
          <w:r>
            <w:tab/>
          </w:r>
          <w:r>
            <w:fldChar w:fldCharType="begin"/>
          </w:r>
          <w:r>
            <w:instrText xml:space="preserve"> PAGEREF _Toc54370353 \h </w:instrText>
          </w:r>
          <w:r>
            <w:fldChar w:fldCharType="separate"/>
          </w:r>
          <w:r>
            <w:t>23</w:t>
          </w:r>
          <w:r>
            <w:fldChar w:fldCharType="end"/>
          </w:r>
          <w:r>
            <w:fldChar w:fldCharType="end"/>
          </w:r>
        </w:p>
        <w:p w14:paraId="13D0864F">
          <w:pPr>
            <w:pStyle w:val="5"/>
            <w:tabs>
              <w:tab w:val="left" w:pos="1995"/>
              <w:tab w:val="right" w:leader="dot" w:pos="8296"/>
            </w:tabs>
            <w:spacing w:before="156" w:after="156"/>
            <w:ind w:firstLine="420"/>
          </w:pPr>
          <w:r>
            <w:fldChar w:fldCharType="begin"/>
          </w:r>
          <w:r>
            <w:instrText xml:space="preserve"> HYPERLINK \l "_Toc54370354" </w:instrText>
          </w:r>
          <w:r>
            <w:fldChar w:fldCharType="separate"/>
          </w:r>
          <w:r>
            <w:rPr>
              <w:rStyle w:val="13"/>
              <w:rFonts w:ascii="Arial" w:hAnsi="Arial"/>
            </w:rPr>
            <w:t>3.1.1.</w:t>
          </w:r>
          <w:r>
            <w:tab/>
          </w:r>
          <w:r>
            <w:rPr>
              <w:rStyle w:val="13"/>
            </w:rPr>
            <w:t>新建销售商机</w:t>
          </w:r>
          <w:r>
            <w:tab/>
          </w:r>
          <w:r>
            <w:fldChar w:fldCharType="begin"/>
          </w:r>
          <w:r>
            <w:instrText xml:space="preserve"> PAGEREF _Toc54370354 \h </w:instrText>
          </w:r>
          <w:r>
            <w:fldChar w:fldCharType="separate"/>
          </w:r>
          <w:r>
            <w:t>23</w:t>
          </w:r>
          <w:r>
            <w:fldChar w:fldCharType="end"/>
          </w:r>
          <w:r>
            <w:fldChar w:fldCharType="end"/>
          </w:r>
        </w:p>
        <w:p w14:paraId="54B8B966">
          <w:pPr>
            <w:pStyle w:val="5"/>
            <w:tabs>
              <w:tab w:val="left" w:pos="1995"/>
              <w:tab w:val="right" w:leader="dot" w:pos="8296"/>
            </w:tabs>
            <w:spacing w:before="156" w:after="156"/>
            <w:ind w:firstLine="420"/>
          </w:pPr>
          <w:r>
            <w:fldChar w:fldCharType="begin"/>
          </w:r>
          <w:r>
            <w:instrText xml:space="preserve"> HYPERLINK \l "_Toc54370355" </w:instrText>
          </w:r>
          <w:r>
            <w:fldChar w:fldCharType="separate"/>
          </w:r>
          <w:r>
            <w:rPr>
              <w:rStyle w:val="13"/>
              <w:rFonts w:ascii="Arial" w:hAnsi="Arial"/>
            </w:rPr>
            <w:t>3.1.2.</w:t>
          </w:r>
          <w:r>
            <w:tab/>
          </w:r>
          <w:r>
            <w:rPr>
              <w:rStyle w:val="13"/>
            </w:rPr>
            <w:t>商机审核</w:t>
          </w:r>
          <w:r>
            <w:tab/>
          </w:r>
          <w:r>
            <w:fldChar w:fldCharType="begin"/>
          </w:r>
          <w:r>
            <w:instrText xml:space="preserve"> PAGEREF _Toc54370355 \h </w:instrText>
          </w:r>
          <w:r>
            <w:fldChar w:fldCharType="separate"/>
          </w:r>
          <w:r>
            <w:t>24</w:t>
          </w:r>
          <w:r>
            <w:fldChar w:fldCharType="end"/>
          </w:r>
          <w:r>
            <w:fldChar w:fldCharType="end"/>
          </w:r>
        </w:p>
        <w:p w14:paraId="3C158D4C">
          <w:pPr>
            <w:pStyle w:val="5"/>
            <w:tabs>
              <w:tab w:val="left" w:pos="1995"/>
              <w:tab w:val="right" w:leader="dot" w:pos="8296"/>
            </w:tabs>
            <w:spacing w:before="156" w:after="156"/>
            <w:ind w:firstLine="420"/>
          </w:pPr>
          <w:r>
            <w:fldChar w:fldCharType="begin"/>
          </w:r>
          <w:r>
            <w:instrText xml:space="preserve"> HYPERLINK \l "_Toc54370356" </w:instrText>
          </w:r>
          <w:r>
            <w:fldChar w:fldCharType="separate"/>
          </w:r>
          <w:r>
            <w:rPr>
              <w:rStyle w:val="13"/>
              <w:rFonts w:ascii="Arial" w:hAnsi="Arial"/>
            </w:rPr>
            <w:t>3.1.3.</w:t>
          </w:r>
          <w:r>
            <w:tab/>
          </w:r>
          <w:r>
            <w:rPr>
              <w:rStyle w:val="13"/>
            </w:rPr>
            <w:t>上传客户设备清单</w:t>
          </w:r>
          <w:r>
            <w:tab/>
          </w:r>
          <w:r>
            <w:fldChar w:fldCharType="begin"/>
          </w:r>
          <w:r>
            <w:instrText xml:space="preserve"> PAGEREF _Toc54370356 \h </w:instrText>
          </w:r>
          <w:r>
            <w:fldChar w:fldCharType="separate"/>
          </w:r>
          <w:r>
            <w:t>24</w:t>
          </w:r>
          <w:r>
            <w:fldChar w:fldCharType="end"/>
          </w:r>
          <w:r>
            <w:fldChar w:fldCharType="end"/>
          </w:r>
        </w:p>
        <w:p w14:paraId="3DE40DA8">
          <w:pPr>
            <w:pStyle w:val="5"/>
            <w:tabs>
              <w:tab w:val="left" w:pos="1995"/>
              <w:tab w:val="right" w:leader="dot" w:pos="8296"/>
            </w:tabs>
            <w:spacing w:before="156" w:after="156"/>
            <w:ind w:firstLine="420"/>
          </w:pPr>
          <w:r>
            <w:fldChar w:fldCharType="begin"/>
          </w:r>
          <w:r>
            <w:instrText xml:space="preserve"> HYPERLINK \l "_Toc54370357" </w:instrText>
          </w:r>
          <w:r>
            <w:fldChar w:fldCharType="separate"/>
          </w:r>
          <w:r>
            <w:rPr>
              <w:rStyle w:val="13"/>
              <w:rFonts w:ascii="Arial" w:hAnsi="Arial"/>
            </w:rPr>
            <w:t>3.1.4.</w:t>
          </w:r>
          <w:r>
            <w:tab/>
          </w:r>
          <w:r>
            <w:rPr>
              <w:rStyle w:val="13"/>
            </w:rPr>
            <w:t>客户设备清单审核</w:t>
          </w:r>
          <w:r>
            <w:tab/>
          </w:r>
          <w:r>
            <w:fldChar w:fldCharType="begin"/>
          </w:r>
          <w:r>
            <w:instrText xml:space="preserve"> PAGEREF _Toc54370357 \h </w:instrText>
          </w:r>
          <w:r>
            <w:fldChar w:fldCharType="separate"/>
          </w:r>
          <w:r>
            <w:t>26</w:t>
          </w:r>
          <w:r>
            <w:fldChar w:fldCharType="end"/>
          </w:r>
          <w:r>
            <w:fldChar w:fldCharType="end"/>
          </w:r>
        </w:p>
        <w:p w14:paraId="14E05057">
          <w:pPr>
            <w:pStyle w:val="10"/>
            <w:tabs>
              <w:tab w:val="left" w:pos="1470"/>
              <w:tab w:val="right" w:leader="dot" w:pos="8296"/>
            </w:tabs>
            <w:spacing w:before="156" w:after="156"/>
            <w:ind w:firstLine="420"/>
          </w:pPr>
          <w:r>
            <w:fldChar w:fldCharType="begin"/>
          </w:r>
          <w:r>
            <w:instrText xml:space="preserve"> HYPERLINK \l "_Toc54370358" </w:instrText>
          </w:r>
          <w:r>
            <w:fldChar w:fldCharType="separate"/>
          </w:r>
          <w:r>
            <w:rPr>
              <w:rStyle w:val="13"/>
            </w:rPr>
            <w:t>3.2.</w:t>
          </w:r>
          <w:r>
            <w:tab/>
          </w:r>
          <w:r>
            <w:rPr>
              <w:rStyle w:val="13"/>
            </w:rPr>
            <w:t>确认技术方案</w:t>
          </w:r>
          <w:r>
            <w:tab/>
          </w:r>
          <w:r>
            <w:fldChar w:fldCharType="begin"/>
          </w:r>
          <w:r>
            <w:instrText xml:space="preserve"> PAGEREF _Toc54370358 \h </w:instrText>
          </w:r>
          <w:r>
            <w:fldChar w:fldCharType="separate"/>
          </w:r>
          <w:r>
            <w:t>27</w:t>
          </w:r>
          <w:r>
            <w:fldChar w:fldCharType="end"/>
          </w:r>
          <w:r>
            <w:fldChar w:fldCharType="end"/>
          </w:r>
        </w:p>
        <w:p w14:paraId="4291A2D2">
          <w:pPr>
            <w:pStyle w:val="5"/>
            <w:tabs>
              <w:tab w:val="left" w:pos="1995"/>
              <w:tab w:val="right" w:leader="dot" w:pos="8296"/>
            </w:tabs>
            <w:spacing w:before="156" w:after="156"/>
            <w:ind w:firstLine="420"/>
          </w:pPr>
          <w:r>
            <w:fldChar w:fldCharType="begin"/>
          </w:r>
          <w:r>
            <w:instrText xml:space="preserve"> HYPERLINK \l "_Toc54370359" </w:instrText>
          </w:r>
          <w:r>
            <w:fldChar w:fldCharType="separate"/>
          </w:r>
          <w:r>
            <w:rPr>
              <w:rStyle w:val="13"/>
              <w:rFonts w:ascii="Arial" w:hAnsi="Arial"/>
            </w:rPr>
            <w:t>3.2.1.</w:t>
          </w:r>
          <w:r>
            <w:tab/>
          </w:r>
          <w:r>
            <w:rPr>
              <w:rStyle w:val="13"/>
            </w:rPr>
            <w:t>上传技术方案</w:t>
          </w:r>
          <w:r>
            <w:tab/>
          </w:r>
          <w:r>
            <w:fldChar w:fldCharType="begin"/>
          </w:r>
          <w:r>
            <w:instrText xml:space="preserve"> PAGEREF _Toc54370359 \h </w:instrText>
          </w:r>
          <w:r>
            <w:fldChar w:fldCharType="separate"/>
          </w:r>
          <w:r>
            <w:t>27</w:t>
          </w:r>
          <w:r>
            <w:fldChar w:fldCharType="end"/>
          </w:r>
          <w:r>
            <w:fldChar w:fldCharType="end"/>
          </w:r>
        </w:p>
        <w:p w14:paraId="4F2C47B5">
          <w:pPr>
            <w:pStyle w:val="5"/>
            <w:tabs>
              <w:tab w:val="left" w:pos="1995"/>
              <w:tab w:val="right" w:leader="dot" w:pos="8296"/>
            </w:tabs>
            <w:spacing w:before="156" w:after="156"/>
            <w:ind w:firstLine="420"/>
          </w:pPr>
          <w:r>
            <w:fldChar w:fldCharType="begin"/>
          </w:r>
          <w:r>
            <w:instrText xml:space="preserve"> HYPERLINK \l "_Toc54370360" </w:instrText>
          </w:r>
          <w:r>
            <w:fldChar w:fldCharType="separate"/>
          </w:r>
          <w:r>
            <w:rPr>
              <w:rStyle w:val="13"/>
              <w:rFonts w:ascii="Arial" w:hAnsi="Arial"/>
            </w:rPr>
            <w:t>3.2.2.</w:t>
          </w:r>
          <w:r>
            <w:tab/>
          </w:r>
          <w:r>
            <w:rPr>
              <w:rStyle w:val="13"/>
            </w:rPr>
            <w:t>新建报价单</w:t>
          </w:r>
          <w:r>
            <w:tab/>
          </w:r>
          <w:r>
            <w:fldChar w:fldCharType="begin"/>
          </w:r>
          <w:r>
            <w:instrText xml:space="preserve"> PAGEREF _Toc54370360 \h </w:instrText>
          </w:r>
          <w:r>
            <w:fldChar w:fldCharType="separate"/>
          </w:r>
          <w:r>
            <w:t>28</w:t>
          </w:r>
          <w:r>
            <w:fldChar w:fldCharType="end"/>
          </w:r>
          <w:r>
            <w:fldChar w:fldCharType="end"/>
          </w:r>
        </w:p>
        <w:p w14:paraId="7F73C766">
          <w:pPr>
            <w:pStyle w:val="5"/>
            <w:tabs>
              <w:tab w:val="left" w:pos="1995"/>
              <w:tab w:val="right" w:leader="dot" w:pos="8296"/>
            </w:tabs>
            <w:spacing w:before="156" w:after="156"/>
            <w:ind w:firstLine="420"/>
          </w:pPr>
          <w:r>
            <w:fldChar w:fldCharType="begin"/>
          </w:r>
          <w:r>
            <w:instrText xml:space="preserve"> HYPERLINK \l "_Toc54370361" </w:instrText>
          </w:r>
          <w:r>
            <w:fldChar w:fldCharType="separate"/>
          </w:r>
          <w:r>
            <w:rPr>
              <w:rStyle w:val="13"/>
              <w:rFonts w:ascii="Arial" w:hAnsi="Arial"/>
            </w:rPr>
            <w:t>3.2.3.</w:t>
          </w:r>
          <w:r>
            <w:tab/>
          </w:r>
          <w:r>
            <w:rPr>
              <w:rStyle w:val="13"/>
            </w:rPr>
            <w:t>审核报价单</w:t>
          </w:r>
          <w:r>
            <w:tab/>
          </w:r>
          <w:r>
            <w:fldChar w:fldCharType="begin"/>
          </w:r>
          <w:r>
            <w:instrText xml:space="preserve"> PAGEREF _Toc54370361 \h </w:instrText>
          </w:r>
          <w:r>
            <w:fldChar w:fldCharType="separate"/>
          </w:r>
          <w:r>
            <w:t>29</w:t>
          </w:r>
          <w:r>
            <w:fldChar w:fldCharType="end"/>
          </w:r>
          <w:r>
            <w:fldChar w:fldCharType="end"/>
          </w:r>
        </w:p>
        <w:p w14:paraId="2D86D5CB">
          <w:pPr>
            <w:pStyle w:val="10"/>
            <w:tabs>
              <w:tab w:val="left" w:pos="1470"/>
              <w:tab w:val="right" w:leader="dot" w:pos="8296"/>
            </w:tabs>
            <w:spacing w:before="156" w:after="156"/>
            <w:ind w:firstLine="420"/>
          </w:pPr>
          <w:r>
            <w:fldChar w:fldCharType="begin"/>
          </w:r>
          <w:r>
            <w:instrText xml:space="preserve"> HYPERLINK \l "_Toc54370362" </w:instrText>
          </w:r>
          <w:r>
            <w:fldChar w:fldCharType="separate"/>
          </w:r>
          <w:r>
            <w:rPr>
              <w:rStyle w:val="13"/>
            </w:rPr>
            <w:t>3.3.</w:t>
          </w:r>
          <w:r>
            <w:tab/>
          </w:r>
          <w:r>
            <w:rPr>
              <w:rStyle w:val="13"/>
            </w:rPr>
            <w:t>合同签订</w:t>
          </w:r>
          <w:r>
            <w:tab/>
          </w:r>
          <w:r>
            <w:fldChar w:fldCharType="begin"/>
          </w:r>
          <w:r>
            <w:instrText xml:space="preserve"> PAGEREF _Toc54370362 \h </w:instrText>
          </w:r>
          <w:r>
            <w:fldChar w:fldCharType="separate"/>
          </w:r>
          <w:r>
            <w:t>30</w:t>
          </w:r>
          <w:r>
            <w:fldChar w:fldCharType="end"/>
          </w:r>
          <w:r>
            <w:fldChar w:fldCharType="end"/>
          </w:r>
        </w:p>
        <w:p w14:paraId="3C8D1353">
          <w:pPr>
            <w:pStyle w:val="5"/>
            <w:tabs>
              <w:tab w:val="left" w:pos="1995"/>
              <w:tab w:val="right" w:leader="dot" w:pos="8296"/>
            </w:tabs>
            <w:spacing w:before="156" w:after="156"/>
            <w:ind w:firstLine="420"/>
          </w:pPr>
          <w:r>
            <w:fldChar w:fldCharType="begin"/>
          </w:r>
          <w:r>
            <w:instrText xml:space="preserve"> HYPERLINK \l "_Toc54370363" </w:instrText>
          </w:r>
          <w:r>
            <w:fldChar w:fldCharType="separate"/>
          </w:r>
          <w:r>
            <w:rPr>
              <w:rStyle w:val="13"/>
              <w:rFonts w:ascii="Arial" w:hAnsi="Arial"/>
            </w:rPr>
            <w:t>3.3.1.</w:t>
          </w:r>
          <w:r>
            <w:tab/>
          </w:r>
          <w:r>
            <w:rPr>
              <w:rStyle w:val="13"/>
            </w:rPr>
            <w:t>新建合同</w:t>
          </w:r>
          <w:r>
            <w:tab/>
          </w:r>
          <w:r>
            <w:fldChar w:fldCharType="begin"/>
          </w:r>
          <w:r>
            <w:instrText xml:space="preserve"> PAGEREF _Toc54370363 \h </w:instrText>
          </w:r>
          <w:r>
            <w:fldChar w:fldCharType="separate"/>
          </w:r>
          <w:r>
            <w:t>30</w:t>
          </w:r>
          <w:r>
            <w:fldChar w:fldCharType="end"/>
          </w:r>
          <w:r>
            <w:fldChar w:fldCharType="end"/>
          </w:r>
        </w:p>
        <w:p w14:paraId="04BA191E">
          <w:pPr>
            <w:pStyle w:val="5"/>
            <w:tabs>
              <w:tab w:val="left" w:pos="1995"/>
              <w:tab w:val="right" w:leader="dot" w:pos="8296"/>
            </w:tabs>
            <w:spacing w:before="156" w:after="156"/>
            <w:ind w:firstLine="420"/>
          </w:pPr>
          <w:r>
            <w:fldChar w:fldCharType="begin"/>
          </w:r>
          <w:r>
            <w:instrText xml:space="preserve"> HYPERLINK \l "_Toc54370364" </w:instrText>
          </w:r>
          <w:r>
            <w:fldChar w:fldCharType="separate"/>
          </w:r>
          <w:r>
            <w:rPr>
              <w:rStyle w:val="13"/>
              <w:rFonts w:ascii="Arial" w:hAnsi="Arial"/>
            </w:rPr>
            <w:t>3.3.2.</w:t>
          </w:r>
          <w:r>
            <w:tab/>
          </w:r>
          <w:r>
            <w:rPr>
              <w:rStyle w:val="13"/>
            </w:rPr>
            <w:t>合同审核</w:t>
          </w:r>
          <w:r>
            <w:tab/>
          </w:r>
          <w:r>
            <w:fldChar w:fldCharType="begin"/>
          </w:r>
          <w:r>
            <w:instrText xml:space="preserve"> PAGEREF _Toc54370364 \h </w:instrText>
          </w:r>
          <w:r>
            <w:fldChar w:fldCharType="separate"/>
          </w:r>
          <w:r>
            <w:t>32</w:t>
          </w:r>
          <w:r>
            <w:fldChar w:fldCharType="end"/>
          </w:r>
          <w:r>
            <w:fldChar w:fldCharType="end"/>
          </w:r>
        </w:p>
        <w:p w14:paraId="3A98982C">
          <w:pPr>
            <w:pStyle w:val="10"/>
            <w:tabs>
              <w:tab w:val="left" w:pos="1470"/>
              <w:tab w:val="right" w:leader="dot" w:pos="8296"/>
            </w:tabs>
            <w:spacing w:before="156" w:after="156"/>
            <w:ind w:firstLine="420"/>
          </w:pPr>
          <w:r>
            <w:fldChar w:fldCharType="begin"/>
          </w:r>
          <w:r>
            <w:instrText xml:space="preserve"> HYPERLINK \l "_Toc54370365" </w:instrText>
          </w:r>
          <w:r>
            <w:fldChar w:fldCharType="separate"/>
          </w:r>
          <w:r>
            <w:rPr>
              <w:rStyle w:val="13"/>
            </w:rPr>
            <w:t>3.4.</w:t>
          </w:r>
          <w:r>
            <w:tab/>
          </w:r>
          <w:r>
            <w:rPr>
              <w:rStyle w:val="13"/>
            </w:rPr>
            <w:t>商机跟进日志</w:t>
          </w:r>
          <w:r>
            <w:tab/>
          </w:r>
          <w:r>
            <w:fldChar w:fldCharType="begin"/>
          </w:r>
          <w:r>
            <w:instrText xml:space="preserve"> PAGEREF _Toc54370365 \h </w:instrText>
          </w:r>
          <w:r>
            <w:fldChar w:fldCharType="separate"/>
          </w:r>
          <w:r>
            <w:t>33</w:t>
          </w:r>
          <w:r>
            <w:fldChar w:fldCharType="end"/>
          </w:r>
          <w:r>
            <w:fldChar w:fldCharType="end"/>
          </w:r>
        </w:p>
        <w:p w14:paraId="326CA06F">
          <w:pPr>
            <w:pStyle w:val="9"/>
            <w:tabs>
              <w:tab w:val="left" w:pos="840"/>
              <w:tab w:val="right" w:leader="dot" w:pos="8296"/>
            </w:tabs>
            <w:spacing w:before="156" w:after="156"/>
            <w:ind w:firstLine="420"/>
          </w:pPr>
          <w:r>
            <w:fldChar w:fldCharType="begin"/>
          </w:r>
          <w:r>
            <w:instrText xml:space="preserve"> HYPERLINK \l "_Toc54370366" </w:instrText>
          </w:r>
          <w:r>
            <w:fldChar w:fldCharType="separate"/>
          </w:r>
          <w:r>
            <w:rPr>
              <w:rStyle w:val="13"/>
              <w:rFonts w:ascii="Arial" w:hAnsi="Arial"/>
            </w:rPr>
            <w:t>4.</w:t>
          </w:r>
          <w:r>
            <w:tab/>
          </w:r>
          <w:r>
            <w:rPr>
              <w:rStyle w:val="13"/>
            </w:rPr>
            <w:t>快捷创建</w:t>
          </w:r>
          <w:r>
            <w:tab/>
          </w:r>
          <w:r>
            <w:fldChar w:fldCharType="begin"/>
          </w:r>
          <w:r>
            <w:instrText xml:space="preserve"> PAGEREF _Toc54370366 \h </w:instrText>
          </w:r>
          <w:r>
            <w:fldChar w:fldCharType="separate"/>
          </w:r>
          <w:r>
            <w:t>34</w:t>
          </w:r>
          <w:r>
            <w:fldChar w:fldCharType="end"/>
          </w:r>
          <w:r>
            <w:fldChar w:fldCharType="end"/>
          </w:r>
        </w:p>
        <w:p w14:paraId="7A274098">
          <w:pPr>
            <w:spacing w:before="156" w:after="156"/>
            <w:ind w:firstLine="422"/>
          </w:pPr>
          <w:r>
            <w:rPr>
              <w:b/>
              <w:bCs/>
              <w:lang w:val="zh-CN"/>
            </w:rPr>
            <w:fldChar w:fldCharType="end"/>
          </w:r>
        </w:p>
      </w:sdtContent>
    </w:sdt>
    <w:p w14:paraId="1A71352D">
      <w:pPr>
        <w:widowControl/>
        <w:jc w:val="left"/>
        <w:rPr>
          <w:b/>
          <w:bCs/>
          <w:sz w:val="36"/>
          <w:szCs w:val="36"/>
        </w:rPr>
      </w:pPr>
      <w:r>
        <w:rPr>
          <w:b/>
          <w:bCs/>
          <w:sz w:val="36"/>
          <w:szCs w:val="36"/>
        </w:rPr>
        <w:br w:type="page"/>
      </w:r>
    </w:p>
    <w:p w14:paraId="74347FB1">
      <w:pPr>
        <w:pStyle w:val="2"/>
        <w:spacing w:before="156" w:after="156"/>
        <w:ind w:firstLine="602"/>
      </w:pPr>
      <w:bookmarkStart w:id="0" w:name="_Toc54370338"/>
      <w:r>
        <w:rPr>
          <w:rFonts w:hint="eastAsia"/>
        </w:rPr>
        <w:t>业务流程</w:t>
      </w:r>
      <w:bookmarkEnd w:id="0"/>
    </w:p>
    <w:p w14:paraId="5E94F905">
      <w:pPr>
        <w:spacing w:before="156" w:after="156"/>
        <w:ind w:firstLine="420"/>
      </w:pPr>
      <w:r>
        <w:drawing>
          <wp:inline distT="0" distB="0" distL="0" distR="0">
            <wp:extent cx="5274310" cy="2964180"/>
            <wp:effectExtent l="0" t="0" r="254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9"/>
                    <a:stretch>
                      <a:fillRect/>
                    </a:stretch>
                  </pic:blipFill>
                  <pic:spPr>
                    <a:xfrm>
                      <a:off x="0" y="0"/>
                      <a:ext cx="5274310" cy="2964180"/>
                    </a:xfrm>
                    <a:prstGeom prst="rect">
                      <a:avLst/>
                    </a:prstGeom>
                  </pic:spPr>
                </pic:pic>
              </a:graphicData>
            </a:graphic>
          </wp:inline>
        </w:drawing>
      </w:r>
    </w:p>
    <w:p w14:paraId="4C4AE428">
      <w:pPr>
        <w:spacing w:before="156" w:after="156"/>
        <w:ind w:firstLine="420"/>
      </w:pPr>
      <w:r>
        <w:drawing>
          <wp:inline distT="0" distB="0" distL="0" distR="0">
            <wp:extent cx="5274310" cy="270129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5274310" cy="2701290"/>
                    </a:xfrm>
                    <a:prstGeom prst="rect">
                      <a:avLst/>
                    </a:prstGeom>
                  </pic:spPr>
                </pic:pic>
              </a:graphicData>
            </a:graphic>
          </wp:inline>
        </w:drawing>
      </w:r>
    </w:p>
    <w:p w14:paraId="37547802">
      <w:pPr>
        <w:pStyle w:val="2"/>
        <w:spacing w:before="156" w:after="156"/>
        <w:ind w:firstLine="602"/>
      </w:pPr>
      <w:bookmarkStart w:id="1" w:name="_Toc54370339"/>
      <w:r>
        <w:rPr>
          <w:rFonts w:hint="eastAsia"/>
        </w:rPr>
        <w:t>客户管理</w:t>
      </w:r>
      <w:bookmarkEnd w:id="1"/>
    </w:p>
    <w:p w14:paraId="6DD53C28">
      <w:pPr>
        <w:pStyle w:val="3"/>
        <w:spacing w:before="156" w:after="156"/>
        <w:ind w:firstLine="562"/>
      </w:pPr>
      <w:bookmarkStart w:id="2" w:name="_Toc54370340"/>
      <w:r>
        <w:rPr>
          <w:rFonts w:hint="eastAsia"/>
        </w:rPr>
        <w:t>潜在客户</w:t>
      </w:r>
      <w:bookmarkEnd w:id="2"/>
    </w:p>
    <w:p w14:paraId="1C7D3642">
      <w:pPr>
        <w:spacing w:before="156" w:after="156"/>
        <w:ind w:firstLine="482"/>
        <w:rPr>
          <w:rFonts w:ascii="黑体" w:eastAsia="黑体" w:cs="黑体"/>
          <w:b/>
          <w:bCs/>
          <w:color w:val="FF0000"/>
          <w:kern w:val="0"/>
          <w:sz w:val="24"/>
          <w:lang w:val="zh-CN"/>
        </w:rPr>
      </w:pPr>
      <w:r>
        <w:rPr>
          <w:rFonts w:hint="eastAsia" w:ascii="黑体" w:eastAsia="黑体" w:cs="黑体"/>
          <w:b/>
          <w:bCs/>
          <w:color w:val="FF0000"/>
          <w:kern w:val="0"/>
          <w:sz w:val="24"/>
          <w:lang w:val="zh-CN"/>
        </w:rPr>
        <w:t>准入标准：符合语祯客户画像即为潜在客户</w:t>
      </w:r>
    </w:p>
    <w:p w14:paraId="2DE6912D">
      <w:pPr>
        <w:pStyle w:val="4"/>
        <w:spacing w:before="156" w:after="156"/>
        <w:ind w:firstLine="482"/>
      </w:pPr>
      <w:bookmarkStart w:id="3" w:name="_Toc54370341"/>
      <w:r>
        <w:rPr>
          <w:rFonts w:hint="eastAsia"/>
        </w:rPr>
        <w:t>新建潜在客户</w:t>
      </w:r>
      <w:bookmarkEnd w:id="3"/>
    </w:p>
    <w:p w14:paraId="5602EE38">
      <w:pPr>
        <w:spacing w:before="156" w:after="156"/>
        <w:ind w:firstLine="420"/>
      </w:pPr>
      <w:r>
        <w:rPr>
          <w:rFonts w:hint="eastAsia"/>
        </w:rPr>
        <w:t>对应角色：地推销售</w:t>
      </w:r>
    </w:p>
    <w:p w14:paraId="61D4115F">
      <w:pPr>
        <w:pStyle w:val="18"/>
        <w:numPr>
          <w:ilvl w:val="0"/>
          <w:numId w:val="2"/>
        </w:numPr>
        <w:spacing w:before="156" w:after="156"/>
      </w:pPr>
      <w:r>
        <w:rPr>
          <w:rFonts w:hint="eastAsia"/>
        </w:rPr>
        <w:t>打开</w:t>
      </w:r>
      <w:r>
        <w:rPr>
          <w:rFonts w:hint="eastAsia"/>
          <w:lang w:eastAsia="zh-CN"/>
        </w:rPr>
        <w:t>CRM</w:t>
      </w:r>
      <w:r>
        <w:rPr>
          <w:rFonts w:hint="eastAsia"/>
        </w:rPr>
        <w:t>客户关系管理模块，点击左侧导航栏中得客户管理模块中的“我的客户（全部）”，可以查看库里所有客户（包括潜在客户以及目标客户），点击“潜在客户”可以在右侧显示潜在客户列表，点击右上角“新建客户”，可以新建潜在客户；</w:t>
      </w:r>
    </w:p>
    <w:p w14:paraId="1931F252">
      <w:pPr>
        <w:spacing w:before="156" w:after="156"/>
        <w:ind w:firstLine="420"/>
      </w:pPr>
      <w:r>
        <w:drawing>
          <wp:inline distT="0" distB="0" distL="0" distR="0">
            <wp:extent cx="5274310" cy="2536825"/>
            <wp:effectExtent l="0" t="0" r="254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2536825"/>
                    </a:xfrm>
                    <a:prstGeom prst="rect">
                      <a:avLst/>
                    </a:prstGeom>
                  </pic:spPr>
                </pic:pic>
              </a:graphicData>
            </a:graphic>
          </wp:inline>
        </w:drawing>
      </w:r>
    </w:p>
    <w:p w14:paraId="2E719F87">
      <w:pPr>
        <w:pStyle w:val="18"/>
        <w:numPr>
          <w:ilvl w:val="0"/>
          <w:numId w:val="2"/>
        </w:numPr>
        <w:spacing w:before="156" w:after="156"/>
      </w:pPr>
      <w:r>
        <w:rPr>
          <w:rFonts w:hint="eastAsia"/>
        </w:rPr>
        <w:t>点开“天眼查”，在搜索框中输入要新建的潜在客户公司名称，点击右侧搜索按钮，在搜索结果栏中选择正确的公司名称即可；</w:t>
      </w:r>
    </w:p>
    <w:p w14:paraId="6E41B3BB">
      <w:pPr>
        <w:spacing w:before="156" w:after="156"/>
        <w:ind w:firstLine="420"/>
      </w:pPr>
      <w:r>
        <w:drawing>
          <wp:inline distT="0" distB="0" distL="0" distR="0">
            <wp:extent cx="5274310" cy="2499360"/>
            <wp:effectExtent l="0" t="0" r="254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2499360"/>
                    </a:xfrm>
                    <a:prstGeom prst="rect">
                      <a:avLst/>
                    </a:prstGeom>
                  </pic:spPr>
                </pic:pic>
              </a:graphicData>
            </a:graphic>
          </wp:inline>
        </w:drawing>
      </w:r>
    </w:p>
    <w:p w14:paraId="021EA052">
      <w:pPr>
        <w:pStyle w:val="18"/>
        <w:numPr>
          <w:ilvl w:val="0"/>
          <w:numId w:val="2"/>
        </w:numPr>
        <w:spacing w:before="156" w:after="156"/>
      </w:pPr>
      <w:r>
        <w:rPr>
          <w:rFonts w:hint="eastAsia"/>
        </w:rPr>
        <w:t>如果该客户已经在系统里存在，会提示“客户名称已存在”，点击“查重”按钮，查看客户目前负责人，若负责人一栏为空，则说明客户存在于公海内，可以联系业务运营张姝分配客户。</w:t>
      </w:r>
    </w:p>
    <w:p w14:paraId="39C18538">
      <w:pPr>
        <w:spacing w:before="156" w:after="156"/>
        <w:ind w:firstLine="420"/>
      </w:pPr>
      <w:r>
        <w:drawing>
          <wp:inline distT="0" distB="0" distL="0" distR="0">
            <wp:extent cx="5274310" cy="24885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2488565"/>
                    </a:xfrm>
                    <a:prstGeom prst="rect">
                      <a:avLst/>
                    </a:prstGeom>
                  </pic:spPr>
                </pic:pic>
              </a:graphicData>
            </a:graphic>
          </wp:inline>
        </w:drawing>
      </w:r>
    </w:p>
    <w:p w14:paraId="633C6449">
      <w:pPr>
        <w:spacing w:before="156" w:after="156"/>
        <w:ind w:firstLine="420"/>
      </w:pPr>
      <w:r>
        <w:drawing>
          <wp:inline distT="0" distB="0" distL="0" distR="0">
            <wp:extent cx="5274310" cy="23793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2379345"/>
                    </a:xfrm>
                    <a:prstGeom prst="rect">
                      <a:avLst/>
                    </a:prstGeom>
                  </pic:spPr>
                </pic:pic>
              </a:graphicData>
            </a:graphic>
          </wp:inline>
        </w:drawing>
      </w:r>
    </w:p>
    <w:p w14:paraId="4AED5367">
      <w:pPr>
        <w:pStyle w:val="18"/>
        <w:numPr>
          <w:ilvl w:val="0"/>
          <w:numId w:val="2"/>
        </w:numPr>
        <w:spacing w:before="156" w:after="156"/>
      </w:pPr>
      <w:r>
        <w:rPr>
          <w:rFonts w:hint="eastAsia"/>
        </w:rPr>
        <w:t>依次填写客户相关信息后，点击“添加联系人”按钮；</w:t>
      </w:r>
    </w:p>
    <w:p w14:paraId="7E10FA66">
      <w:pPr>
        <w:spacing w:before="156" w:after="156"/>
        <w:ind w:firstLine="420"/>
      </w:pPr>
      <w:r>
        <w:drawing>
          <wp:inline distT="0" distB="0" distL="0" distR="0">
            <wp:extent cx="5274310" cy="24345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2434590"/>
                    </a:xfrm>
                    <a:prstGeom prst="rect">
                      <a:avLst/>
                    </a:prstGeom>
                  </pic:spPr>
                </pic:pic>
              </a:graphicData>
            </a:graphic>
          </wp:inline>
        </w:drawing>
      </w:r>
    </w:p>
    <w:p w14:paraId="2B7B0316">
      <w:pPr>
        <w:pStyle w:val="18"/>
        <w:numPr>
          <w:ilvl w:val="0"/>
          <w:numId w:val="2"/>
        </w:numPr>
        <w:spacing w:before="156" w:after="156"/>
      </w:pPr>
      <w:r>
        <w:rPr>
          <w:rFonts w:hint="eastAsia"/>
        </w:rPr>
        <w:t>依次填写联系人相关信息后，点击“确定”按钮，完成联系人的创建；</w:t>
      </w:r>
    </w:p>
    <w:p w14:paraId="4A6EAF6F">
      <w:pPr>
        <w:spacing w:before="156" w:after="156"/>
        <w:ind w:firstLine="420"/>
      </w:pPr>
      <w:r>
        <w:drawing>
          <wp:inline distT="0" distB="0" distL="0" distR="0">
            <wp:extent cx="5274310" cy="2536825"/>
            <wp:effectExtent l="0" t="0" r="254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536825"/>
                    </a:xfrm>
                    <a:prstGeom prst="rect">
                      <a:avLst/>
                    </a:prstGeom>
                  </pic:spPr>
                </pic:pic>
              </a:graphicData>
            </a:graphic>
          </wp:inline>
        </w:drawing>
      </w:r>
    </w:p>
    <w:p w14:paraId="7E99021B">
      <w:pPr>
        <w:pStyle w:val="18"/>
        <w:numPr>
          <w:ilvl w:val="0"/>
          <w:numId w:val="2"/>
        </w:numPr>
        <w:spacing w:before="156" w:after="156"/>
      </w:pPr>
      <w:r>
        <w:rPr>
          <w:rFonts w:hint="eastAsia"/>
        </w:rPr>
        <w:t>填写客户地址，可在地图中定位，详细地址栏提示“省市区不能为空”，可以将右侧识别出的省市区填入详细地址栏，点击“提交审核”按钮，进行提交；</w:t>
      </w:r>
    </w:p>
    <w:p w14:paraId="0F8021D6">
      <w:pPr>
        <w:spacing w:before="156" w:after="156"/>
        <w:ind w:firstLine="420"/>
      </w:pPr>
      <w:r>
        <w:drawing>
          <wp:inline distT="0" distB="0" distL="0" distR="0">
            <wp:extent cx="5295900" cy="25253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rcRect l="4877" t="5632" r="5008" b="5006"/>
                    <a:stretch>
                      <a:fillRect/>
                    </a:stretch>
                  </pic:blipFill>
                  <pic:spPr>
                    <a:xfrm>
                      <a:off x="0" y="0"/>
                      <a:ext cx="5318116" cy="2536495"/>
                    </a:xfrm>
                    <a:prstGeom prst="rect">
                      <a:avLst/>
                    </a:prstGeom>
                    <a:ln>
                      <a:noFill/>
                    </a:ln>
                  </pic:spPr>
                </pic:pic>
              </a:graphicData>
            </a:graphic>
          </wp:inline>
        </w:drawing>
      </w:r>
    </w:p>
    <w:p w14:paraId="6FE5BCF9">
      <w:pPr>
        <w:spacing w:before="156" w:after="156"/>
        <w:ind w:firstLine="420"/>
      </w:pPr>
      <w:r>
        <w:drawing>
          <wp:inline distT="0" distB="0" distL="0" distR="0">
            <wp:extent cx="5274310" cy="24739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2473960"/>
                    </a:xfrm>
                    <a:prstGeom prst="rect">
                      <a:avLst/>
                    </a:prstGeom>
                  </pic:spPr>
                </pic:pic>
              </a:graphicData>
            </a:graphic>
          </wp:inline>
        </w:drawing>
      </w:r>
    </w:p>
    <w:p w14:paraId="1FFE8058">
      <w:pPr>
        <w:pStyle w:val="18"/>
        <w:numPr>
          <w:ilvl w:val="0"/>
          <w:numId w:val="2"/>
        </w:numPr>
        <w:spacing w:before="156" w:after="156"/>
      </w:pPr>
      <w:r>
        <w:rPr>
          <w:rFonts w:hint="eastAsia"/>
        </w:rPr>
        <w:t>会在客户关系管理-客户管理-潜在客户列表中出现一条待审核信息，即为创建成功；</w:t>
      </w:r>
    </w:p>
    <w:p w14:paraId="6FCC6E87">
      <w:pPr>
        <w:spacing w:before="156" w:after="156"/>
        <w:ind w:firstLine="420"/>
      </w:pPr>
      <w:r>
        <w:drawing>
          <wp:inline distT="0" distB="0" distL="0" distR="0">
            <wp:extent cx="5274310" cy="2536825"/>
            <wp:effectExtent l="0" t="0" r="254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536825"/>
                    </a:xfrm>
                    <a:prstGeom prst="rect">
                      <a:avLst/>
                    </a:prstGeom>
                  </pic:spPr>
                </pic:pic>
              </a:graphicData>
            </a:graphic>
          </wp:inline>
        </w:drawing>
      </w:r>
    </w:p>
    <w:p w14:paraId="00C903B3">
      <w:pPr>
        <w:pStyle w:val="18"/>
        <w:numPr>
          <w:ilvl w:val="0"/>
          <w:numId w:val="2"/>
        </w:numPr>
        <w:spacing w:before="156" w:after="156"/>
      </w:pPr>
      <w:r>
        <w:rPr>
          <w:rFonts w:hint="eastAsia"/>
        </w:rPr>
        <w:t>若在提交审核后，通过审核之前发现信息错误，可以进入客户详情界面点击“撤回审核”按钮，填写撤回理由进行撤回，再点击“编辑”按钮进行信息编辑修改，再次重新提交；</w:t>
      </w:r>
    </w:p>
    <w:p w14:paraId="2B2D1AA0">
      <w:pPr>
        <w:spacing w:before="156" w:after="156"/>
        <w:ind w:firstLine="420"/>
      </w:pPr>
      <w:r>
        <w:drawing>
          <wp:inline distT="0" distB="0" distL="0" distR="0">
            <wp:extent cx="5274310" cy="2536825"/>
            <wp:effectExtent l="0" t="0" r="254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2536825"/>
                    </a:xfrm>
                    <a:prstGeom prst="rect">
                      <a:avLst/>
                    </a:prstGeom>
                  </pic:spPr>
                </pic:pic>
              </a:graphicData>
            </a:graphic>
          </wp:inline>
        </w:drawing>
      </w:r>
    </w:p>
    <w:p w14:paraId="764601EF">
      <w:pPr>
        <w:spacing w:before="156" w:after="156"/>
        <w:ind w:firstLine="420"/>
      </w:pPr>
      <w:r>
        <w:drawing>
          <wp:inline distT="0" distB="0" distL="0" distR="0">
            <wp:extent cx="5274310" cy="2536825"/>
            <wp:effectExtent l="0" t="0" r="254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536825"/>
                    </a:xfrm>
                    <a:prstGeom prst="rect">
                      <a:avLst/>
                    </a:prstGeom>
                  </pic:spPr>
                </pic:pic>
              </a:graphicData>
            </a:graphic>
          </wp:inline>
        </w:drawing>
      </w:r>
    </w:p>
    <w:p w14:paraId="723529B7">
      <w:pPr>
        <w:pStyle w:val="4"/>
        <w:spacing w:before="156" w:after="156"/>
        <w:ind w:firstLine="482"/>
      </w:pPr>
      <w:bookmarkStart w:id="4" w:name="_Toc54370342"/>
      <w:r>
        <w:rPr>
          <w:rFonts w:hint="eastAsia"/>
        </w:rPr>
        <w:t>审核潜在客户</w:t>
      </w:r>
      <w:bookmarkEnd w:id="4"/>
    </w:p>
    <w:p w14:paraId="2FE7CAF1">
      <w:pPr>
        <w:spacing w:before="156" w:after="156"/>
        <w:ind w:firstLine="420"/>
      </w:pPr>
      <w:r>
        <w:rPr>
          <w:rFonts w:hint="eastAsia"/>
        </w:rPr>
        <w:t>对应角色：城市推广团队城市负责人</w:t>
      </w:r>
    </w:p>
    <w:p w14:paraId="1E55FFB9">
      <w:pPr>
        <w:pStyle w:val="18"/>
        <w:numPr>
          <w:ilvl w:val="0"/>
          <w:numId w:val="3"/>
        </w:numPr>
        <w:spacing w:before="156" w:after="156"/>
      </w:pPr>
      <w:r>
        <w:rPr>
          <w:rFonts w:hint="eastAsia"/>
        </w:rPr>
        <w:t>在待办事项中可以收到待审核的潜在客户，点击需要审核的潜在客户客户名称进入客户详情页</w:t>
      </w:r>
    </w:p>
    <w:p w14:paraId="63A520CF">
      <w:pPr>
        <w:spacing w:before="156" w:after="156"/>
        <w:ind w:firstLine="420"/>
      </w:pPr>
      <w:r>
        <w:drawing>
          <wp:inline distT="0" distB="0" distL="114300" distR="114300">
            <wp:extent cx="5269230" cy="2534285"/>
            <wp:effectExtent l="0" t="0" r="7620"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a:stretch>
                      <a:fillRect/>
                    </a:stretch>
                  </pic:blipFill>
                  <pic:spPr>
                    <a:xfrm>
                      <a:off x="0" y="0"/>
                      <a:ext cx="5269230" cy="2534285"/>
                    </a:xfrm>
                    <a:prstGeom prst="rect">
                      <a:avLst/>
                    </a:prstGeom>
                    <a:noFill/>
                    <a:ln>
                      <a:noFill/>
                    </a:ln>
                  </pic:spPr>
                </pic:pic>
              </a:graphicData>
            </a:graphic>
          </wp:inline>
        </w:drawing>
      </w:r>
    </w:p>
    <w:p w14:paraId="1DBC459A">
      <w:pPr>
        <w:pStyle w:val="18"/>
        <w:numPr>
          <w:ilvl w:val="0"/>
          <w:numId w:val="3"/>
        </w:numPr>
        <w:spacing w:before="156" w:after="156"/>
      </w:pPr>
      <w:r>
        <w:rPr>
          <w:rFonts w:hint="eastAsia"/>
        </w:rPr>
        <w:t>点击右上角“拒绝”“通过”按钮进行潜在客户审核，潜在客户审核通过时可以选择通过为潜在客户，也可以选择直接转成目标客户；</w:t>
      </w:r>
    </w:p>
    <w:p w14:paraId="2C48D544">
      <w:pPr>
        <w:spacing w:before="156" w:after="156"/>
        <w:ind w:firstLine="420"/>
      </w:pPr>
      <w:r>
        <w:drawing>
          <wp:inline distT="0" distB="0" distL="114300" distR="114300">
            <wp:extent cx="5267325" cy="2540635"/>
            <wp:effectExtent l="0" t="0" r="9525" b="1206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5267325" cy="2540635"/>
                    </a:xfrm>
                    <a:prstGeom prst="rect">
                      <a:avLst/>
                    </a:prstGeom>
                    <a:noFill/>
                    <a:ln>
                      <a:noFill/>
                    </a:ln>
                  </pic:spPr>
                </pic:pic>
              </a:graphicData>
            </a:graphic>
          </wp:inline>
        </w:drawing>
      </w:r>
    </w:p>
    <w:p w14:paraId="38F5146C">
      <w:pPr>
        <w:pStyle w:val="4"/>
        <w:spacing w:before="156" w:after="156"/>
        <w:ind w:firstLine="482"/>
      </w:pPr>
      <w:bookmarkStart w:id="5" w:name="_Toc54370343"/>
      <w:r>
        <w:rPr>
          <w:rFonts w:hint="eastAsia"/>
        </w:rPr>
        <w:t>潜在客户分配</w:t>
      </w:r>
      <w:bookmarkEnd w:id="5"/>
    </w:p>
    <w:p w14:paraId="1F9C2DC6">
      <w:pPr>
        <w:spacing w:before="156" w:after="156"/>
        <w:ind w:firstLine="420"/>
      </w:pPr>
      <w:r>
        <w:rPr>
          <w:rFonts w:hint="eastAsia"/>
        </w:rPr>
        <w:t>对应角色：城市推广团队城市负责人</w:t>
      </w:r>
    </w:p>
    <w:p w14:paraId="387EE0E3">
      <w:pPr>
        <w:pStyle w:val="18"/>
        <w:numPr>
          <w:ilvl w:val="0"/>
          <w:numId w:val="4"/>
        </w:numPr>
        <w:spacing w:before="156" w:after="156"/>
      </w:pPr>
      <w:r>
        <w:rPr>
          <w:rFonts w:hint="eastAsia"/>
        </w:rPr>
        <w:t>由于负责人离职或者其他原因无法继续进行客户跟进，可以选择客户负责人变更，可以进入客户详情界面点击右上角“转移”按钮进行负责人变更，也可以在潜在客户列表中选中需要转移的客户进行单个或者批量客户负责人的变更</w:t>
      </w:r>
    </w:p>
    <w:p w14:paraId="5D3563E4">
      <w:pPr>
        <w:spacing w:before="156" w:after="156"/>
        <w:ind w:firstLine="420"/>
      </w:pPr>
      <w:r>
        <w:drawing>
          <wp:inline distT="0" distB="0" distL="0" distR="0">
            <wp:extent cx="5274310" cy="2536825"/>
            <wp:effectExtent l="0" t="0" r="254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74310" cy="2536825"/>
                    </a:xfrm>
                    <a:prstGeom prst="rect">
                      <a:avLst/>
                    </a:prstGeom>
                  </pic:spPr>
                </pic:pic>
              </a:graphicData>
            </a:graphic>
          </wp:inline>
        </w:drawing>
      </w:r>
    </w:p>
    <w:p w14:paraId="51DC7E7D">
      <w:pPr>
        <w:spacing w:before="156" w:after="156"/>
        <w:ind w:firstLine="420"/>
      </w:pPr>
      <w:r>
        <w:drawing>
          <wp:inline distT="0" distB="0" distL="0" distR="0">
            <wp:extent cx="5274310" cy="2536825"/>
            <wp:effectExtent l="0" t="0" r="2540"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74310" cy="2536825"/>
                    </a:xfrm>
                    <a:prstGeom prst="rect">
                      <a:avLst/>
                    </a:prstGeom>
                  </pic:spPr>
                </pic:pic>
              </a:graphicData>
            </a:graphic>
          </wp:inline>
        </w:drawing>
      </w:r>
    </w:p>
    <w:p w14:paraId="7E141D34">
      <w:pPr>
        <w:pStyle w:val="4"/>
        <w:spacing w:before="156" w:after="156"/>
        <w:ind w:firstLine="482"/>
      </w:pPr>
      <w:bookmarkStart w:id="6" w:name="_Toc54370344"/>
      <w:r>
        <w:rPr>
          <w:rFonts w:hint="eastAsia"/>
        </w:rPr>
        <w:t>潜在客户转为目标客户</w:t>
      </w:r>
      <w:bookmarkEnd w:id="6"/>
    </w:p>
    <w:p w14:paraId="77D3811D">
      <w:pPr>
        <w:spacing w:before="156" w:after="156"/>
        <w:ind w:firstLine="420"/>
      </w:pPr>
      <w:r>
        <w:rPr>
          <w:rFonts w:hint="eastAsia"/>
        </w:rPr>
        <w:t>对应角色：地推团队城市负责人/销售经理</w:t>
      </w:r>
    </w:p>
    <w:p w14:paraId="1211F958">
      <w:pPr>
        <w:pStyle w:val="18"/>
        <w:numPr>
          <w:ilvl w:val="0"/>
          <w:numId w:val="5"/>
        </w:numPr>
        <w:spacing w:before="156" w:after="156"/>
      </w:pPr>
      <w:r>
        <w:rPr>
          <w:rFonts w:hint="eastAsia"/>
        </w:rPr>
        <w:t>潜在客户转为目标客户有三种操作方式，可以进入客户详情界面点击右上角“更多”-“转为目标客户”按钮，也可以在潜在客户列表栏勾选客户进行批量转目标客户操作，还可以选择在审核潜在客户是转为目标客户</w:t>
      </w:r>
    </w:p>
    <w:p w14:paraId="4D2C80C8">
      <w:pPr>
        <w:spacing w:before="156" w:after="156"/>
        <w:ind w:firstLine="420"/>
      </w:pPr>
      <w:r>
        <w:drawing>
          <wp:inline distT="0" distB="0" distL="0" distR="0">
            <wp:extent cx="5274310" cy="2536825"/>
            <wp:effectExtent l="0" t="0" r="254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74310" cy="2536825"/>
                    </a:xfrm>
                    <a:prstGeom prst="rect">
                      <a:avLst/>
                    </a:prstGeom>
                  </pic:spPr>
                </pic:pic>
              </a:graphicData>
            </a:graphic>
          </wp:inline>
        </w:drawing>
      </w:r>
    </w:p>
    <w:p w14:paraId="063ED136">
      <w:pPr>
        <w:spacing w:before="156" w:after="156"/>
        <w:ind w:firstLine="420"/>
      </w:pPr>
      <w:r>
        <w:drawing>
          <wp:inline distT="0" distB="0" distL="114300" distR="114300">
            <wp:extent cx="5269230" cy="2534285"/>
            <wp:effectExtent l="0" t="0" r="7620" b="184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7"/>
                    <a:stretch>
                      <a:fillRect/>
                    </a:stretch>
                  </pic:blipFill>
                  <pic:spPr>
                    <a:xfrm>
                      <a:off x="0" y="0"/>
                      <a:ext cx="5269230" cy="2534285"/>
                    </a:xfrm>
                    <a:prstGeom prst="rect">
                      <a:avLst/>
                    </a:prstGeom>
                    <a:noFill/>
                    <a:ln>
                      <a:noFill/>
                    </a:ln>
                  </pic:spPr>
                </pic:pic>
              </a:graphicData>
            </a:graphic>
          </wp:inline>
        </w:drawing>
      </w:r>
    </w:p>
    <w:p w14:paraId="5274C842">
      <w:pPr>
        <w:pStyle w:val="4"/>
        <w:spacing w:before="156" w:after="156"/>
        <w:ind w:firstLine="482"/>
      </w:pPr>
      <w:bookmarkStart w:id="7" w:name="_Toc54370345"/>
      <w:r>
        <w:rPr>
          <w:rFonts w:hint="eastAsia"/>
        </w:rPr>
        <w:t>目标客户转为潜在客户</w:t>
      </w:r>
      <w:bookmarkEnd w:id="7"/>
    </w:p>
    <w:p w14:paraId="24E00F5C">
      <w:pPr>
        <w:spacing w:before="156" w:after="156"/>
        <w:ind w:firstLine="420"/>
      </w:pPr>
      <w:r>
        <w:rPr>
          <w:rFonts w:hint="eastAsia"/>
        </w:rPr>
        <w:t>角色：城市推广团队城市负责人/城市推广团队经理/销售总监/销售经理</w:t>
      </w:r>
    </w:p>
    <w:p w14:paraId="0637197E">
      <w:pPr>
        <w:pStyle w:val="18"/>
        <w:numPr>
          <w:ilvl w:val="0"/>
          <w:numId w:val="6"/>
        </w:numPr>
        <w:spacing w:before="156" w:after="156"/>
      </w:pPr>
      <w:r>
        <w:rPr>
          <w:rFonts w:hint="eastAsia"/>
        </w:rPr>
        <w:t>在目标客户列表栏中勾选对应的客户名称，点击上方的“转化为潜在客户”批量转为潜在客户</w:t>
      </w:r>
    </w:p>
    <w:p w14:paraId="16D5DCF6">
      <w:pPr>
        <w:spacing w:before="156" w:after="156"/>
        <w:ind w:firstLine="420"/>
      </w:pPr>
      <w:r>
        <w:drawing>
          <wp:inline distT="0" distB="0" distL="0" distR="0">
            <wp:extent cx="5274310" cy="2536825"/>
            <wp:effectExtent l="0" t="0" r="2540"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274310" cy="2536825"/>
                    </a:xfrm>
                    <a:prstGeom prst="rect">
                      <a:avLst/>
                    </a:prstGeom>
                  </pic:spPr>
                </pic:pic>
              </a:graphicData>
            </a:graphic>
          </wp:inline>
        </w:drawing>
      </w:r>
    </w:p>
    <w:p w14:paraId="57044077">
      <w:pPr>
        <w:pStyle w:val="3"/>
        <w:spacing w:before="156" w:after="156"/>
        <w:ind w:firstLine="562"/>
      </w:pPr>
      <w:bookmarkStart w:id="8" w:name="_Toc54370346"/>
      <w:r>
        <w:rPr>
          <w:rFonts w:hint="eastAsia"/>
        </w:rPr>
        <w:t>目标客户</w:t>
      </w:r>
      <w:bookmarkEnd w:id="8"/>
    </w:p>
    <w:p w14:paraId="4CE00EA2">
      <w:pPr>
        <w:spacing w:before="156" w:after="156"/>
        <w:ind w:firstLine="482"/>
        <w:rPr>
          <w:rFonts w:ascii="黑体" w:eastAsia="黑体" w:cs="黑体"/>
          <w:b/>
          <w:bCs/>
          <w:color w:val="FF0000"/>
          <w:kern w:val="0"/>
          <w:sz w:val="24"/>
          <w:lang w:val="zh-CN"/>
        </w:rPr>
      </w:pPr>
      <w:r>
        <w:rPr>
          <w:rFonts w:hint="eastAsia" w:ascii="黑体" w:eastAsia="黑体" w:cs="黑体"/>
          <w:b/>
          <w:bCs/>
          <w:color w:val="FF0000"/>
          <w:kern w:val="0"/>
          <w:sz w:val="24"/>
          <w:lang w:val="zh-CN"/>
        </w:rPr>
        <w:t>准入标准：客户机床等设备保有量</w:t>
      </w:r>
      <w:r>
        <w:rPr>
          <w:rFonts w:ascii="黑体" w:eastAsia="黑体" w:cs="黑体"/>
          <w:b/>
          <w:bCs/>
          <w:color w:val="FF0000"/>
          <w:kern w:val="0"/>
          <w:sz w:val="24"/>
          <w:lang w:val="zh-CN"/>
        </w:rPr>
        <w:t>&gt;=10</w:t>
      </w:r>
      <w:r>
        <w:rPr>
          <w:rFonts w:hint="eastAsia" w:ascii="黑体" w:eastAsia="黑体" w:cs="黑体"/>
          <w:b/>
          <w:bCs/>
          <w:color w:val="FF0000"/>
          <w:kern w:val="0"/>
          <w:sz w:val="24"/>
          <w:lang w:val="zh-CN"/>
        </w:rPr>
        <w:t>台，且获取到关键决策人联系方式</w:t>
      </w:r>
    </w:p>
    <w:p w14:paraId="667B2677">
      <w:pPr>
        <w:pStyle w:val="4"/>
        <w:spacing w:before="156" w:after="156"/>
        <w:ind w:firstLine="482"/>
      </w:pPr>
      <w:bookmarkStart w:id="9" w:name="_Toc54370347"/>
      <w:r>
        <w:rPr>
          <w:rFonts w:hint="eastAsia"/>
        </w:rPr>
        <w:t>新建目标客户</w:t>
      </w:r>
      <w:bookmarkEnd w:id="9"/>
    </w:p>
    <w:p w14:paraId="5D3DE629">
      <w:pPr>
        <w:spacing w:before="156" w:after="156"/>
        <w:ind w:firstLine="420"/>
      </w:pPr>
      <w:r>
        <w:rPr>
          <w:rFonts w:hint="eastAsia"/>
        </w:rPr>
        <w:t>角色：销售经理/城市推广团队城市负责人/销售总监</w:t>
      </w:r>
    </w:p>
    <w:p w14:paraId="3995F744">
      <w:pPr>
        <w:pStyle w:val="18"/>
        <w:numPr>
          <w:ilvl w:val="0"/>
          <w:numId w:val="7"/>
        </w:numPr>
        <w:spacing w:before="156" w:after="156"/>
      </w:pPr>
      <w:r>
        <w:rPr>
          <w:rFonts w:hint="eastAsia"/>
        </w:rPr>
        <w:t>打开</w:t>
      </w:r>
      <w:r>
        <w:rPr>
          <w:rFonts w:hint="eastAsia"/>
          <w:lang w:eastAsia="zh-CN"/>
        </w:rPr>
        <w:t>CRM</w:t>
      </w:r>
      <w:r>
        <w:rPr>
          <w:rFonts w:hint="eastAsia"/>
        </w:rPr>
        <w:t>客户关系管理模块，点击左侧导航栏中得客户管理模块中的“我的客户（全部）”，可以查看库里所有客户（包括潜在客户以及目标客户），点击“目标客户”可以在右侧显示目标客户列表，点击右上角“新建客户”，可以新建目标客户；</w:t>
      </w:r>
    </w:p>
    <w:p w14:paraId="0FF0335E">
      <w:pPr>
        <w:spacing w:before="156" w:after="156"/>
        <w:ind w:firstLine="420"/>
      </w:pPr>
      <w:r>
        <w:drawing>
          <wp:inline distT="0" distB="0" distL="0" distR="0">
            <wp:extent cx="5274310" cy="2536825"/>
            <wp:effectExtent l="0" t="0" r="254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5274310" cy="2536825"/>
                    </a:xfrm>
                    <a:prstGeom prst="rect">
                      <a:avLst/>
                    </a:prstGeom>
                  </pic:spPr>
                </pic:pic>
              </a:graphicData>
            </a:graphic>
          </wp:inline>
        </w:drawing>
      </w:r>
    </w:p>
    <w:p w14:paraId="6EAE4309">
      <w:pPr>
        <w:pStyle w:val="18"/>
        <w:numPr>
          <w:ilvl w:val="0"/>
          <w:numId w:val="7"/>
        </w:numPr>
        <w:spacing w:before="156" w:after="156"/>
      </w:pPr>
      <w:r>
        <w:rPr>
          <w:rFonts w:hint="eastAsia"/>
        </w:rPr>
        <w:t>点开“天眼查”，在搜索框中输入要新建的潜在客户公司名称，点击右侧搜索按钮，在搜索结果栏中选择正确的公司名称即可；</w:t>
      </w:r>
    </w:p>
    <w:p w14:paraId="091BD869">
      <w:pPr>
        <w:spacing w:before="156" w:after="156"/>
        <w:ind w:firstLine="420"/>
      </w:pPr>
      <w:r>
        <w:drawing>
          <wp:inline distT="0" distB="0" distL="0" distR="0">
            <wp:extent cx="5274310" cy="2499360"/>
            <wp:effectExtent l="0" t="0" r="254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5274310" cy="2499360"/>
                    </a:xfrm>
                    <a:prstGeom prst="rect">
                      <a:avLst/>
                    </a:prstGeom>
                  </pic:spPr>
                </pic:pic>
              </a:graphicData>
            </a:graphic>
          </wp:inline>
        </w:drawing>
      </w:r>
    </w:p>
    <w:p w14:paraId="1950FDC5">
      <w:pPr>
        <w:pStyle w:val="18"/>
        <w:numPr>
          <w:ilvl w:val="0"/>
          <w:numId w:val="7"/>
        </w:numPr>
        <w:spacing w:before="156" w:after="156"/>
      </w:pPr>
      <w:r>
        <w:rPr>
          <w:rFonts w:hint="eastAsia"/>
        </w:rPr>
        <w:t>如果该客户已经在系统里存在，会提示“客户名称已存在”，点击“查重”按钮，查看客户目前负责人，若负责人一栏为空，则说明客户存在于公海内，可以联系业务运营张姝分配客户，分配给谁，那么“他”的待办事项-分配给我的目标客户会有一条提示信息。</w:t>
      </w:r>
    </w:p>
    <w:p w14:paraId="4609C493">
      <w:pPr>
        <w:spacing w:before="156" w:after="156"/>
        <w:ind w:firstLine="420"/>
      </w:pPr>
      <w:r>
        <w:drawing>
          <wp:inline distT="0" distB="0" distL="0" distR="0">
            <wp:extent cx="5274310" cy="24885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74310" cy="2488565"/>
                    </a:xfrm>
                    <a:prstGeom prst="rect">
                      <a:avLst/>
                    </a:prstGeom>
                  </pic:spPr>
                </pic:pic>
              </a:graphicData>
            </a:graphic>
          </wp:inline>
        </w:drawing>
      </w:r>
    </w:p>
    <w:p w14:paraId="7DD76F89">
      <w:pPr>
        <w:spacing w:before="156" w:after="156"/>
        <w:ind w:firstLine="420"/>
      </w:pPr>
      <w:r>
        <w:drawing>
          <wp:inline distT="0" distB="0" distL="0" distR="0">
            <wp:extent cx="5274310" cy="237934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74310" cy="2379345"/>
                    </a:xfrm>
                    <a:prstGeom prst="rect">
                      <a:avLst/>
                    </a:prstGeom>
                  </pic:spPr>
                </pic:pic>
              </a:graphicData>
            </a:graphic>
          </wp:inline>
        </w:drawing>
      </w:r>
    </w:p>
    <w:p w14:paraId="630CED93">
      <w:pPr>
        <w:pStyle w:val="18"/>
        <w:numPr>
          <w:ilvl w:val="0"/>
          <w:numId w:val="7"/>
        </w:numPr>
        <w:spacing w:before="156" w:after="156"/>
      </w:pPr>
      <w:r>
        <w:rPr>
          <w:rFonts w:hint="eastAsia"/>
        </w:rPr>
        <w:t>依次填写客户相关信息后，点击“添加联系人”按钮；</w:t>
      </w:r>
    </w:p>
    <w:p w14:paraId="64039F91">
      <w:pPr>
        <w:spacing w:before="156" w:after="156"/>
        <w:ind w:firstLine="420"/>
      </w:pPr>
      <w:r>
        <w:drawing>
          <wp:inline distT="0" distB="0" distL="0" distR="0">
            <wp:extent cx="5274310" cy="24345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274310" cy="2434590"/>
                    </a:xfrm>
                    <a:prstGeom prst="rect">
                      <a:avLst/>
                    </a:prstGeom>
                  </pic:spPr>
                </pic:pic>
              </a:graphicData>
            </a:graphic>
          </wp:inline>
        </w:drawing>
      </w:r>
    </w:p>
    <w:p w14:paraId="29E0F4F4">
      <w:pPr>
        <w:pStyle w:val="18"/>
        <w:numPr>
          <w:ilvl w:val="0"/>
          <w:numId w:val="7"/>
        </w:numPr>
        <w:spacing w:before="156" w:after="156"/>
      </w:pPr>
      <w:r>
        <w:rPr>
          <w:rFonts w:hint="eastAsia"/>
        </w:rPr>
        <w:t>依次填写联系人相关信息后，点击“确定”按钮，完成联系人的创建；</w:t>
      </w:r>
    </w:p>
    <w:p w14:paraId="5A0F6AB6">
      <w:pPr>
        <w:spacing w:before="156" w:after="156"/>
        <w:ind w:firstLine="420"/>
      </w:pPr>
      <w:r>
        <w:drawing>
          <wp:inline distT="0" distB="0" distL="0" distR="0">
            <wp:extent cx="5274310" cy="2536825"/>
            <wp:effectExtent l="0" t="0" r="254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5274310" cy="2536825"/>
                    </a:xfrm>
                    <a:prstGeom prst="rect">
                      <a:avLst/>
                    </a:prstGeom>
                  </pic:spPr>
                </pic:pic>
              </a:graphicData>
            </a:graphic>
          </wp:inline>
        </w:drawing>
      </w:r>
    </w:p>
    <w:p w14:paraId="01512D88">
      <w:pPr>
        <w:pStyle w:val="18"/>
        <w:numPr>
          <w:ilvl w:val="0"/>
          <w:numId w:val="7"/>
        </w:numPr>
        <w:spacing w:before="156" w:after="156"/>
      </w:pPr>
      <w:r>
        <w:rPr>
          <w:rFonts w:hint="eastAsia"/>
        </w:rPr>
        <w:t>填写客户地址，可在地图中定位，详细地址栏提示“省市区不能为空”，可以将右侧识别出的省市区填入详细地址栏，点击“提交审核”按钮，进行提交；</w:t>
      </w:r>
    </w:p>
    <w:p w14:paraId="2A1CF602">
      <w:pPr>
        <w:spacing w:before="156" w:after="156"/>
        <w:ind w:firstLine="420"/>
      </w:pPr>
      <w:r>
        <w:drawing>
          <wp:inline distT="0" distB="0" distL="0" distR="0">
            <wp:extent cx="5295900" cy="2525395"/>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rcRect l="4877" t="5632" r="5008" b="5006"/>
                    <a:stretch>
                      <a:fillRect/>
                    </a:stretch>
                  </pic:blipFill>
                  <pic:spPr>
                    <a:xfrm>
                      <a:off x="0" y="0"/>
                      <a:ext cx="5318116" cy="2536495"/>
                    </a:xfrm>
                    <a:prstGeom prst="rect">
                      <a:avLst/>
                    </a:prstGeom>
                    <a:ln>
                      <a:noFill/>
                    </a:ln>
                  </pic:spPr>
                </pic:pic>
              </a:graphicData>
            </a:graphic>
          </wp:inline>
        </w:drawing>
      </w:r>
    </w:p>
    <w:p w14:paraId="51E0A658">
      <w:pPr>
        <w:spacing w:before="156" w:after="156"/>
        <w:ind w:firstLine="420"/>
      </w:pPr>
      <w:r>
        <w:drawing>
          <wp:inline distT="0" distB="0" distL="0" distR="0">
            <wp:extent cx="5274310" cy="247396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4310" cy="2473960"/>
                    </a:xfrm>
                    <a:prstGeom prst="rect">
                      <a:avLst/>
                    </a:prstGeom>
                  </pic:spPr>
                </pic:pic>
              </a:graphicData>
            </a:graphic>
          </wp:inline>
        </w:drawing>
      </w:r>
    </w:p>
    <w:p w14:paraId="6301E01D">
      <w:pPr>
        <w:pStyle w:val="18"/>
        <w:numPr>
          <w:ilvl w:val="0"/>
          <w:numId w:val="7"/>
        </w:numPr>
        <w:spacing w:before="156" w:after="156"/>
      </w:pPr>
      <w:r>
        <w:rPr>
          <w:rFonts w:hint="eastAsia"/>
        </w:rPr>
        <w:t>会在客户关系管理-客户管理-目标客户列表中出现一条待审核信息，即为创建成功；</w:t>
      </w:r>
    </w:p>
    <w:p w14:paraId="39F6215E">
      <w:pPr>
        <w:spacing w:before="156" w:after="156"/>
        <w:ind w:firstLine="420"/>
      </w:pPr>
      <w:r>
        <w:drawing>
          <wp:inline distT="0" distB="0" distL="0" distR="0">
            <wp:extent cx="5274310" cy="2536825"/>
            <wp:effectExtent l="0" t="0" r="2540" b="158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0"/>
                    <a:stretch>
                      <a:fillRect/>
                    </a:stretch>
                  </pic:blipFill>
                  <pic:spPr>
                    <a:xfrm>
                      <a:off x="0" y="0"/>
                      <a:ext cx="5274310" cy="2536825"/>
                    </a:xfrm>
                    <a:prstGeom prst="rect">
                      <a:avLst/>
                    </a:prstGeom>
                  </pic:spPr>
                </pic:pic>
              </a:graphicData>
            </a:graphic>
          </wp:inline>
        </w:drawing>
      </w:r>
    </w:p>
    <w:p w14:paraId="57DF1218">
      <w:pPr>
        <w:pStyle w:val="18"/>
        <w:numPr>
          <w:ilvl w:val="0"/>
          <w:numId w:val="7"/>
        </w:numPr>
        <w:spacing w:before="156" w:after="156"/>
      </w:pPr>
      <w:r>
        <w:rPr>
          <w:rFonts w:hint="eastAsia"/>
        </w:rPr>
        <w:t>若在提交审核后，通过审核之前发现信息错误，可以进入客户详情界面点击“撤回审核”按钮，填写撤回理由进行撤回，再点击“编辑”按钮进行信息编辑修改，再次重新提交；</w:t>
      </w:r>
    </w:p>
    <w:p w14:paraId="4D0A7D03">
      <w:pPr>
        <w:spacing w:before="156" w:after="156"/>
        <w:ind w:firstLine="420"/>
      </w:pPr>
      <w:r>
        <w:drawing>
          <wp:inline distT="0" distB="0" distL="0" distR="0">
            <wp:extent cx="5274310" cy="2536825"/>
            <wp:effectExtent l="0" t="0" r="254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274310" cy="2536825"/>
                    </a:xfrm>
                    <a:prstGeom prst="rect">
                      <a:avLst/>
                    </a:prstGeom>
                  </pic:spPr>
                </pic:pic>
              </a:graphicData>
            </a:graphic>
          </wp:inline>
        </w:drawing>
      </w:r>
    </w:p>
    <w:p w14:paraId="68DC051D">
      <w:pPr>
        <w:spacing w:before="156" w:after="156"/>
        <w:ind w:firstLine="420"/>
      </w:pPr>
      <w:r>
        <w:drawing>
          <wp:inline distT="0" distB="0" distL="0" distR="0">
            <wp:extent cx="5274310" cy="2536825"/>
            <wp:effectExtent l="0" t="0" r="2540" b="158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2"/>
                    <a:stretch>
                      <a:fillRect/>
                    </a:stretch>
                  </pic:blipFill>
                  <pic:spPr>
                    <a:xfrm>
                      <a:off x="0" y="0"/>
                      <a:ext cx="5274310" cy="2536825"/>
                    </a:xfrm>
                    <a:prstGeom prst="rect">
                      <a:avLst/>
                    </a:prstGeom>
                  </pic:spPr>
                </pic:pic>
              </a:graphicData>
            </a:graphic>
          </wp:inline>
        </w:drawing>
      </w:r>
    </w:p>
    <w:p w14:paraId="3D594898">
      <w:pPr>
        <w:pStyle w:val="4"/>
        <w:spacing w:before="156" w:after="156"/>
        <w:ind w:firstLine="482"/>
      </w:pPr>
      <w:bookmarkStart w:id="10" w:name="_Toc54370348"/>
      <w:r>
        <w:rPr>
          <w:rFonts w:hint="eastAsia"/>
        </w:rPr>
        <w:t>审核目标客户</w:t>
      </w:r>
      <w:bookmarkEnd w:id="10"/>
    </w:p>
    <w:p w14:paraId="4872E559">
      <w:pPr>
        <w:spacing w:before="156" w:after="156"/>
        <w:ind w:firstLine="420"/>
      </w:pPr>
      <w:r>
        <w:rPr>
          <w:rFonts w:hint="eastAsia"/>
        </w:rPr>
        <w:t>对应角色：销售总监</w:t>
      </w:r>
    </w:p>
    <w:p w14:paraId="3BE6BBA6">
      <w:pPr>
        <w:pStyle w:val="18"/>
        <w:numPr>
          <w:ilvl w:val="0"/>
          <w:numId w:val="8"/>
        </w:numPr>
        <w:spacing w:before="156" w:after="156"/>
      </w:pPr>
      <w:r>
        <w:rPr>
          <w:rFonts w:hint="eastAsia"/>
        </w:rPr>
        <w:t>在待办事项中可以收到待审核的潜在客户，点击需要审核的潜在客户客户名称进入客户详情页，点击右上角“拒绝”“通过”按钮进行潜在客户审核，目标客户审核通过时可以选择通过为目标客户，也可以选择转成潜在客户；</w:t>
      </w:r>
    </w:p>
    <w:p w14:paraId="2E677F38">
      <w:pPr>
        <w:spacing w:before="156" w:after="156"/>
        <w:ind w:firstLine="420"/>
      </w:pPr>
      <w:r>
        <w:drawing>
          <wp:inline distT="0" distB="0" distL="0" distR="0">
            <wp:extent cx="5274310" cy="2536825"/>
            <wp:effectExtent l="0" t="0" r="2540" b="158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274310" cy="2536825"/>
                    </a:xfrm>
                    <a:prstGeom prst="rect">
                      <a:avLst/>
                    </a:prstGeom>
                  </pic:spPr>
                </pic:pic>
              </a:graphicData>
            </a:graphic>
          </wp:inline>
        </w:drawing>
      </w:r>
    </w:p>
    <w:p w14:paraId="496204F8">
      <w:pPr>
        <w:spacing w:before="156" w:after="156"/>
        <w:ind w:firstLine="420"/>
      </w:pPr>
      <w:r>
        <w:drawing>
          <wp:inline distT="0" distB="0" distL="0" distR="0">
            <wp:extent cx="5274310" cy="2536825"/>
            <wp:effectExtent l="0" t="0" r="254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5274310" cy="2536825"/>
                    </a:xfrm>
                    <a:prstGeom prst="rect">
                      <a:avLst/>
                    </a:prstGeom>
                  </pic:spPr>
                </pic:pic>
              </a:graphicData>
            </a:graphic>
          </wp:inline>
        </w:drawing>
      </w:r>
    </w:p>
    <w:p w14:paraId="3DAC3E81">
      <w:pPr>
        <w:pStyle w:val="4"/>
        <w:spacing w:before="156" w:after="156"/>
        <w:ind w:firstLine="482"/>
      </w:pPr>
      <w:bookmarkStart w:id="11" w:name="_Toc54370349"/>
      <w:r>
        <w:rPr>
          <w:rFonts w:hint="eastAsia"/>
        </w:rPr>
        <w:t>目标客户分配</w:t>
      </w:r>
      <w:bookmarkEnd w:id="11"/>
    </w:p>
    <w:p w14:paraId="2B961137">
      <w:pPr>
        <w:spacing w:before="156" w:after="156"/>
        <w:ind w:firstLine="420"/>
      </w:pPr>
      <w:r>
        <w:rPr>
          <w:rFonts w:hint="eastAsia"/>
        </w:rPr>
        <w:t>对应角色：销售总监</w:t>
      </w:r>
    </w:p>
    <w:p w14:paraId="0F16D63A">
      <w:pPr>
        <w:pStyle w:val="18"/>
        <w:numPr>
          <w:ilvl w:val="0"/>
          <w:numId w:val="9"/>
        </w:numPr>
        <w:spacing w:before="156" w:after="156"/>
      </w:pPr>
      <w:r>
        <w:rPr>
          <w:rFonts w:hint="eastAsia"/>
        </w:rPr>
        <w:t>进入客户详情界面点击右上角“转移”按钮进行负责人变更，也可以在目标客户列表中选中需要转移的客户进行单个或者批量客户负责人的变更，转移给谁，就在谁的待办事项-分配给我的潜在客户or分配给我的目标客户中有提示消息。</w:t>
      </w:r>
    </w:p>
    <w:p w14:paraId="2EBE7688">
      <w:pPr>
        <w:spacing w:before="156" w:after="156"/>
        <w:ind w:firstLine="420"/>
      </w:pPr>
      <w:r>
        <w:drawing>
          <wp:inline distT="0" distB="0" distL="0" distR="0">
            <wp:extent cx="5274310" cy="2536825"/>
            <wp:effectExtent l="0" t="0" r="2540" b="158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5274310" cy="2536825"/>
                    </a:xfrm>
                    <a:prstGeom prst="rect">
                      <a:avLst/>
                    </a:prstGeom>
                  </pic:spPr>
                </pic:pic>
              </a:graphicData>
            </a:graphic>
          </wp:inline>
        </w:drawing>
      </w:r>
    </w:p>
    <w:p w14:paraId="63FCA700">
      <w:pPr>
        <w:spacing w:before="156" w:after="156"/>
        <w:ind w:firstLine="420"/>
      </w:pPr>
      <w:r>
        <w:drawing>
          <wp:inline distT="0" distB="0" distL="0" distR="0">
            <wp:extent cx="5274310" cy="2536825"/>
            <wp:effectExtent l="0" t="0" r="2540" b="158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5274310" cy="2536825"/>
                    </a:xfrm>
                    <a:prstGeom prst="rect">
                      <a:avLst/>
                    </a:prstGeom>
                  </pic:spPr>
                </pic:pic>
              </a:graphicData>
            </a:graphic>
          </wp:inline>
        </w:drawing>
      </w:r>
    </w:p>
    <w:p w14:paraId="112A5451">
      <w:pPr>
        <w:pStyle w:val="3"/>
        <w:spacing w:before="156" w:after="156"/>
        <w:ind w:firstLine="562"/>
      </w:pPr>
      <w:bookmarkStart w:id="12" w:name="_Toc54370350"/>
      <w:r>
        <w:rPr>
          <w:rFonts w:hint="eastAsia"/>
        </w:rPr>
        <w:t>客户跟进日志</w:t>
      </w:r>
      <w:bookmarkEnd w:id="12"/>
    </w:p>
    <w:p w14:paraId="51B0ED8D">
      <w:pPr>
        <w:spacing w:before="156" w:after="156"/>
        <w:ind w:firstLine="420"/>
      </w:pPr>
      <w:r>
        <w:rPr>
          <w:rFonts w:hint="eastAsia"/>
        </w:rPr>
        <w:t>对应角色：客户负责人（地推销售/地推团队城市负责人/销售经理/销售总监）</w:t>
      </w:r>
    </w:p>
    <w:p w14:paraId="61898CDA">
      <w:pPr>
        <w:spacing w:before="156" w:after="156"/>
        <w:ind w:firstLine="420"/>
      </w:pPr>
      <w:r>
        <w:rPr>
          <w:rFonts w:hint="eastAsia"/>
        </w:rPr>
        <w:t>客户跟进可以进入客户详情界面点击“客户日志”-“新建客户日志”的方式进行客户跟进日志的填写，也可以在我的日志中点击“客户日志”-“新建客户日志”选择对应的客户进行跟进日志的填写</w:t>
      </w:r>
    </w:p>
    <w:p w14:paraId="32E1B9A2">
      <w:pPr>
        <w:spacing w:before="156" w:after="156"/>
        <w:ind w:firstLine="420"/>
      </w:pPr>
      <w:r>
        <w:drawing>
          <wp:inline distT="0" distB="0" distL="0" distR="0">
            <wp:extent cx="5274310" cy="2536825"/>
            <wp:effectExtent l="0" t="0" r="2540" b="158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5274310" cy="2536825"/>
                    </a:xfrm>
                    <a:prstGeom prst="rect">
                      <a:avLst/>
                    </a:prstGeom>
                  </pic:spPr>
                </pic:pic>
              </a:graphicData>
            </a:graphic>
          </wp:inline>
        </w:drawing>
      </w:r>
    </w:p>
    <w:p w14:paraId="3F1C9ACC">
      <w:pPr>
        <w:spacing w:before="156" w:after="156"/>
        <w:ind w:firstLine="420"/>
      </w:pPr>
      <w:r>
        <w:drawing>
          <wp:inline distT="0" distB="0" distL="0" distR="0">
            <wp:extent cx="5274310" cy="2536825"/>
            <wp:effectExtent l="0" t="0" r="2540"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5274310" cy="2536825"/>
                    </a:xfrm>
                    <a:prstGeom prst="rect">
                      <a:avLst/>
                    </a:prstGeom>
                  </pic:spPr>
                </pic:pic>
              </a:graphicData>
            </a:graphic>
          </wp:inline>
        </w:drawing>
      </w:r>
    </w:p>
    <w:p w14:paraId="0A79E636">
      <w:pPr>
        <w:spacing w:before="156" w:after="156"/>
        <w:ind w:firstLine="420"/>
      </w:pPr>
      <w:r>
        <w:drawing>
          <wp:inline distT="0" distB="0" distL="0" distR="0">
            <wp:extent cx="5274310" cy="2480310"/>
            <wp:effectExtent l="0" t="0" r="2540" b="15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5274310" cy="2480310"/>
                    </a:xfrm>
                    <a:prstGeom prst="rect">
                      <a:avLst/>
                    </a:prstGeom>
                  </pic:spPr>
                </pic:pic>
              </a:graphicData>
            </a:graphic>
          </wp:inline>
        </w:drawing>
      </w:r>
    </w:p>
    <w:p w14:paraId="0A963017">
      <w:pPr>
        <w:pStyle w:val="3"/>
        <w:spacing w:before="156" w:after="156"/>
        <w:ind w:firstLine="562"/>
      </w:pPr>
      <w:bookmarkStart w:id="13" w:name="_Toc54370351"/>
      <w:r>
        <w:rPr>
          <w:rFonts w:hint="eastAsia"/>
        </w:rPr>
        <w:t>新建联系人</w:t>
      </w:r>
      <w:bookmarkEnd w:id="13"/>
    </w:p>
    <w:p w14:paraId="15E5EC35">
      <w:pPr>
        <w:spacing w:before="156" w:after="156"/>
        <w:ind w:firstLine="420"/>
      </w:pPr>
      <w:r>
        <w:rPr>
          <w:rFonts w:hint="eastAsia"/>
        </w:rPr>
        <w:t>对应角色：客户负责人（地推销售/地推团队城市负责人/销售经理/销售总监）</w:t>
      </w:r>
    </w:p>
    <w:p w14:paraId="7307172E">
      <w:pPr>
        <w:pStyle w:val="18"/>
        <w:numPr>
          <w:ilvl w:val="0"/>
          <w:numId w:val="10"/>
        </w:numPr>
        <w:spacing w:before="156" w:after="156"/>
      </w:pPr>
      <w:r>
        <w:rPr>
          <w:rFonts w:hint="eastAsia"/>
        </w:rPr>
        <w:t>新建联系人可以在客户详情界面点击“联系人”-“新建联系人”进行联系人添加，也可以点击联系人列表栏右上角的“新建联系人”进行联系人添加。</w:t>
      </w:r>
    </w:p>
    <w:p w14:paraId="780B125D">
      <w:pPr>
        <w:spacing w:before="156" w:after="156"/>
        <w:ind w:firstLine="420"/>
      </w:pPr>
      <w:r>
        <w:drawing>
          <wp:inline distT="0" distB="0" distL="0" distR="0">
            <wp:extent cx="5274310" cy="2536825"/>
            <wp:effectExtent l="0" t="0" r="254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274310" cy="2536825"/>
                    </a:xfrm>
                    <a:prstGeom prst="rect">
                      <a:avLst/>
                    </a:prstGeom>
                  </pic:spPr>
                </pic:pic>
              </a:graphicData>
            </a:graphic>
          </wp:inline>
        </w:drawing>
      </w:r>
    </w:p>
    <w:p w14:paraId="077C79AD">
      <w:pPr>
        <w:spacing w:before="156" w:after="156"/>
        <w:ind w:firstLine="420"/>
      </w:pPr>
      <w:r>
        <w:drawing>
          <wp:inline distT="0" distB="0" distL="0" distR="0">
            <wp:extent cx="5274310" cy="2536825"/>
            <wp:effectExtent l="0" t="0" r="2540" b="158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274310" cy="2536825"/>
                    </a:xfrm>
                    <a:prstGeom prst="rect">
                      <a:avLst/>
                    </a:prstGeom>
                  </pic:spPr>
                </pic:pic>
              </a:graphicData>
            </a:graphic>
          </wp:inline>
        </w:drawing>
      </w:r>
    </w:p>
    <w:p w14:paraId="65304318">
      <w:pPr>
        <w:spacing w:before="156" w:after="156"/>
        <w:ind w:firstLine="420"/>
      </w:pPr>
      <w:r>
        <w:drawing>
          <wp:inline distT="0" distB="0" distL="0" distR="0">
            <wp:extent cx="5274310" cy="2493645"/>
            <wp:effectExtent l="0" t="0" r="254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tretch>
                      <a:fillRect/>
                    </a:stretch>
                  </pic:blipFill>
                  <pic:spPr>
                    <a:xfrm>
                      <a:off x="0" y="0"/>
                      <a:ext cx="5274310" cy="2493645"/>
                    </a:xfrm>
                    <a:prstGeom prst="rect">
                      <a:avLst/>
                    </a:prstGeom>
                  </pic:spPr>
                </pic:pic>
              </a:graphicData>
            </a:graphic>
          </wp:inline>
        </w:drawing>
      </w:r>
    </w:p>
    <w:p w14:paraId="73E7CACC">
      <w:pPr>
        <w:pStyle w:val="2"/>
        <w:spacing w:before="156" w:after="156"/>
        <w:ind w:firstLine="602"/>
      </w:pPr>
      <w:bookmarkStart w:id="14" w:name="_Toc54370352"/>
      <w:r>
        <w:rPr>
          <w:rFonts w:hint="eastAsia"/>
        </w:rPr>
        <w:t>商机管理</w:t>
      </w:r>
      <w:bookmarkEnd w:id="14"/>
    </w:p>
    <w:p w14:paraId="4C7F8F9E">
      <w:pPr>
        <w:pStyle w:val="3"/>
        <w:spacing w:before="156" w:after="156"/>
        <w:ind w:firstLine="562"/>
      </w:pPr>
      <w:bookmarkStart w:id="15" w:name="_Toc54370353"/>
      <w:r>
        <w:rPr>
          <w:rFonts w:hint="eastAsia"/>
        </w:rPr>
        <w:t>客户需求匹配</w:t>
      </w:r>
      <w:bookmarkEnd w:id="15"/>
    </w:p>
    <w:p w14:paraId="43B481AD">
      <w:pPr>
        <w:spacing w:before="156" w:after="156"/>
        <w:ind w:firstLine="482"/>
      </w:pPr>
      <w:r>
        <w:rPr>
          <w:rFonts w:hint="eastAsia" w:ascii="黑体" w:eastAsia="黑体" w:cs="黑体"/>
          <w:b/>
          <w:bCs/>
          <w:color w:val="FF0000"/>
          <w:kern w:val="0"/>
          <w:sz w:val="24"/>
          <w:lang w:val="zh-CN"/>
        </w:rPr>
        <w:t>准入标准：能够约见到关键决策人，且客户表现出明确的意向（例如想试用）</w:t>
      </w:r>
    </w:p>
    <w:p w14:paraId="00FECFAC">
      <w:pPr>
        <w:pStyle w:val="4"/>
        <w:spacing w:before="156" w:after="156"/>
        <w:ind w:firstLine="482"/>
      </w:pPr>
      <w:bookmarkStart w:id="16" w:name="_Toc54370354"/>
      <w:r>
        <w:rPr>
          <w:rFonts w:hint="eastAsia"/>
        </w:rPr>
        <w:t>新建销售商机</w:t>
      </w:r>
      <w:bookmarkEnd w:id="16"/>
    </w:p>
    <w:p w14:paraId="6A840448">
      <w:pPr>
        <w:spacing w:before="156" w:after="156"/>
        <w:ind w:firstLine="420"/>
      </w:pPr>
      <w:r>
        <w:rPr>
          <w:rFonts w:hint="eastAsia"/>
        </w:rPr>
        <w:t>对应角色：客户负责人（地推团队城市负责人/销售经理/销售总监）</w:t>
      </w:r>
    </w:p>
    <w:p w14:paraId="01AAFAC1">
      <w:pPr>
        <w:pStyle w:val="18"/>
        <w:numPr>
          <w:ilvl w:val="0"/>
          <w:numId w:val="11"/>
        </w:numPr>
        <w:spacing w:before="156" w:after="156"/>
      </w:pPr>
      <w:r>
        <w:rPr>
          <w:rFonts w:hint="eastAsia"/>
        </w:rPr>
        <w:t>点击客户关系管理-商机管理-匹配客户需求阶段商机列表右上角的“新建商机”按钮，选择商机关联的客户名称</w:t>
      </w:r>
    </w:p>
    <w:p w14:paraId="116B41AB">
      <w:pPr>
        <w:spacing w:before="156" w:after="156"/>
        <w:ind w:firstLine="420"/>
      </w:pPr>
      <w:r>
        <w:drawing>
          <wp:inline distT="0" distB="0" distL="0" distR="0">
            <wp:extent cx="5274310" cy="2536825"/>
            <wp:effectExtent l="0" t="0" r="254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5274310" cy="2536825"/>
                    </a:xfrm>
                    <a:prstGeom prst="rect">
                      <a:avLst/>
                    </a:prstGeom>
                  </pic:spPr>
                </pic:pic>
              </a:graphicData>
            </a:graphic>
          </wp:inline>
        </w:drawing>
      </w:r>
    </w:p>
    <w:p w14:paraId="26491C2C">
      <w:pPr>
        <w:pStyle w:val="18"/>
        <w:numPr>
          <w:ilvl w:val="0"/>
          <w:numId w:val="11"/>
        </w:numPr>
        <w:spacing w:before="156" w:after="156"/>
      </w:pPr>
      <w:r>
        <w:rPr>
          <w:rFonts w:hint="eastAsia"/>
        </w:rPr>
        <w:t>将信息依次补充完整，提交审核</w:t>
      </w:r>
    </w:p>
    <w:p w14:paraId="211F23BD">
      <w:pPr>
        <w:spacing w:before="156" w:after="156"/>
        <w:ind w:firstLine="420"/>
      </w:pPr>
      <w:r>
        <w:drawing>
          <wp:inline distT="0" distB="0" distL="0" distR="0">
            <wp:extent cx="5274310" cy="247459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5274310" cy="2474595"/>
                    </a:xfrm>
                    <a:prstGeom prst="rect">
                      <a:avLst/>
                    </a:prstGeom>
                  </pic:spPr>
                </pic:pic>
              </a:graphicData>
            </a:graphic>
          </wp:inline>
        </w:drawing>
      </w:r>
    </w:p>
    <w:p w14:paraId="1E7E7124">
      <w:pPr>
        <w:pStyle w:val="4"/>
        <w:spacing w:before="156" w:after="156"/>
        <w:ind w:firstLine="482"/>
      </w:pPr>
      <w:bookmarkStart w:id="17" w:name="_Toc54370355"/>
      <w:r>
        <w:rPr>
          <w:rFonts w:hint="eastAsia"/>
        </w:rPr>
        <w:t>商机审核</w:t>
      </w:r>
      <w:bookmarkEnd w:id="17"/>
    </w:p>
    <w:p w14:paraId="7B0E1D09">
      <w:pPr>
        <w:spacing w:before="156" w:after="156"/>
        <w:ind w:firstLine="420"/>
      </w:pPr>
      <w:r>
        <w:rPr>
          <w:rFonts w:hint="eastAsia"/>
        </w:rPr>
        <w:t>对应角色：业务运营-张姝</w:t>
      </w:r>
    </w:p>
    <w:p w14:paraId="5C197854">
      <w:pPr>
        <w:pStyle w:val="18"/>
        <w:numPr>
          <w:ilvl w:val="0"/>
          <w:numId w:val="12"/>
        </w:numPr>
        <w:spacing w:before="156" w:after="156"/>
      </w:pPr>
      <w:r>
        <w:rPr>
          <w:rFonts w:hint="eastAsia"/>
        </w:rPr>
        <w:t>在待办事项-待审核商机列表中选择需要审核的商机，进入商机详情页</w:t>
      </w:r>
    </w:p>
    <w:p w14:paraId="02D1D6D5">
      <w:pPr>
        <w:spacing w:before="156" w:after="156"/>
        <w:ind w:firstLine="420"/>
      </w:pPr>
      <w:r>
        <w:drawing>
          <wp:inline distT="0" distB="0" distL="0" distR="0">
            <wp:extent cx="5274310" cy="2536825"/>
            <wp:effectExtent l="0" t="0" r="2540" b="158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5274310" cy="2536825"/>
                    </a:xfrm>
                    <a:prstGeom prst="rect">
                      <a:avLst/>
                    </a:prstGeom>
                  </pic:spPr>
                </pic:pic>
              </a:graphicData>
            </a:graphic>
          </wp:inline>
        </w:drawing>
      </w:r>
    </w:p>
    <w:p w14:paraId="4A72931A">
      <w:pPr>
        <w:pStyle w:val="18"/>
        <w:numPr>
          <w:ilvl w:val="0"/>
          <w:numId w:val="12"/>
        </w:numPr>
        <w:spacing w:before="156" w:after="156"/>
      </w:pPr>
      <w:r>
        <w:rPr>
          <w:rFonts w:hint="eastAsia"/>
        </w:rPr>
        <w:t>在商机详情页右上角点击“通过”或者“拒绝”来完成对商机的审核</w:t>
      </w:r>
    </w:p>
    <w:p w14:paraId="6246C698">
      <w:pPr>
        <w:spacing w:before="156" w:after="156"/>
        <w:ind w:firstLine="420"/>
      </w:pPr>
      <w:r>
        <w:drawing>
          <wp:inline distT="0" distB="0" distL="0" distR="0">
            <wp:extent cx="5274310" cy="2536825"/>
            <wp:effectExtent l="0" t="0" r="254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tretch>
                      <a:fillRect/>
                    </a:stretch>
                  </pic:blipFill>
                  <pic:spPr>
                    <a:xfrm>
                      <a:off x="0" y="0"/>
                      <a:ext cx="5274310" cy="2536825"/>
                    </a:xfrm>
                    <a:prstGeom prst="rect">
                      <a:avLst/>
                    </a:prstGeom>
                  </pic:spPr>
                </pic:pic>
              </a:graphicData>
            </a:graphic>
          </wp:inline>
        </w:drawing>
      </w:r>
    </w:p>
    <w:p w14:paraId="6843D445">
      <w:pPr>
        <w:pStyle w:val="4"/>
        <w:spacing w:before="156" w:after="156"/>
        <w:ind w:firstLine="482"/>
      </w:pPr>
      <w:bookmarkStart w:id="18" w:name="_Toc54370356"/>
      <w:r>
        <w:rPr>
          <w:rFonts w:hint="eastAsia"/>
        </w:rPr>
        <w:t>上传客户设备清单</w:t>
      </w:r>
      <w:bookmarkEnd w:id="18"/>
    </w:p>
    <w:p w14:paraId="267E943C">
      <w:pPr>
        <w:spacing w:before="156" w:after="156"/>
        <w:ind w:firstLine="420"/>
      </w:pPr>
      <w:r>
        <w:rPr>
          <w:rFonts w:hint="eastAsia"/>
        </w:rPr>
        <w:t>对应角色：商机负责人（地推销售/地推团队城市负责人/销售经理/销售总监）</w:t>
      </w:r>
    </w:p>
    <w:p w14:paraId="68C94253">
      <w:pPr>
        <w:pStyle w:val="18"/>
        <w:numPr>
          <w:ilvl w:val="0"/>
          <w:numId w:val="13"/>
        </w:numPr>
        <w:spacing w:before="156" w:after="156"/>
      </w:pPr>
      <w:r>
        <w:rPr>
          <w:rFonts w:hint="eastAsia"/>
        </w:rPr>
        <w:t>在匹配客户需求阶段商机列表中选择对应的商机进入商机详情页，点击“客户设备清单”右上角的“新建”按钮</w:t>
      </w:r>
    </w:p>
    <w:p w14:paraId="3E8B8C51">
      <w:pPr>
        <w:spacing w:before="156" w:after="156"/>
        <w:ind w:firstLine="420"/>
      </w:pPr>
      <w:r>
        <w:drawing>
          <wp:inline distT="0" distB="0" distL="0" distR="0">
            <wp:extent cx="5274310" cy="2536825"/>
            <wp:effectExtent l="0" t="0" r="2540" b="158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5274310" cy="2536825"/>
                    </a:xfrm>
                    <a:prstGeom prst="rect">
                      <a:avLst/>
                    </a:prstGeom>
                  </pic:spPr>
                </pic:pic>
              </a:graphicData>
            </a:graphic>
          </wp:inline>
        </w:drawing>
      </w:r>
    </w:p>
    <w:p w14:paraId="7F4484BE">
      <w:pPr>
        <w:pStyle w:val="18"/>
        <w:numPr>
          <w:ilvl w:val="0"/>
          <w:numId w:val="13"/>
        </w:numPr>
        <w:spacing w:before="156" w:after="156"/>
      </w:pPr>
      <w:r>
        <w:rPr>
          <w:rFonts w:hint="eastAsia"/>
        </w:rPr>
        <w:t>也可以点击商机管理下面的客户设备清单列表右上角的“新建设备清单”按钮，选择对应的客户，进行客户设备清单的上传</w:t>
      </w:r>
    </w:p>
    <w:p w14:paraId="3EE8D66F">
      <w:pPr>
        <w:spacing w:before="156" w:after="156"/>
        <w:ind w:firstLine="420"/>
      </w:pPr>
      <w:r>
        <w:drawing>
          <wp:inline distT="0" distB="0" distL="0" distR="0">
            <wp:extent cx="5274310" cy="2536825"/>
            <wp:effectExtent l="0" t="0" r="2540" b="158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5274310" cy="2536825"/>
                    </a:xfrm>
                    <a:prstGeom prst="rect">
                      <a:avLst/>
                    </a:prstGeom>
                  </pic:spPr>
                </pic:pic>
              </a:graphicData>
            </a:graphic>
          </wp:inline>
        </w:drawing>
      </w:r>
    </w:p>
    <w:p w14:paraId="1036EC76">
      <w:pPr>
        <w:spacing w:before="156" w:after="156"/>
        <w:ind w:firstLine="420"/>
      </w:pPr>
      <w:r>
        <w:drawing>
          <wp:inline distT="0" distB="0" distL="0" distR="0">
            <wp:extent cx="5274310" cy="247015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5274310" cy="2470150"/>
                    </a:xfrm>
                    <a:prstGeom prst="rect">
                      <a:avLst/>
                    </a:prstGeom>
                  </pic:spPr>
                </pic:pic>
              </a:graphicData>
            </a:graphic>
          </wp:inline>
        </w:drawing>
      </w:r>
    </w:p>
    <w:p w14:paraId="4D4172CC">
      <w:pPr>
        <w:pStyle w:val="4"/>
        <w:spacing w:before="156" w:after="156"/>
        <w:ind w:firstLine="482"/>
      </w:pPr>
      <w:bookmarkStart w:id="19" w:name="_Toc54370357"/>
      <w:r>
        <w:rPr>
          <w:rFonts w:hint="eastAsia"/>
        </w:rPr>
        <w:t>客户设备清单审核</w:t>
      </w:r>
      <w:bookmarkEnd w:id="19"/>
    </w:p>
    <w:p w14:paraId="28A779F8">
      <w:pPr>
        <w:spacing w:before="156" w:after="156"/>
        <w:ind w:firstLine="420"/>
      </w:pPr>
      <w:r>
        <w:rPr>
          <w:rFonts w:hint="eastAsia"/>
        </w:rPr>
        <w:t>一审角色：销售总监/二审角色：金建琳</w:t>
      </w:r>
    </w:p>
    <w:p w14:paraId="153B60C0">
      <w:pPr>
        <w:pStyle w:val="18"/>
        <w:numPr>
          <w:ilvl w:val="0"/>
          <w:numId w:val="14"/>
        </w:numPr>
        <w:spacing w:before="156" w:after="156"/>
      </w:pPr>
      <w:r>
        <w:rPr>
          <w:rFonts w:hint="eastAsia"/>
        </w:rPr>
        <w:t>在待办事项中的待审核客户设备清单中点击需要审核的客户设备清单，点击客户设备清单详情页右上角的“通过”“拒绝”按钮进行审核，二审需要添加售前人员</w:t>
      </w:r>
    </w:p>
    <w:p w14:paraId="698BF635">
      <w:pPr>
        <w:spacing w:before="156" w:after="156"/>
        <w:ind w:firstLine="420"/>
      </w:pPr>
      <w:r>
        <w:drawing>
          <wp:inline distT="0" distB="0" distL="0" distR="0">
            <wp:extent cx="5274310" cy="2536825"/>
            <wp:effectExtent l="0" t="0" r="2540" b="158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5274310" cy="2536825"/>
                    </a:xfrm>
                    <a:prstGeom prst="rect">
                      <a:avLst/>
                    </a:prstGeom>
                  </pic:spPr>
                </pic:pic>
              </a:graphicData>
            </a:graphic>
          </wp:inline>
        </w:drawing>
      </w:r>
    </w:p>
    <w:p w14:paraId="0FE643B0">
      <w:pPr>
        <w:spacing w:before="156" w:after="156"/>
        <w:ind w:firstLine="420"/>
      </w:pPr>
      <w:r>
        <w:drawing>
          <wp:inline distT="0" distB="0" distL="0" distR="0">
            <wp:extent cx="5274310" cy="2173605"/>
            <wp:effectExtent l="0" t="0" r="2540" b="171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rcRect b="14301"/>
                    <a:stretch>
                      <a:fillRect/>
                    </a:stretch>
                  </pic:blipFill>
                  <pic:spPr>
                    <a:xfrm>
                      <a:off x="0" y="0"/>
                      <a:ext cx="5274310" cy="2174033"/>
                    </a:xfrm>
                    <a:prstGeom prst="rect">
                      <a:avLst/>
                    </a:prstGeom>
                    <a:ln>
                      <a:noFill/>
                    </a:ln>
                  </pic:spPr>
                </pic:pic>
              </a:graphicData>
            </a:graphic>
          </wp:inline>
        </w:drawing>
      </w:r>
    </w:p>
    <w:p w14:paraId="45868808">
      <w:pPr>
        <w:spacing w:before="156" w:after="156"/>
        <w:ind w:firstLine="420"/>
      </w:pPr>
      <w:r>
        <w:drawing>
          <wp:inline distT="0" distB="0" distL="0" distR="0">
            <wp:extent cx="5274310" cy="2536825"/>
            <wp:effectExtent l="0" t="0" r="2540" b="158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5274310" cy="2536825"/>
                    </a:xfrm>
                    <a:prstGeom prst="rect">
                      <a:avLst/>
                    </a:prstGeom>
                  </pic:spPr>
                </pic:pic>
              </a:graphicData>
            </a:graphic>
          </wp:inline>
        </w:drawing>
      </w:r>
    </w:p>
    <w:p w14:paraId="5EA49347">
      <w:pPr>
        <w:pStyle w:val="3"/>
        <w:spacing w:before="156" w:after="156"/>
        <w:ind w:firstLine="562"/>
      </w:pPr>
      <w:bookmarkStart w:id="20" w:name="_Toc54370358"/>
      <w:r>
        <w:rPr>
          <w:rFonts w:hint="eastAsia"/>
        </w:rPr>
        <w:t>确认技术方案</w:t>
      </w:r>
      <w:bookmarkEnd w:id="20"/>
    </w:p>
    <w:p w14:paraId="38D73967">
      <w:pPr>
        <w:spacing w:before="156" w:after="156"/>
        <w:ind w:firstLine="482"/>
      </w:pPr>
      <w:r>
        <w:rPr>
          <w:rFonts w:hint="eastAsia" w:ascii="黑体" w:eastAsia="黑体" w:cs="黑体"/>
          <w:b/>
          <w:bCs/>
          <w:color w:val="FF0000"/>
          <w:kern w:val="0"/>
          <w:sz w:val="24"/>
          <w:lang w:val="zh-CN"/>
        </w:rPr>
        <w:t>准入标准：拿到客户设备清单，与客户相关负责人对接技术需求与技术方案</w:t>
      </w:r>
    </w:p>
    <w:p w14:paraId="0F60C2B9">
      <w:pPr>
        <w:pStyle w:val="4"/>
        <w:spacing w:before="156" w:after="156"/>
        <w:ind w:firstLine="482"/>
      </w:pPr>
      <w:bookmarkStart w:id="21" w:name="_Toc54370359"/>
      <w:r>
        <w:rPr>
          <w:rFonts w:hint="eastAsia"/>
        </w:rPr>
        <w:t>上传技术方案</w:t>
      </w:r>
      <w:bookmarkEnd w:id="21"/>
    </w:p>
    <w:p w14:paraId="0778FF70">
      <w:pPr>
        <w:spacing w:before="156" w:after="156"/>
        <w:ind w:firstLine="420"/>
      </w:pPr>
      <w:r>
        <w:rPr>
          <w:rFonts w:hint="eastAsia"/>
        </w:rPr>
        <w:t>对应角色：商机负责人（地推销售/地推团队城市负责人/销售经理/销售总监）</w:t>
      </w:r>
    </w:p>
    <w:p w14:paraId="17993C9A">
      <w:pPr>
        <w:pStyle w:val="18"/>
        <w:numPr>
          <w:ilvl w:val="0"/>
          <w:numId w:val="15"/>
        </w:numPr>
        <w:spacing w:before="156" w:after="156"/>
      </w:pPr>
      <w:r>
        <w:rPr>
          <w:rFonts w:hint="eastAsia"/>
        </w:rPr>
        <w:t>客户设备清单审核通过后，该商机自动进入确认技术方案阶段，进入商机详情界面，点击技术方案右上角的上传附件，完成技术方案的上传</w:t>
      </w:r>
    </w:p>
    <w:p w14:paraId="0C7B7BAB">
      <w:pPr>
        <w:spacing w:before="156" w:after="156"/>
        <w:ind w:firstLine="420"/>
        <w:jc w:val="center"/>
      </w:pPr>
      <w:r>
        <w:drawing>
          <wp:inline distT="0" distB="0" distL="0" distR="0">
            <wp:extent cx="5274310" cy="2536825"/>
            <wp:effectExtent l="0" t="0" r="2540" b="158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5274310" cy="2536825"/>
                    </a:xfrm>
                    <a:prstGeom prst="rect">
                      <a:avLst/>
                    </a:prstGeom>
                  </pic:spPr>
                </pic:pic>
              </a:graphicData>
            </a:graphic>
          </wp:inline>
        </w:drawing>
      </w:r>
    </w:p>
    <w:p w14:paraId="26A7F7D1">
      <w:pPr>
        <w:spacing w:before="156" w:after="156"/>
        <w:ind w:firstLine="420"/>
      </w:pPr>
      <w:r>
        <w:drawing>
          <wp:inline distT="0" distB="0" distL="0" distR="0">
            <wp:extent cx="5274310" cy="2536825"/>
            <wp:effectExtent l="0" t="0" r="2540" b="158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5274310" cy="2536825"/>
                    </a:xfrm>
                    <a:prstGeom prst="rect">
                      <a:avLst/>
                    </a:prstGeom>
                  </pic:spPr>
                </pic:pic>
              </a:graphicData>
            </a:graphic>
          </wp:inline>
        </w:drawing>
      </w:r>
    </w:p>
    <w:p w14:paraId="15DCC54D">
      <w:pPr>
        <w:pStyle w:val="4"/>
        <w:spacing w:before="156" w:after="156"/>
        <w:ind w:firstLine="482"/>
      </w:pPr>
      <w:bookmarkStart w:id="22" w:name="_Toc54370360"/>
      <w:r>
        <w:rPr>
          <w:rFonts w:hint="eastAsia"/>
        </w:rPr>
        <w:t>新建报价单</w:t>
      </w:r>
      <w:bookmarkEnd w:id="22"/>
    </w:p>
    <w:p w14:paraId="4602C293">
      <w:pPr>
        <w:spacing w:before="156" w:after="156"/>
        <w:ind w:firstLine="420"/>
      </w:pPr>
      <w:r>
        <w:rPr>
          <w:rFonts w:hint="eastAsia"/>
        </w:rPr>
        <w:t>对应角色：商机负责人（地推销售/地推团队城市负责人/销售经理/销售总监）</w:t>
      </w:r>
    </w:p>
    <w:p w14:paraId="58B4CB1D">
      <w:pPr>
        <w:pStyle w:val="18"/>
        <w:numPr>
          <w:ilvl w:val="0"/>
          <w:numId w:val="16"/>
        </w:numPr>
        <w:spacing w:before="156" w:after="156"/>
      </w:pPr>
      <w:r>
        <w:rPr>
          <w:rFonts w:hint="eastAsia"/>
        </w:rPr>
        <w:t>打开对应商机的详情界面，点击报价页右上角的“新建报价”按钮，完成新建报价单</w:t>
      </w:r>
    </w:p>
    <w:p w14:paraId="5ED26CFC">
      <w:pPr>
        <w:spacing w:before="156" w:after="156"/>
        <w:ind w:firstLine="420"/>
      </w:pPr>
      <w:r>
        <w:drawing>
          <wp:inline distT="0" distB="0" distL="0" distR="0">
            <wp:extent cx="5274310" cy="2536825"/>
            <wp:effectExtent l="0" t="0" r="2540" b="158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274310" cy="2536825"/>
                    </a:xfrm>
                    <a:prstGeom prst="rect">
                      <a:avLst/>
                    </a:prstGeom>
                  </pic:spPr>
                </pic:pic>
              </a:graphicData>
            </a:graphic>
          </wp:inline>
        </w:drawing>
      </w:r>
    </w:p>
    <w:p w14:paraId="1108556D">
      <w:pPr>
        <w:pStyle w:val="18"/>
        <w:numPr>
          <w:ilvl w:val="0"/>
          <w:numId w:val="16"/>
        </w:numPr>
        <w:spacing w:before="156" w:after="156"/>
      </w:pPr>
      <w:r>
        <w:rPr>
          <w:rFonts w:hint="eastAsia"/>
        </w:rPr>
        <w:t>也可以选择在商机管理的报价清单界面点击右上角的“新建报价”按钮，选择需要进行报价的客户和商机，完成报价单的填写</w:t>
      </w:r>
    </w:p>
    <w:p w14:paraId="7AE8EC3B">
      <w:pPr>
        <w:spacing w:before="156" w:after="156"/>
        <w:ind w:firstLine="420"/>
      </w:pPr>
      <w:r>
        <w:drawing>
          <wp:inline distT="0" distB="0" distL="0" distR="0">
            <wp:extent cx="5274310" cy="2536825"/>
            <wp:effectExtent l="0" t="0" r="2540" b="158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5274310" cy="2536825"/>
                    </a:xfrm>
                    <a:prstGeom prst="rect">
                      <a:avLst/>
                    </a:prstGeom>
                  </pic:spPr>
                </pic:pic>
              </a:graphicData>
            </a:graphic>
          </wp:inline>
        </w:drawing>
      </w:r>
    </w:p>
    <w:p w14:paraId="4E5E8198">
      <w:pPr>
        <w:spacing w:before="156" w:after="156"/>
        <w:ind w:firstLine="420"/>
      </w:pPr>
      <w:r>
        <w:drawing>
          <wp:inline distT="0" distB="0" distL="0" distR="0">
            <wp:extent cx="5274310" cy="2473960"/>
            <wp:effectExtent l="0" t="0" r="254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5274310" cy="2473960"/>
                    </a:xfrm>
                    <a:prstGeom prst="rect">
                      <a:avLst/>
                    </a:prstGeom>
                  </pic:spPr>
                </pic:pic>
              </a:graphicData>
            </a:graphic>
          </wp:inline>
        </w:drawing>
      </w:r>
    </w:p>
    <w:p w14:paraId="7BC590E2">
      <w:pPr>
        <w:pStyle w:val="4"/>
        <w:spacing w:before="156" w:after="156"/>
        <w:ind w:firstLine="482"/>
      </w:pPr>
      <w:bookmarkStart w:id="23" w:name="_Toc54370361"/>
      <w:r>
        <w:rPr>
          <w:rFonts w:hint="eastAsia"/>
        </w:rPr>
        <w:t>审核报价单</w:t>
      </w:r>
      <w:bookmarkEnd w:id="23"/>
    </w:p>
    <w:p w14:paraId="4841BDD8">
      <w:pPr>
        <w:spacing w:before="156" w:after="156"/>
        <w:ind w:firstLine="420"/>
      </w:pPr>
      <w:r>
        <w:rPr>
          <w:rFonts w:hint="eastAsia"/>
        </w:rPr>
        <w:t>对应角色：销售总监</w:t>
      </w:r>
    </w:p>
    <w:p w14:paraId="414DFFEB">
      <w:pPr>
        <w:pStyle w:val="18"/>
        <w:numPr>
          <w:ilvl w:val="0"/>
          <w:numId w:val="17"/>
        </w:numPr>
        <w:spacing w:before="156" w:after="156"/>
      </w:pPr>
      <w:r>
        <w:rPr>
          <w:rFonts w:hint="eastAsia"/>
        </w:rPr>
        <w:t xml:space="preserve">在待办事项中可以收到待审核的报价单，点击需要审核的报价单进入报价单详情页，点击右上角“拒绝”“通过”按钮进行报价单审核 </w:t>
      </w:r>
    </w:p>
    <w:p w14:paraId="4378CB84">
      <w:pPr>
        <w:spacing w:before="156" w:after="156"/>
        <w:ind w:firstLine="420"/>
      </w:pPr>
      <w:r>
        <w:drawing>
          <wp:inline distT="0" distB="0" distL="0" distR="0">
            <wp:extent cx="5274310" cy="2536825"/>
            <wp:effectExtent l="0" t="0" r="2540" b="158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8"/>
                    <a:stretch>
                      <a:fillRect/>
                    </a:stretch>
                  </pic:blipFill>
                  <pic:spPr>
                    <a:xfrm>
                      <a:off x="0" y="0"/>
                      <a:ext cx="5274310" cy="2536825"/>
                    </a:xfrm>
                    <a:prstGeom prst="rect">
                      <a:avLst/>
                    </a:prstGeom>
                  </pic:spPr>
                </pic:pic>
              </a:graphicData>
            </a:graphic>
          </wp:inline>
        </w:drawing>
      </w:r>
    </w:p>
    <w:p w14:paraId="217E4FFE">
      <w:pPr>
        <w:spacing w:before="156" w:after="156"/>
        <w:ind w:firstLine="420"/>
      </w:pPr>
      <w:r>
        <w:drawing>
          <wp:inline distT="0" distB="0" distL="0" distR="0">
            <wp:extent cx="5274310" cy="2536825"/>
            <wp:effectExtent l="0" t="0" r="2540" b="158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5274310" cy="2536825"/>
                    </a:xfrm>
                    <a:prstGeom prst="rect">
                      <a:avLst/>
                    </a:prstGeom>
                  </pic:spPr>
                </pic:pic>
              </a:graphicData>
            </a:graphic>
          </wp:inline>
        </w:drawing>
      </w:r>
    </w:p>
    <w:p w14:paraId="1E08EC1C">
      <w:pPr>
        <w:pStyle w:val="3"/>
        <w:spacing w:before="156" w:after="156"/>
        <w:ind w:firstLine="562"/>
      </w:pPr>
      <w:bookmarkStart w:id="24" w:name="_Toc54370362"/>
      <w:r>
        <w:rPr>
          <w:rFonts w:hint="eastAsia"/>
        </w:rPr>
        <w:t>合同签订</w:t>
      </w:r>
      <w:bookmarkEnd w:id="24"/>
    </w:p>
    <w:p w14:paraId="3559F6AD">
      <w:pPr>
        <w:spacing w:before="156" w:after="156"/>
        <w:ind w:firstLine="482"/>
      </w:pPr>
      <w:r>
        <w:rPr>
          <w:rFonts w:hint="eastAsia" w:ascii="黑体" w:eastAsia="黑体" w:cs="黑体"/>
          <w:b/>
          <w:bCs/>
          <w:color w:val="FF0000"/>
          <w:kern w:val="0"/>
          <w:sz w:val="24"/>
          <w:lang w:val="zh-CN"/>
        </w:rPr>
        <w:t>准入标准：客户对我方技术方案和报价基本满意，进入商务报价环节</w:t>
      </w:r>
    </w:p>
    <w:p w14:paraId="4203CCF1">
      <w:pPr>
        <w:pStyle w:val="4"/>
        <w:spacing w:before="156" w:after="156"/>
        <w:ind w:firstLine="482"/>
      </w:pPr>
      <w:bookmarkStart w:id="25" w:name="_Toc54370363"/>
      <w:r>
        <w:rPr>
          <w:rFonts w:hint="eastAsia"/>
        </w:rPr>
        <w:t>新建合同</w:t>
      </w:r>
      <w:bookmarkEnd w:id="25"/>
    </w:p>
    <w:p w14:paraId="6A83D7E3">
      <w:pPr>
        <w:spacing w:before="156" w:after="156"/>
        <w:ind w:firstLine="420"/>
      </w:pPr>
      <w:r>
        <w:rPr>
          <w:rFonts w:hint="eastAsia"/>
        </w:rPr>
        <w:t>对应角色：商机负责人（地推销售/地推团队城市负责人/销售经理/销售总监）</w:t>
      </w:r>
    </w:p>
    <w:p w14:paraId="577838B8">
      <w:pPr>
        <w:pStyle w:val="18"/>
        <w:numPr>
          <w:ilvl w:val="0"/>
          <w:numId w:val="18"/>
        </w:numPr>
        <w:spacing w:before="156" w:after="156"/>
      </w:pPr>
      <w:r>
        <w:rPr>
          <w:rFonts w:hint="eastAsia"/>
        </w:rPr>
        <w:t>报价单审核通过后，该商机自动进入签订合同阶段，在客户关系管理-商机管理-签订合同清单中选择需要创建合同的商机，进入商机详情页，点击合同页界面右上角的“新建合同”按钮，进行合同创建</w:t>
      </w:r>
    </w:p>
    <w:p w14:paraId="609AFEA6">
      <w:pPr>
        <w:spacing w:before="156" w:after="156"/>
        <w:ind w:firstLine="420"/>
      </w:pPr>
      <w:r>
        <w:drawing>
          <wp:inline distT="0" distB="0" distL="0" distR="0">
            <wp:extent cx="5274310" cy="2536825"/>
            <wp:effectExtent l="0" t="0" r="2540" b="158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5274310" cy="2536825"/>
                    </a:xfrm>
                    <a:prstGeom prst="rect">
                      <a:avLst/>
                    </a:prstGeom>
                  </pic:spPr>
                </pic:pic>
              </a:graphicData>
            </a:graphic>
          </wp:inline>
        </w:drawing>
      </w:r>
    </w:p>
    <w:p w14:paraId="26AAF454">
      <w:pPr>
        <w:spacing w:before="156" w:after="156"/>
        <w:ind w:firstLine="420"/>
      </w:pPr>
      <w:r>
        <w:drawing>
          <wp:inline distT="0" distB="0" distL="0" distR="0">
            <wp:extent cx="5274310" cy="2536825"/>
            <wp:effectExtent l="0" t="0" r="2540" b="158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5274310" cy="2536825"/>
                    </a:xfrm>
                    <a:prstGeom prst="rect">
                      <a:avLst/>
                    </a:prstGeom>
                  </pic:spPr>
                </pic:pic>
              </a:graphicData>
            </a:graphic>
          </wp:inline>
        </w:drawing>
      </w:r>
    </w:p>
    <w:p w14:paraId="543322EA">
      <w:pPr>
        <w:pStyle w:val="18"/>
        <w:numPr>
          <w:ilvl w:val="0"/>
          <w:numId w:val="18"/>
        </w:numPr>
        <w:spacing w:before="156" w:after="156"/>
      </w:pPr>
      <w:r>
        <w:rPr>
          <w:rFonts w:hint="eastAsia"/>
        </w:rPr>
        <w:t>也可以在商机管理下合同清单界面，点击右上角的“新建合同”按钮，选择需要创建合同的客户，进行合同创建，依次填写相关信息后提交审核</w:t>
      </w:r>
    </w:p>
    <w:p w14:paraId="10D6AB34">
      <w:pPr>
        <w:spacing w:before="156" w:after="156"/>
        <w:ind w:firstLine="420"/>
      </w:pPr>
      <w:r>
        <w:drawing>
          <wp:inline distT="0" distB="0" distL="0" distR="0">
            <wp:extent cx="5274310" cy="2536825"/>
            <wp:effectExtent l="0" t="0" r="2540" b="158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5274310" cy="2536825"/>
                    </a:xfrm>
                    <a:prstGeom prst="rect">
                      <a:avLst/>
                    </a:prstGeom>
                  </pic:spPr>
                </pic:pic>
              </a:graphicData>
            </a:graphic>
          </wp:inline>
        </w:drawing>
      </w:r>
    </w:p>
    <w:p w14:paraId="64581766">
      <w:pPr>
        <w:spacing w:before="156" w:after="156"/>
        <w:ind w:firstLine="420"/>
      </w:pPr>
      <w:r>
        <w:drawing>
          <wp:inline distT="0" distB="0" distL="0" distR="0">
            <wp:extent cx="5274310" cy="2479675"/>
            <wp:effectExtent l="0" t="0" r="2540"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5274310" cy="2479675"/>
                    </a:xfrm>
                    <a:prstGeom prst="rect">
                      <a:avLst/>
                    </a:prstGeom>
                  </pic:spPr>
                </pic:pic>
              </a:graphicData>
            </a:graphic>
          </wp:inline>
        </w:drawing>
      </w:r>
    </w:p>
    <w:p w14:paraId="6104C9CB">
      <w:pPr>
        <w:pStyle w:val="4"/>
        <w:spacing w:before="156" w:after="156"/>
        <w:ind w:firstLine="482"/>
      </w:pPr>
      <w:bookmarkStart w:id="26" w:name="_Toc54370364"/>
      <w:r>
        <w:rPr>
          <w:rFonts w:hint="eastAsia"/>
        </w:rPr>
        <w:t>合同审核</w:t>
      </w:r>
      <w:bookmarkEnd w:id="26"/>
    </w:p>
    <w:p w14:paraId="4AD5F7E8">
      <w:pPr>
        <w:spacing w:before="156" w:after="156"/>
        <w:ind w:firstLine="420"/>
      </w:pPr>
      <w:r>
        <w:rPr>
          <w:rFonts w:hint="eastAsia"/>
        </w:rPr>
        <w:t>对应角色：销售总监/司总张姝会签</w:t>
      </w:r>
    </w:p>
    <w:p w14:paraId="7CD286FC">
      <w:pPr>
        <w:pStyle w:val="18"/>
        <w:numPr>
          <w:ilvl w:val="0"/>
          <w:numId w:val="19"/>
        </w:numPr>
        <w:spacing w:before="156" w:after="156"/>
      </w:pPr>
      <w:r>
        <w:rPr>
          <w:rFonts w:hint="eastAsia"/>
        </w:rPr>
        <w:t xml:space="preserve">在待办事项中可以收到待审核的合同，点击需要审核的合同进入合同详情页，点击右上角“拒绝”“通过”按钮进行合同清单审核 </w:t>
      </w:r>
    </w:p>
    <w:p w14:paraId="6B1C2F21">
      <w:pPr>
        <w:spacing w:before="156" w:after="156"/>
        <w:ind w:firstLine="420"/>
      </w:pPr>
      <w:r>
        <w:drawing>
          <wp:inline distT="0" distB="0" distL="0" distR="0">
            <wp:extent cx="5274310" cy="2536825"/>
            <wp:effectExtent l="0" t="0" r="2540" b="158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4"/>
                    <a:stretch>
                      <a:fillRect/>
                    </a:stretch>
                  </pic:blipFill>
                  <pic:spPr>
                    <a:xfrm>
                      <a:off x="0" y="0"/>
                      <a:ext cx="5274310" cy="2536825"/>
                    </a:xfrm>
                    <a:prstGeom prst="rect">
                      <a:avLst/>
                    </a:prstGeom>
                  </pic:spPr>
                </pic:pic>
              </a:graphicData>
            </a:graphic>
          </wp:inline>
        </w:drawing>
      </w:r>
    </w:p>
    <w:p w14:paraId="298641A7">
      <w:pPr>
        <w:spacing w:before="156" w:after="156"/>
        <w:ind w:firstLine="420"/>
      </w:pPr>
      <w:r>
        <w:drawing>
          <wp:inline distT="0" distB="0" distL="0" distR="0">
            <wp:extent cx="5274310" cy="2536825"/>
            <wp:effectExtent l="0" t="0" r="2540" b="158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5"/>
                    <a:stretch>
                      <a:fillRect/>
                    </a:stretch>
                  </pic:blipFill>
                  <pic:spPr>
                    <a:xfrm>
                      <a:off x="0" y="0"/>
                      <a:ext cx="5274310" cy="2536825"/>
                    </a:xfrm>
                    <a:prstGeom prst="rect">
                      <a:avLst/>
                    </a:prstGeom>
                  </pic:spPr>
                </pic:pic>
              </a:graphicData>
            </a:graphic>
          </wp:inline>
        </w:drawing>
      </w:r>
    </w:p>
    <w:p w14:paraId="1705611B">
      <w:pPr>
        <w:pStyle w:val="3"/>
        <w:spacing w:before="156" w:after="156"/>
        <w:ind w:firstLine="562"/>
      </w:pPr>
      <w:bookmarkStart w:id="27" w:name="_Toc54370365"/>
      <w:r>
        <w:rPr>
          <w:rFonts w:hint="eastAsia"/>
        </w:rPr>
        <w:t>商机跟进日志</w:t>
      </w:r>
      <w:bookmarkEnd w:id="27"/>
    </w:p>
    <w:p w14:paraId="317322DE">
      <w:pPr>
        <w:spacing w:before="156" w:after="156"/>
        <w:ind w:firstLine="420"/>
      </w:pPr>
      <w:r>
        <w:rPr>
          <w:rFonts w:hint="eastAsia"/>
        </w:rPr>
        <w:t>对应角色：商机负责人（地推销售/地推团队城市负责人/销售经理/销售总监）</w:t>
      </w:r>
    </w:p>
    <w:p w14:paraId="63267A69">
      <w:pPr>
        <w:pStyle w:val="18"/>
        <w:numPr>
          <w:ilvl w:val="0"/>
          <w:numId w:val="20"/>
        </w:numPr>
        <w:spacing w:before="156" w:after="156"/>
      </w:pPr>
      <w:r>
        <w:rPr>
          <w:rFonts w:hint="eastAsia"/>
        </w:rPr>
        <w:t>商机跟进可以进入商机详情界面点击“商机日志”-“新建商机日志”的方式进行商机跟进日志的填写，也可以在我的日志中点击“商机日志”-“新建商机日志”选择对应的商机进行跟进日志的填写</w:t>
      </w:r>
    </w:p>
    <w:p w14:paraId="733104E5">
      <w:pPr>
        <w:spacing w:before="156" w:after="156"/>
        <w:ind w:firstLine="420"/>
      </w:pPr>
      <w:r>
        <w:drawing>
          <wp:inline distT="0" distB="0" distL="0" distR="0">
            <wp:extent cx="5273040" cy="1940560"/>
            <wp:effectExtent l="0" t="0" r="381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6"/>
                    <a:srcRect b="23478"/>
                    <a:stretch>
                      <a:fillRect/>
                    </a:stretch>
                  </pic:blipFill>
                  <pic:spPr>
                    <a:xfrm>
                      <a:off x="0" y="0"/>
                      <a:ext cx="5274310" cy="1941231"/>
                    </a:xfrm>
                    <a:prstGeom prst="rect">
                      <a:avLst/>
                    </a:prstGeom>
                    <a:ln>
                      <a:noFill/>
                    </a:ln>
                  </pic:spPr>
                </pic:pic>
              </a:graphicData>
            </a:graphic>
          </wp:inline>
        </w:drawing>
      </w:r>
    </w:p>
    <w:p w14:paraId="0812BD98">
      <w:pPr>
        <w:spacing w:before="156" w:after="156"/>
        <w:ind w:firstLine="420"/>
      </w:pPr>
      <w:r>
        <w:drawing>
          <wp:inline distT="0" distB="0" distL="0" distR="0">
            <wp:extent cx="5274310" cy="2536825"/>
            <wp:effectExtent l="0" t="0" r="2540" b="158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7"/>
                    <a:stretch>
                      <a:fillRect/>
                    </a:stretch>
                  </pic:blipFill>
                  <pic:spPr>
                    <a:xfrm>
                      <a:off x="0" y="0"/>
                      <a:ext cx="5274310" cy="2536825"/>
                    </a:xfrm>
                    <a:prstGeom prst="rect">
                      <a:avLst/>
                    </a:prstGeom>
                  </pic:spPr>
                </pic:pic>
              </a:graphicData>
            </a:graphic>
          </wp:inline>
        </w:drawing>
      </w:r>
    </w:p>
    <w:p w14:paraId="4F90FE59">
      <w:pPr>
        <w:spacing w:before="156" w:after="156"/>
        <w:ind w:firstLine="420"/>
      </w:pPr>
      <w:r>
        <w:drawing>
          <wp:inline distT="0" distB="0" distL="0" distR="0">
            <wp:extent cx="5274310" cy="247650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5274310" cy="2476500"/>
                    </a:xfrm>
                    <a:prstGeom prst="rect">
                      <a:avLst/>
                    </a:prstGeom>
                  </pic:spPr>
                </pic:pic>
              </a:graphicData>
            </a:graphic>
          </wp:inline>
        </w:drawing>
      </w:r>
    </w:p>
    <w:p w14:paraId="31D6EC86">
      <w:pPr>
        <w:pStyle w:val="2"/>
        <w:spacing w:before="156" w:after="156"/>
      </w:pPr>
      <w:bookmarkStart w:id="28" w:name="_Toc54370366"/>
      <w:r>
        <w:rPr>
          <w:rFonts w:hint="eastAsia"/>
        </w:rPr>
        <w:t>快捷创建</w:t>
      </w:r>
      <w:bookmarkEnd w:id="28"/>
    </w:p>
    <w:p w14:paraId="764ADFAE">
      <w:pPr>
        <w:spacing w:before="156" w:after="156"/>
        <w:ind w:firstLine="840" w:firstLineChars="400"/>
      </w:pPr>
      <w:r>
        <w:rPr>
          <w:rFonts w:hint="eastAsia"/>
        </w:rPr>
        <w:t>以上关于“新建”的所有操作，都可以在快捷操作中完成快速创建</w:t>
      </w:r>
    </w:p>
    <w:p w14:paraId="114C0D3C">
      <w:pPr>
        <w:spacing w:before="156" w:after="156"/>
        <w:ind w:firstLine="420"/>
      </w:pPr>
      <w:r>
        <w:drawing>
          <wp:inline distT="0" distB="0" distL="0" distR="0">
            <wp:extent cx="5274310" cy="1898650"/>
            <wp:effectExtent l="0" t="0" r="2540" b="63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9"/>
                    <a:srcRect b="25137"/>
                    <a:stretch>
                      <a:fillRect/>
                    </a:stretch>
                  </pic:blipFill>
                  <pic:spPr>
                    <a:xfrm>
                      <a:off x="0" y="0"/>
                      <a:ext cx="5274310" cy="1899138"/>
                    </a:xfrm>
                    <a:prstGeom prst="rect">
                      <a:avLst/>
                    </a:prstGeom>
                    <a:ln>
                      <a:noFill/>
                    </a:ln>
                  </pic:spPr>
                </pic:pic>
              </a:graphicData>
            </a:graphic>
          </wp:inline>
        </w:drawing>
      </w:r>
    </w:p>
    <w:p w14:paraId="3CFA4E07">
      <w:pPr>
        <w:rPr>
          <w:rFonts w:ascii="华文细黑" w:hAnsi="华文细黑" w:eastAsia="华文细黑"/>
        </w:rPr>
      </w:pPr>
    </w:p>
    <w:sectPr>
      <w:headerReference r:id="rId4" w:type="first"/>
      <w:footerReference r:id="rId6" w:type="first"/>
      <w:headerReference r:id="rId3" w:type="default"/>
      <w:footerReference r:id="rId5" w:type="default"/>
      <w:pgSz w:w="11906" w:h="16838"/>
      <w:pgMar w:top="1440" w:right="1800" w:bottom="1440" w:left="1800" w:header="567" w:footer="624"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0F2A">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86CAC">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012o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r012otAgAAVwQAAA4AAAAAAAAAAQAgAAAAHwEAAGRycy9lMm9Eb2MueG1sUEsFBgAAAAAG&#10;AAYAWQEAAL4FAAAAAA==&#10;">
              <v:fill on="f" focussize="0,0"/>
              <v:stroke on="f" weight="0.5pt"/>
              <v:imagedata o:title=""/>
              <o:lock v:ext="edit" aspectratio="f"/>
              <v:textbox inset="0mm,0mm,0mm,0mm" style="mso-fit-shape-to-text:t;">
                <w:txbxContent>
                  <w:p w14:paraId="4EE86CAC">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r>
      <w:drawing>
        <wp:inline distT="0" distB="0" distL="0" distR="0">
          <wp:extent cx="5274310" cy="677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67754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0B9F8">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F16BB">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FEF16BB">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AA65E">
    <w:pPr>
      <w:pStyle w:val="8"/>
      <w:pBdr>
        <w:bottom w:val="single" w:color="auto" w:sz="6" w:space="0"/>
      </w:pBdr>
    </w:pPr>
    <w:r>
      <w:ptab w:relativeTo="margin" w:alignment="center" w:leader="none"/>
    </w:r>
    <w:r>
      <w:ptab w:relativeTo="margin" w:alignment="right" w:leader="none"/>
    </w:r>
    <w:r>
      <w:drawing>
        <wp:inline distT="0" distB="0" distL="0" distR="0">
          <wp:extent cx="972185" cy="633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rcRect t="-1" b="1930"/>
                  <a:stretch>
                    <a:fillRect/>
                  </a:stretch>
                </pic:blipFill>
                <pic:spPr>
                  <a:xfrm>
                    <a:off x="0" y="0"/>
                    <a:ext cx="1050720" cy="684937"/>
                  </a:xfrm>
                  <a:prstGeom prst="rect">
                    <a:avLst/>
                  </a:prstGeom>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57CFC">
    <w:pPr>
      <w:pStyle w:val="8"/>
      <w:tabs>
        <w:tab w:val="left" w:pos="492"/>
      </w:tabs>
      <w:jc w:val="both"/>
    </w:pPr>
  </w:p>
  <w:p w14:paraId="447FEBA8">
    <w:pPr>
      <w:pStyle w:val="8"/>
      <w:tabs>
        <w:tab w:val="left" w:pos="492"/>
      </w:tabs>
      <w:jc w:val="both"/>
    </w:pPr>
  </w:p>
  <w:p w14:paraId="6858E6C2">
    <w:pPr>
      <w:pStyle w:val="8"/>
      <w:tabs>
        <w:tab w:val="left" w:pos="492"/>
      </w:tabs>
      <w:jc w:val="both"/>
      <w:rPr>
        <w:rFonts w:ascii="华文细黑" w:hAnsi="华文细黑" w:eastAsia="华文细黑"/>
        <w:b/>
        <w:sz w:val="28"/>
      </w:rPr>
    </w:pPr>
    <w:r>
      <w:rPr>
        <w:rFonts w:hint="eastAsia" w:ascii="华文细黑" w:hAnsi="华文细黑" w:eastAsia="华文细黑"/>
        <w:b/>
        <w:sz w:val="28"/>
      </w:rPr>
      <w:t>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A5B5C6"/>
    <w:multiLevelType w:val="multilevel"/>
    <w:tmpl w:val="A6A5B5C6"/>
    <w:lvl w:ilvl="0" w:tentative="0">
      <w:start w:val="1"/>
      <w:numFmt w:val="decimal"/>
      <w:pStyle w:val="2"/>
      <w:lvlText w:val="%1."/>
      <w:lvlJc w:val="left"/>
      <w:pPr>
        <w:tabs>
          <w:tab w:val="left" w:pos="0"/>
        </w:tabs>
        <w:ind w:left="0" w:firstLine="0"/>
      </w:pPr>
      <w:rPr>
        <w:rFonts w:hint="default" w:ascii="Arial" w:hAnsi="Arial" w:eastAsia="黑体"/>
        <w:b/>
        <w:i w:val="0"/>
        <w:sz w:val="30"/>
      </w:rPr>
    </w:lvl>
    <w:lvl w:ilvl="1" w:tentative="0">
      <w:start w:val="1"/>
      <w:numFmt w:val="decimal"/>
      <w:pStyle w:val="3"/>
      <w:lvlText w:val="%1.%2."/>
      <w:lvlJc w:val="left"/>
      <w:pPr>
        <w:tabs>
          <w:tab w:val="left" w:pos="141"/>
        </w:tabs>
        <w:ind w:left="708" w:hanging="567"/>
      </w:pPr>
      <w:rPr>
        <w:rFonts w:hint="default" w:ascii="Arial" w:hAnsi="Arial" w:eastAsia="黑体"/>
        <w:b/>
        <w:i w:val="0"/>
        <w:sz w:val="28"/>
      </w:rPr>
    </w:lvl>
    <w:lvl w:ilvl="2" w:tentative="0">
      <w:start w:val="1"/>
      <w:numFmt w:val="decimal"/>
      <w:pStyle w:val="4"/>
      <w:lvlText w:val="%1.%2.%3."/>
      <w:lvlJc w:val="left"/>
      <w:pPr>
        <w:tabs>
          <w:tab w:val="left" w:pos="0"/>
        </w:tabs>
        <w:ind w:left="0" w:firstLine="0"/>
      </w:pPr>
      <w:rPr>
        <w:rFonts w:hint="default" w:ascii="Arial" w:hAnsi="Arial" w:eastAsia="黑体"/>
        <w:b/>
        <w:i w:val="0"/>
        <w:sz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02EA0195"/>
    <w:multiLevelType w:val="multilevel"/>
    <w:tmpl w:val="02EA01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73122B7"/>
    <w:multiLevelType w:val="multilevel"/>
    <w:tmpl w:val="073122B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7B023CD"/>
    <w:multiLevelType w:val="multilevel"/>
    <w:tmpl w:val="07B023C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2FC03F8"/>
    <w:multiLevelType w:val="multilevel"/>
    <w:tmpl w:val="12FC03F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5D94B4B"/>
    <w:multiLevelType w:val="multilevel"/>
    <w:tmpl w:val="15D94B4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71E12FC"/>
    <w:multiLevelType w:val="multilevel"/>
    <w:tmpl w:val="171E12F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0211BC1"/>
    <w:multiLevelType w:val="multilevel"/>
    <w:tmpl w:val="30211BC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65A2A35"/>
    <w:multiLevelType w:val="multilevel"/>
    <w:tmpl w:val="465A2A3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49C00D35"/>
    <w:multiLevelType w:val="multilevel"/>
    <w:tmpl w:val="49C00D3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4B8564E9"/>
    <w:multiLevelType w:val="multilevel"/>
    <w:tmpl w:val="4B8564E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CC910ED"/>
    <w:multiLevelType w:val="multilevel"/>
    <w:tmpl w:val="4CC910E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D7256C9"/>
    <w:multiLevelType w:val="multilevel"/>
    <w:tmpl w:val="4D7256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B631F7D"/>
    <w:multiLevelType w:val="multilevel"/>
    <w:tmpl w:val="5B631F7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0F5683F"/>
    <w:multiLevelType w:val="multilevel"/>
    <w:tmpl w:val="60F5683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66D96428"/>
    <w:multiLevelType w:val="multilevel"/>
    <w:tmpl w:val="66D9642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9F362C6"/>
    <w:multiLevelType w:val="multilevel"/>
    <w:tmpl w:val="69F362C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6B754155"/>
    <w:multiLevelType w:val="multilevel"/>
    <w:tmpl w:val="6B75415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C43106C"/>
    <w:multiLevelType w:val="multilevel"/>
    <w:tmpl w:val="6C43106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73B81C53"/>
    <w:multiLevelType w:val="multilevel"/>
    <w:tmpl w:val="73B81C5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1"/>
  </w:num>
  <w:num w:numId="3">
    <w:abstractNumId w:val="6"/>
  </w:num>
  <w:num w:numId="4">
    <w:abstractNumId w:val="16"/>
  </w:num>
  <w:num w:numId="5">
    <w:abstractNumId w:val="8"/>
  </w:num>
  <w:num w:numId="6">
    <w:abstractNumId w:val="18"/>
  </w:num>
  <w:num w:numId="7">
    <w:abstractNumId w:val="7"/>
  </w:num>
  <w:num w:numId="8">
    <w:abstractNumId w:val="17"/>
  </w:num>
  <w:num w:numId="9">
    <w:abstractNumId w:val="1"/>
  </w:num>
  <w:num w:numId="10">
    <w:abstractNumId w:val="13"/>
  </w:num>
  <w:num w:numId="11">
    <w:abstractNumId w:val="14"/>
  </w:num>
  <w:num w:numId="12">
    <w:abstractNumId w:val="19"/>
  </w:num>
  <w:num w:numId="13">
    <w:abstractNumId w:val="9"/>
  </w:num>
  <w:num w:numId="14">
    <w:abstractNumId w:val="4"/>
  </w:num>
  <w:num w:numId="15">
    <w:abstractNumId w:val="15"/>
  </w:num>
  <w:num w:numId="16">
    <w:abstractNumId w:val="3"/>
  </w:num>
  <w:num w:numId="17">
    <w:abstractNumId w:val="5"/>
  </w:num>
  <w:num w:numId="18">
    <w:abstractNumId w:val="10"/>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C0A"/>
    <w:rsid w:val="0005398A"/>
    <w:rsid w:val="001D1C0A"/>
    <w:rsid w:val="001D3E26"/>
    <w:rsid w:val="002150CE"/>
    <w:rsid w:val="00580057"/>
    <w:rsid w:val="00671416"/>
    <w:rsid w:val="007571ED"/>
    <w:rsid w:val="007F0FDD"/>
    <w:rsid w:val="008452F1"/>
    <w:rsid w:val="00910213"/>
    <w:rsid w:val="00927DAE"/>
    <w:rsid w:val="0099585A"/>
    <w:rsid w:val="009C0CCE"/>
    <w:rsid w:val="00A05A4B"/>
    <w:rsid w:val="00A20790"/>
    <w:rsid w:val="00AE607F"/>
    <w:rsid w:val="00B76F80"/>
    <w:rsid w:val="00BD2918"/>
    <w:rsid w:val="00BE4512"/>
    <w:rsid w:val="00C345C8"/>
    <w:rsid w:val="00C83D4E"/>
    <w:rsid w:val="00CB6C5D"/>
    <w:rsid w:val="00CD21FD"/>
    <w:rsid w:val="00CE3422"/>
    <w:rsid w:val="00CF5364"/>
    <w:rsid w:val="00D063C0"/>
    <w:rsid w:val="00DD533B"/>
    <w:rsid w:val="00DF4AC7"/>
    <w:rsid w:val="00F630C1"/>
    <w:rsid w:val="00FC38E6"/>
    <w:rsid w:val="0A77318C"/>
    <w:rsid w:val="19C04219"/>
    <w:rsid w:val="67A54968"/>
    <w:rsid w:val="711231FE"/>
    <w:rsid w:val="7B6A1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before="120" w:after="120" w:line="360" w:lineRule="auto"/>
      <w:outlineLvl w:val="0"/>
    </w:pPr>
    <w:rPr>
      <w:rFonts w:eastAsia="黑体"/>
      <w:b/>
      <w:kern w:val="44"/>
      <w:sz w:val="30"/>
    </w:rPr>
  </w:style>
  <w:style w:type="paragraph" w:styleId="3">
    <w:name w:val="heading 2"/>
    <w:basedOn w:val="1"/>
    <w:next w:val="1"/>
    <w:unhideWhenUsed/>
    <w:qFormat/>
    <w:uiPriority w:val="0"/>
    <w:pPr>
      <w:keepNext/>
      <w:keepLines/>
      <w:numPr>
        <w:ilvl w:val="1"/>
        <w:numId w:val="1"/>
      </w:numPr>
      <w:tabs>
        <w:tab w:val="left" w:pos="0"/>
      </w:tabs>
      <w:spacing w:line="360" w:lineRule="auto"/>
      <w:ind w:left="0" w:firstLine="0"/>
      <w:outlineLvl w:val="1"/>
    </w:pPr>
    <w:rPr>
      <w:rFonts w:ascii="Arial" w:hAnsi="Arial" w:eastAsia="黑体"/>
      <w:b/>
      <w:sz w:val="28"/>
    </w:rPr>
  </w:style>
  <w:style w:type="paragraph" w:styleId="4">
    <w:name w:val="heading 3"/>
    <w:basedOn w:val="1"/>
    <w:next w:val="1"/>
    <w:unhideWhenUsed/>
    <w:qFormat/>
    <w:uiPriority w:val="0"/>
    <w:pPr>
      <w:keepNext/>
      <w:keepLines/>
      <w:numPr>
        <w:ilvl w:val="2"/>
        <w:numId w:val="1"/>
      </w:numPr>
      <w:spacing w:before="120" w:after="120" w:line="360" w:lineRule="auto"/>
      <w:outlineLvl w:val="2"/>
    </w:pPr>
    <w:rPr>
      <w:rFonts w:eastAsia="黑体"/>
      <w:b/>
      <w:sz w:val="24"/>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39"/>
  </w:style>
  <w:style w:type="paragraph" w:styleId="10">
    <w:name w:val="toc 2"/>
    <w:basedOn w:val="1"/>
    <w:next w:val="1"/>
    <w:qFormat/>
    <w:uiPriority w:val="39"/>
    <w:pPr>
      <w:ind w:left="420" w:leftChars="200"/>
    </w:p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8"/>
    <w:uiPriority w:val="99"/>
    <w:rPr>
      <w:sz w:val="18"/>
      <w:szCs w:val="18"/>
    </w:rPr>
  </w:style>
  <w:style w:type="character" w:customStyle="1" w:styleId="15">
    <w:name w:val="页脚 字符"/>
    <w:basedOn w:val="12"/>
    <w:link w:val="7"/>
    <w:qFormat/>
    <w:uiPriority w:val="99"/>
    <w:rPr>
      <w:sz w:val="18"/>
      <w:szCs w:val="18"/>
    </w:rPr>
  </w:style>
  <w:style w:type="character" w:customStyle="1" w:styleId="16">
    <w:name w:val="批注框文本 字符"/>
    <w:basedOn w:val="12"/>
    <w:link w:val="6"/>
    <w:semiHidden/>
    <w:uiPriority w:val="99"/>
    <w:rPr>
      <w:sz w:val="18"/>
      <w:szCs w:val="18"/>
    </w:rPr>
  </w:style>
  <w:style w:type="paragraph" w:customStyle="1" w:styleId="17">
    <w:name w:val="TOC 标题1"/>
    <w:basedOn w:val="2"/>
    <w:next w:val="1"/>
    <w:unhideWhenUsed/>
    <w:qFormat/>
    <w:uiPriority w:val="39"/>
    <w:pPr>
      <w:widowControl/>
      <w:numPr>
        <w:numId w:val="0"/>
      </w:numPr>
      <w:tabs>
        <w:tab w:val="clear" w:pos="0"/>
      </w:tabs>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styleId="18">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theme" Target="theme/theme1.xml"/><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footer" Target="footer2.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310</Words>
  <Characters>479</Characters>
  <Lines>43</Lines>
  <Paragraphs>12</Paragraphs>
  <TotalTime>31</TotalTime>
  <ScaleCrop>false</ScaleCrop>
  <LinksUpToDate>false</LinksUpToDate>
  <CharactersWithSpaces>682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2017-10-09T08:22:00Z</dcterms:created>
  <dc:creator>KING_ZHENG</dc:creator>
  <cp:lastModifiedBy>刘闯</cp:lastModifiedBy>
  <cp:lastPrinted>2017-10-09T08:41:00Z</cp:lastPrinted>
  <dcterms:modified xsi:type="dcterms:W3CDTF">2024-11-20T08:12:05Z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858048401C8744B7BE3E9DAE7E7AA5D7_12</vt:lpwstr>
  </property>
</Properties>
</file>