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8B74C0">
      <w:p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61312" behindDoc="0" locked="0" layoutInCell="1" allowOverlap="1">
                <wp:simplePos x="0" y="0"/>
                <wp:positionH relativeFrom="column">
                  <wp:posOffset>-984885</wp:posOffset>
                </wp:positionH>
                <wp:positionV relativeFrom="paragraph">
                  <wp:posOffset>-739775</wp:posOffset>
                </wp:positionV>
                <wp:extent cx="7256145" cy="10318115"/>
                <wp:effectExtent l="6350" t="6350" r="14605" b="19685"/>
                <wp:wrapNone/>
                <wp:docPr id="22" name="矩形 22"/>
                <wp:cNvGraphicFramePr/>
                <a:graphic xmlns:a="http://schemas.openxmlformats.org/drawingml/2006/main">
                  <a:graphicData uri="http://schemas.microsoft.com/office/word/2010/wordprocessingShape">
                    <wps:wsp>
                      <wps:cNvSpPr/>
                      <wps:spPr>
                        <a:xfrm>
                          <a:off x="2306320" y="3380740"/>
                          <a:ext cx="7256145" cy="1031811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55pt;margin-top:-58.25pt;height:812.45pt;width:571.35pt;z-index:251661312;v-text-anchor:middle;mso-width-relative:page;mso-height-relative:page;" filled="f" stroked="t" coordsize="21600,21600" o:gfxdata="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YdK0d0AAAAOAQAADwAAAAAAAAABACAA&#10;AAAiAAAAZHJzL2Rvd25yZXYueG1sUEsBAhQAFAAAAAgAh07iQJeuwZh6AgAA2wQAAA4AAAAAAAAA&#10;AQAgAAAALAEAAGRycy9lMm9Eb2MueG1sUEsFBgAAAAAGAAYAWQEAABgGAAAAAA==&#10;">
                <v:fill on="f"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-1123315</wp:posOffset>
                </wp:positionH>
                <wp:positionV relativeFrom="paragraph">
                  <wp:posOffset>-905510</wp:posOffset>
                </wp:positionV>
                <wp:extent cx="7522845" cy="10688955"/>
                <wp:effectExtent l="0" t="0" r="1905" b="17145"/>
                <wp:wrapNone/>
                <wp:docPr id="25" name="矩形 25"/>
                <wp:cNvGraphicFramePr/>
                <a:graphic xmlns:a="http://schemas.openxmlformats.org/drawingml/2006/main">
                  <a:graphicData uri="http://schemas.microsoft.com/office/word/2010/wordprocessingShape">
                    <wps:wsp>
                      <wps:cNvSpPr/>
                      <wps:spPr>
                        <a:xfrm>
                          <a:off x="2256155" y="3062605"/>
                          <a:ext cx="7522845" cy="10688955"/>
                        </a:xfrm>
                        <a:prstGeom prst="rect">
                          <a:avLst/>
                        </a:prstGeom>
                        <a:gradFill>
                          <a:gsLst>
                            <a:gs pos="50000">
                              <a:schemeClr val="accent1"/>
                            </a:gs>
                            <a:gs pos="0">
                              <a:schemeClr val="accent1">
                                <a:lumMod val="25000"/>
                                <a:lumOff val="75000"/>
                              </a:schemeClr>
                            </a:gs>
                            <a:gs pos="100000">
                              <a:schemeClr val="accent1">
                                <a:lumMod val="8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45pt;margin-top:-71.3pt;height:841.65pt;width:592.35pt;z-index:251659264;v-text-anchor:middle;mso-width-relative:page;mso-height-relative:page;" fillcolor="#D1DCF2 [820]" filled="t" stroked="f" coordsize="21600,21600" o:gfxdata="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jqVdJ3AAAAA8BAAAPAAAAAAAAAAEAIAAAACIAAABkcnMvZG93bnJldi54&#10;bWxQSwECFAAUAAAACACHTuJAR3d/StoCAADiBQAADgAAAAAAAAABACAAAAArAQAAZHJzL2Uyb0Rv&#10;Yy54bWxQSwUGAAAAAAYABgBZAQAAdwYAAAAA&#10;">
                <v:fill type="gradient" on="t" color2="#345FB6 [2724]" colors="0f #D1DCF2;32768f #4874CB;65536f #345FB6" focus="100%" focussize="0,0" rotate="t"/>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-473075</wp:posOffset>
                </wp:positionH>
                <wp:positionV relativeFrom="paragraph">
                  <wp:posOffset>7036435</wp:posOffset>
                </wp:positionV>
                <wp:extent cx="5227955" cy="86868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227955" cy="868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001E9">
                            <w:pPr>
                              <w:jc w:val="left"/>
                              <w:rPr>
                                <w:rFonts w:hint="default" w:ascii="微软雅黑" w:hAnsi="微软雅黑" w:eastAsia="微软雅黑" w:cs="微软雅黑"/>
                                <w:b w:val="0"/>
                                <w:bCs w:val="0"/>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40"/>
                                <w:szCs w:val="40"/>
                                <w:lang w:val="en-US" w:eastAsia="zh-CN"/>
                                <w14:textFill>
                                  <w14:solidFill>
                                    <w14:schemeClr w14:val="bg1"/>
                                  </w14:solidFill>
                                </w14:textFill>
                              </w:rPr>
                              <w:t>2025-11月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5pt;margin-top:554.05pt;height:68.4pt;width:411.65pt;z-index:251663360;mso-width-relative:page;mso-height-relative:page;" filled="f" stroked="f" coordsize="21600,21600" o:gfxdata="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P2AQt0AAAANAQAADwAAAAAAAAABACAAAAAi&#10;AAAAZHJzL2Rvd25yZXYueG1sUEsBAhQAFAAAAAgAh07iQLXT9Vk+AgAAaAQAAA4AAAAAAAAAAQAg&#10;AAAALAEAAGRycy9lMm9Eb2MueG1sUEsFBgAAAAAGAAYAWQEAANwFAAAAAA==&#10;">
                <v:fill on="f" focussize="0,0"/>
                <v:stroke on="f" weight="0.5pt"/>
                <v:imagedata o:title=""/>
                <o:lock v:ext="edit" aspectratio="f"/>
                <v:textbox>
                  <w:txbxContent>
                    <w:p w14:paraId="352001E9">
                      <w:pPr>
                        <w:jc w:val="left"/>
                        <w:rPr>
                          <w:rFonts w:hint="default" w:ascii="微软雅黑" w:hAnsi="微软雅黑" w:eastAsia="微软雅黑" w:cs="微软雅黑"/>
                          <w:b w:val="0"/>
                          <w:bCs w:val="0"/>
                          <w:color w:val="FFFFFF" w:themeColor="background1"/>
                          <w:sz w:val="40"/>
                          <w:szCs w:val="40"/>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40"/>
                          <w:szCs w:val="40"/>
                          <w:lang w:val="en-US" w:eastAsia="zh-CN"/>
                          <w14:textFill>
                            <w14:solidFill>
                              <w14:schemeClr w14:val="bg1"/>
                            </w14:solidFill>
                          </w14:textFill>
                        </w:rPr>
                        <w:t>2025-11月</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-456565</wp:posOffset>
                </wp:positionH>
                <wp:positionV relativeFrom="paragraph">
                  <wp:posOffset>6710680</wp:posOffset>
                </wp:positionV>
                <wp:extent cx="3810000" cy="75565"/>
                <wp:effectExtent l="0" t="0" r="0" b="635"/>
                <wp:wrapNone/>
                <wp:docPr id="16" name="矩形 16"/>
                <wp:cNvGraphicFramePr/>
                <a:graphic xmlns:a="http://schemas.openxmlformats.org/drawingml/2006/main">
                  <a:graphicData uri="http://schemas.microsoft.com/office/word/2010/wordprocessingShape">
                    <wps:wsp>
                      <wps:cNvSpPr/>
                      <wps:spPr>
                        <a:xfrm>
                          <a:off x="2443480" y="7927340"/>
                          <a:ext cx="3810000" cy="75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5pt;margin-top:528.4pt;height:5.95pt;width:300pt;z-index:251662336;v-text-anchor:middle;mso-width-relative:page;mso-height-relative:page;" fillcolor="#FFFFFF [3212]" filled="t" stroked="f" coordsize="21600,21600" o:gfxdata="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CJ3LfbAAAADQEAAA8AAAAAAAAAAQAgAAAAIgAA&#10;AGRycy9kb3ducmV2LnhtbFBLAQIUABQAAAAIAIdO4kADh4AwdwIAANgEAAAOAAAAAAAAAAEAIAAA&#10;ACoBAABkcnMvZTJvRG9jLnhtbFBLBQYAAAAABgAGAFkBAAAT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3180715</wp:posOffset>
                </wp:positionV>
                <wp:extent cx="7154545" cy="1404620"/>
                <wp:effectExtent l="0" t="0" r="0" b="0"/>
                <wp:wrapNone/>
                <wp:docPr id="24" name="文本框 24"/>
                <wp:cNvGraphicFramePr/>
                <a:graphic xmlns:a="http://schemas.openxmlformats.org/drawingml/2006/main">
                  <a:graphicData uri="http://schemas.microsoft.com/office/word/2010/wordprocessingShape">
                    <wps:wsp>
                      <wps:cNvSpPr txBox="1"/>
                      <wps:spPr>
                        <a:xfrm>
                          <a:off x="2928620" y="4826000"/>
                          <a:ext cx="7154545" cy="1404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C311F">
                            <w:pPr>
                              <w:pStyle w:val="8"/>
                              <w:jc w:val="center"/>
                              <w:rPr>
                                <w:rFonts w:hint="eastAsia" w:ascii="微软雅黑" w:hAnsi="微软雅黑" w:eastAsia="微软雅黑" w:cs="微软雅黑"/>
                                <w:b/>
                                <w:bCs/>
                                <w:color w:val="FFFFFF" w:themeColor="background1"/>
                                <w:sz w:val="96"/>
                                <w:szCs w:val="96"/>
                                <w:lang w:val="en-US" w:eastAsia="zh-CN"/>
                                <w14:textFill>
                                  <w14:solidFill>
                                    <w14:schemeClr w14:val="bg1"/>
                                  </w14:solidFill>
                                </w14:textFill>
                              </w:rPr>
                            </w:pPr>
                            <w:r>
                              <w:rPr>
                                <w:rFonts w:hint="eastAsia"/>
                                <w:sz w:val="96"/>
                                <w:szCs w:val="21"/>
                                <w:lang w:val="zh-CN"/>
                              </w:rPr>
                              <w:t>[</w:t>
                            </w:r>
                            <w:r>
                              <w:rPr>
                                <w:rFonts w:hint="eastAsia"/>
                                <w:sz w:val="96"/>
                                <w:szCs w:val="21"/>
                                <w:lang w:val="en-US" w:eastAsia="zh-CN"/>
                              </w:rPr>
                              <w:t>集成业务管理操作手册</w:t>
                            </w:r>
                            <w:r>
                              <w:rPr>
                                <w:rFonts w:hint="eastAsia"/>
                                <w:sz w:val="96"/>
                                <w:szCs w:val="21"/>
                                <w:lang w:val="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6pt;margin-top:250.45pt;height:110.6pt;width:563.35pt;z-index:251660288;mso-width-relative:page;mso-height-relative:page;" filled="f" stroked="f" coordsize="21600,21600" o:gfxdata="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3PR3twAAAAMAQAADwAAAAAA&#10;AAABACAAAAAiAAAAZHJzL2Rvd25yZXYueG1sUEsBAhQAFAAAAAgAh07iQJbYCylIAgAAdQQAAA4A&#10;AAAAAAAAAQAgAAAAKwEAAGRycy9lMm9Eb2MueG1sUEsFBgAAAAAGAAYAWQEAAOUFAAAAAA==&#10;">
                <v:fill on="f" focussize="0,0"/>
                <v:stroke on="f" weight="0.5pt"/>
                <v:imagedata o:title=""/>
                <o:lock v:ext="edit" aspectratio="f"/>
                <v:textbox>
                  <w:txbxContent>
                    <w:p w14:paraId="162C311F">
                      <w:pPr>
                        <w:pStyle w:val="8"/>
                        <w:jc w:val="center"/>
                        <w:rPr>
                          <w:rFonts w:hint="eastAsia" w:ascii="微软雅黑" w:hAnsi="微软雅黑" w:eastAsia="微软雅黑" w:cs="微软雅黑"/>
                          <w:b/>
                          <w:bCs/>
                          <w:color w:val="FFFFFF" w:themeColor="background1"/>
                          <w:sz w:val="96"/>
                          <w:szCs w:val="96"/>
                          <w:lang w:val="en-US" w:eastAsia="zh-CN"/>
                          <w14:textFill>
                            <w14:solidFill>
                              <w14:schemeClr w14:val="bg1"/>
                            </w14:solidFill>
                          </w14:textFill>
                        </w:rPr>
                      </w:pPr>
                      <w:r>
                        <w:rPr>
                          <w:rFonts w:hint="eastAsia"/>
                          <w:sz w:val="96"/>
                          <w:szCs w:val="21"/>
                          <w:lang w:val="zh-CN"/>
                        </w:rPr>
                        <w:t>[</w:t>
                      </w:r>
                      <w:r>
                        <w:rPr>
                          <w:rFonts w:hint="eastAsia"/>
                          <w:sz w:val="96"/>
                          <w:szCs w:val="21"/>
                          <w:lang w:val="en-US" w:eastAsia="zh-CN"/>
                        </w:rPr>
                        <w:t>集成业务管理操作手册</w:t>
                      </w:r>
                      <w:r>
                        <w:rPr>
                          <w:rFonts w:hint="eastAsia"/>
                          <w:sz w:val="96"/>
                          <w:szCs w:val="21"/>
                          <w:lang w:val="zh-CN"/>
                        </w:rPr>
                        <w:t>]</w:t>
                      </w:r>
                    </w:p>
                  </w:txbxContent>
                </v:textbox>
              </v:shape>
            </w:pict>
          </mc:Fallback>
        </mc:AlternateContent>
      </w:r>
    </w:p>
    <w:p w14:paraId="513C70EE">
      <w:pPr>
        <w:pStyle w:val="2"/>
        <w:numPr>
          <w:ilvl w:val="0"/>
          <w:numId w:val="2"/>
        </w:numPr>
        <w:bidi w:val="0"/>
        <w:ind w:leftChars="0"/>
        <w:rPr>
          <w:rFonts w:hint="default"/>
          <w:lang w:val="en-US" w:eastAsia="zh-CN"/>
        </w:rPr>
      </w:pPr>
      <w:r>
        <w:rPr>
          <w:rFonts w:hint="default"/>
          <w:lang w:val="en-US" w:eastAsia="zh-CN"/>
        </w:rPr>
        <w:t>系统概述</w:t>
      </w:r>
    </w:p>
    <w:p w14:paraId="42B36782">
      <w:pPr>
        <w:widowControl w:val="0"/>
        <w:numPr>
          <w:numId w:val="0"/>
        </w:numPr>
        <w:spacing w:line="240" w:lineRule="auto"/>
        <w:jc w:val="both"/>
        <w:rPr>
          <w:rFonts w:hint="default"/>
          <w:lang w:val="en-US" w:eastAsia="zh-CN"/>
        </w:rPr>
      </w:pPr>
      <w:r>
        <w:rPr>
          <w:rFonts w:hint="eastAsia"/>
          <w:lang w:val="en-US" w:eastAsia="zh-CN"/>
        </w:rPr>
        <w:t>运营系统，</w:t>
      </w:r>
      <w:r>
        <w:rPr>
          <w:rFonts w:hint="default"/>
          <w:lang w:val="en-US" w:eastAsia="zh-CN"/>
        </w:rPr>
        <w:t>集成业务管理：</w:t>
      </w:r>
    </w:p>
    <w:p w14:paraId="20D32AAF">
      <w:pPr>
        <w:widowControl w:val="0"/>
        <w:numPr>
          <w:numId w:val="0"/>
        </w:numPr>
        <w:spacing w:line="240" w:lineRule="auto"/>
        <w:jc w:val="both"/>
        <w:rPr>
          <w:rFonts w:hint="default"/>
          <w:lang w:val="en-US" w:eastAsia="zh-CN"/>
        </w:rPr>
      </w:pPr>
      <w:r>
        <w:rPr>
          <w:rFonts w:hint="default"/>
          <w:lang w:val="en-US" w:eastAsia="zh-CN"/>
        </w:rPr>
        <w:t>1、平台，待办，申请表单，审批流程，权限管理</w:t>
      </w:r>
      <w:r>
        <w:rPr>
          <w:rFonts w:hint="eastAsia"/>
          <w:lang w:val="en-US" w:eastAsia="zh-CN"/>
        </w:rPr>
        <w:t>；</w:t>
      </w:r>
    </w:p>
    <w:p w14:paraId="78C19228">
      <w:pPr>
        <w:widowControl w:val="0"/>
        <w:numPr>
          <w:numId w:val="0"/>
        </w:numPr>
        <w:spacing w:line="240" w:lineRule="auto"/>
        <w:jc w:val="both"/>
        <w:rPr>
          <w:rFonts w:hint="default"/>
          <w:lang w:val="en-US" w:eastAsia="zh-CN"/>
        </w:rPr>
      </w:pPr>
      <w:r>
        <w:rPr>
          <w:rFonts w:hint="default"/>
          <w:lang w:val="en-US" w:eastAsia="zh-CN"/>
        </w:rPr>
        <w:t>2、集成办公，周月报，会议管理，文件管理，公告</w:t>
      </w:r>
      <w:r>
        <w:rPr>
          <w:rFonts w:hint="eastAsia"/>
          <w:lang w:val="en-US" w:eastAsia="zh-CN"/>
        </w:rPr>
        <w:t>；</w:t>
      </w:r>
    </w:p>
    <w:p w14:paraId="4B7BCD8B">
      <w:pPr>
        <w:widowControl w:val="0"/>
        <w:numPr>
          <w:numId w:val="0"/>
        </w:numPr>
        <w:spacing w:line="240" w:lineRule="auto"/>
        <w:jc w:val="both"/>
        <w:rPr>
          <w:rFonts w:hint="default"/>
          <w:lang w:val="en-US" w:eastAsia="zh-CN"/>
        </w:rPr>
      </w:pPr>
      <w:r>
        <w:rPr>
          <w:rFonts w:hint="default"/>
          <w:lang w:val="en-US" w:eastAsia="zh-CN"/>
        </w:rPr>
        <w:t>3、组织问题管理系统；</w:t>
      </w:r>
    </w:p>
    <w:p w14:paraId="7929D646">
      <w:pPr>
        <w:widowControl w:val="0"/>
        <w:numPr>
          <w:numId w:val="0"/>
        </w:numPr>
        <w:spacing w:line="240" w:lineRule="auto"/>
        <w:jc w:val="both"/>
        <w:rPr>
          <w:rFonts w:hint="default"/>
          <w:lang w:val="en-US" w:eastAsia="zh-CN"/>
        </w:rPr>
      </w:pPr>
      <w:r>
        <w:rPr>
          <w:rFonts w:hint="default"/>
          <w:lang w:val="en-US" w:eastAsia="zh-CN"/>
        </w:rPr>
        <w:t>4、组织效能改善系统；</w:t>
      </w:r>
    </w:p>
    <w:p w14:paraId="19694DA8">
      <w:pPr>
        <w:widowControl w:val="0"/>
        <w:numPr>
          <w:numId w:val="0"/>
        </w:numPr>
        <w:spacing w:line="240" w:lineRule="auto"/>
        <w:jc w:val="both"/>
        <w:rPr>
          <w:rFonts w:hint="default"/>
          <w:lang w:val="en-US" w:eastAsia="zh-CN"/>
        </w:rPr>
      </w:pPr>
      <w:r>
        <w:rPr>
          <w:rFonts w:hint="default"/>
          <w:lang w:val="en-US" w:eastAsia="zh-CN"/>
        </w:rPr>
        <w:t>5、项目管理系统；</w:t>
      </w:r>
    </w:p>
    <w:p w14:paraId="7B57BAA7">
      <w:pPr>
        <w:widowControl w:val="0"/>
        <w:numPr>
          <w:numId w:val="0"/>
        </w:numPr>
        <w:spacing w:line="240" w:lineRule="auto"/>
        <w:jc w:val="both"/>
        <w:rPr>
          <w:rFonts w:hint="default"/>
          <w:lang w:val="en-US" w:eastAsia="zh-CN"/>
        </w:rPr>
      </w:pPr>
      <w:r>
        <w:rPr>
          <w:rFonts w:hint="default"/>
          <w:lang w:val="en-US" w:eastAsia="zh-CN"/>
        </w:rPr>
        <w:t>6、公司标准管理系统；</w:t>
      </w:r>
    </w:p>
    <w:p w14:paraId="1A5FF33A">
      <w:pPr>
        <w:widowControl w:val="0"/>
        <w:numPr>
          <w:numId w:val="0"/>
        </w:numPr>
        <w:spacing w:line="240" w:lineRule="auto"/>
        <w:jc w:val="both"/>
        <w:rPr>
          <w:rFonts w:hint="default"/>
          <w:lang w:val="en-US" w:eastAsia="zh-CN"/>
        </w:rPr>
      </w:pPr>
      <w:r>
        <w:rPr>
          <w:rFonts w:hint="default"/>
          <w:lang w:val="en-US" w:eastAsia="zh-CN"/>
        </w:rPr>
        <w:t>7、组织架构管理，工作职能管理，定制</w:t>
      </w:r>
    </w:p>
    <w:p w14:paraId="6FF6D560">
      <w:pPr>
        <w:widowControl w:val="0"/>
        <w:numPr>
          <w:numId w:val="0"/>
        </w:numPr>
        <w:spacing w:line="240" w:lineRule="auto"/>
        <w:jc w:val="both"/>
        <w:rPr>
          <w:rFonts w:hint="default"/>
          <w:lang w:val="en-US" w:eastAsia="zh-CN"/>
        </w:rPr>
      </w:pPr>
      <w:r>
        <w:rPr>
          <w:rFonts w:hint="default"/>
          <w:lang w:val="en-US" w:eastAsia="zh-CN"/>
        </w:rPr>
        <w:t>8、指标数据管理，报表分析，定制</w:t>
      </w:r>
    </w:p>
    <w:p w14:paraId="4AF532C6">
      <w:pPr>
        <w:widowControl w:val="0"/>
        <w:numPr>
          <w:numId w:val="0"/>
        </w:numPr>
        <w:spacing w:line="240" w:lineRule="auto"/>
        <w:jc w:val="both"/>
        <w:rPr>
          <w:rFonts w:hint="default"/>
          <w:lang w:val="en-US" w:eastAsia="zh-CN"/>
        </w:rPr>
      </w:pPr>
      <w:r>
        <w:rPr>
          <w:rFonts w:hint="default"/>
          <w:lang w:val="en-US" w:eastAsia="zh-CN"/>
        </w:rPr>
        <w:t>9、经营驾驶舱，BI报表，定制</w:t>
      </w:r>
    </w:p>
    <w:p w14:paraId="412AD4DA">
      <w:pPr>
        <w:widowControl w:val="0"/>
        <w:numPr>
          <w:numId w:val="0"/>
        </w:numPr>
        <w:spacing w:line="240" w:lineRule="auto"/>
        <w:jc w:val="both"/>
        <w:rPr>
          <w:rFonts w:hint="default"/>
          <w:lang w:val="en-US" w:eastAsia="zh-CN"/>
        </w:rPr>
      </w:pPr>
    </w:p>
    <w:p w14:paraId="6D4890E8">
      <w:pPr>
        <w:bidi w:val="0"/>
        <w:rPr>
          <w:rFonts w:hint="default" w:eastAsia="宋体" w:asciiTheme="minorAscii"/>
          <w:lang w:val="en-US" w:eastAsia="zh-CN"/>
        </w:rPr>
      </w:pPr>
      <w:r>
        <w:rPr>
          <w:rFonts w:hint="default" w:eastAsia="宋体" w:asciiTheme="minorAscii"/>
          <w:lang w:val="en-US" w:eastAsia="zh-CN"/>
        </w:rPr>
        <w:t>本手册适用于</w:t>
      </w:r>
      <w:r>
        <w:rPr>
          <w:rFonts w:hint="eastAsia"/>
          <w:lang w:val="en-US" w:eastAsia="zh-CN"/>
        </w:rPr>
        <w:t>集成业务</w:t>
      </w:r>
      <w:r>
        <w:rPr>
          <w:rFonts w:hint="default" w:eastAsia="宋体" w:asciiTheme="minorAscii"/>
          <w:lang w:val="en-US" w:eastAsia="zh-CN"/>
        </w:rPr>
        <w:t>管理系统（访问地址：http://43.142.143.49:6009/），覆盖首页概览、</w:t>
      </w:r>
      <w:r>
        <w:rPr>
          <w:rFonts w:hint="eastAsia"/>
          <w:lang w:val="en-US" w:eastAsia="zh-CN"/>
        </w:rPr>
        <w:t>系统管理、</w:t>
      </w:r>
      <w:r>
        <w:rPr>
          <w:rFonts w:hint="default" w:eastAsia="宋体" w:asciiTheme="minorAscii"/>
          <w:lang w:val="en-US" w:eastAsia="zh-CN"/>
        </w:rPr>
        <w:t>项目全流程管理、问题点管理</w:t>
      </w:r>
      <w:r>
        <w:rPr>
          <w:rFonts w:hint="eastAsia"/>
          <w:lang w:val="en-US" w:eastAsia="zh-CN"/>
        </w:rPr>
        <w:t>、</w:t>
      </w:r>
      <w:r>
        <w:rPr>
          <w:rFonts w:hint="default" w:eastAsia="宋体" w:asciiTheme="minorAscii"/>
          <w:lang w:val="en-US" w:eastAsia="zh-CN"/>
        </w:rPr>
        <w:t>改善管理</w:t>
      </w:r>
      <w:r>
        <w:rPr>
          <w:rFonts w:hint="eastAsia"/>
          <w:lang w:val="en-US" w:eastAsia="zh-CN"/>
        </w:rPr>
        <w:t>、公司标准管理等</w:t>
      </w:r>
      <w:r>
        <w:rPr>
          <w:rFonts w:hint="default" w:eastAsia="宋体" w:asciiTheme="minorAscii"/>
          <w:lang w:val="en-US" w:eastAsia="zh-CN"/>
        </w:rPr>
        <w:t>模块</w:t>
      </w:r>
      <w:r>
        <w:rPr>
          <w:rFonts w:hint="eastAsia"/>
          <w:lang w:val="en-US" w:eastAsia="zh-CN"/>
        </w:rPr>
        <w:t>。</w:t>
      </w:r>
      <w:bookmarkStart w:id="69" w:name="_GoBack"/>
      <w:bookmarkEnd w:id="69"/>
    </w:p>
    <w:p w14:paraId="23F88359">
      <w:pPr>
        <w:pStyle w:val="2"/>
        <w:numPr>
          <w:ilvl w:val="0"/>
          <w:numId w:val="0"/>
        </w:numPr>
        <w:bidi w:val="0"/>
        <w:ind w:leftChars="0"/>
        <w:rPr>
          <w:rFonts w:hint="default"/>
          <w:lang w:val="en-US" w:eastAsia="zh-CN"/>
        </w:rPr>
      </w:pPr>
      <w:r>
        <w:rPr>
          <w:rFonts w:hint="default"/>
          <w:lang w:val="en-US" w:eastAsia="zh-CN"/>
        </w:rPr>
        <w:t>二、登录操作</w:t>
      </w:r>
    </w:p>
    <w:p w14:paraId="67A83950">
      <w:pPr>
        <w:rPr>
          <w:rFonts w:hint="default"/>
          <w:lang w:val="en-US" w:eastAsia="zh-CN"/>
        </w:rPr>
      </w:pPr>
      <w:r>
        <w:rPr>
          <w:rFonts w:hint="default"/>
          <w:lang w:val="en-US" w:eastAsia="zh-CN"/>
        </w:rPr>
        <w:t>打开电脑端主流浏览器（Chrome、Edge、Firefox 等），在地址栏输入系统网址 http://43.142.143.49:6009/，按下回车键进入登录页面。</w:t>
      </w:r>
    </w:p>
    <w:p w14:paraId="40A04D92">
      <w:pPr>
        <w:rPr>
          <w:rFonts w:hint="default"/>
          <w:lang w:val="en-US" w:eastAsia="zh-CN"/>
        </w:rPr>
      </w:pPr>
      <w:r>
        <w:rPr>
          <w:rFonts w:hint="default"/>
          <w:lang w:val="en-US" w:eastAsia="zh-CN"/>
        </w:rPr>
        <w:t>输入管理员分配的用户名与密码（区分大小写），点击 “登录” 按钮。</w:t>
      </w:r>
    </w:p>
    <w:p w14:paraId="2BF06289">
      <w:pPr>
        <w:rPr>
          <w:rFonts w:hint="default"/>
          <w:lang w:val="en-US" w:eastAsia="zh-CN"/>
        </w:rPr>
      </w:pPr>
      <w:r>
        <w:rPr>
          <w:rFonts w:hint="default"/>
          <w:lang w:val="en-US" w:eastAsia="zh-CN"/>
        </w:rPr>
        <w:t>若登录失败，页面将提示报错（如 “用户名或密码错误”）：</w:t>
      </w:r>
    </w:p>
    <w:p w14:paraId="4BBA543B">
      <w:pPr>
        <w:rPr>
          <w:rFonts w:hint="default"/>
          <w:lang w:val="en-US" w:eastAsia="zh-CN"/>
        </w:rPr>
      </w:pPr>
      <w:r>
        <w:rPr>
          <w:rFonts w:hint="default"/>
          <w:lang w:val="en-US" w:eastAsia="zh-CN"/>
        </w:rPr>
        <w:t>核对账号密码后重新输入；</w:t>
      </w:r>
    </w:p>
    <w:p w14:paraId="4676B4E0">
      <w:pPr>
        <w:rPr>
          <w:rFonts w:hint="default"/>
          <w:lang w:val="en-US" w:eastAsia="zh-CN"/>
        </w:rPr>
      </w:pPr>
      <w:r>
        <w:rPr>
          <w:rFonts w:hint="default"/>
          <w:lang w:val="en-US" w:eastAsia="zh-CN"/>
        </w:rPr>
        <w:t>忘记密码需联系系统管理员重置；</w:t>
      </w:r>
    </w:p>
    <w:p w14:paraId="722B1754">
      <w:pPr>
        <w:rPr>
          <w:rFonts w:hint="default"/>
          <w:lang w:val="en-US" w:eastAsia="zh-CN"/>
        </w:rPr>
      </w:pPr>
      <w:r>
        <w:rPr>
          <w:rFonts w:hint="default"/>
          <w:lang w:val="en-US" w:eastAsia="zh-CN"/>
        </w:rPr>
        <w:t>验证通过后，自动跳转至系统首页。</w:t>
      </w:r>
    </w:p>
    <w:p w14:paraId="1249782B">
      <w:pPr>
        <w:pStyle w:val="2"/>
        <w:numPr>
          <w:ilvl w:val="0"/>
          <w:numId w:val="0"/>
        </w:numPr>
        <w:bidi w:val="0"/>
        <w:ind w:leftChars="0"/>
        <w:rPr>
          <w:rFonts w:hint="default"/>
          <w:lang w:val="en-US" w:eastAsia="zh-CN"/>
        </w:rPr>
      </w:pPr>
      <w:r>
        <w:rPr>
          <w:rFonts w:hint="eastAsia"/>
          <w:lang w:val="en-US" w:eastAsia="zh-CN"/>
        </w:rPr>
        <w:t>三、系统管理</w:t>
      </w:r>
    </w:p>
    <w:p w14:paraId="7A1EF28A">
      <w:pPr>
        <w:pStyle w:val="3"/>
        <w:numPr>
          <w:ilvl w:val="1"/>
          <w:numId w:val="0"/>
        </w:numPr>
        <w:bidi w:val="0"/>
        <w:ind w:leftChars="0"/>
        <w:rPr>
          <w:rFonts w:hint="default"/>
          <w:lang w:val="en-US" w:eastAsia="zh-CN"/>
        </w:rPr>
      </w:pPr>
      <w:r>
        <w:rPr>
          <w:rFonts w:hint="eastAsia"/>
          <w:lang w:val="en-US" w:eastAsia="zh-CN"/>
        </w:rPr>
        <w:t>3.1添加账号</w:t>
      </w:r>
    </w:p>
    <w:p w14:paraId="44025F8C">
      <w:pPr>
        <w:rPr>
          <w:rFonts w:hint="eastAsia"/>
          <w:lang w:val="en-US" w:eastAsia="zh-CN"/>
        </w:rPr>
      </w:pPr>
      <w:r>
        <w:rPr>
          <w:rFonts w:hint="eastAsia"/>
          <w:lang w:val="en-US" w:eastAsia="zh-CN"/>
        </w:rPr>
        <w:t>【系统管理】→【左上方设置】→【账号管理】</w:t>
      </w:r>
    </w:p>
    <w:p w14:paraId="6049C7AD">
      <w:pPr>
        <w:ind w:left="0" w:leftChars="0" w:firstLine="560" w:firstLineChars="200"/>
        <w:rPr>
          <w:rFonts w:hint="eastAsia"/>
          <w:lang w:val="en-US" w:eastAsia="zh-CN"/>
        </w:rPr>
      </w:pPr>
      <w:r>
        <w:rPr>
          <w:rFonts w:hint="eastAsia"/>
          <w:lang w:val="en-US" w:eastAsia="zh-CN"/>
        </w:rPr>
        <w:t>点击新增按钮，增加不同的账号。</w:t>
      </w:r>
    </w:p>
    <w:p w14:paraId="191BB9EA">
      <w:pPr>
        <w:ind w:left="0" w:leftChars="0" w:firstLine="560" w:firstLineChars="200"/>
        <w:rPr>
          <w:rFonts w:hint="eastAsia"/>
          <w:lang w:val="en-US" w:eastAsia="zh-CN"/>
        </w:rPr>
      </w:pPr>
      <w:r>
        <w:rPr>
          <w:rFonts w:hint="eastAsia"/>
          <w:lang w:val="en-US" w:eastAsia="zh-CN"/>
        </w:rPr>
        <w:t>在新增用户时选择角色，即可对该用户进行角色分配、授权管理用户分配某一角色，即拥有该角色的全部权限</w:t>
      </w:r>
    </w:p>
    <w:p w14:paraId="56D42B55">
      <w:pPr>
        <w:ind w:left="0" w:leftChars="0" w:firstLine="560" w:firstLineChars="200"/>
        <w:rPr>
          <w:rFonts w:hint="eastAsia"/>
          <w:lang w:val="en-US" w:eastAsia="zh-CN"/>
        </w:rPr>
      </w:pPr>
      <w:r>
        <w:rPr>
          <w:rFonts w:hint="eastAsia"/>
          <w:lang w:val="en-US" w:eastAsia="zh-CN"/>
        </w:rPr>
        <w:t>不同的角色可以拥有相同的权限，不同的用户可以是同一角色即权限相同。</w:t>
      </w:r>
    </w:p>
    <w:p w14:paraId="318E0C68">
      <w:pPr>
        <w:ind w:left="0" w:leftChars="0" w:firstLine="0" w:firstLineChars="0"/>
        <w:rPr>
          <w:rFonts w:hint="eastAsia" w:ascii="Arial" w:hAnsi="Arial" w:eastAsia="宋体" w:cstheme="minorBidi"/>
          <w:b/>
          <w:kern w:val="2"/>
          <w:sz w:val="30"/>
          <w:szCs w:val="24"/>
          <w:lang w:val="en-US" w:eastAsia="zh-CN" w:bidi="ar-SA"/>
        </w:rPr>
      </w:pPr>
      <w:r>
        <w:rPr>
          <w:rFonts w:hint="eastAsia" w:ascii="Arial" w:hAnsi="Arial" w:eastAsia="宋体" w:cstheme="minorBidi"/>
          <w:b/>
          <w:kern w:val="2"/>
          <w:sz w:val="30"/>
          <w:szCs w:val="24"/>
          <w:lang w:val="en-US" w:eastAsia="zh-CN" w:bidi="ar-SA"/>
        </w:rPr>
        <w:t>3.2设置角色</w:t>
      </w:r>
    </w:p>
    <w:p w14:paraId="4DB775A3">
      <w:pPr>
        <w:rPr>
          <w:rFonts w:hint="eastAsia"/>
          <w:lang w:val="en-US" w:eastAsia="zh-CN"/>
        </w:rPr>
      </w:pPr>
      <w:r>
        <w:rPr>
          <w:rFonts w:hint="eastAsia"/>
          <w:lang w:val="en-US" w:eastAsia="zh-CN"/>
        </w:rPr>
        <w:t>【系统管理】→【左上方设置】→【角色管理】</w:t>
      </w:r>
    </w:p>
    <w:p w14:paraId="70CE9FE8">
      <w:pPr>
        <w:ind w:left="0" w:leftChars="0" w:firstLine="560" w:firstLineChars="200"/>
        <w:rPr>
          <w:rFonts w:hint="eastAsia"/>
          <w:lang w:val="en-US" w:eastAsia="zh-CN"/>
        </w:rPr>
      </w:pPr>
      <w:r>
        <w:rPr>
          <w:rFonts w:hint="eastAsia"/>
          <w:lang w:val="en-US" w:eastAsia="zh-CN"/>
        </w:rPr>
        <w:t>点击新增按钮，增加不同的角色。</w:t>
      </w:r>
    </w:p>
    <w:p w14:paraId="04BD272E">
      <w:pPr>
        <w:ind w:left="0" w:leftChars="0" w:firstLine="560" w:firstLineChars="200"/>
        <w:rPr>
          <w:rFonts w:hint="eastAsia"/>
          <w:lang w:val="en-US" w:eastAsia="zh-CN"/>
        </w:rPr>
      </w:pPr>
    </w:p>
    <w:p w14:paraId="1567DEF5">
      <w:pPr>
        <w:ind w:left="0" w:leftChars="0" w:firstLine="0" w:firstLineChars="0"/>
        <w:rPr>
          <w:rFonts w:hint="eastAsia"/>
        </w:rPr>
      </w:pPr>
      <w:r>
        <w:drawing>
          <wp:inline distT="0" distB="0" distL="114300" distR="114300">
            <wp:extent cx="5260975" cy="2508885"/>
            <wp:effectExtent l="0" t="0" r="15875" b="57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5260975" cy="2508885"/>
                    </a:xfrm>
                    <a:prstGeom prst="rect">
                      <a:avLst/>
                    </a:prstGeom>
                    <a:noFill/>
                    <a:ln>
                      <a:noFill/>
                    </a:ln>
                  </pic:spPr>
                </pic:pic>
              </a:graphicData>
            </a:graphic>
          </wp:inline>
        </w:drawing>
      </w:r>
      <w:r>
        <w:rPr>
          <w:rFonts w:hint="eastAsia"/>
        </w:rPr>
        <w:t>新增完角色后，勾选角色，点击分配权限，即可进入权限分配页面。(只能单选角色进行分配权限，不能多选)</w:t>
      </w:r>
    </w:p>
    <w:p w14:paraId="4253A6F7">
      <w:pPr>
        <w:ind w:left="0" w:leftChars="0" w:firstLine="0" w:firstLineChars="0"/>
      </w:pPr>
      <w:r>
        <w:drawing>
          <wp:inline distT="0" distB="0" distL="114300" distR="114300">
            <wp:extent cx="5269865" cy="2995930"/>
            <wp:effectExtent l="0" t="0" r="6985" b="1397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269865" cy="2995930"/>
                    </a:xfrm>
                    <a:prstGeom prst="rect">
                      <a:avLst/>
                    </a:prstGeom>
                    <a:noFill/>
                    <a:ln>
                      <a:noFill/>
                    </a:ln>
                  </pic:spPr>
                </pic:pic>
              </a:graphicData>
            </a:graphic>
          </wp:inline>
        </w:drawing>
      </w:r>
    </w:p>
    <w:p w14:paraId="7F008197">
      <w:pPr>
        <w:pStyle w:val="3"/>
        <w:numPr>
          <w:ilvl w:val="1"/>
          <w:numId w:val="0"/>
        </w:numPr>
        <w:bidi w:val="0"/>
        <w:ind w:leftChars="0"/>
        <w:rPr>
          <w:rFonts w:hint="default"/>
          <w:lang w:val="en-US" w:eastAsia="zh-CN"/>
        </w:rPr>
      </w:pPr>
      <w:r>
        <w:rPr>
          <w:rFonts w:hint="eastAsia"/>
          <w:lang w:val="en-US" w:eastAsia="zh-CN"/>
        </w:rPr>
        <w:t>3.3设置组织部门</w:t>
      </w:r>
    </w:p>
    <w:p w14:paraId="632C17E4">
      <w:pPr>
        <w:rPr>
          <w:rFonts w:hint="eastAsia"/>
          <w:lang w:val="en-US" w:eastAsia="zh-CN"/>
        </w:rPr>
      </w:pPr>
      <w:r>
        <w:rPr>
          <w:rFonts w:hint="eastAsia"/>
          <w:lang w:val="en-US" w:eastAsia="zh-CN"/>
        </w:rPr>
        <w:t>【系统管理】→【左上方设置】→【机构管理】</w:t>
      </w:r>
    </w:p>
    <w:p w14:paraId="645DC2A9">
      <w:pPr>
        <w:rPr>
          <w:rFonts w:hint="eastAsia"/>
          <w:lang w:val="en-US" w:eastAsia="zh-CN"/>
        </w:rPr>
      </w:pPr>
      <w:r>
        <w:rPr>
          <w:rFonts w:hint="eastAsia"/>
          <w:lang w:val="en-US" w:eastAsia="zh-CN"/>
        </w:rPr>
        <w:t>点击新增按钮，按照公司实际部门组织结构填写部门信息即可。</w:t>
      </w:r>
    </w:p>
    <w:p w14:paraId="7CE20906">
      <w:pPr>
        <w:ind w:left="0" w:leftChars="0" w:firstLine="0" w:firstLineChars="0"/>
        <w:rPr>
          <w:rFonts w:hint="default" w:eastAsia="宋体"/>
          <w:lang w:val="en-US" w:eastAsia="zh-CN"/>
        </w:rPr>
      </w:pPr>
      <w:r>
        <w:drawing>
          <wp:inline distT="0" distB="0" distL="114300" distR="114300">
            <wp:extent cx="5273040" cy="2493645"/>
            <wp:effectExtent l="0" t="0" r="381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73040" cy="2493645"/>
                    </a:xfrm>
                    <a:prstGeom prst="rect">
                      <a:avLst/>
                    </a:prstGeom>
                    <a:noFill/>
                    <a:ln>
                      <a:noFill/>
                    </a:ln>
                  </pic:spPr>
                </pic:pic>
              </a:graphicData>
            </a:graphic>
          </wp:inline>
        </w:drawing>
      </w:r>
    </w:p>
    <w:p w14:paraId="5F06CFF2">
      <w:pPr>
        <w:pStyle w:val="2"/>
        <w:numPr>
          <w:ilvl w:val="0"/>
          <w:numId w:val="0"/>
        </w:numPr>
        <w:bidi w:val="0"/>
        <w:ind w:leftChars="0"/>
        <w:rPr>
          <w:rFonts w:hint="default"/>
          <w:lang w:val="en-US" w:eastAsia="zh-CN"/>
        </w:rPr>
      </w:pPr>
      <w:bookmarkStart w:id="0" w:name="_Toc1828266799"/>
      <w:bookmarkStart w:id="1" w:name="_Toc1261882922"/>
      <w:bookmarkStart w:id="2" w:name="_Toc722353478"/>
      <w:r>
        <w:rPr>
          <w:rFonts w:hint="eastAsia"/>
          <w:lang w:val="en-US" w:eastAsia="zh-CN"/>
        </w:rPr>
        <w:t>四、项目进度</w:t>
      </w:r>
      <w:bookmarkEnd w:id="0"/>
      <w:bookmarkEnd w:id="1"/>
      <w:bookmarkEnd w:id="2"/>
    </w:p>
    <w:p w14:paraId="218A0345">
      <w:pPr>
        <w:bidi w:val="0"/>
        <w:rPr>
          <w:rFonts w:hint="default"/>
          <w:lang w:val="en-US" w:eastAsia="zh-CN"/>
        </w:rPr>
      </w:pPr>
      <w:r>
        <w:rPr>
          <w:rFonts w:hint="eastAsia" w:eastAsia="宋体" w:asciiTheme="minorAscii"/>
          <w:lang w:val="en-US" w:eastAsia="zh-CN"/>
        </w:rPr>
        <w:t>进入系统首页，首页呈现个人参与的项目的进度情况</w:t>
      </w:r>
    </w:p>
    <w:p w14:paraId="112A887F">
      <w:pPr>
        <w:ind w:left="0" w:leftChars="0" w:firstLine="0" w:firstLineChars="0"/>
      </w:pPr>
      <w:r>
        <w:drawing>
          <wp:inline distT="0" distB="0" distL="114300" distR="114300">
            <wp:extent cx="5266690" cy="1306195"/>
            <wp:effectExtent l="0" t="0" r="10160"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5266690" cy="1306195"/>
                    </a:xfrm>
                    <a:prstGeom prst="rect">
                      <a:avLst/>
                    </a:prstGeom>
                    <a:noFill/>
                    <a:ln>
                      <a:noFill/>
                    </a:ln>
                  </pic:spPr>
                </pic:pic>
              </a:graphicData>
            </a:graphic>
          </wp:inline>
        </w:drawing>
      </w:r>
    </w:p>
    <w:p w14:paraId="2090EA30">
      <w:pPr>
        <w:pStyle w:val="3"/>
        <w:numPr>
          <w:ilvl w:val="1"/>
          <w:numId w:val="0"/>
        </w:numPr>
        <w:bidi w:val="0"/>
        <w:ind w:leftChars="0"/>
      </w:pPr>
      <w:bookmarkStart w:id="3" w:name="_Toc2065255929"/>
      <w:bookmarkStart w:id="4" w:name="_Toc1484069517"/>
      <w:bookmarkStart w:id="5" w:name="_Toc869848255"/>
      <w:r>
        <w:rPr>
          <w:rFonts w:hint="eastAsia"/>
          <w:lang w:val="en-US" w:eastAsia="zh-CN"/>
        </w:rPr>
        <w:t>4.1.今日待办及日程</w:t>
      </w:r>
      <w:bookmarkEnd w:id="3"/>
      <w:bookmarkEnd w:id="4"/>
      <w:bookmarkEnd w:id="5"/>
    </w:p>
    <w:p w14:paraId="7A1FC86F">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lang w:val="en-US" w:eastAsia="zh-CN"/>
        </w:rPr>
      </w:pPr>
      <w:r>
        <w:rPr>
          <w:rFonts w:hint="eastAsia" w:eastAsia="宋体" w:asciiTheme="minorAscii"/>
          <w:lang w:val="en-US" w:eastAsia="zh-CN"/>
        </w:rPr>
        <w:t>首页呈现项目及任务中分配指派的任务，指导每日的工作；今日日程中也可单独添加行程；</w:t>
      </w:r>
    </w:p>
    <w:p w14:paraId="45F352D5">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pPr>
      <w:r>
        <w:drawing>
          <wp:inline distT="0" distB="0" distL="114300" distR="114300">
            <wp:extent cx="5262880" cy="2823845"/>
            <wp:effectExtent l="0" t="0" r="13970" b="1460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0"/>
                    <a:stretch>
                      <a:fillRect/>
                    </a:stretch>
                  </pic:blipFill>
                  <pic:spPr>
                    <a:xfrm>
                      <a:off x="0" y="0"/>
                      <a:ext cx="5262880" cy="2823845"/>
                    </a:xfrm>
                    <a:prstGeom prst="rect">
                      <a:avLst/>
                    </a:prstGeom>
                    <a:noFill/>
                    <a:ln>
                      <a:noFill/>
                    </a:ln>
                  </pic:spPr>
                </pic:pic>
              </a:graphicData>
            </a:graphic>
          </wp:inline>
        </w:drawing>
      </w:r>
    </w:p>
    <w:p w14:paraId="49C77DB4">
      <w:pPr>
        <w:pStyle w:val="3"/>
        <w:numPr>
          <w:ilvl w:val="1"/>
          <w:numId w:val="0"/>
        </w:numPr>
        <w:bidi w:val="0"/>
        <w:ind w:leftChars="0"/>
        <w:rPr>
          <w:rFonts w:hint="eastAsia"/>
          <w:lang w:val="en-US" w:eastAsia="zh-CN"/>
        </w:rPr>
      </w:pPr>
      <w:bookmarkStart w:id="6" w:name="_Toc978212242"/>
      <w:bookmarkStart w:id="7" w:name="_Toc1881295961"/>
      <w:bookmarkStart w:id="8" w:name="_Toc1618436656"/>
      <w:r>
        <w:rPr>
          <w:rFonts w:hint="eastAsia"/>
          <w:lang w:val="en-US" w:eastAsia="zh-CN"/>
        </w:rPr>
        <w:t>4.2.待我审批</w:t>
      </w:r>
      <w:bookmarkEnd w:id="6"/>
      <w:bookmarkEnd w:id="7"/>
      <w:bookmarkEnd w:id="8"/>
    </w:p>
    <w:p w14:paraId="7438F965">
      <w:pPr>
        <w:rPr>
          <w:rFonts w:hint="eastAsia" w:eastAsia="宋体" w:asciiTheme="minorAscii"/>
          <w:lang w:val="en-US" w:eastAsia="zh-CN"/>
        </w:rPr>
      </w:pPr>
      <w:r>
        <w:rPr>
          <w:rFonts w:hint="eastAsia" w:eastAsia="宋体" w:asciiTheme="minorAscii"/>
          <w:lang w:val="en-US" w:eastAsia="zh-CN"/>
        </w:rPr>
        <w:t>需要流程审批内容的呈现；点击后即可进入到流程功能，进行查阅和审批操作；</w:t>
      </w:r>
    </w:p>
    <w:p w14:paraId="0FBB58A9">
      <w:pPr>
        <w:rPr>
          <w:rFonts w:hint="eastAsia" w:eastAsia="宋体" w:asciiTheme="minorAscii"/>
          <w:lang w:val="en-US" w:eastAsia="zh-CN"/>
        </w:rPr>
      </w:pPr>
    </w:p>
    <w:p w14:paraId="2602C1BA">
      <w:pPr>
        <w:ind w:left="0" w:leftChars="0" w:firstLine="0" w:firstLineChars="0"/>
        <w:rPr>
          <w:rFonts w:hint="default"/>
          <w:lang w:val="en-US" w:eastAsia="zh-CN"/>
        </w:rPr>
      </w:pPr>
      <w:r>
        <w:drawing>
          <wp:inline distT="0" distB="0" distL="114300" distR="114300">
            <wp:extent cx="5257800" cy="2466340"/>
            <wp:effectExtent l="0" t="0" r="0" b="1016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1"/>
                    <a:stretch>
                      <a:fillRect/>
                    </a:stretch>
                  </pic:blipFill>
                  <pic:spPr>
                    <a:xfrm>
                      <a:off x="0" y="0"/>
                      <a:ext cx="5257800" cy="2466340"/>
                    </a:xfrm>
                    <a:prstGeom prst="rect">
                      <a:avLst/>
                    </a:prstGeom>
                    <a:noFill/>
                    <a:ln>
                      <a:noFill/>
                    </a:ln>
                  </pic:spPr>
                </pic:pic>
              </a:graphicData>
            </a:graphic>
          </wp:inline>
        </w:drawing>
      </w:r>
    </w:p>
    <w:p w14:paraId="10C1367C">
      <w:pPr>
        <w:pStyle w:val="2"/>
        <w:numPr>
          <w:ilvl w:val="0"/>
          <w:numId w:val="0"/>
        </w:numPr>
        <w:bidi w:val="0"/>
        <w:ind w:leftChars="0"/>
        <w:rPr>
          <w:rFonts w:hint="default"/>
          <w:lang w:val="en-US" w:eastAsia="zh-CN"/>
        </w:rPr>
      </w:pPr>
      <w:bookmarkStart w:id="9" w:name="_Toc1683940953"/>
      <w:bookmarkStart w:id="10" w:name="_Toc1809111305"/>
      <w:bookmarkStart w:id="11" w:name="_Toc1502599258"/>
      <w:r>
        <w:rPr>
          <w:rFonts w:hint="eastAsia"/>
          <w:lang w:val="en-US" w:eastAsia="zh-CN"/>
        </w:rPr>
        <w:t>五、项目管理</w:t>
      </w:r>
      <w:bookmarkEnd w:id="9"/>
      <w:bookmarkEnd w:id="10"/>
      <w:bookmarkEnd w:id="11"/>
    </w:p>
    <w:p w14:paraId="1150F8F5">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点击</w:t>
      </w:r>
      <w:r>
        <w:rPr>
          <w:rFonts w:hint="eastAsia" w:ascii="宋体" w:hAnsi="宋体" w:cs="宋体"/>
          <w:b w:val="0"/>
          <w:bCs w:val="0"/>
          <w:sz w:val="28"/>
          <w:szCs w:val="28"/>
          <w:lang w:val="en-US" w:eastAsia="zh-CN"/>
        </w:rPr>
        <w:t>左</w:t>
      </w:r>
      <w:r>
        <w:rPr>
          <w:rFonts w:hint="eastAsia" w:ascii="宋体" w:hAnsi="宋体" w:eastAsia="宋体" w:cs="宋体"/>
          <w:b w:val="0"/>
          <w:bCs w:val="0"/>
          <w:sz w:val="28"/>
          <w:szCs w:val="28"/>
          <w:lang w:val="en-US" w:eastAsia="zh-CN"/>
        </w:rPr>
        <w:t>侧</w:t>
      </w:r>
      <w:r>
        <w:rPr>
          <w:rFonts w:hint="eastAsia" w:ascii="宋体" w:hAnsi="宋体" w:eastAsia="宋体" w:cs="宋体"/>
          <w:b w:val="0"/>
          <w:bCs w:val="0"/>
          <w:sz w:val="28"/>
          <w:szCs w:val="28"/>
        </w:rPr>
        <w:t>【</w:t>
      </w:r>
      <w:r>
        <w:rPr>
          <w:rFonts w:hint="eastAsia" w:ascii="宋体" w:hAnsi="宋体" w:cs="宋体"/>
          <w:b w:val="0"/>
          <w:bCs w:val="0"/>
          <w:sz w:val="28"/>
          <w:szCs w:val="28"/>
          <w:lang w:val="en-US" w:eastAsia="zh-CN"/>
        </w:rPr>
        <w:t>项目</w:t>
      </w:r>
      <w:r>
        <w:rPr>
          <w:rFonts w:hint="eastAsia" w:ascii="宋体" w:hAnsi="宋体" w:eastAsia="宋体" w:cs="宋体"/>
          <w:b w:val="0"/>
          <w:bCs w:val="0"/>
          <w:sz w:val="28"/>
          <w:szCs w:val="28"/>
        </w:rPr>
        <w:t>】</w:t>
      </w:r>
      <w:r>
        <w:rPr>
          <w:rFonts w:hint="eastAsia" w:ascii="宋体" w:hAnsi="宋体" w:eastAsia="宋体" w:cs="宋体"/>
          <w:b w:val="0"/>
          <w:bCs w:val="0"/>
          <w:sz w:val="28"/>
          <w:szCs w:val="28"/>
          <w:lang w:val="en-US" w:eastAsia="zh-CN"/>
        </w:rPr>
        <w:t>进入</w:t>
      </w:r>
      <w:r>
        <w:rPr>
          <w:rFonts w:hint="eastAsia" w:ascii="宋体" w:hAnsi="宋体" w:cs="宋体"/>
          <w:b w:val="0"/>
          <w:bCs w:val="0"/>
          <w:sz w:val="28"/>
          <w:szCs w:val="28"/>
          <w:lang w:val="en-US" w:eastAsia="zh-CN"/>
        </w:rPr>
        <w:t>项目</w:t>
      </w:r>
      <w:r>
        <w:rPr>
          <w:rFonts w:hint="eastAsia" w:ascii="宋体" w:hAnsi="宋体" w:eastAsia="宋体" w:cs="宋体"/>
          <w:b w:val="0"/>
          <w:bCs w:val="0"/>
          <w:sz w:val="28"/>
          <w:szCs w:val="28"/>
          <w:lang w:val="en-US" w:eastAsia="zh-CN"/>
        </w:rPr>
        <w:t>界面：</w:t>
      </w:r>
    </w:p>
    <w:p w14:paraId="0A2E18E9">
      <w:pPr>
        <w:numPr>
          <w:ilvl w:val="0"/>
          <w:numId w:val="0"/>
        </w:numPr>
        <w:bidi w:val="0"/>
        <w:ind w:leftChars="0"/>
        <w:jc w:val="center"/>
      </w:pPr>
      <w:r>
        <w:drawing>
          <wp:inline distT="0" distB="0" distL="114300" distR="114300">
            <wp:extent cx="5263515" cy="2353310"/>
            <wp:effectExtent l="0" t="0" r="13335" b="889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2"/>
                    <a:stretch>
                      <a:fillRect/>
                    </a:stretch>
                  </pic:blipFill>
                  <pic:spPr>
                    <a:xfrm>
                      <a:off x="0" y="0"/>
                      <a:ext cx="5263515" cy="2353310"/>
                    </a:xfrm>
                    <a:prstGeom prst="rect">
                      <a:avLst/>
                    </a:prstGeom>
                    <a:noFill/>
                    <a:ln>
                      <a:noFill/>
                    </a:ln>
                  </pic:spPr>
                </pic:pic>
              </a:graphicData>
            </a:graphic>
          </wp:inline>
        </w:drawing>
      </w:r>
    </w:p>
    <w:p w14:paraId="46E8C89D">
      <w:pPr>
        <w:pStyle w:val="3"/>
        <w:numPr>
          <w:ilvl w:val="1"/>
          <w:numId w:val="0"/>
        </w:numPr>
        <w:bidi w:val="0"/>
        <w:ind w:leftChars="0"/>
        <w:rPr>
          <w:rFonts w:hint="eastAsia"/>
          <w:lang w:val="en-US" w:eastAsia="zh-CN"/>
        </w:rPr>
      </w:pPr>
      <w:bookmarkStart w:id="12" w:name="_Toc308613258"/>
      <w:bookmarkStart w:id="13" w:name="_Toc1660228909"/>
      <w:bookmarkStart w:id="14" w:name="_Toc1925524133"/>
      <w:r>
        <w:rPr>
          <w:rFonts w:hint="eastAsia"/>
          <w:lang w:val="en-US" w:eastAsia="zh-CN"/>
        </w:rPr>
        <w:t>5.1.新增项目</w:t>
      </w:r>
      <w:bookmarkEnd w:id="12"/>
      <w:bookmarkEnd w:id="13"/>
      <w:bookmarkEnd w:id="14"/>
    </w:p>
    <w:p w14:paraId="5AFC4C43">
      <w:pPr>
        <w:rPr>
          <w:rFonts w:hint="eastAsia"/>
          <w:b w:val="0"/>
          <w:bCs w:val="0"/>
          <w:lang w:val="en-US" w:eastAsia="zh-CN"/>
        </w:rPr>
      </w:pPr>
      <w:r>
        <w:rPr>
          <w:rFonts w:hint="eastAsia" w:eastAsia="宋体" w:asciiTheme="minorAscii"/>
          <w:lang w:val="en-US" w:eastAsia="zh-CN"/>
        </w:rPr>
        <w:t>点击【</w:t>
      </w:r>
      <w:r>
        <w:rPr>
          <w:rFonts w:hint="eastAsia"/>
        </w:rPr>
        <w:t>新增项目</w:t>
      </w:r>
      <w:r>
        <w:rPr>
          <w:rFonts w:hint="eastAsia" w:eastAsia="宋体" w:asciiTheme="minorAscii"/>
          <w:lang w:val="en-US" w:eastAsia="zh-CN"/>
        </w:rPr>
        <w:t>】填写相关内容，</w:t>
      </w:r>
      <w:r>
        <w:rPr>
          <w:rFonts w:hint="eastAsia"/>
        </w:rPr>
        <w:t xml:space="preserve">负责人默认为当前登录账号。 </w:t>
      </w:r>
    </w:p>
    <w:p w14:paraId="37103F5F">
      <w:pPr>
        <w:ind w:left="0" w:leftChars="0" w:firstLine="0" w:firstLineChars="0"/>
        <w:rPr>
          <w:rFonts w:hint="default"/>
          <w:b w:val="0"/>
          <w:bCs w:val="0"/>
          <w:lang w:val="en-US" w:eastAsia="zh-CN"/>
        </w:rPr>
      </w:pPr>
      <w:r>
        <w:rPr>
          <w:rFonts w:hint="default"/>
          <w:b w:val="0"/>
          <w:bCs w:val="0"/>
          <w:lang w:val="en-US" w:eastAsia="zh-CN"/>
        </w:rPr>
        <w:t>①根据项目要求，建立项目名称</w:t>
      </w:r>
    </w:p>
    <w:p w14:paraId="56927054">
      <w:pPr>
        <w:ind w:left="0" w:leftChars="0" w:firstLine="0" w:firstLineChars="0"/>
        <w:rPr>
          <w:rFonts w:hint="default"/>
          <w:b w:val="0"/>
          <w:bCs w:val="0"/>
          <w:lang w:val="en-US" w:eastAsia="zh-CN"/>
        </w:rPr>
      </w:pPr>
      <w:r>
        <w:rPr>
          <w:rFonts w:hint="default"/>
          <w:b w:val="0"/>
          <w:bCs w:val="0"/>
          <w:lang w:val="en-US" w:eastAsia="zh-CN"/>
        </w:rPr>
        <w:t>②参与该项目的人员，通过选择加入到该项目；</w:t>
      </w:r>
    </w:p>
    <w:p w14:paraId="6E37D631">
      <w:pPr>
        <w:ind w:left="0" w:leftChars="0" w:firstLine="0" w:firstLineChars="0"/>
        <w:rPr>
          <w:rFonts w:hint="default"/>
          <w:b w:val="0"/>
          <w:bCs w:val="0"/>
          <w:lang w:val="en-US" w:eastAsia="zh-CN"/>
        </w:rPr>
      </w:pPr>
      <w:r>
        <w:rPr>
          <w:rFonts w:hint="default"/>
          <w:b w:val="0"/>
          <w:bCs w:val="0"/>
          <w:lang w:val="en-US" w:eastAsia="zh-CN"/>
        </w:rPr>
        <w:t>ps:后续可以在项目人员功能中再次新增参与人</w:t>
      </w:r>
    </w:p>
    <w:p w14:paraId="298215FA">
      <w:pPr>
        <w:ind w:left="0" w:leftChars="0" w:firstLine="0" w:firstLineChars="0"/>
        <w:rPr>
          <w:rFonts w:hint="default"/>
          <w:b w:val="0"/>
          <w:bCs w:val="0"/>
          <w:lang w:val="en-US" w:eastAsia="zh-CN"/>
        </w:rPr>
      </w:pPr>
      <w:r>
        <w:rPr>
          <w:rFonts w:hint="default"/>
          <w:b w:val="0"/>
          <w:bCs w:val="0"/>
          <w:lang w:val="en-US" w:eastAsia="zh-CN"/>
        </w:rPr>
        <w:t>③根据管控的颗粒度，选择项目投入的时间是以天还是以小时进行核算；</w:t>
      </w:r>
    </w:p>
    <w:p w14:paraId="2355C18B">
      <w:pPr>
        <w:ind w:left="0" w:leftChars="0" w:firstLine="0" w:firstLineChars="0"/>
        <w:rPr>
          <w:rFonts w:hint="default"/>
          <w:b w:val="0"/>
          <w:bCs w:val="0"/>
          <w:lang w:val="en-US" w:eastAsia="zh-CN"/>
        </w:rPr>
      </w:pPr>
      <w:r>
        <w:rPr>
          <w:rFonts w:hint="default"/>
          <w:b w:val="0"/>
          <w:bCs w:val="0"/>
          <w:lang w:val="en-US" w:eastAsia="zh-CN"/>
        </w:rPr>
        <w:t>计划开始与结束为该项目的时间跨度；</w:t>
      </w:r>
    </w:p>
    <w:p w14:paraId="5F5733FA">
      <w:pPr>
        <w:ind w:left="0" w:leftChars="0" w:firstLine="0" w:firstLineChars="0"/>
        <w:rPr>
          <w:rFonts w:hint="default"/>
          <w:b w:val="0"/>
          <w:bCs w:val="0"/>
          <w:lang w:val="en-US" w:eastAsia="zh-CN"/>
        </w:rPr>
      </w:pPr>
      <w:r>
        <w:rPr>
          <w:rFonts w:hint="default"/>
          <w:b w:val="0"/>
          <w:bCs w:val="0"/>
          <w:lang w:val="en-US" w:eastAsia="zh-CN"/>
        </w:rPr>
        <w:t>预计工期为该时间跨度内，实际要投入的工期；</w:t>
      </w:r>
    </w:p>
    <w:p w14:paraId="2F59955E">
      <w:pPr>
        <w:ind w:left="0" w:leftChars="0" w:firstLine="0" w:firstLineChars="0"/>
        <w:rPr>
          <w:rFonts w:hint="default"/>
          <w:b w:val="0"/>
          <w:bCs w:val="0"/>
          <w:lang w:val="en-US" w:eastAsia="zh-CN"/>
        </w:rPr>
      </w:pPr>
      <w:r>
        <w:rPr>
          <w:rFonts w:hint="default"/>
          <w:b w:val="0"/>
          <w:bCs w:val="0"/>
          <w:lang w:val="en-US" w:eastAsia="zh-CN"/>
        </w:rPr>
        <w:t>项目描述、简介：描述该项目具体要完成的情况和该项目的简单介绍；</w:t>
      </w:r>
    </w:p>
    <w:p w14:paraId="0D16BAD6">
      <w:pPr>
        <w:ind w:left="0" w:leftChars="0" w:firstLine="0" w:firstLineChars="0"/>
        <w:rPr>
          <w:rFonts w:hint="default"/>
          <w:b w:val="0"/>
          <w:bCs w:val="0"/>
          <w:lang w:val="en-US" w:eastAsia="zh-CN"/>
        </w:rPr>
      </w:pPr>
      <w:r>
        <w:rPr>
          <w:rFonts w:hint="default"/>
          <w:b w:val="0"/>
          <w:bCs w:val="0"/>
          <w:lang w:val="en-US" w:eastAsia="zh-CN"/>
        </w:rPr>
        <w:t>附件：如该项目的立项文件等补充性材料；</w:t>
      </w:r>
    </w:p>
    <w:p w14:paraId="138BBC5D">
      <w:pPr>
        <w:ind w:left="0" w:leftChars="0" w:firstLine="0" w:firstLineChars="0"/>
        <w:rPr>
          <w:rFonts w:hint="default"/>
          <w:b w:val="0"/>
          <w:bCs w:val="0"/>
          <w:lang w:val="en-US" w:eastAsia="zh-CN"/>
        </w:rPr>
      </w:pPr>
      <w:r>
        <w:rPr>
          <w:rFonts w:hint="default"/>
          <w:b w:val="0"/>
          <w:bCs w:val="0"/>
          <w:lang w:val="en-US" w:eastAsia="zh-CN"/>
        </w:rPr>
        <w:t>④项目成本核算</w:t>
      </w:r>
    </w:p>
    <w:p w14:paraId="342F9A19">
      <w:pPr>
        <w:ind w:left="0" w:leftChars="0" w:firstLine="0" w:firstLineChars="0"/>
        <w:rPr>
          <w:rFonts w:hint="default"/>
          <w:b w:val="0"/>
          <w:bCs w:val="0"/>
          <w:lang w:val="en-US" w:eastAsia="zh-CN"/>
        </w:rPr>
      </w:pPr>
      <w:r>
        <w:rPr>
          <w:rFonts w:hint="default"/>
          <w:b w:val="0"/>
          <w:bCs w:val="0"/>
          <w:lang w:val="en-US" w:eastAsia="zh-CN"/>
        </w:rPr>
        <w:t>⑤项目创建完成后，点击项目右上角“操作”按钮，点击启动；</w:t>
      </w:r>
    </w:p>
    <w:p w14:paraId="515D8AC8">
      <w:pPr>
        <w:rPr>
          <w:rFonts w:hint="eastAsia"/>
          <w:b/>
          <w:bCs/>
          <w:sz w:val="24"/>
          <w:szCs w:val="24"/>
        </w:rPr>
      </w:pPr>
      <w:r>
        <w:rPr>
          <w:rFonts w:hint="eastAsia" w:eastAsia="宋体" w:asciiTheme="minorAscii"/>
          <w:b/>
          <w:bCs/>
          <w:sz w:val="24"/>
          <w:szCs w:val="24"/>
          <w:lang w:val="en-US" w:eastAsia="zh-CN"/>
        </w:rPr>
        <w:t>注意：若开启了审批功能，</w:t>
      </w:r>
      <w:r>
        <w:rPr>
          <w:rFonts w:hint="eastAsia"/>
          <w:b/>
          <w:bCs/>
          <w:sz w:val="24"/>
          <w:szCs w:val="24"/>
        </w:rPr>
        <w:t>创建后项目</w:t>
      </w:r>
      <w:r>
        <w:rPr>
          <w:rFonts w:hint="eastAsia" w:eastAsia="宋体" w:asciiTheme="minorAscii"/>
          <w:b/>
          <w:bCs/>
          <w:sz w:val="24"/>
          <w:szCs w:val="24"/>
          <w:lang w:val="en-US" w:eastAsia="zh-CN"/>
        </w:rPr>
        <w:t>无法操作，需审批结束后，进入到该项目右上方点击“操作”，将项目</w:t>
      </w:r>
      <w:r>
        <w:rPr>
          <w:rFonts w:hint="eastAsia"/>
          <w:b/>
          <w:bCs/>
          <w:sz w:val="24"/>
          <w:szCs w:val="24"/>
        </w:rPr>
        <w:t>启动。</w:t>
      </w:r>
    </w:p>
    <w:p w14:paraId="1A9C2DAB">
      <w:pPr>
        <w:rPr>
          <w:rFonts w:hint="default"/>
          <w:b/>
          <w:bCs/>
          <w:sz w:val="24"/>
          <w:szCs w:val="24"/>
          <w:lang w:val="en-US" w:eastAsia="zh-CN"/>
        </w:rPr>
      </w:pPr>
    </w:p>
    <w:p w14:paraId="2647C3B2">
      <w:pPr>
        <w:numPr>
          <w:ilvl w:val="0"/>
          <w:numId w:val="0"/>
        </w:numPr>
        <w:bidi w:val="0"/>
        <w:ind w:leftChars="0"/>
        <w:jc w:val="center"/>
      </w:pPr>
      <w:r>
        <w:drawing>
          <wp:inline distT="0" distB="0" distL="114300" distR="114300">
            <wp:extent cx="5261610" cy="2389505"/>
            <wp:effectExtent l="0" t="0" r="15240" b="1079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3"/>
                    <a:stretch>
                      <a:fillRect/>
                    </a:stretch>
                  </pic:blipFill>
                  <pic:spPr>
                    <a:xfrm>
                      <a:off x="0" y="0"/>
                      <a:ext cx="5261610" cy="2389505"/>
                    </a:xfrm>
                    <a:prstGeom prst="rect">
                      <a:avLst/>
                    </a:prstGeom>
                    <a:noFill/>
                    <a:ln>
                      <a:noFill/>
                    </a:ln>
                  </pic:spPr>
                </pic:pic>
              </a:graphicData>
            </a:graphic>
          </wp:inline>
        </w:drawing>
      </w:r>
    </w:p>
    <w:p w14:paraId="4B5C6E1F">
      <w:pPr>
        <w:bidi w:val="0"/>
        <w:ind w:left="0" w:leftChars="0" w:firstLine="0" w:firstLineChars="0"/>
        <w:jc w:val="both"/>
        <w:rPr>
          <w:rFonts w:hint="eastAsia" w:cstheme="minorBidi"/>
          <w:kern w:val="2"/>
          <w:sz w:val="21"/>
          <w:szCs w:val="21"/>
          <w:lang w:val="en-US" w:eastAsia="zh-CN" w:bidi="ar-SA"/>
        </w:rPr>
      </w:pPr>
      <w:r>
        <w:drawing>
          <wp:inline distT="0" distB="0" distL="114300" distR="114300">
            <wp:extent cx="5269230" cy="2409190"/>
            <wp:effectExtent l="0" t="0" r="7620" b="1016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4"/>
                    <a:stretch>
                      <a:fillRect/>
                    </a:stretch>
                  </pic:blipFill>
                  <pic:spPr>
                    <a:xfrm>
                      <a:off x="0" y="0"/>
                      <a:ext cx="5269230" cy="2409190"/>
                    </a:xfrm>
                    <a:prstGeom prst="rect">
                      <a:avLst/>
                    </a:prstGeom>
                    <a:noFill/>
                    <a:ln>
                      <a:noFill/>
                    </a:ln>
                  </pic:spPr>
                </pic:pic>
              </a:graphicData>
            </a:graphic>
          </wp:inline>
        </w:drawing>
      </w:r>
    </w:p>
    <w:p w14:paraId="5325868A">
      <w:pPr>
        <w:pStyle w:val="3"/>
        <w:numPr>
          <w:ilvl w:val="1"/>
          <w:numId w:val="0"/>
        </w:numPr>
        <w:bidi w:val="0"/>
        <w:ind w:leftChars="0"/>
        <w:rPr>
          <w:rFonts w:hint="default"/>
          <w:lang w:val="en-US" w:eastAsia="zh-CN"/>
        </w:rPr>
      </w:pPr>
      <w:bookmarkStart w:id="15" w:name="_Toc1853026688"/>
      <w:bookmarkStart w:id="16" w:name="_Toc1212248092"/>
      <w:bookmarkStart w:id="17" w:name="_Toc690019701"/>
      <w:r>
        <w:rPr>
          <w:rFonts w:hint="eastAsia"/>
          <w:lang w:val="en-US" w:eastAsia="zh-CN"/>
        </w:rPr>
        <w:t>5.2.项目设置</w:t>
      </w:r>
      <w:bookmarkEnd w:id="15"/>
      <w:bookmarkEnd w:id="16"/>
      <w:bookmarkEnd w:id="17"/>
    </w:p>
    <w:p w14:paraId="478DB90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eastAsia="宋体"/>
        </w:rPr>
      </w:pPr>
      <w:r>
        <w:rPr>
          <w:rFonts w:hint="eastAsia" w:eastAsia="宋体"/>
          <w:lang w:val="en-US" w:eastAsia="zh-CN"/>
        </w:rPr>
        <w:t>点击右上角【设置】可设置相关内容：</w:t>
      </w:r>
      <w:r>
        <w:rPr>
          <w:rFonts w:hint="eastAsia" w:eastAsia="宋体"/>
        </w:rPr>
        <w:t xml:space="preserve">  </w:t>
      </w:r>
    </w:p>
    <w:p w14:paraId="3B2A4EDD">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eastAsia" w:eastAsia="宋体"/>
          <w:lang w:val="en-US" w:eastAsia="zh-CN"/>
        </w:rPr>
      </w:pPr>
      <w:r>
        <w:rPr>
          <w:rFonts w:hint="eastAsia" w:eastAsia="宋体"/>
          <w:lang w:val="en-US" w:eastAsia="zh-CN"/>
        </w:rPr>
        <w:t>项目模式：简单模型: 工时/费用超出不限制。 严格模式: 工时/费用添加按照项目预计的工时&amp;项目费用严格限制。 存在任务添加失败。 计划&amp;任务严格按照预计时间执行，超出不可添加计划、任务。；</w:t>
      </w:r>
    </w:p>
    <w:p w14:paraId="484FFD02">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eastAsia" w:eastAsia="宋体"/>
          <w:lang w:val="en-US" w:eastAsia="zh-CN"/>
        </w:rPr>
      </w:pPr>
      <w:r>
        <w:rPr>
          <w:rFonts w:hint="eastAsia" w:eastAsia="宋体"/>
          <w:lang w:val="en-US" w:eastAsia="zh-CN"/>
        </w:rPr>
        <w:t>工时单位：若项目中已有计划，需在操作中编辑项目，经由流程变更工时单位。</w:t>
      </w:r>
    </w:p>
    <w:p w14:paraId="2BA17DA3">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eastAsia" w:eastAsia="宋体"/>
          <w:lang w:val="en-US" w:eastAsia="zh-CN"/>
        </w:rPr>
      </w:pPr>
      <w:r>
        <w:rPr>
          <w:rFonts w:hint="eastAsia" w:eastAsia="宋体"/>
          <w:lang w:val="en-US" w:eastAsia="zh-CN"/>
        </w:rPr>
        <w:t>是否添加工时：任务完成后是否统计工时信息；</w:t>
      </w:r>
    </w:p>
    <w:p w14:paraId="44D40456">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eastAsia" w:eastAsia="宋体"/>
          <w:lang w:val="en-US" w:eastAsia="zh-CN"/>
        </w:rPr>
      </w:pPr>
      <w:r>
        <w:rPr>
          <w:rFonts w:hint="eastAsia" w:eastAsia="宋体"/>
          <w:lang w:val="en-US" w:eastAsia="zh-CN"/>
        </w:rPr>
        <w:t>任务工时不可超出：选择工时是否可以超出统计汇总；</w:t>
      </w:r>
    </w:p>
    <w:p w14:paraId="34BCC1CC">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eastAsia" w:eastAsia="宋体"/>
          <w:lang w:val="en-US" w:eastAsia="zh-CN"/>
        </w:rPr>
      </w:pPr>
      <w:r>
        <w:rPr>
          <w:rFonts w:hint="eastAsia" w:eastAsia="宋体"/>
          <w:lang w:val="en-US" w:eastAsia="zh-CN"/>
        </w:rPr>
        <w:t>费用基线不可超出：选择是否可以超出费用底线；</w:t>
      </w:r>
    </w:p>
    <w:p w14:paraId="522342B5">
      <w:pPr>
        <w:keepNext w:val="0"/>
        <w:keepLines w:val="0"/>
        <w:pageBreakBefore w:val="0"/>
        <w:widowControl w:val="0"/>
        <w:numPr>
          <w:ilvl w:val="0"/>
          <w:numId w:val="3"/>
        </w:numPr>
        <w:kinsoku/>
        <w:wordWrap/>
        <w:overflowPunct/>
        <w:topLinePunct w:val="0"/>
        <w:autoSpaceDE/>
        <w:autoSpaceDN/>
        <w:bidi w:val="0"/>
        <w:adjustRightInd/>
        <w:snapToGrid/>
        <w:ind w:left="420" w:leftChars="0" w:hanging="420" w:firstLineChars="0"/>
        <w:textAlignment w:val="auto"/>
        <w:rPr>
          <w:rFonts w:hint="eastAsia" w:eastAsia="宋体"/>
          <w:lang w:val="en-US" w:eastAsia="zh-CN"/>
        </w:rPr>
      </w:pPr>
      <w:r>
        <w:rPr>
          <w:rFonts w:hint="eastAsia" w:eastAsia="宋体"/>
          <w:lang w:val="en-US" w:eastAsia="zh-CN"/>
        </w:rPr>
        <w:t>是否开启流程：项目中立项、计划/任务完成、工时确认等是否需要审批；</w:t>
      </w:r>
    </w:p>
    <w:p w14:paraId="0E9A3742">
      <w:pPr>
        <w:bidi w:val="0"/>
        <w:ind w:left="0" w:leftChars="0" w:firstLine="0" w:firstLineChars="0"/>
        <w:rPr>
          <w:rFonts w:hint="eastAsia"/>
          <w:b/>
          <w:bCs/>
          <w:sz w:val="24"/>
          <w:szCs w:val="24"/>
          <w:lang w:val="en-US" w:eastAsia="zh-CN"/>
        </w:rPr>
      </w:pPr>
    </w:p>
    <w:p w14:paraId="0F369CC8">
      <w:pPr>
        <w:bidi w:val="0"/>
        <w:ind w:left="0" w:leftChars="0" w:firstLine="0" w:firstLineChars="0"/>
      </w:pPr>
      <w:r>
        <w:drawing>
          <wp:inline distT="0" distB="0" distL="114300" distR="114300">
            <wp:extent cx="5257800" cy="2426335"/>
            <wp:effectExtent l="0" t="0" r="0" b="1206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5"/>
                    <a:stretch>
                      <a:fillRect/>
                    </a:stretch>
                  </pic:blipFill>
                  <pic:spPr>
                    <a:xfrm>
                      <a:off x="0" y="0"/>
                      <a:ext cx="5257800" cy="2426335"/>
                    </a:xfrm>
                    <a:prstGeom prst="rect">
                      <a:avLst/>
                    </a:prstGeom>
                    <a:noFill/>
                    <a:ln>
                      <a:noFill/>
                    </a:ln>
                  </pic:spPr>
                </pic:pic>
              </a:graphicData>
            </a:graphic>
          </wp:inline>
        </w:drawing>
      </w:r>
    </w:p>
    <w:p w14:paraId="261BFAD1">
      <w:pPr>
        <w:pStyle w:val="3"/>
        <w:numPr>
          <w:ilvl w:val="1"/>
          <w:numId w:val="0"/>
        </w:numPr>
        <w:bidi w:val="0"/>
        <w:ind w:leftChars="0"/>
        <w:rPr>
          <w:rFonts w:hint="eastAsia"/>
        </w:rPr>
      </w:pPr>
      <w:bookmarkStart w:id="18" w:name="_Toc749420907"/>
      <w:bookmarkStart w:id="19" w:name="_Toc1011696422"/>
      <w:bookmarkStart w:id="20" w:name="_Toc1076323155"/>
      <w:r>
        <w:rPr>
          <w:rFonts w:hint="eastAsia"/>
          <w:lang w:val="en-US" w:eastAsia="zh-CN"/>
        </w:rPr>
        <w:t>5.3.项目首页</w:t>
      </w:r>
      <w:bookmarkEnd w:id="18"/>
      <w:bookmarkEnd w:id="19"/>
      <w:bookmarkEnd w:id="20"/>
    </w:p>
    <w:p w14:paraId="63597C89">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rPr>
      </w:pPr>
      <w:r>
        <w:rPr>
          <w:rFonts w:hint="eastAsia"/>
        </w:rPr>
        <w:t>系统首页展示该项目各类动态信息，包括计划情况，任务情况，里程碑情况，项目简介，项目状态，项目人员情况，项目动态及项目风险等情况展示；</w:t>
      </w:r>
    </w:p>
    <w:p w14:paraId="07BC57AB">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rPr>
      </w:pPr>
    </w:p>
    <w:p w14:paraId="2FAD99C9">
      <w:pPr>
        <w:ind w:left="0" w:leftChars="0" w:firstLine="0" w:firstLineChars="0"/>
        <w:rPr>
          <w:rFonts w:hint="eastAsia"/>
        </w:rPr>
      </w:pPr>
      <w:r>
        <w:drawing>
          <wp:inline distT="0" distB="0" distL="114300" distR="114300">
            <wp:extent cx="5262880" cy="3195320"/>
            <wp:effectExtent l="0" t="0" r="13970" b="508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6"/>
                    <a:stretch>
                      <a:fillRect/>
                    </a:stretch>
                  </pic:blipFill>
                  <pic:spPr>
                    <a:xfrm>
                      <a:off x="0" y="0"/>
                      <a:ext cx="5262880" cy="3195320"/>
                    </a:xfrm>
                    <a:prstGeom prst="rect">
                      <a:avLst/>
                    </a:prstGeom>
                    <a:noFill/>
                    <a:ln>
                      <a:noFill/>
                    </a:ln>
                  </pic:spPr>
                </pic:pic>
              </a:graphicData>
            </a:graphic>
          </wp:inline>
        </w:drawing>
      </w:r>
    </w:p>
    <w:p w14:paraId="76A9319D">
      <w:pPr>
        <w:pStyle w:val="3"/>
        <w:numPr>
          <w:ilvl w:val="1"/>
          <w:numId w:val="0"/>
        </w:numPr>
        <w:bidi w:val="0"/>
        <w:ind w:leftChars="0"/>
        <w:rPr>
          <w:rFonts w:hint="eastAsia"/>
        </w:rPr>
      </w:pPr>
      <w:bookmarkStart w:id="21" w:name="_Toc1953731255"/>
      <w:bookmarkStart w:id="22" w:name="_Toc525594294"/>
      <w:bookmarkStart w:id="23" w:name="_Toc1508507404"/>
      <w:r>
        <w:rPr>
          <w:rFonts w:hint="eastAsia"/>
          <w:lang w:val="en-US" w:eastAsia="zh-CN"/>
        </w:rPr>
        <w:t>5.4.人员管理</w:t>
      </w:r>
      <w:bookmarkEnd w:id="21"/>
      <w:bookmarkEnd w:id="22"/>
      <w:bookmarkEnd w:id="23"/>
    </w:p>
    <w:p w14:paraId="4D5E0152">
      <w:pPr>
        <w:ind w:left="0" w:leftChars="0" w:firstLine="0" w:firstLineChars="0"/>
        <w:rPr>
          <w:rFonts w:hint="default" w:eastAsia="宋体"/>
          <w:lang w:val="en-US" w:eastAsia="zh-CN"/>
        </w:rPr>
      </w:pPr>
      <w:r>
        <w:rPr>
          <w:rFonts w:hint="eastAsia" w:eastAsia="宋体" w:asciiTheme="minorAscii"/>
          <w:lang w:val="en-US" w:eastAsia="zh-CN"/>
        </w:rPr>
        <w:t>路径：项目-人员-新增人员</w:t>
      </w:r>
    </w:p>
    <w:p w14:paraId="4554EFBC">
      <w:pPr>
        <w:numPr>
          <w:ilvl w:val="0"/>
          <w:numId w:val="4"/>
        </w:numPr>
        <w:ind w:left="420" w:leftChars="0" w:hanging="420" w:firstLineChars="0"/>
        <w:rPr>
          <w:rFonts w:hint="eastAsia"/>
        </w:rPr>
      </w:pPr>
      <w:r>
        <w:rPr>
          <w:rFonts w:hint="eastAsia"/>
        </w:rPr>
        <w:t>下拉选框中选择要加入到该项目的人员；</w:t>
      </w:r>
    </w:p>
    <w:p w14:paraId="1F5CEEE3">
      <w:pPr>
        <w:numPr>
          <w:ilvl w:val="0"/>
          <w:numId w:val="4"/>
        </w:numPr>
        <w:ind w:left="420" w:leftChars="0" w:hanging="420" w:firstLineChars="0"/>
        <w:rPr>
          <w:rFonts w:hint="eastAsia"/>
        </w:rPr>
      </w:pPr>
      <w:r>
        <w:rPr>
          <w:rFonts w:hint="eastAsia"/>
        </w:rPr>
        <w:t>人员费用：该人员的人工标准，用于投入工时后的成本核算；</w:t>
      </w:r>
    </w:p>
    <w:p w14:paraId="259AEF81">
      <w:pPr>
        <w:numPr>
          <w:ilvl w:val="0"/>
          <w:numId w:val="4"/>
        </w:numPr>
        <w:ind w:left="420" w:leftChars="0" w:hanging="420" w:firstLineChars="0"/>
        <w:rPr>
          <w:rFonts w:hint="eastAsia"/>
        </w:rPr>
      </w:pPr>
      <w:r>
        <w:rPr>
          <w:rFonts w:hint="eastAsia"/>
        </w:rPr>
        <w:t>人员类型：默认为参与人员</w:t>
      </w:r>
    </w:p>
    <w:p w14:paraId="05B2556F">
      <w:pPr>
        <w:numPr>
          <w:ilvl w:val="0"/>
          <w:numId w:val="4"/>
        </w:numPr>
        <w:ind w:left="420" w:leftChars="0" w:hanging="420" w:firstLineChars="0"/>
        <w:rPr>
          <w:rFonts w:hint="eastAsia"/>
        </w:rPr>
      </w:pPr>
      <w:r>
        <w:rPr>
          <w:rFonts w:hint="eastAsia"/>
        </w:rPr>
        <w:t>权限:该模块仅有项目负责人有权限操作；</w:t>
      </w:r>
    </w:p>
    <w:p w14:paraId="12FBD021">
      <w:pPr>
        <w:ind w:left="0" w:leftChars="0" w:firstLine="0" w:firstLineChars="0"/>
        <w:rPr>
          <w:rFonts w:hint="eastAsia"/>
        </w:rPr>
      </w:pPr>
      <w:r>
        <w:drawing>
          <wp:inline distT="0" distB="0" distL="114300" distR="114300">
            <wp:extent cx="5269230" cy="2277745"/>
            <wp:effectExtent l="0" t="0" r="7620" b="8255"/>
            <wp:docPr id="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pic:cNvPicPr>
                      <a:picLocks noChangeAspect="1"/>
                    </pic:cNvPicPr>
                  </pic:nvPicPr>
                  <pic:blipFill>
                    <a:blip r:embed="rId17"/>
                    <a:stretch>
                      <a:fillRect/>
                    </a:stretch>
                  </pic:blipFill>
                  <pic:spPr>
                    <a:xfrm>
                      <a:off x="0" y="0"/>
                      <a:ext cx="5269230" cy="2277745"/>
                    </a:xfrm>
                    <a:prstGeom prst="rect">
                      <a:avLst/>
                    </a:prstGeom>
                    <a:noFill/>
                    <a:ln>
                      <a:noFill/>
                    </a:ln>
                  </pic:spPr>
                </pic:pic>
              </a:graphicData>
            </a:graphic>
          </wp:inline>
        </w:drawing>
      </w:r>
    </w:p>
    <w:p w14:paraId="75403BED">
      <w:pPr>
        <w:pStyle w:val="3"/>
        <w:numPr>
          <w:ilvl w:val="1"/>
          <w:numId w:val="0"/>
        </w:numPr>
        <w:bidi w:val="0"/>
        <w:ind w:leftChars="0"/>
        <w:rPr>
          <w:rFonts w:hint="eastAsia"/>
        </w:rPr>
      </w:pPr>
      <w:bookmarkStart w:id="24" w:name="_Toc1336240155"/>
      <w:bookmarkStart w:id="25" w:name="_Toc1063059147"/>
      <w:bookmarkStart w:id="26" w:name="_Toc292002546"/>
      <w:r>
        <w:rPr>
          <w:rFonts w:hint="eastAsia"/>
          <w:lang w:val="en-US" w:eastAsia="zh-CN"/>
        </w:rPr>
        <w:t>5.5.计划管理</w:t>
      </w:r>
      <w:bookmarkEnd w:id="24"/>
      <w:bookmarkEnd w:id="25"/>
      <w:bookmarkEnd w:id="26"/>
    </w:p>
    <w:p w14:paraId="77E43035">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lang w:val="en-US"/>
        </w:rPr>
      </w:pPr>
      <w:r>
        <w:rPr>
          <w:rFonts w:hint="eastAsia" w:eastAsia="宋体" w:asciiTheme="minorAscii"/>
          <w:lang w:val="en-US" w:eastAsia="zh-CN"/>
        </w:rPr>
        <w:t>根据项目情况，进行阶段性的项目拆解，形成项目计划；</w:t>
      </w:r>
    </w:p>
    <w:p w14:paraId="78F68B60">
      <w:pPr>
        <w:ind w:left="0" w:leftChars="0" w:firstLine="0" w:firstLineChars="0"/>
        <w:rPr>
          <w:rFonts w:hint="default"/>
          <w:lang w:val="en-US" w:eastAsia="zh-CN"/>
        </w:rPr>
      </w:pPr>
      <w:r>
        <w:rPr>
          <w:rFonts w:hint="eastAsia" w:eastAsia="宋体" w:asciiTheme="minorAscii"/>
          <w:lang w:val="en-US" w:eastAsia="zh-CN"/>
        </w:rPr>
        <w:t>路径：项目-计划-新增计划</w:t>
      </w:r>
    </w:p>
    <w:p w14:paraId="232288CE">
      <w:pPr>
        <w:numPr>
          <w:ilvl w:val="0"/>
          <w:numId w:val="5"/>
        </w:numPr>
        <w:ind w:left="420" w:leftChars="0" w:hanging="420" w:firstLineChars="0"/>
        <w:rPr>
          <w:rFonts w:hint="default"/>
          <w:lang w:val="en-US" w:eastAsia="zh-CN"/>
        </w:rPr>
      </w:pPr>
      <w:r>
        <w:rPr>
          <w:rFonts w:hint="default"/>
          <w:lang w:val="en-US" w:eastAsia="zh-CN"/>
        </w:rPr>
        <w:t>计划名称：根据项目拆解情况，输入该阶段计划名称；</w:t>
      </w:r>
    </w:p>
    <w:p w14:paraId="1AE0CFC0">
      <w:pPr>
        <w:numPr>
          <w:ilvl w:val="0"/>
          <w:numId w:val="5"/>
        </w:numPr>
        <w:ind w:left="420" w:leftChars="0" w:hanging="420" w:firstLineChars="0"/>
        <w:rPr>
          <w:rFonts w:hint="default"/>
          <w:lang w:val="en-US" w:eastAsia="zh-CN"/>
        </w:rPr>
      </w:pPr>
      <w:r>
        <w:rPr>
          <w:rFonts w:hint="default"/>
          <w:lang w:val="en-US" w:eastAsia="zh-CN"/>
        </w:rPr>
        <w:t>负责人：从参与该项目的人员中选择该计划的负责人；</w:t>
      </w:r>
    </w:p>
    <w:p w14:paraId="133F1F6D">
      <w:pPr>
        <w:numPr>
          <w:ilvl w:val="0"/>
          <w:numId w:val="5"/>
        </w:numPr>
        <w:ind w:left="420" w:leftChars="0" w:hanging="420" w:firstLineChars="0"/>
        <w:rPr>
          <w:rFonts w:hint="default"/>
          <w:lang w:val="en-US" w:eastAsia="zh-CN"/>
        </w:rPr>
      </w:pPr>
      <w:r>
        <w:rPr>
          <w:rFonts w:hint="default"/>
          <w:lang w:val="en-US" w:eastAsia="zh-CN"/>
        </w:rPr>
        <w:t>时间：该计划内所有任务时间的时间跨度，所有任务完成所需要的工时</w:t>
      </w:r>
    </w:p>
    <w:p w14:paraId="4A161D01">
      <w:pPr>
        <w:numPr>
          <w:ilvl w:val="0"/>
          <w:numId w:val="5"/>
        </w:numPr>
        <w:ind w:left="420" w:leftChars="0" w:hanging="420" w:firstLineChars="0"/>
        <w:rPr>
          <w:rFonts w:hint="default"/>
          <w:lang w:val="en-US" w:eastAsia="zh-CN"/>
        </w:rPr>
      </w:pPr>
      <w:r>
        <w:rPr>
          <w:rFonts w:hint="default"/>
          <w:lang w:val="en-US" w:eastAsia="zh-CN"/>
        </w:rPr>
        <w:t>计划描述：该计划阶段整体内容描述；</w:t>
      </w:r>
    </w:p>
    <w:p w14:paraId="6593F853">
      <w:pPr>
        <w:numPr>
          <w:ilvl w:val="0"/>
          <w:numId w:val="5"/>
        </w:numPr>
        <w:ind w:left="420" w:leftChars="0" w:hanging="420" w:firstLineChars="0"/>
        <w:rPr>
          <w:rFonts w:hint="default"/>
          <w:lang w:val="en-US" w:eastAsia="zh-CN"/>
        </w:rPr>
      </w:pPr>
      <w:r>
        <w:rPr>
          <w:rFonts w:hint="default"/>
          <w:lang w:val="en-US" w:eastAsia="zh-CN"/>
        </w:rPr>
        <w:t>附件：上传该计划的补充性材料说明；</w:t>
      </w:r>
    </w:p>
    <w:p w14:paraId="1499FB60">
      <w:pPr>
        <w:numPr>
          <w:ilvl w:val="0"/>
          <w:numId w:val="5"/>
        </w:numPr>
        <w:ind w:left="420" w:leftChars="0" w:hanging="420" w:firstLineChars="0"/>
        <w:rPr>
          <w:rFonts w:hint="default"/>
          <w:lang w:val="en-US" w:eastAsia="zh-CN"/>
        </w:rPr>
      </w:pPr>
      <w:r>
        <w:rPr>
          <w:rFonts w:hint="default"/>
          <w:lang w:val="en-US" w:eastAsia="zh-CN"/>
        </w:rPr>
        <w:t>计划创建完成后，需要根据开展时间点击右侧“启动”；</w:t>
      </w:r>
    </w:p>
    <w:p w14:paraId="1BEB0371">
      <w:pPr>
        <w:ind w:left="0" w:leftChars="0" w:firstLine="0" w:firstLineChars="0"/>
        <w:rPr>
          <w:rFonts w:hint="default"/>
          <w:lang w:val="en-US" w:eastAsia="zh-CN"/>
        </w:rPr>
      </w:pPr>
      <w:r>
        <w:rPr>
          <w:rFonts w:hint="default"/>
          <w:lang w:val="en-US" w:eastAsia="zh-CN"/>
        </w:rPr>
        <w:t>权限：仅有项目负责人可以新增计划</w:t>
      </w:r>
    </w:p>
    <w:p w14:paraId="0AC5A64A">
      <w:pPr>
        <w:ind w:left="0" w:leftChars="0" w:firstLine="0" w:firstLineChars="0"/>
        <w:rPr>
          <w:rFonts w:hint="default"/>
          <w:lang w:val="en-US" w:eastAsia="zh-CN"/>
        </w:rPr>
      </w:pPr>
      <w:r>
        <w:drawing>
          <wp:inline distT="0" distB="0" distL="114300" distR="114300">
            <wp:extent cx="5267325" cy="2385695"/>
            <wp:effectExtent l="0" t="0" r="9525" b="14605"/>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pic:cNvPicPr>
                      <a:picLocks noChangeAspect="1"/>
                    </pic:cNvPicPr>
                  </pic:nvPicPr>
                  <pic:blipFill>
                    <a:blip r:embed="rId18"/>
                    <a:stretch>
                      <a:fillRect/>
                    </a:stretch>
                  </pic:blipFill>
                  <pic:spPr>
                    <a:xfrm>
                      <a:off x="0" y="0"/>
                      <a:ext cx="5267325" cy="2385695"/>
                    </a:xfrm>
                    <a:prstGeom prst="rect">
                      <a:avLst/>
                    </a:prstGeom>
                    <a:noFill/>
                    <a:ln>
                      <a:noFill/>
                    </a:ln>
                  </pic:spPr>
                </pic:pic>
              </a:graphicData>
            </a:graphic>
          </wp:inline>
        </w:drawing>
      </w:r>
    </w:p>
    <w:p w14:paraId="13BD8EBA">
      <w:pPr>
        <w:ind w:left="0" w:leftChars="0" w:firstLine="0" w:firstLineChars="0"/>
        <w:rPr>
          <w:rFonts w:hint="eastAsia"/>
        </w:rPr>
      </w:pPr>
    </w:p>
    <w:p w14:paraId="5CA586DA">
      <w:pPr>
        <w:pStyle w:val="3"/>
        <w:numPr>
          <w:ilvl w:val="1"/>
          <w:numId w:val="0"/>
        </w:numPr>
        <w:bidi w:val="0"/>
        <w:ind w:leftChars="0"/>
        <w:rPr>
          <w:rFonts w:hint="eastAsia"/>
        </w:rPr>
      </w:pPr>
      <w:bookmarkStart w:id="27" w:name="_Toc1951788406"/>
      <w:bookmarkStart w:id="28" w:name="_Toc1918624236"/>
      <w:bookmarkStart w:id="29" w:name="_Toc686657227"/>
      <w:r>
        <w:rPr>
          <w:rFonts w:hint="eastAsia"/>
          <w:lang w:val="en-US" w:eastAsia="zh-CN"/>
        </w:rPr>
        <w:t>5.6.里程碑管理</w:t>
      </w:r>
      <w:bookmarkEnd w:id="27"/>
      <w:bookmarkEnd w:id="28"/>
      <w:bookmarkEnd w:id="29"/>
    </w:p>
    <w:p w14:paraId="3BC13C5E">
      <w:pPr>
        <w:rPr>
          <w:rFonts w:hint="eastAsia"/>
        </w:rPr>
      </w:pPr>
      <w:r>
        <w:rPr>
          <w:rFonts w:hint="eastAsia"/>
        </w:rPr>
        <w:t>项目里程碑是项目环节中的重要节点或标志性事件。它们通常不是特定任务或活动，而是用来鉴别项目的某个阶段或目标的完成。想象一下，当你徒步旅游时，每个休息站都是一个里程碑，它让你知道你走了多远，还有多少路要走。</w:t>
      </w:r>
    </w:p>
    <w:p w14:paraId="1DB637D0">
      <w:pPr>
        <w:pStyle w:val="4"/>
        <w:numPr>
          <w:ilvl w:val="2"/>
          <w:numId w:val="0"/>
        </w:numPr>
        <w:bidi w:val="0"/>
        <w:ind w:leftChars="0"/>
        <w:rPr>
          <w:rFonts w:hint="eastAsia"/>
        </w:rPr>
      </w:pPr>
      <w:bookmarkStart w:id="30" w:name="_Toc895031717"/>
      <w:bookmarkStart w:id="31" w:name="_Toc1850574747"/>
      <w:bookmarkStart w:id="32" w:name="_Toc70895211"/>
      <w:r>
        <w:rPr>
          <w:rFonts w:hint="eastAsia"/>
          <w:lang w:val="en-US" w:eastAsia="zh-CN"/>
        </w:rPr>
        <w:t>5.6.1里程碑创建方式一</w:t>
      </w:r>
      <w:bookmarkEnd w:id="30"/>
      <w:bookmarkEnd w:id="31"/>
      <w:bookmarkEnd w:id="32"/>
    </w:p>
    <w:p w14:paraId="787EE811">
      <w:pPr>
        <w:ind w:left="0" w:leftChars="0" w:firstLine="0" w:firstLineChars="0"/>
        <w:rPr>
          <w:rFonts w:hint="eastAsia"/>
          <w:lang w:val="en-US" w:eastAsia="zh-CN"/>
        </w:rPr>
      </w:pPr>
      <w:r>
        <w:rPr>
          <w:rFonts w:hint="eastAsia" w:eastAsia="宋体" w:asciiTheme="minorAscii"/>
          <w:lang w:val="en-US" w:eastAsia="zh-CN"/>
        </w:rPr>
        <w:t>路径：项目-计划-新增里程碑</w:t>
      </w:r>
    </w:p>
    <w:p w14:paraId="2ED896D2">
      <w:pPr>
        <w:ind w:left="0" w:leftChars="0" w:firstLine="0" w:firstLineChars="0"/>
        <w:rPr>
          <w:rFonts w:hint="default"/>
          <w:lang w:val="en-US" w:eastAsia="zh-CN"/>
        </w:rPr>
      </w:pPr>
      <w:r>
        <w:rPr>
          <w:rFonts w:hint="eastAsia" w:eastAsia="宋体" w:asciiTheme="minorAscii"/>
          <w:lang w:val="en-US" w:eastAsia="zh-CN"/>
        </w:rPr>
        <w:t>操作步骤：</w:t>
      </w:r>
    </w:p>
    <w:p w14:paraId="2A231657">
      <w:pPr>
        <w:numPr>
          <w:ilvl w:val="0"/>
          <w:numId w:val="6"/>
        </w:numPr>
        <w:ind w:left="420" w:leftChars="0" w:hanging="420" w:firstLineChars="0"/>
        <w:rPr>
          <w:rFonts w:hint="eastAsia"/>
        </w:rPr>
      </w:pPr>
      <w:r>
        <w:rPr>
          <w:rFonts w:hint="eastAsia"/>
        </w:rPr>
        <w:t>勾选里程碑依附的计划界定</w:t>
      </w:r>
    </w:p>
    <w:p w14:paraId="1EAC3792">
      <w:pPr>
        <w:numPr>
          <w:ilvl w:val="0"/>
          <w:numId w:val="6"/>
        </w:numPr>
        <w:ind w:left="420" w:leftChars="0" w:hanging="420" w:firstLineChars="0"/>
        <w:rPr>
          <w:rFonts w:hint="eastAsia"/>
        </w:rPr>
      </w:pPr>
      <w:r>
        <w:rPr>
          <w:rFonts w:hint="eastAsia" w:eastAsia="宋体" w:asciiTheme="minorAscii"/>
          <w:lang w:val="en-US" w:eastAsia="zh-CN"/>
        </w:rPr>
        <w:t>点击</w:t>
      </w:r>
      <w:r>
        <w:rPr>
          <w:rFonts w:hint="eastAsia"/>
        </w:rPr>
        <w:t>新增里程碑</w:t>
      </w:r>
    </w:p>
    <w:p w14:paraId="5BD97F17">
      <w:pPr>
        <w:numPr>
          <w:ilvl w:val="0"/>
          <w:numId w:val="6"/>
        </w:numPr>
        <w:ind w:left="420" w:leftChars="0" w:hanging="420" w:firstLineChars="0"/>
        <w:rPr>
          <w:rFonts w:hint="eastAsia"/>
        </w:rPr>
      </w:pPr>
      <w:r>
        <w:rPr>
          <w:rFonts w:hint="eastAsia"/>
        </w:rPr>
        <w:t>里程碑名称：描述里程碑的阶段</w:t>
      </w:r>
    </w:p>
    <w:p w14:paraId="610E2C2B">
      <w:pPr>
        <w:numPr>
          <w:ilvl w:val="0"/>
          <w:numId w:val="6"/>
        </w:numPr>
        <w:ind w:left="420" w:leftChars="0" w:hanging="420" w:firstLineChars="0"/>
        <w:rPr>
          <w:rFonts w:hint="eastAsia"/>
        </w:rPr>
      </w:pPr>
      <w:r>
        <w:rPr>
          <w:rFonts w:hint="eastAsia"/>
        </w:rPr>
        <w:t>其他：确认该里程碑阶段的责任人和完成时间要求及里程碑性见证材料等；</w:t>
      </w:r>
    </w:p>
    <w:p w14:paraId="7E316546">
      <w:pPr>
        <w:ind w:left="0" w:leftChars="0" w:firstLine="0" w:firstLineChars="0"/>
        <w:rPr>
          <w:rFonts w:hint="eastAsia"/>
          <w:highlight w:val="yellow"/>
        </w:rPr>
      </w:pPr>
      <w:r>
        <w:rPr>
          <w:rFonts w:hint="eastAsia"/>
          <w:highlight w:val="yellow"/>
        </w:rPr>
        <w:t>权限：项目负责人和参与人员均可以设置里程碑；</w:t>
      </w:r>
    </w:p>
    <w:p w14:paraId="66AA17A1">
      <w:pPr>
        <w:ind w:left="0" w:leftChars="0" w:firstLine="0" w:firstLineChars="0"/>
      </w:pPr>
      <w:r>
        <w:drawing>
          <wp:inline distT="0" distB="0" distL="114300" distR="114300">
            <wp:extent cx="5261610" cy="2336800"/>
            <wp:effectExtent l="0" t="0" r="15240" b="6350"/>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19"/>
                    <a:stretch>
                      <a:fillRect/>
                    </a:stretch>
                  </pic:blipFill>
                  <pic:spPr>
                    <a:xfrm>
                      <a:off x="0" y="0"/>
                      <a:ext cx="5261610" cy="2336800"/>
                    </a:xfrm>
                    <a:prstGeom prst="rect">
                      <a:avLst/>
                    </a:prstGeom>
                    <a:noFill/>
                    <a:ln>
                      <a:noFill/>
                    </a:ln>
                  </pic:spPr>
                </pic:pic>
              </a:graphicData>
            </a:graphic>
          </wp:inline>
        </w:drawing>
      </w:r>
    </w:p>
    <w:p w14:paraId="0D1F0BC4">
      <w:pPr>
        <w:pStyle w:val="4"/>
        <w:numPr>
          <w:ilvl w:val="2"/>
          <w:numId w:val="0"/>
        </w:numPr>
        <w:bidi w:val="0"/>
        <w:ind w:leftChars="0"/>
        <w:rPr>
          <w:rFonts w:hint="eastAsia"/>
        </w:rPr>
      </w:pPr>
      <w:bookmarkStart w:id="33" w:name="_Toc604113328"/>
      <w:bookmarkStart w:id="34" w:name="_Toc1822604031"/>
      <w:bookmarkStart w:id="35" w:name="_Toc1829870839"/>
      <w:r>
        <w:rPr>
          <w:rFonts w:hint="eastAsia"/>
          <w:lang w:val="en-US" w:eastAsia="zh-CN"/>
        </w:rPr>
        <w:t>5.6.2里程碑创建方式二</w:t>
      </w:r>
      <w:bookmarkEnd w:id="33"/>
      <w:bookmarkEnd w:id="34"/>
      <w:bookmarkEnd w:id="35"/>
    </w:p>
    <w:p w14:paraId="6F1BA9D0">
      <w:pPr>
        <w:ind w:left="0" w:leftChars="0" w:firstLine="0" w:firstLineChars="0"/>
        <w:rPr>
          <w:rFonts w:hint="default"/>
          <w:lang w:val="en-US" w:eastAsia="zh-CN"/>
        </w:rPr>
      </w:pPr>
      <w:r>
        <w:rPr>
          <w:rFonts w:hint="eastAsia" w:eastAsia="宋体" w:asciiTheme="minorAscii"/>
          <w:lang w:val="en-US" w:eastAsia="zh-CN"/>
        </w:rPr>
        <w:t>路径：项目-里程碑-新增里程碑</w:t>
      </w:r>
    </w:p>
    <w:p w14:paraId="79D93214">
      <w:pPr>
        <w:ind w:left="0" w:leftChars="0" w:firstLine="0" w:firstLineChars="0"/>
        <w:rPr>
          <w:rFonts w:hint="eastAsia"/>
          <w:lang w:val="en-US" w:eastAsia="zh-CN"/>
        </w:rPr>
      </w:pPr>
      <w:r>
        <w:rPr>
          <w:rFonts w:hint="eastAsia" w:eastAsia="宋体" w:asciiTheme="minorAscii"/>
          <w:lang w:val="en-US" w:eastAsia="zh-CN"/>
        </w:rPr>
        <w:t>操作步骤：新增里程碑</w:t>
      </w:r>
    </w:p>
    <w:p w14:paraId="01A69F9F">
      <w:pPr>
        <w:numPr>
          <w:ilvl w:val="0"/>
          <w:numId w:val="7"/>
        </w:numPr>
        <w:ind w:left="420" w:leftChars="0" w:hanging="420" w:firstLineChars="0"/>
        <w:rPr>
          <w:rFonts w:hint="eastAsia"/>
          <w:lang w:val="en-US" w:eastAsia="zh-CN"/>
        </w:rPr>
      </w:pPr>
      <w:r>
        <w:rPr>
          <w:rFonts w:hint="eastAsia" w:eastAsia="宋体" w:asciiTheme="minorAscii"/>
          <w:lang w:val="en-US" w:eastAsia="zh-CN"/>
        </w:rPr>
        <w:t>里程碑名称：描述里程碑的阶段</w:t>
      </w:r>
    </w:p>
    <w:p w14:paraId="225B8B5F">
      <w:pPr>
        <w:numPr>
          <w:ilvl w:val="0"/>
          <w:numId w:val="7"/>
        </w:numPr>
        <w:ind w:left="420" w:leftChars="0" w:hanging="420" w:firstLineChars="0"/>
        <w:rPr>
          <w:rFonts w:hint="eastAsia"/>
          <w:lang w:val="en-US" w:eastAsia="zh-CN"/>
        </w:rPr>
      </w:pPr>
      <w:r>
        <w:rPr>
          <w:rFonts w:hint="eastAsia" w:eastAsia="宋体" w:asciiTheme="minorAscii"/>
          <w:lang w:val="en-US" w:eastAsia="zh-CN"/>
        </w:rPr>
        <w:t>其他：确认该里程碑阶段的责任人和完成时间要求及里程碑性见证材料等；</w:t>
      </w:r>
    </w:p>
    <w:p w14:paraId="5460E7FF">
      <w:pPr>
        <w:ind w:left="0" w:leftChars="0" w:firstLine="0" w:firstLineChars="0"/>
        <w:rPr>
          <w:rFonts w:hint="eastAsia"/>
          <w:highlight w:val="yellow"/>
          <w:lang w:val="en-US" w:eastAsia="zh-CN"/>
        </w:rPr>
      </w:pPr>
      <w:r>
        <w:rPr>
          <w:rFonts w:hint="eastAsia" w:eastAsia="宋体" w:asciiTheme="minorAscii"/>
          <w:highlight w:val="yellow"/>
          <w:lang w:val="en-US" w:eastAsia="zh-CN"/>
        </w:rPr>
        <w:t>权限：项目负责人和参与人员均可以设置里程碑；</w:t>
      </w:r>
    </w:p>
    <w:p w14:paraId="3A3210C8">
      <w:pPr>
        <w:ind w:left="0" w:leftChars="0" w:firstLine="0" w:firstLineChars="0"/>
        <w:rPr>
          <w:rFonts w:hint="eastAsia"/>
          <w:lang w:val="en-US" w:eastAsia="zh-CN"/>
        </w:rPr>
      </w:pPr>
    </w:p>
    <w:p w14:paraId="3F77982C">
      <w:pPr>
        <w:ind w:left="0" w:leftChars="0" w:firstLine="0" w:firstLineChars="0"/>
        <w:rPr>
          <w:rFonts w:hint="eastAsia"/>
          <w:lang w:val="en-US" w:eastAsia="zh-CN"/>
        </w:rPr>
      </w:pPr>
      <w:r>
        <w:drawing>
          <wp:inline distT="0" distB="0" distL="114300" distR="114300">
            <wp:extent cx="5269865" cy="2366645"/>
            <wp:effectExtent l="0" t="0" r="6985" b="14605"/>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0"/>
                    <a:stretch>
                      <a:fillRect/>
                    </a:stretch>
                  </pic:blipFill>
                  <pic:spPr>
                    <a:xfrm>
                      <a:off x="0" y="0"/>
                      <a:ext cx="5269865" cy="2366645"/>
                    </a:xfrm>
                    <a:prstGeom prst="rect">
                      <a:avLst/>
                    </a:prstGeom>
                    <a:noFill/>
                    <a:ln>
                      <a:noFill/>
                    </a:ln>
                  </pic:spPr>
                </pic:pic>
              </a:graphicData>
            </a:graphic>
          </wp:inline>
        </w:drawing>
      </w:r>
    </w:p>
    <w:p w14:paraId="54351231">
      <w:pPr>
        <w:pStyle w:val="3"/>
        <w:numPr>
          <w:ilvl w:val="1"/>
          <w:numId w:val="0"/>
        </w:numPr>
        <w:bidi w:val="0"/>
        <w:ind w:leftChars="0"/>
        <w:rPr>
          <w:rFonts w:hint="eastAsia"/>
        </w:rPr>
      </w:pPr>
      <w:bookmarkStart w:id="36" w:name="_Toc799208209"/>
      <w:bookmarkStart w:id="37" w:name="_Toc525882386"/>
      <w:bookmarkStart w:id="38" w:name="_Toc30020680"/>
      <w:r>
        <w:rPr>
          <w:rFonts w:hint="eastAsia"/>
          <w:lang w:val="en-US" w:eastAsia="zh-CN"/>
        </w:rPr>
        <w:t>5.7.任务管理</w:t>
      </w:r>
      <w:bookmarkEnd w:id="36"/>
      <w:bookmarkEnd w:id="37"/>
      <w:bookmarkEnd w:id="38"/>
    </w:p>
    <w:p w14:paraId="3E5522B5">
      <w:pPr>
        <w:pStyle w:val="4"/>
        <w:numPr>
          <w:ilvl w:val="2"/>
          <w:numId w:val="0"/>
        </w:numPr>
        <w:bidi w:val="0"/>
        <w:ind w:leftChars="0"/>
        <w:rPr>
          <w:rFonts w:hint="eastAsia"/>
        </w:rPr>
      </w:pPr>
      <w:bookmarkStart w:id="39" w:name="_Toc1610054097"/>
      <w:bookmarkStart w:id="40" w:name="_Toc1929640325"/>
      <w:bookmarkStart w:id="41" w:name="_Toc2046395362"/>
      <w:r>
        <w:rPr>
          <w:rFonts w:hint="eastAsia"/>
          <w:lang w:val="en-US" w:eastAsia="zh-CN"/>
        </w:rPr>
        <w:t>5.7.1一级任务</w:t>
      </w:r>
      <w:bookmarkEnd w:id="39"/>
      <w:bookmarkEnd w:id="40"/>
      <w:bookmarkEnd w:id="41"/>
    </w:p>
    <w:p w14:paraId="34F22701">
      <w:pPr>
        <w:ind w:left="0" w:leftChars="0" w:firstLine="0" w:firstLineChars="0"/>
        <w:rPr>
          <w:rFonts w:hint="eastAsia"/>
          <w:lang w:val="en-US" w:eastAsia="zh-CN"/>
        </w:rPr>
      </w:pPr>
      <w:r>
        <w:rPr>
          <w:rFonts w:hint="eastAsia" w:eastAsia="宋体" w:asciiTheme="minorAscii"/>
          <w:lang w:val="en-US" w:eastAsia="zh-CN"/>
        </w:rPr>
        <w:t>根据计划的内容，拆解该计划下需要完成的任务；</w:t>
      </w:r>
    </w:p>
    <w:p w14:paraId="5456F717">
      <w:pPr>
        <w:ind w:left="0" w:leftChars="0" w:firstLine="0" w:firstLineChars="0"/>
        <w:rPr>
          <w:rFonts w:hint="eastAsia"/>
          <w:lang w:val="en-US" w:eastAsia="zh-CN"/>
        </w:rPr>
      </w:pPr>
      <w:r>
        <w:rPr>
          <w:rFonts w:hint="eastAsia" w:eastAsia="宋体" w:asciiTheme="minorAscii"/>
          <w:lang w:val="en-US" w:eastAsia="zh-CN"/>
        </w:rPr>
        <w:t>路径：项目-任务-安排任务</w:t>
      </w:r>
    </w:p>
    <w:p w14:paraId="58785520">
      <w:pPr>
        <w:numPr>
          <w:ilvl w:val="0"/>
          <w:numId w:val="8"/>
        </w:numPr>
        <w:ind w:left="420" w:leftChars="0" w:hanging="420" w:firstLineChars="0"/>
        <w:rPr>
          <w:rFonts w:hint="default"/>
          <w:lang w:val="en-US" w:eastAsia="zh-CN"/>
        </w:rPr>
      </w:pPr>
      <w:r>
        <w:rPr>
          <w:rFonts w:hint="default"/>
          <w:lang w:val="en-US" w:eastAsia="zh-CN"/>
        </w:rPr>
        <w:t>任务名称：根据该阶段计划拆解情况，输入该项任务名称；</w:t>
      </w:r>
    </w:p>
    <w:p w14:paraId="40656EE8">
      <w:pPr>
        <w:numPr>
          <w:ilvl w:val="0"/>
          <w:numId w:val="8"/>
        </w:numPr>
        <w:ind w:left="420" w:leftChars="0" w:hanging="420" w:firstLineChars="0"/>
        <w:rPr>
          <w:rFonts w:hint="default"/>
          <w:lang w:val="en-US" w:eastAsia="zh-CN"/>
        </w:rPr>
      </w:pPr>
      <w:r>
        <w:rPr>
          <w:rFonts w:hint="default"/>
          <w:lang w:val="en-US" w:eastAsia="zh-CN"/>
        </w:rPr>
        <w:t>所属计划：从已设置的计划中进行选择；</w:t>
      </w:r>
    </w:p>
    <w:p w14:paraId="5CCF794A">
      <w:pPr>
        <w:numPr>
          <w:ilvl w:val="0"/>
          <w:numId w:val="8"/>
        </w:numPr>
        <w:ind w:left="420" w:leftChars="0" w:hanging="420" w:firstLineChars="0"/>
        <w:rPr>
          <w:rFonts w:hint="default"/>
          <w:lang w:val="en-US" w:eastAsia="zh-CN"/>
        </w:rPr>
      </w:pPr>
      <w:r>
        <w:rPr>
          <w:rFonts w:hint="default"/>
          <w:lang w:val="en-US" w:eastAsia="zh-CN"/>
        </w:rPr>
        <w:t>责任人：承接该该任务的人员；</w:t>
      </w:r>
    </w:p>
    <w:p w14:paraId="08CF4EF8">
      <w:pPr>
        <w:numPr>
          <w:ilvl w:val="0"/>
          <w:numId w:val="8"/>
        </w:numPr>
        <w:ind w:left="420" w:leftChars="0" w:hanging="420" w:firstLineChars="0"/>
        <w:rPr>
          <w:rFonts w:hint="default"/>
          <w:lang w:val="en-US" w:eastAsia="zh-CN"/>
        </w:rPr>
      </w:pPr>
      <w:r>
        <w:rPr>
          <w:rFonts w:hint="default"/>
          <w:lang w:val="en-US" w:eastAsia="zh-CN"/>
        </w:rPr>
        <w:t>参与人：负责协助该任务的人员；</w:t>
      </w:r>
    </w:p>
    <w:p w14:paraId="72E67E62">
      <w:pPr>
        <w:numPr>
          <w:ilvl w:val="0"/>
          <w:numId w:val="8"/>
        </w:numPr>
        <w:ind w:left="420" w:leftChars="0" w:hanging="420" w:firstLineChars="0"/>
        <w:rPr>
          <w:rFonts w:hint="default"/>
          <w:lang w:val="en-US" w:eastAsia="zh-CN"/>
        </w:rPr>
      </w:pPr>
      <w:r>
        <w:rPr>
          <w:rFonts w:hint="default"/>
          <w:lang w:val="en-US" w:eastAsia="zh-CN"/>
        </w:rPr>
        <w:t>紧急程度：低中高紧急程度选择；</w:t>
      </w:r>
    </w:p>
    <w:p w14:paraId="7D922340">
      <w:pPr>
        <w:numPr>
          <w:ilvl w:val="0"/>
          <w:numId w:val="8"/>
        </w:numPr>
        <w:ind w:left="420" w:leftChars="0" w:hanging="420" w:firstLineChars="0"/>
        <w:rPr>
          <w:rFonts w:hint="default"/>
          <w:lang w:val="en-US" w:eastAsia="zh-CN"/>
        </w:rPr>
      </w:pPr>
      <w:r>
        <w:rPr>
          <w:rFonts w:hint="default"/>
          <w:lang w:val="en-US" w:eastAsia="zh-CN"/>
        </w:rPr>
        <w:t>时间：该任务的时间跨度，任务完成所需要的工时</w:t>
      </w:r>
    </w:p>
    <w:p w14:paraId="1A8A33D2">
      <w:pPr>
        <w:numPr>
          <w:ilvl w:val="0"/>
          <w:numId w:val="8"/>
        </w:numPr>
        <w:ind w:left="420" w:leftChars="0" w:hanging="420" w:firstLineChars="0"/>
        <w:rPr>
          <w:rFonts w:hint="default"/>
          <w:lang w:val="en-US" w:eastAsia="zh-CN"/>
        </w:rPr>
      </w:pPr>
      <w:r>
        <w:rPr>
          <w:rFonts w:hint="default"/>
          <w:lang w:val="en-US" w:eastAsia="zh-CN"/>
        </w:rPr>
        <w:t>前置任务：选择另一个任务，即选择的任务完成后，该任务才可以开展；</w:t>
      </w:r>
    </w:p>
    <w:p w14:paraId="56CFDBA6">
      <w:pPr>
        <w:numPr>
          <w:ilvl w:val="0"/>
          <w:numId w:val="8"/>
        </w:numPr>
        <w:ind w:left="420" w:leftChars="0" w:hanging="420" w:firstLineChars="0"/>
        <w:rPr>
          <w:rFonts w:hint="default"/>
          <w:lang w:val="en-US" w:eastAsia="zh-CN"/>
        </w:rPr>
      </w:pPr>
      <w:r>
        <w:rPr>
          <w:rFonts w:hint="default"/>
          <w:lang w:val="en-US" w:eastAsia="zh-CN"/>
        </w:rPr>
        <w:t>任务描述：该任务需要做的事情的详细描述；</w:t>
      </w:r>
    </w:p>
    <w:p w14:paraId="2EF48ABA">
      <w:pPr>
        <w:numPr>
          <w:ilvl w:val="0"/>
          <w:numId w:val="8"/>
        </w:numPr>
        <w:ind w:left="420" w:leftChars="0" w:hanging="420" w:firstLineChars="0"/>
        <w:rPr>
          <w:rFonts w:hint="default"/>
          <w:lang w:val="en-US" w:eastAsia="zh-CN"/>
        </w:rPr>
      </w:pPr>
      <w:r>
        <w:rPr>
          <w:rFonts w:hint="default"/>
          <w:lang w:val="en-US" w:eastAsia="zh-CN"/>
        </w:rPr>
        <w:t>附件：该任务的描述性文件；</w:t>
      </w:r>
    </w:p>
    <w:p w14:paraId="33CBCF61">
      <w:pPr>
        <w:numPr>
          <w:ilvl w:val="0"/>
          <w:numId w:val="8"/>
        </w:numPr>
        <w:ind w:left="420" w:leftChars="0" w:hanging="420" w:firstLineChars="0"/>
        <w:rPr>
          <w:rFonts w:hint="default"/>
          <w:lang w:val="en-US" w:eastAsia="zh-CN"/>
        </w:rPr>
      </w:pPr>
      <w:r>
        <w:rPr>
          <w:rFonts w:hint="default"/>
          <w:lang w:val="en-US" w:eastAsia="zh-CN"/>
        </w:rPr>
        <w:t>任务创建完成后需要根据开始时间，手动点击右侧“启动”</w:t>
      </w:r>
    </w:p>
    <w:p w14:paraId="4258094F">
      <w:pPr>
        <w:ind w:left="0" w:leftChars="0" w:firstLine="0" w:firstLineChars="0"/>
        <w:rPr>
          <w:rFonts w:hint="default"/>
          <w:highlight w:val="yellow"/>
          <w:lang w:val="en-US" w:eastAsia="zh-CN"/>
        </w:rPr>
      </w:pPr>
      <w:r>
        <w:rPr>
          <w:rFonts w:hint="default"/>
          <w:highlight w:val="yellow"/>
          <w:lang w:val="en-US" w:eastAsia="zh-CN"/>
        </w:rPr>
        <w:t>权限：项目负责人和该所属计划负责人可以进行任务新增操作；</w:t>
      </w:r>
    </w:p>
    <w:p w14:paraId="1FD451A5">
      <w:pPr>
        <w:ind w:left="0" w:leftChars="0" w:firstLine="0" w:firstLineChars="0"/>
        <w:rPr>
          <w:rFonts w:hint="default"/>
          <w:highlight w:val="yellow"/>
          <w:lang w:val="en-US" w:eastAsia="zh-CN"/>
        </w:rPr>
      </w:pPr>
      <w:r>
        <w:rPr>
          <w:rFonts w:hint="default"/>
          <w:highlight w:val="yellow"/>
          <w:lang w:val="en-US" w:eastAsia="zh-CN"/>
        </w:rPr>
        <w:t>PS：任务信息的编辑或删除操作，需要在任务未启动或暂停状态下操作；</w:t>
      </w:r>
    </w:p>
    <w:p w14:paraId="76C76051">
      <w:pPr>
        <w:ind w:left="0" w:leftChars="0" w:firstLine="0" w:firstLineChars="0"/>
        <w:rPr>
          <w:rFonts w:hint="default"/>
          <w:highlight w:val="yellow"/>
          <w:lang w:val="en-US" w:eastAsia="zh-CN"/>
        </w:rPr>
      </w:pPr>
      <w:r>
        <w:drawing>
          <wp:inline distT="0" distB="0" distL="114300" distR="114300">
            <wp:extent cx="5269865" cy="2361565"/>
            <wp:effectExtent l="0" t="0" r="6985" b="63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1"/>
                    <a:stretch>
                      <a:fillRect/>
                    </a:stretch>
                  </pic:blipFill>
                  <pic:spPr>
                    <a:xfrm>
                      <a:off x="0" y="0"/>
                      <a:ext cx="5269865" cy="2361565"/>
                    </a:xfrm>
                    <a:prstGeom prst="rect">
                      <a:avLst/>
                    </a:prstGeom>
                    <a:noFill/>
                    <a:ln>
                      <a:noFill/>
                    </a:ln>
                  </pic:spPr>
                </pic:pic>
              </a:graphicData>
            </a:graphic>
          </wp:inline>
        </w:drawing>
      </w:r>
    </w:p>
    <w:p w14:paraId="7F108C10">
      <w:pPr>
        <w:ind w:left="0" w:leftChars="0" w:firstLine="0" w:firstLineChars="0"/>
      </w:pPr>
    </w:p>
    <w:p w14:paraId="0E03B1A3">
      <w:pPr>
        <w:pStyle w:val="4"/>
        <w:numPr>
          <w:ilvl w:val="2"/>
          <w:numId w:val="0"/>
        </w:numPr>
        <w:bidi w:val="0"/>
        <w:ind w:leftChars="0"/>
        <w:rPr>
          <w:rFonts w:hint="default"/>
          <w:lang w:val="en-US" w:eastAsia="zh-CN"/>
        </w:rPr>
      </w:pPr>
      <w:bookmarkStart w:id="42" w:name="_Toc1885256079"/>
      <w:bookmarkStart w:id="43" w:name="_Toc166905281"/>
      <w:bookmarkStart w:id="44" w:name="_Toc1816242429"/>
      <w:r>
        <w:rPr>
          <w:rFonts w:hint="eastAsia"/>
          <w:lang w:val="en-US" w:eastAsia="zh-CN"/>
        </w:rPr>
        <w:t>5.7.2多级子任务</w:t>
      </w:r>
      <w:bookmarkEnd w:id="42"/>
      <w:bookmarkEnd w:id="43"/>
      <w:bookmarkEnd w:id="44"/>
    </w:p>
    <w:p w14:paraId="6AA790EC">
      <w:pPr>
        <w:rPr>
          <w:rFonts w:hint="eastAsia"/>
          <w:lang w:val="en-US" w:eastAsia="zh-CN"/>
        </w:rPr>
      </w:pPr>
      <w:r>
        <w:rPr>
          <w:rFonts w:hint="eastAsia" w:eastAsia="宋体" w:asciiTheme="minorAscii"/>
          <w:lang w:val="en-US" w:eastAsia="zh-CN"/>
        </w:rPr>
        <w:t>是指在一级任务下细分事项完成步骤，以任务的方式进行拆解执行；</w:t>
      </w:r>
    </w:p>
    <w:p w14:paraId="6ADAE153">
      <w:pPr>
        <w:ind w:left="0" w:leftChars="0" w:firstLine="0" w:firstLineChars="0"/>
        <w:rPr>
          <w:rFonts w:hint="eastAsia"/>
          <w:lang w:val="en-US" w:eastAsia="zh-CN"/>
        </w:rPr>
      </w:pPr>
      <w:r>
        <w:rPr>
          <w:rFonts w:hint="eastAsia" w:eastAsia="宋体" w:asciiTheme="minorAscii"/>
          <w:lang w:val="en-US" w:eastAsia="zh-CN"/>
        </w:rPr>
        <w:t>路径：项目-任务-某任务右侧操作按钮-+任务</w:t>
      </w:r>
    </w:p>
    <w:p w14:paraId="71718933">
      <w:pPr>
        <w:numPr>
          <w:ilvl w:val="0"/>
          <w:numId w:val="9"/>
        </w:numPr>
        <w:ind w:left="420" w:leftChars="0" w:hanging="420" w:firstLineChars="0"/>
        <w:rPr>
          <w:rFonts w:hint="eastAsia"/>
          <w:lang w:val="en-US" w:eastAsia="zh-CN"/>
        </w:rPr>
      </w:pPr>
      <w:r>
        <w:rPr>
          <w:rFonts w:hint="eastAsia" w:eastAsia="宋体" w:asciiTheme="minorAscii"/>
          <w:lang w:val="en-US" w:eastAsia="zh-CN"/>
        </w:rPr>
        <w:t>点击“+任务”，弹出创建任务对话框，填写任务的具体要求，即可完成子任务的创建；</w:t>
      </w:r>
    </w:p>
    <w:p w14:paraId="295C9C0D">
      <w:pPr>
        <w:numPr>
          <w:ilvl w:val="0"/>
          <w:numId w:val="9"/>
        </w:numPr>
        <w:ind w:left="420" w:leftChars="0" w:hanging="420" w:firstLineChars="0"/>
        <w:rPr>
          <w:rFonts w:hint="eastAsia"/>
          <w:lang w:val="en-US" w:eastAsia="zh-CN"/>
        </w:rPr>
      </w:pPr>
      <w:r>
        <w:rPr>
          <w:rFonts w:hint="eastAsia" w:eastAsia="宋体" w:asciiTheme="minorAscii"/>
          <w:lang w:val="en-US" w:eastAsia="zh-CN"/>
        </w:rPr>
        <w:t>填写内容与一级任务填写内容相同；</w:t>
      </w:r>
    </w:p>
    <w:p w14:paraId="6B42D8D0">
      <w:pPr>
        <w:ind w:left="0" w:leftChars="0" w:firstLine="0" w:firstLineChars="0"/>
        <w:rPr>
          <w:rFonts w:hint="default"/>
          <w:lang w:val="en-US" w:eastAsia="zh-CN"/>
        </w:rPr>
      </w:pPr>
      <w:r>
        <w:rPr>
          <w:rFonts w:hint="eastAsia" w:eastAsia="宋体" w:asciiTheme="minorAscii"/>
          <w:highlight w:val="yellow"/>
          <w:lang w:val="en-US" w:eastAsia="zh-CN"/>
        </w:rPr>
        <w:t>注：可以完成多级任务的设定；</w:t>
      </w:r>
    </w:p>
    <w:p w14:paraId="0E3C7C2A">
      <w:pPr>
        <w:pStyle w:val="3"/>
        <w:numPr>
          <w:ilvl w:val="1"/>
          <w:numId w:val="0"/>
        </w:numPr>
        <w:bidi w:val="0"/>
        <w:ind w:leftChars="0"/>
        <w:rPr>
          <w:rFonts w:hint="eastAsia"/>
        </w:rPr>
      </w:pPr>
      <w:bookmarkStart w:id="45" w:name="_Toc1253945745"/>
      <w:bookmarkStart w:id="46" w:name="_Toc563414785"/>
      <w:bookmarkStart w:id="47" w:name="_Toc1525191915"/>
      <w:r>
        <w:rPr>
          <w:rFonts w:hint="eastAsia"/>
          <w:lang w:val="en-US" w:eastAsia="zh-CN"/>
        </w:rPr>
        <w:t>5.8.任务查看</w:t>
      </w:r>
      <w:bookmarkEnd w:id="45"/>
      <w:bookmarkEnd w:id="46"/>
      <w:bookmarkEnd w:id="47"/>
    </w:p>
    <w:p w14:paraId="419AF022">
      <w:pPr>
        <w:pStyle w:val="4"/>
        <w:numPr>
          <w:ilvl w:val="2"/>
          <w:numId w:val="0"/>
        </w:numPr>
        <w:bidi w:val="0"/>
        <w:ind w:leftChars="0"/>
        <w:rPr>
          <w:rFonts w:hint="eastAsia"/>
        </w:rPr>
      </w:pPr>
      <w:bookmarkStart w:id="48" w:name="_Toc1809108204"/>
      <w:bookmarkStart w:id="49" w:name="_Toc1056891872"/>
      <w:bookmarkStart w:id="50" w:name="_Toc1535704813"/>
      <w:r>
        <w:rPr>
          <w:rFonts w:hint="eastAsia"/>
          <w:lang w:val="en-US" w:eastAsia="zh-CN"/>
        </w:rPr>
        <w:t>5.8.1视图查看</w:t>
      </w:r>
      <w:bookmarkEnd w:id="48"/>
      <w:bookmarkEnd w:id="49"/>
      <w:bookmarkEnd w:id="50"/>
    </w:p>
    <w:p w14:paraId="5CBB0A00">
      <w:pPr>
        <w:rPr>
          <w:rFonts w:hint="eastAsia" w:eastAsia="宋体" w:asciiTheme="minorAscii"/>
          <w:lang w:val="en-US" w:eastAsia="zh-CN"/>
        </w:rPr>
      </w:pPr>
      <w:r>
        <w:rPr>
          <w:rFonts w:hint="eastAsia" w:eastAsia="宋体" w:asciiTheme="minorAscii"/>
          <w:lang w:val="en-US" w:eastAsia="zh-CN"/>
        </w:rPr>
        <w:t>任务视图可按列表样式进行呈现或以泳道样式进行呈现，对任务进行分类别呈现；</w:t>
      </w:r>
    </w:p>
    <w:p w14:paraId="40F99B96">
      <w:pPr>
        <w:rPr>
          <w:rFonts w:hint="default" w:eastAsia="宋体" w:asciiTheme="minorAscii"/>
          <w:lang w:val="en-US" w:eastAsia="zh-CN"/>
        </w:rPr>
      </w:pPr>
    </w:p>
    <w:p w14:paraId="7412EDD3">
      <w:pPr>
        <w:ind w:left="0" w:leftChars="0" w:firstLine="0" w:firstLineChars="0"/>
      </w:pPr>
      <w:r>
        <w:drawing>
          <wp:inline distT="0" distB="0" distL="114300" distR="114300">
            <wp:extent cx="5269865" cy="2240915"/>
            <wp:effectExtent l="0" t="0" r="6985" b="6985"/>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22"/>
                    <a:stretch>
                      <a:fillRect/>
                    </a:stretch>
                  </pic:blipFill>
                  <pic:spPr>
                    <a:xfrm>
                      <a:off x="0" y="0"/>
                      <a:ext cx="5269865" cy="2240915"/>
                    </a:xfrm>
                    <a:prstGeom prst="rect">
                      <a:avLst/>
                    </a:prstGeom>
                    <a:noFill/>
                    <a:ln>
                      <a:noFill/>
                    </a:ln>
                  </pic:spPr>
                </pic:pic>
              </a:graphicData>
            </a:graphic>
          </wp:inline>
        </w:drawing>
      </w:r>
    </w:p>
    <w:p w14:paraId="7DCFE6E0">
      <w:pPr>
        <w:pStyle w:val="4"/>
        <w:numPr>
          <w:ilvl w:val="2"/>
          <w:numId w:val="0"/>
        </w:numPr>
        <w:bidi w:val="0"/>
        <w:ind w:leftChars="0"/>
        <w:rPr>
          <w:rFonts w:hint="eastAsia"/>
        </w:rPr>
      </w:pPr>
      <w:bookmarkStart w:id="51" w:name="_Toc1344448367"/>
      <w:bookmarkStart w:id="52" w:name="_Toc2132322445"/>
      <w:bookmarkStart w:id="53" w:name="_Toc1608110402"/>
      <w:r>
        <w:rPr>
          <w:rFonts w:hint="eastAsia"/>
          <w:lang w:val="en-US" w:eastAsia="zh-CN"/>
        </w:rPr>
        <w:t>5.8.2任务筛选及排序</w:t>
      </w:r>
      <w:bookmarkEnd w:id="51"/>
      <w:bookmarkEnd w:id="52"/>
      <w:bookmarkEnd w:id="53"/>
    </w:p>
    <w:p w14:paraId="429C7A08">
      <w:pPr>
        <w:rPr>
          <w:rFonts w:hint="eastAsia"/>
          <w:lang w:val="en-US" w:eastAsia="zh-CN"/>
        </w:rPr>
      </w:pPr>
      <w:r>
        <w:rPr>
          <w:rFonts w:hint="eastAsia" w:eastAsia="宋体" w:asciiTheme="minorAscii"/>
          <w:lang w:val="en-US" w:eastAsia="zh-CN"/>
        </w:rPr>
        <w:t>根据查看人员需要，按照多种筛选方式进行筛选查看，包括优先级，排序，负责人和计划进行筛选查看；</w:t>
      </w:r>
    </w:p>
    <w:p w14:paraId="333FC261">
      <w:pPr>
        <w:numPr>
          <w:ilvl w:val="0"/>
          <w:numId w:val="10"/>
        </w:numPr>
        <w:ind w:left="420" w:leftChars="0" w:hanging="420" w:firstLineChars="0"/>
        <w:rPr>
          <w:rFonts w:hint="eastAsia"/>
          <w:lang w:val="en-US" w:eastAsia="zh-CN"/>
        </w:rPr>
      </w:pPr>
      <w:r>
        <w:rPr>
          <w:rFonts w:hint="eastAsia" w:eastAsia="宋体" w:asciiTheme="minorAscii"/>
          <w:lang w:val="en-US" w:eastAsia="zh-CN"/>
        </w:rPr>
        <w:t>点击“优先级”，按照任务的轻重缓急程度进行筛选；</w:t>
      </w:r>
    </w:p>
    <w:p w14:paraId="70D7304D">
      <w:pPr>
        <w:numPr>
          <w:ilvl w:val="0"/>
          <w:numId w:val="10"/>
        </w:numPr>
        <w:ind w:left="420" w:leftChars="0" w:hanging="420" w:firstLineChars="0"/>
        <w:rPr>
          <w:rFonts w:hint="eastAsia"/>
          <w:lang w:val="en-US" w:eastAsia="zh-CN"/>
        </w:rPr>
      </w:pPr>
      <w:r>
        <w:rPr>
          <w:rFonts w:hint="eastAsia" w:eastAsia="宋体" w:asciiTheme="minorAscii"/>
          <w:lang w:val="en-US" w:eastAsia="zh-CN"/>
        </w:rPr>
        <w:t>点击“负责人”，按照任务的负责人的任务情况进行筛选；</w:t>
      </w:r>
    </w:p>
    <w:p w14:paraId="07792C89">
      <w:pPr>
        <w:numPr>
          <w:ilvl w:val="0"/>
          <w:numId w:val="10"/>
        </w:numPr>
        <w:ind w:left="420" w:leftChars="0" w:hanging="420" w:firstLineChars="0"/>
        <w:rPr>
          <w:rFonts w:hint="eastAsia"/>
          <w:lang w:val="en-US" w:eastAsia="zh-CN"/>
        </w:rPr>
      </w:pPr>
      <w:r>
        <w:rPr>
          <w:rFonts w:hint="eastAsia" w:eastAsia="宋体" w:asciiTheme="minorAscii"/>
          <w:lang w:val="en-US" w:eastAsia="zh-CN"/>
        </w:rPr>
        <w:t>点击“计划名称”，按照计划进行任务明细的筛选；</w:t>
      </w:r>
    </w:p>
    <w:p w14:paraId="57369159">
      <w:pPr>
        <w:numPr>
          <w:ilvl w:val="0"/>
          <w:numId w:val="10"/>
        </w:numPr>
        <w:ind w:left="420" w:leftChars="0" w:hanging="420" w:firstLineChars="0"/>
        <w:rPr>
          <w:rFonts w:hint="default"/>
          <w:lang w:val="en-US" w:eastAsia="zh-CN"/>
        </w:rPr>
      </w:pPr>
      <w:r>
        <w:rPr>
          <w:rFonts w:hint="eastAsia" w:eastAsia="宋体" w:asciiTheme="minorAscii"/>
          <w:lang w:val="en-US" w:eastAsia="zh-CN"/>
        </w:rPr>
        <w:t>点击“排序”，选择不同日期情况下的排序规则；</w:t>
      </w:r>
    </w:p>
    <w:p w14:paraId="5781566F">
      <w:pPr>
        <w:pStyle w:val="3"/>
        <w:numPr>
          <w:ilvl w:val="1"/>
          <w:numId w:val="0"/>
        </w:numPr>
        <w:bidi w:val="0"/>
        <w:ind w:leftChars="0"/>
        <w:rPr>
          <w:rFonts w:hint="eastAsia"/>
        </w:rPr>
      </w:pPr>
      <w:bookmarkStart w:id="54" w:name="_Toc320770435"/>
      <w:bookmarkStart w:id="55" w:name="_Toc1429828919"/>
      <w:bookmarkStart w:id="56" w:name="_Toc736231979"/>
      <w:r>
        <w:rPr>
          <w:rFonts w:hint="eastAsia"/>
          <w:lang w:val="en-US" w:eastAsia="zh-CN"/>
        </w:rPr>
        <w:t>5.9进度管理</w:t>
      </w:r>
      <w:bookmarkEnd w:id="54"/>
      <w:bookmarkEnd w:id="55"/>
      <w:bookmarkEnd w:id="56"/>
    </w:p>
    <w:p w14:paraId="7BA90133">
      <w:pPr>
        <w:pStyle w:val="4"/>
        <w:numPr>
          <w:ilvl w:val="2"/>
          <w:numId w:val="0"/>
        </w:numPr>
        <w:bidi w:val="0"/>
        <w:ind w:leftChars="0"/>
        <w:rPr>
          <w:rFonts w:hint="eastAsia"/>
        </w:rPr>
      </w:pPr>
      <w:bookmarkStart w:id="57" w:name="_Toc1004747075"/>
      <w:bookmarkStart w:id="58" w:name="_Toc50097039"/>
      <w:bookmarkStart w:id="59" w:name="_Toc792631703"/>
      <w:r>
        <w:rPr>
          <w:rFonts w:hint="eastAsia"/>
          <w:lang w:val="en-US" w:eastAsia="zh-CN"/>
        </w:rPr>
        <w:t>5.9.1进度填报</w:t>
      </w:r>
      <w:bookmarkEnd w:id="57"/>
      <w:bookmarkEnd w:id="58"/>
      <w:bookmarkEnd w:id="59"/>
    </w:p>
    <w:p w14:paraId="5BAA83AC">
      <w:pPr>
        <w:rPr>
          <w:rFonts w:hint="eastAsia"/>
          <w:lang w:val="en-US" w:eastAsia="zh-CN"/>
        </w:rPr>
      </w:pPr>
      <w:r>
        <w:rPr>
          <w:rFonts w:hint="eastAsia" w:eastAsia="宋体" w:asciiTheme="minorAscii"/>
          <w:lang w:val="en-US" w:eastAsia="zh-CN"/>
        </w:rPr>
        <w:t>更新任务的完成情况，上传相关的附件，方便项目负责人了解项目的进度；</w:t>
      </w:r>
    </w:p>
    <w:p w14:paraId="29109788">
      <w:pPr>
        <w:ind w:left="0" w:leftChars="0" w:firstLine="0" w:firstLineChars="0"/>
        <w:rPr>
          <w:rFonts w:hint="eastAsia"/>
          <w:lang w:val="en-US" w:eastAsia="zh-CN"/>
        </w:rPr>
      </w:pPr>
      <w:r>
        <w:rPr>
          <w:rFonts w:hint="eastAsia" w:eastAsia="宋体" w:asciiTheme="minorAscii"/>
          <w:lang w:val="en-US" w:eastAsia="zh-CN"/>
        </w:rPr>
        <w:t>路径：项目-任务-某任务右侧操作按钮-+进度</w:t>
      </w:r>
    </w:p>
    <w:p w14:paraId="0735B49B">
      <w:pPr>
        <w:numPr>
          <w:ilvl w:val="0"/>
          <w:numId w:val="11"/>
        </w:numPr>
        <w:ind w:left="420" w:leftChars="0" w:hanging="420" w:firstLineChars="0"/>
        <w:rPr>
          <w:rFonts w:hint="default"/>
          <w:lang w:val="en-US" w:eastAsia="zh-CN"/>
        </w:rPr>
      </w:pPr>
      <w:r>
        <w:rPr>
          <w:rFonts w:hint="default"/>
          <w:lang w:val="en-US" w:eastAsia="zh-CN"/>
        </w:rPr>
        <w:t>点击“+进度”，弹出进度对话框，填写任务的当下完成情况以及上传当下完成的任务文档；</w:t>
      </w:r>
    </w:p>
    <w:p w14:paraId="26B3EE99">
      <w:pPr>
        <w:numPr>
          <w:ilvl w:val="0"/>
          <w:numId w:val="0"/>
        </w:numPr>
        <w:ind w:leftChars="0"/>
        <w:rPr>
          <w:rFonts w:hint="default"/>
          <w:lang w:val="en-US" w:eastAsia="zh-CN"/>
        </w:rPr>
      </w:pPr>
      <w:r>
        <w:drawing>
          <wp:inline distT="0" distB="0" distL="114300" distR="114300">
            <wp:extent cx="5190490" cy="2486025"/>
            <wp:effectExtent l="0" t="0" r="16510" b="3175"/>
            <wp:docPr id="33" name="图片 5" descr="/Users/fenda/Library/Containers/com.kingsoft.wpsoffice.mac/Data/tmp/photoeditapp/2025091911272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Users/fenda/Library/Containers/com.kingsoft.wpsoffice.mac/Data/tmp/photoeditapp/20250919112725/temp.pngtemp"/>
                    <pic:cNvPicPr>
                      <a:picLocks noChangeAspect="1"/>
                    </pic:cNvPicPr>
                  </pic:nvPicPr>
                  <pic:blipFill>
                    <a:blip r:embed="rId23"/>
                    <a:stretch>
                      <a:fillRect/>
                    </a:stretch>
                  </pic:blipFill>
                  <pic:spPr>
                    <a:xfrm>
                      <a:off x="0" y="0"/>
                      <a:ext cx="5190490" cy="2486025"/>
                    </a:xfrm>
                    <a:prstGeom prst="rect">
                      <a:avLst/>
                    </a:prstGeom>
                  </pic:spPr>
                </pic:pic>
              </a:graphicData>
            </a:graphic>
          </wp:inline>
        </w:drawing>
      </w:r>
    </w:p>
    <w:p w14:paraId="00A9E679">
      <w:pPr>
        <w:ind w:left="0" w:leftChars="0" w:firstLine="0" w:firstLineChars="0"/>
      </w:pPr>
      <w:r>
        <w:drawing>
          <wp:inline distT="0" distB="0" distL="114300" distR="114300">
            <wp:extent cx="5186680" cy="2522855"/>
            <wp:effectExtent l="0" t="0" r="20320" b="17145"/>
            <wp:docPr id="34" name="图片 1" descr="/Users/fenda/Library/Containers/com.kingsoft.wpsoffice.mac/Data/tmp/photoeditapp/2025091911280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Users/fenda/Library/Containers/com.kingsoft.wpsoffice.mac/Data/tmp/photoeditapp/20250919112801/temp.pngtemp"/>
                    <pic:cNvPicPr>
                      <a:picLocks noChangeAspect="1"/>
                    </pic:cNvPicPr>
                  </pic:nvPicPr>
                  <pic:blipFill>
                    <a:blip r:embed="rId24"/>
                    <a:stretch>
                      <a:fillRect/>
                    </a:stretch>
                  </pic:blipFill>
                  <pic:spPr>
                    <a:xfrm>
                      <a:off x="0" y="0"/>
                      <a:ext cx="5186680" cy="2522855"/>
                    </a:xfrm>
                    <a:prstGeom prst="rect">
                      <a:avLst/>
                    </a:prstGeom>
                  </pic:spPr>
                </pic:pic>
              </a:graphicData>
            </a:graphic>
          </wp:inline>
        </w:drawing>
      </w:r>
    </w:p>
    <w:p w14:paraId="42BF784F">
      <w:pPr>
        <w:pStyle w:val="4"/>
        <w:numPr>
          <w:ilvl w:val="2"/>
          <w:numId w:val="0"/>
        </w:numPr>
        <w:bidi w:val="0"/>
        <w:ind w:leftChars="0"/>
        <w:rPr>
          <w:rFonts w:hint="default"/>
          <w:lang w:val="en-US" w:eastAsia="zh-CN"/>
        </w:rPr>
      </w:pPr>
      <w:bookmarkStart w:id="60" w:name="_Toc1120173164"/>
      <w:bookmarkStart w:id="61" w:name="_Toc919969980"/>
      <w:bookmarkStart w:id="62" w:name="_Toc167344849"/>
      <w:r>
        <w:rPr>
          <w:rFonts w:hint="eastAsia"/>
          <w:lang w:val="en-US" w:eastAsia="zh-CN"/>
        </w:rPr>
        <w:t>5.9.2汇报</w:t>
      </w:r>
      <w:bookmarkEnd w:id="60"/>
      <w:bookmarkEnd w:id="61"/>
      <w:bookmarkEnd w:id="62"/>
    </w:p>
    <w:p w14:paraId="18628536">
      <w:pPr>
        <w:rPr>
          <w:rFonts w:hint="eastAsia"/>
          <w:lang w:val="en-US" w:eastAsia="zh-CN"/>
        </w:rPr>
      </w:pPr>
      <w:r>
        <w:rPr>
          <w:rFonts w:hint="eastAsia" w:eastAsia="宋体" w:asciiTheme="minorAscii"/>
          <w:lang w:val="en-US" w:eastAsia="zh-CN"/>
        </w:rPr>
        <w:t>是指以每日、每周、每月等频率汇报项目的进度；</w:t>
      </w:r>
    </w:p>
    <w:p w14:paraId="2C190871">
      <w:pPr>
        <w:ind w:left="0" w:leftChars="0" w:firstLine="0" w:firstLineChars="0"/>
        <w:rPr>
          <w:rFonts w:hint="eastAsia"/>
          <w:lang w:val="en-US" w:eastAsia="zh-CN"/>
        </w:rPr>
      </w:pPr>
      <w:r>
        <w:rPr>
          <w:rFonts w:hint="eastAsia" w:eastAsia="宋体" w:asciiTheme="minorAscii"/>
          <w:lang w:val="en-US" w:eastAsia="zh-CN"/>
        </w:rPr>
        <w:t>路径：项目-汇报-+汇报</w:t>
      </w:r>
    </w:p>
    <w:p w14:paraId="2C9F6E7D">
      <w:pPr>
        <w:numPr>
          <w:ilvl w:val="0"/>
          <w:numId w:val="12"/>
        </w:numPr>
        <w:ind w:left="420" w:leftChars="0" w:hanging="420" w:firstLineChars="0"/>
        <w:rPr>
          <w:rFonts w:hint="eastAsia"/>
          <w:lang w:val="en-US" w:eastAsia="zh-CN"/>
        </w:rPr>
      </w:pPr>
      <w:r>
        <w:rPr>
          <w:rFonts w:hint="eastAsia" w:eastAsia="宋体" w:asciiTheme="minorAscii"/>
          <w:lang w:val="en-US" w:eastAsia="zh-CN"/>
        </w:rPr>
        <w:t>汇报内容：项目负责人或参与人汇报个人工作的完成情况描述；</w:t>
      </w:r>
    </w:p>
    <w:p w14:paraId="35123691">
      <w:pPr>
        <w:numPr>
          <w:ilvl w:val="0"/>
          <w:numId w:val="12"/>
        </w:numPr>
        <w:ind w:left="420" w:leftChars="0" w:hanging="420" w:firstLineChars="0"/>
        <w:rPr>
          <w:rFonts w:hint="eastAsia"/>
          <w:lang w:val="en-US" w:eastAsia="zh-CN"/>
        </w:rPr>
      </w:pPr>
      <w:r>
        <w:rPr>
          <w:rFonts w:hint="eastAsia" w:eastAsia="宋体" w:asciiTheme="minorAscii"/>
          <w:lang w:val="en-US" w:eastAsia="zh-CN"/>
        </w:rPr>
        <w:t>汇报类型：选择周、月、季度、年度汇报类型；</w:t>
      </w:r>
    </w:p>
    <w:p w14:paraId="38F0F5BB">
      <w:pPr>
        <w:ind w:left="0" w:leftChars="0" w:firstLine="0" w:firstLineChars="0"/>
        <w:rPr>
          <w:rFonts w:hint="eastAsia"/>
          <w:lang w:val="en-US" w:eastAsia="zh-CN"/>
        </w:rPr>
      </w:pPr>
    </w:p>
    <w:p w14:paraId="35583A07">
      <w:pPr>
        <w:ind w:left="0" w:leftChars="0" w:firstLine="0" w:firstLineChars="0"/>
      </w:pPr>
      <w:r>
        <w:drawing>
          <wp:inline distT="0" distB="0" distL="114300" distR="114300">
            <wp:extent cx="5281930" cy="2540000"/>
            <wp:effectExtent l="0" t="0" r="1270" b="0"/>
            <wp:docPr id="35" name="图片 3" descr="/Users/fenda/Library/Containers/com.kingsoft.wpsoffice.mac/Data/tmp/photoeditapp/20250919113440/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Users/fenda/Library/Containers/com.kingsoft.wpsoffice.mac/Data/tmp/photoeditapp/20250919113440/temp.pngtemp"/>
                    <pic:cNvPicPr>
                      <a:picLocks noChangeAspect="1"/>
                    </pic:cNvPicPr>
                  </pic:nvPicPr>
                  <pic:blipFill>
                    <a:blip r:embed="rId25"/>
                    <a:stretch>
                      <a:fillRect/>
                    </a:stretch>
                  </pic:blipFill>
                  <pic:spPr>
                    <a:xfrm>
                      <a:off x="0" y="0"/>
                      <a:ext cx="5281930" cy="2540000"/>
                    </a:xfrm>
                    <a:prstGeom prst="rect">
                      <a:avLst/>
                    </a:prstGeom>
                  </pic:spPr>
                </pic:pic>
              </a:graphicData>
            </a:graphic>
          </wp:inline>
        </w:drawing>
      </w:r>
    </w:p>
    <w:p w14:paraId="336D87F3">
      <w:pPr>
        <w:pStyle w:val="4"/>
        <w:numPr>
          <w:ilvl w:val="2"/>
          <w:numId w:val="0"/>
        </w:numPr>
        <w:bidi w:val="0"/>
        <w:ind w:leftChars="0"/>
        <w:rPr>
          <w:rFonts w:hint="default"/>
          <w:lang w:val="en-US" w:eastAsia="zh-CN"/>
        </w:rPr>
      </w:pPr>
      <w:bookmarkStart w:id="63" w:name="_Toc1908717746"/>
      <w:bookmarkStart w:id="64" w:name="_Toc53195460"/>
      <w:bookmarkStart w:id="65" w:name="_Toc1508783220"/>
      <w:r>
        <w:rPr>
          <w:rFonts w:hint="eastAsia"/>
          <w:lang w:val="en-US" w:eastAsia="zh-CN"/>
        </w:rPr>
        <w:t>5.9.3进度</w:t>
      </w:r>
      <w:bookmarkEnd w:id="63"/>
      <w:bookmarkEnd w:id="64"/>
      <w:bookmarkEnd w:id="65"/>
    </w:p>
    <w:p w14:paraId="6C62BABD">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lang w:val="en-US" w:eastAsia="zh-CN"/>
        </w:rPr>
      </w:pPr>
      <w:r>
        <w:rPr>
          <w:rFonts w:hint="default"/>
          <w:lang w:val="en-US" w:eastAsia="zh-CN"/>
        </w:rPr>
        <w:t>WBS是以可交付成果为导向，将复杂项目逐层分解为可管理任务单元的系统方法，其核心在于遵循100%覆盖原则，确保每个层级的子任务完全覆盖父级任务范围可以查看整体项目计划、项目任务、里程碑的完成情况；</w:t>
      </w:r>
    </w:p>
    <w:p w14:paraId="65907E9F">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eastAsia="宋体" w:asciiTheme="minorAscii"/>
          <w:lang w:val="en-US" w:eastAsia="zh-CN"/>
        </w:rPr>
        <w:t>路径：项目-进度</w:t>
      </w:r>
    </w:p>
    <w:p w14:paraId="12203038">
      <w:pPr>
        <w:keepNext w:val="0"/>
        <w:keepLines w:val="0"/>
        <w:pageBreakBefore w:val="0"/>
        <w:widowControl w:val="0"/>
        <w:numPr>
          <w:ilvl w:val="0"/>
          <w:numId w:val="13"/>
        </w:numPr>
        <w:kinsoku/>
        <w:wordWrap/>
        <w:overflowPunct/>
        <w:topLinePunct w:val="0"/>
        <w:autoSpaceDE/>
        <w:autoSpaceDN/>
        <w:bidi w:val="0"/>
        <w:adjustRightInd/>
        <w:snapToGrid/>
        <w:ind w:left="420" w:leftChars="0" w:hanging="420" w:firstLineChars="0"/>
        <w:textAlignment w:val="auto"/>
        <w:rPr>
          <w:rFonts w:hint="default"/>
          <w:lang w:val="en-US" w:eastAsia="zh-CN"/>
        </w:rPr>
      </w:pPr>
      <w:r>
        <w:rPr>
          <w:rFonts w:hint="eastAsia" w:eastAsia="宋体" w:asciiTheme="minorAscii"/>
          <w:lang w:val="en-US" w:eastAsia="zh-CN"/>
        </w:rPr>
        <w:t>可以点击负责人，选择具体的人员进行筛选查看任务的计划开始结束和实际开始结束的情况；</w:t>
      </w:r>
    </w:p>
    <w:p w14:paraId="2757E490">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rPr>
      </w:pPr>
      <w:r>
        <w:drawing>
          <wp:inline distT="0" distB="0" distL="114300" distR="114300">
            <wp:extent cx="5293995" cy="2555875"/>
            <wp:effectExtent l="0" t="0" r="14605"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6"/>
                    <a:stretch>
                      <a:fillRect/>
                    </a:stretch>
                  </pic:blipFill>
                  <pic:spPr>
                    <a:xfrm>
                      <a:off x="0" y="0"/>
                      <a:ext cx="5293995" cy="2555875"/>
                    </a:xfrm>
                    <a:prstGeom prst="rect">
                      <a:avLst/>
                    </a:prstGeom>
                  </pic:spPr>
                </pic:pic>
              </a:graphicData>
            </a:graphic>
          </wp:inline>
        </w:drawing>
      </w:r>
      <w:bookmarkStart w:id="66" w:name="_Toc632674764"/>
      <w:bookmarkStart w:id="67" w:name="_Toc702899068"/>
      <w:bookmarkStart w:id="68" w:name="_Toc708438136"/>
    </w:p>
    <w:p w14:paraId="571AFD8B">
      <w:pPr>
        <w:pStyle w:val="3"/>
        <w:numPr>
          <w:ilvl w:val="1"/>
          <w:numId w:val="0"/>
        </w:numPr>
        <w:bidi w:val="0"/>
        <w:ind w:leftChars="0"/>
        <w:rPr>
          <w:rFonts w:hint="eastAsia"/>
        </w:rPr>
      </w:pPr>
      <w:r>
        <w:rPr>
          <w:rFonts w:hint="eastAsia"/>
          <w:lang w:val="en-US" w:eastAsia="zh-CN"/>
        </w:rPr>
        <w:t>5.10计划/任务完成</w:t>
      </w:r>
      <w:bookmarkEnd w:id="66"/>
      <w:bookmarkEnd w:id="67"/>
      <w:bookmarkEnd w:id="68"/>
    </w:p>
    <w:p w14:paraId="3831501F">
      <w:pPr>
        <w:rPr>
          <w:rFonts w:hint="default"/>
          <w:lang w:val="en-US"/>
        </w:rPr>
      </w:pPr>
      <w:r>
        <w:rPr>
          <w:rFonts w:hint="eastAsia" w:eastAsia="宋体" w:asciiTheme="minorAscii"/>
          <w:lang w:val="en-US" w:eastAsia="zh-CN"/>
        </w:rPr>
        <w:t>针对完成的计划/任务对其进行结束的操作，注意计划的完成需要该计划下所有的任务全部完成方可操作；</w:t>
      </w:r>
    </w:p>
    <w:p w14:paraId="299B85E0">
      <w:pPr>
        <w:ind w:left="0" w:leftChars="0" w:firstLine="0" w:firstLineChars="0"/>
        <w:rPr>
          <w:rFonts w:hint="eastAsia"/>
          <w:lang w:val="en-US" w:eastAsia="zh-CN"/>
        </w:rPr>
      </w:pPr>
      <w:r>
        <w:rPr>
          <w:rFonts w:hint="eastAsia" w:eastAsia="宋体" w:asciiTheme="minorAscii"/>
          <w:lang w:val="en-US" w:eastAsia="zh-CN"/>
        </w:rPr>
        <w:t>路径：项目-任务-某任务右侧操作按钮-+完成</w:t>
      </w:r>
    </w:p>
    <w:p w14:paraId="3595E2AF">
      <w:pPr>
        <w:numPr>
          <w:ilvl w:val="0"/>
          <w:numId w:val="14"/>
        </w:numPr>
        <w:ind w:left="700" w:leftChars="0" w:hanging="420" w:firstLineChars="0"/>
        <w:rPr>
          <w:rFonts w:hint="default"/>
          <w:lang w:val="en-US" w:eastAsia="zh-CN"/>
        </w:rPr>
      </w:pPr>
      <w:r>
        <w:rPr>
          <w:rFonts w:hint="default"/>
          <w:lang w:val="en-US" w:eastAsia="zh-CN"/>
        </w:rPr>
        <w:t>点击“完成”，弹出完成任务对话框，填写任务的完工总结，该任务过程中产生文档资料的，从附件上传即可；</w:t>
      </w:r>
    </w:p>
    <w:p w14:paraId="1F96C55F">
      <w:pPr>
        <w:numPr>
          <w:ilvl w:val="0"/>
          <w:numId w:val="14"/>
        </w:numPr>
        <w:ind w:left="700" w:leftChars="0" w:hanging="420" w:firstLineChars="0"/>
        <w:rPr>
          <w:rFonts w:hint="default"/>
          <w:lang w:val="en-US" w:eastAsia="zh-CN"/>
        </w:rPr>
      </w:pPr>
      <w:r>
        <w:rPr>
          <w:rFonts w:hint="default"/>
          <w:lang w:val="en-US" w:eastAsia="zh-CN"/>
        </w:rPr>
        <w:t>计划完成同任务完成操作；</w:t>
      </w:r>
    </w:p>
    <w:p w14:paraId="3032B4CB">
      <w:pPr>
        <w:ind w:left="0" w:leftChars="0" w:firstLine="0" w:firstLineChars="0"/>
        <w:rPr>
          <w:rFonts w:hint="default"/>
          <w:highlight w:val="yellow"/>
          <w:lang w:val="en-US" w:eastAsia="zh-CN"/>
        </w:rPr>
      </w:pPr>
      <w:r>
        <w:rPr>
          <w:rFonts w:hint="default"/>
          <w:highlight w:val="yellow"/>
          <w:lang w:val="en-US" w:eastAsia="zh-CN"/>
        </w:rPr>
        <w:t>权限：任务的责任人和项目负责人可以操作；</w:t>
      </w:r>
    </w:p>
    <w:p w14:paraId="560F7B87">
      <w:pPr>
        <w:ind w:left="0" w:leftChars="0" w:firstLine="0" w:firstLineChars="0"/>
      </w:pPr>
      <w:r>
        <w:drawing>
          <wp:inline distT="0" distB="0" distL="114300" distR="114300">
            <wp:extent cx="5271135" cy="2524760"/>
            <wp:effectExtent l="0" t="0" r="5715" b="8890"/>
            <wp:docPr id="37" name="图片 5" descr="/Users/fenda/Library/Containers/com.kingsoft.wpsoffice.mac/Data/tmp/photoeditapp/2025091913234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Users/fenda/Library/Containers/com.kingsoft.wpsoffice.mac/Data/tmp/photoeditapp/20250919132342/temp.pngtemp"/>
                    <pic:cNvPicPr>
                      <a:picLocks noChangeAspect="1"/>
                    </pic:cNvPicPr>
                  </pic:nvPicPr>
                  <pic:blipFill>
                    <a:blip r:embed="rId27"/>
                    <a:stretch>
                      <a:fillRect/>
                    </a:stretch>
                  </pic:blipFill>
                  <pic:spPr>
                    <a:xfrm>
                      <a:off x="0" y="0"/>
                      <a:ext cx="5271135" cy="2524760"/>
                    </a:xfrm>
                    <a:prstGeom prst="rect">
                      <a:avLst/>
                    </a:prstGeom>
                  </pic:spPr>
                </pic:pic>
              </a:graphicData>
            </a:graphic>
          </wp:inline>
        </w:drawing>
      </w:r>
    </w:p>
    <w:p w14:paraId="5D75D21B">
      <w:pPr>
        <w:ind w:left="0" w:leftChars="0" w:firstLine="0" w:firstLineChars="0"/>
        <w:rPr>
          <w:rFonts w:hint="default"/>
          <w:lang w:val="en-US" w:eastAsia="zh-CN"/>
        </w:rPr>
      </w:pPr>
      <w:r>
        <w:drawing>
          <wp:inline distT="0" distB="0" distL="114300" distR="114300">
            <wp:extent cx="5297805" cy="2576830"/>
            <wp:effectExtent l="0" t="0" r="10795" b="13970"/>
            <wp:docPr id="38" name="图片 3" descr="/Users/fenda/Library/Containers/com.kingsoft.wpsoffice.mac/Data/tmp/photoeditapp/20250919132508/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Users/fenda/Library/Containers/com.kingsoft.wpsoffice.mac/Data/tmp/photoeditapp/20250919132508/temp.pngtemp"/>
                    <pic:cNvPicPr>
                      <a:picLocks noChangeAspect="1"/>
                    </pic:cNvPicPr>
                  </pic:nvPicPr>
                  <pic:blipFill>
                    <a:blip r:embed="rId28"/>
                    <a:stretch>
                      <a:fillRect/>
                    </a:stretch>
                  </pic:blipFill>
                  <pic:spPr>
                    <a:xfrm>
                      <a:off x="0" y="0"/>
                      <a:ext cx="5297805" cy="2576830"/>
                    </a:xfrm>
                    <a:prstGeom prst="rect">
                      <a:avLst/>
                    </a:prstGeom>
                  </pic:spPr>
                </pic:pic>
              </a:graphicData>
            </a:graphic>
          </wp:inline>
        </w:drawing>
      </w:r>
    </w:p>
    <w:p w14:paraId="44902923">
      <w:pPr>
        <w:pStyle w:val="2"/>
        <w:numPr>
          <w:ilvl w:val="0"/>
          <w:numId w:val="0"/>
        </w:numPr>
        <w:bidi w:val="0"/>
        <w:ind w:leftChars="0"/>
        <w:rPr>
          <w:rFonts w:hint="eastAsia"/>
          <w:lang w:val="en-US" w:eastAsia="zh-CN"/>
        </w:rPr>
      </w:pPr>
      <w:r>
        <w:rPr>
          <w:rFonts w:hint="eastAsia"/>
          <w:lang w:val="en-US" w:eastAsia="zh-CN"/>
        </w:rPr>
        <w:t>六、精益</w:t>
      </w:r>
      <w:r>
        <w:rPr>
          <w:rFonts w:hint="default"/>
          <w:lang w:val="en-US" w:eastAsia="zh-CN"/>
        </w:rPr>
        <w:t>管理</w:t>
      </w:r>
    </w:p>
    <w:p w14:paraId="19DBA8B9">
      <w:pPr>
        <w:rPr>
          <w:rFonts w:hint="default"/>
          <w:lang w:val="en-US" w:eastAsia="zh-CN"/>
        </w:rPr>
      </w:pPr>
      <w:r>
        <w:rPr>
          <w:rFonts w:hint="default"/>
          <w:lang w:val="en-US" w:eastAsia="zh-CN"/>
        </w:rPr>
        <w:t>点击左侧</w:t>
      </w:r>
      <w:r>
        <w:rPr>
          <w:rFonts w:hint="eastAsia"/>
          <w:lang w:val="en-US" w:eastAsia="zh-CN"/>
        </w:rPr>
        <w:t>【</w:t>
      </w:r>
      <w:r>
        <w:rPr>
          <w:rFonts w:hint="default"/>
          <w:lang w:val="en-US" w:eastAsia="zh-CN"/>
        </w:rPr>
        <w:t>精益管理</w:t>
      </w:r>
      <w:r>
        <w:rPr>
          <w:rFonts w:hint="eastAsia"/>
          <w:lang w:val="en-US" w:eastAsia="zh-CN"/>
        </w:rPr>
        <w:t>】</w:t>
      </w:r>
      <w:r>
        <w:rPr>
          <w:rFonts w:hint="default"/>
          <w:lang w:val="en-US" w:eastAsia="zh-CN"/>
        </w:rPr>
        <w:t>菜单，可开展精益相关工作，如</w:t>
      </w:r>
      <w:r>
        <w:rPr>
          <w:rFonts w:hint="eastAsia"/>
          <w:lang w:val="en-US" w:eastAsia="zh-CN"/>
        </w:rPr>
        <w:t>问题点</w:t>
      </w:r>
      <w:r>
        <w:rPr>
          <w:rFonts w:hint="default"/>
          <w:lang w:val="en-US" w:eastAsia="zh-CN"/>
        </w:rPr>
        <w:t>管理、</w:t>
      </w:r>
      <w:r>
        <w:rPr>
          <w:rFonts w:hint="eastAsia"/>
          <w:lang w:val="en-US" w:eastAsia="zh-CN"/>
        </w:rPr>
        <w:t>改善天</w:t>
      </w:r>
      <w:r>
        <w:rPr>
          <w:rFonts w:hint="default"/>
          <w:lang w:val="en-US" w:eastAsia="zh-CN"/>
        </w:rPr>
        <w:t>等，根据页面功能入口进行对应操作。</w:t>
      </w:r>
    </w:p>
    <w:p w14:paraId="79519648">
      <w:pPr>
        <w:tabs>
          <w:tab w:val="left" w:pos="3502"/>
        </w:tabs>
        <w:ind w:left="0" w:leftChars="0" w:firstLine="0" w:firstLineChars="0"/>
        <w:rPr>
          <w:rFonts w:hint="default"/>
          <w:lang w:val="en-US" w:eastAsia="zh-CN"/>
        </w:rPr>
      </w:pPr>
      <w:r>
        <w:drawing>
          <wp:inline distT="0" distB="0" distL="114300" distR="114300">
            <wp:extent cx="5266690" cy="2628265"/>
            <wp:effectExtent l="0" t="0" r="1016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5266690" cy="2628265"/>
                    </a:xfrm>
                    <a:prstGeom prst="rect">
                      <a:avLst/>
                    </a:prstGeom>
                    <a:noFill/>
                    <a:ln>
                      <a:noFill/>
                    </a:ln>
                  </pic:spPr>
                </pic:pic>
              </a:graphicData>
            </a:graphic>
          </wp:inline>
        </w:drawing>
      </w:r>
      <w:r>
        <w:rPr>
          <w:rFonts w:hint="eastAsia"/>
          <w:lang w:eastAsia="zh-CN"/>
        </w:rPr>
        <w:tab/>
      </w:r>
    </w:p>
    <w:p w14:paraId="5F323E8C">
      <w:pPr>
        <w:pStyle w:val="3"/>
        <w:numPr>
          <w:ilvl w:val="1"/>
          <w:numId w:val="0"/>
        </w:numPr>
        <w:bidi w:val="0"/>
        <w:ind w:leftChars="0"/>
        <w:rPr>
          <w:rFonts w:hint="eastAsia"/>
          <w:lang w:val="en-US" w:eastAsia="zh-CN"/>
        </w:rPr>
      </w:pPr>
      <w:r>
        <w:rPr>
          <w:rFonts w:hint="eastAsia"/>
          <w:lang w:val="en-US" w:eastAsia="zh-CN"/>
        </w:rPr>
        <w:t>6.1问题点</w:t>
      </w:r>
    </w:p>
    <w:p w14:paraId="23B9632E">
      <w:pPr>
        <w:pStyle w:val="4"/>
        <w:numPr>
          <w:ilvl w:val="2"/>
          <w:numId w:val="0"/>
        </w:numPr>
        <w:bidi w:val="0"/>
        <w:ind w:leftChars="0"/>
        <w:rPr>
          <w:rFonts w:hint="default"/>
          <w:lang w:val="en-US" w:eastAsia="zh-CN"/>
        </w:rPr>
      </w:pPr>
      <w:r>
        <w:rPr>
          <w:rFonts w:hint="eastAsia"/>
          <w:lang w:val="en-US" w:eastAsia="zh-CN"/>
        </w:rPr>
        <w:t>6.1.1</w:t>
      </w:r>
      <w:r>
        <w:rPr>
          <w:rFonts w:hint="default"/>
          <w:lang w:val="en-US" w:eastAsia="zh-CN"/>
        </w:rPr>
        <w:t>问题</w:t>
      </w:r>
      <w:r>
        <w:rPr>
          <w:rFonts w:hint="eastAsia"/>
          <w:lang w:val="en-US" w:eastAsia="zh-CN"/>
        </w:rPr>
        <w:t>点新增</w:t>
      </w:r>
    </w:p>
    <w:p w14:paraId="0FB973EF">
      <w:pPr>
        <w:numPr>
          <w:ilvl w:val="0"/>
          <w:numId w:val="14"/>
        </w:numPr>
        <w:ind w:left="700" w:leftChars="0" w:hanging="420" w:firstLineChars="0"/>
        <w:rPr>
          <w:rFonts w:hint="default"/>
          <w:lang w:val="en-US" w:eastAsia="zh-CN"/>
        </w:rPr>
      </w:pPr>
      <w:r>
        <w:rPr>
          <w:rFonts w:hint="default"/>
          <w:lang w:val="en-US" w:eastAsia="zh-CN"/>
        </w:rPr>
        <w:t>问题登记：</w:t>
      </w:r>
    </w:p>
    <w:p w14:paraId="4AD8F4FA">
      <w:pPr>
        <w:rPr>
          <w:rFonts w:hint="default"/>
        </w:rPr>
      </w:pPr>
      <w:r>
        <w:rPr>
          <w:rFonts w:hint="default"/>
        </w:rPr>
        <w:t>进入项目详情页，点击左侧菜单 “问题</w:t>
      </w:r>
      <w:r>
        <w:rPr>
          <w:rFonts w:hint="eastAsia"/>
          <w:lang w:val="en-US" w:eastAsia="zh-CN"/>
        </w:rPr>
        <w:t>点</w:t>
      </w:r>
      <w:r>
        <w:rPr>
          <w:rFonts w:hint="default"/>
        </w:rPr>
        <w:t>”→“+ 新增问题”，填写表单：</w:t>
      </w:r>
    </w:p>
    <w:p w14:paraId="66F49615">
      <w:pPr>
        <w:ind w:left="0" w:leftChars="0" w:firstLine="0" w:firstLineChars="0"/>
      </w:pPr>
      <w:r>
        <w:drawing>
          <wp:inline distT="0" distB="0" distL="114300" distR="114300">
            <wp:extent cx="5259070" cy="2950210"/>
            <wp:effectExtent l="0" t="0" r="1778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59070" cy="2950210"/>
                    </a:xfrm>
                    <a:prstGeom prst="rect">
                      <a:avLst/>
                    </a:prstGeom>
                    <a:noFill/>
                    <a:ln>
                      <a:noFill/>
                    </a:ln>
                  </pic:spPr>
                </pic:pic>
              </a:graphicData>
            </a:graphic>
          </wp:inline>
        </w:drawing>
      </w:r>
    </w:p>
    <w:p w14:paraId="284598DF">
      <w:pPr>
        <w:rPr>
          <w:rFonts w:hint="default"/>
        </w:rPr>
      </w:pPr>
      <w:r>
        <w:rPr>
          <w:rFonts w:hint="default"/>
        </w:rPr>
        <w:t>点击 “确定”，问题登记成功（系统通知项目负责人）。</w:t>
      </w:r>
    </w:p>
    <w:p w14:paraId="22C2CB77">
      <w:pPr>
        <w:ind w:left="0" w:leftChars="0" w:firstLine="0" w:firstLineChars="0"/>
        <w:rPr>
          <w:rFonts w:hint="default"/>
        </w:rPr>
      </w:pPr>
      <w:r>
        <w:drawing>
          <wp:inline distT="0" distB="0" distL="114300" distR="114300">
            <wp:extent cx="5269230" cy="2801620"/>
            <wp:effectExtent l="0" t="0" r="7620"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1"/>
                    <a:stretch>
                      <a:fillRect/>
                    </a:stretch>
                  </pic:blipFill>
                  <pic:spPr>
                    <a:xfrm>
                      <a:off x="0" y="0"/>
                      <a:ext cx="5269230" cy="2801620"/>
                    </a:xfrm>
                    <a:prstGeom prst="rect">
                      <a:avLst/>
                    </a:prstGeom>
                    <a:noFill/>
                    <a:ln>
                      <a:noFill/>
                    </a:ln>
                  </pic:spPr>
                </pic:pic>
              </a:graphicData>
            </a:graphic>
          </wp:inline>
        </w:drawing>
      </w:r>
    </w:p>
    <w:p w14:paraId="207171A6">
      <w:pPr>
        <w:numPr>
          <w:ilvl w:val="0"/>
          <w:numId w:val="14"/>
        </w:numPr>
        <w:ind w:left="700" w:leftChars="0" w:hanging="420" w:firstLineChars="0"/>
        <w:rPr>
          <w:rFonts w:hint="default"/>
          <w:lang w:val="en-US" w:eastAsia="zh-CN"/>
        </w:rPr>
      </w:pPr>
      <w:r>
        <w:rPr>
          <w:rFonts w:hint="default"/>
          <w:lang w:val="en-US" w:eastAsia="zh-CN"/>
        </w:rPr>
        <w:t xml:space="preserve"> 问题处理与跟踪</w:t>
      </w:r>
    </w:p>
    <w:p w14:paraId="4489915B">
      <w:r>
        <w:rPr>
          <w:rFonts w:hint="default"/>
        </w:rPr>
        <w:t>责任人需更新处理进度（进入问题详情页→“更新进度”，填写进展）；</w:t>
      </w:r>
    </w:p>
    <w:p w14:paraId="629104B4">
      <w:pPr>
        <w:numPr>
          <w:ilvl w:val="0"/>
          <w:numId w:val="14"/>
        </w:numPr>
        <w:ind w:left="700" w:leftChars="0" w:hanging="420" w:firstLineChars="0"/>
        <w:rPr>
          <w:rFonts w:hint="default"/>
          <w:lang w:val="en-US" w:eastAsia="zh-CN"/>
        </w:rPr>
      </w:pPr>
      <w:r>
        <w:rPr>
          <w:rFonts w:hint="default"/>
          <w:lang w:val="en-US" w:eastAsia="zh-CN"/>
        </w:rPr>
        <w:t>问题验证与关闭</w:t>
      </w:r>
    </w:p>
    <w:p w14:paraId="10AF2ED4">
      <w:pPr>
        <w:rPr>
          <w:rFonts w:hint="default"/>
        </w:rPr>
      </w:pPr>
      <w:r>
        <w:rPr>
          <w:rFonts w:hint="default"/>
        </w:rPr>
        <w:t>问题状态变为“已关闭”，系统自动归档（归档内容包括问题记录、分析报告、解决方案）。</w:t>
      </w:r>
    </w:p>
    <w:p w14:paraId="1E77D3DC">
      <w:pPr>
        <w:pStyle w:val="3"/>
        <w:numPr>
          <w:ilvl w:val="1"/>
          <w:numId w:val="0"/>
        </w:numPr>
        <w:bidi w:val="0"/>
        <w:ind w:leftChars="0"/>
        <w:rPr>
          <w:rFonts w:hint="default"/>
          <w:lang w:val="en-US" w:eastAsia="zh-CN"/>
        </w:rPr>
      </w:pPr>
      <w:r>
        <w:rPr>
          <w:rFonts w:hint="eastAsia"/>
          <w:lang w:val="en-US" w:eastAsia="zh-CN"/>
        </w:rPr>
        <w:t>6.2</w:t>
      </w:r>
      <w:r>
        <w:rPr>
          <w:rFonts w:hint="default"/>
          <w:lang w:val="en-US" w:eastAsia="zh-CN"/>
        </w:rPr>
        <w:t>改善</w:t>
      </w:r>
      <w:r>
        <w:rPr>
          <w:rFonts w:hint="eastAsia"/>
          <w:lang w:val="en-US" w:eastAsia="zh-CN"/>
        </w:rPr>
        <w:t>提案</w:t>
      </w:r>
      <w:r>
        <w:rPr>
          <w:rFonts w:hint="default"/>
          <w:lang w:val="en-US" w:eastAsia="zh-CN"/>
        </w:rPr>
        <w:t>管理</w:t>
      </w:r>
    </w:p>
    <w:p w14:paraId="44B5DF49">
      <w:pPr>
        <w:rPr>
          <w:rFonts w:hint="default"/>
        </w:rPr>
      </w:pPr>
      <w:r>
        <w:rPr>
          <w:rFonts w:hint="default"/>
        </w:rPr>
        <w:t>点击→新增可进入改善提案书界面，依次按照格式进行填写，进行审核模板流程选择。(审批流程可在审批处理一流程</w:t>
      </w:r>
      <w:r>
        <w:rPr>
          <w:rFonts w:hint="eastAsia"/>
          <w:lang w:val="en-US" w:eastAsia="zh-CN"/>
        </w:rPr>
        <w:t>中心</w:t>
      </w:r>
      <w:r>
        <w:rPr>
          <w:rFonts w:hint="default"/>
        </w:rPr>
        <w:t>界面新增)</w:t>
      </w:r>
    </w:p>
    <w:p w14:paraId="5C2802E0">
      <w:pPr>
        <w:ind w:left="0" w:leftChars="0" w:firstLine="0" w:firstLineChars="0"/>
        <w:rPr>
          <w:rFonts w:hint="default"/>
        </w:rPr>
      </w:pPr>
      <w:r>
        <w:drawing>
          <wp:inline distT="0" distB="0" distL="114300" distR="114300">
            <wp:extent cx="5272405" cy="2462530"/>
            <wp:effectExtent l="0" t="0" r="4445"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2"/>
                    <a:stretch>
                      <a:fillRect/>
                    </a:stretch>
                  </pic:blipFill>
                  <pic:spPr>
                    <a:xfrm>
                      <a:off x="0" y="0"/>
                      <a:ext cx="5272405" cy="2462530"/>
                    </a:xfrm>
                    <a:prstGeom prst="rect">
                      <a:avLst/>
                    </a:prstGeom>
                    <a:noFill/>
                    <a:ln>
                      <a:noFill/>
                    </a:ln>
                  </pic:spPr>
                </pic:pic>
              </a:graphicData>
            </a:graphic>
          </wp:inline>
        </w:drawing>
      </w:r>
    </w:p>
    <w:p w14:paraId="09FF9C78">
      <w:r>
        <w:rPr>
          <w:rFonts w:hint="default"/>
        </w:rPr>
        <w:t>提案场景：</w:t>
      </w:r>
    </w:p>
    <w:p w14:paraId="627B1AF3">
      <w:r>
        <w:rPr>
          <w:rFonts w:hint="default"/>
        </w:rPr>
        <w:t>流程优化：如“简化任务审批流程，缩短耗时”；</w:t>
      </w:r>
    </w:p>
    <w:p w14:paraId="69D47266">
      <w:r>
        <w:rPr>
          <w:rFonts w:hint="default"/>
        </w:rPr>
        <w:t>效率提升：如“新增调研模板，减少重复工作”；</w:t>
      </w:r>
    </w:p>
    <w:p w14:paraId="3483D25B">
      <w:r>
        <w:rPr>
          <w:rFonts w:hint="default"/>
        </w:rPr>
        <w:t>成本控制：如“优化人员排班，降低人工成本”；</w:t>
      </w:r>
    </w:p>
    <w:p w14:paraId="06A94243">
      <w:r>
        <w:rPr>
          <w:rFonts w:hint="default"/>
        </w:rPr>
        <w:t>质量改进：如“增加数据校验环节，减少错误”。</w:t>
      </w:r>
    </w:p>
    <w:p w14:paraId="3AE9E684">
      <w:pPr>
        <w:numPr>
          <w:ilvl w:val="0"/>
          <w:numId w:val="14"/>
        </w:numPr>
        <w:ind w:left="700" w:leftChars="0" w:hanging="420" w:firstLineChars="0"/>
        <w:rPr>
          <w:rFonts w:hint="default"/>
          <w:lang w:val="en-US" w:eastAsia="zh-CN"/>
        </w:rPr>
      </w:pPr>
      <w:r>
        <w:rPr>
          <w:rFonts w:hint="default"/>
          <w:lang w:val="en-US" w:eastAsia="zh-CN"/>
        </w:rPr>
        <w:t>提案发起</w:t>
      </w:r>
    </w:p>
    <w:p w14:paraId="3E8CE9E7">
      <w:r>
        <w:rPr>
          <w:rFonts w:hint="default"/>
        </w:rPr>
        <w:t>进入项目详情页，点击左侧菜单 “改善”→“+ 新增提案”，填写表单：</w:t>
      </w:r>
    </w:p>
    <w:p w14:paraId="5668EEED">
      <w:pPr>
        <w:ind w:left="0" w:leftChars="0" w:firstLine="0" w:firstLineChars="0"/>
      </w:pPr>
      <w:r>
        <w:drawing>
          <wp:inline distT="0" distB="0" distL="114300" distR="114300">
            <wp:extent cx="5267325" cy="2817495"/>
            <wp:effectExtent l="0" t="0" r="9525"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3"/>
                    <a:stretch>
                      <a:fillRect/>
                    </a:stretch>
                  </pic:blipFill>
                  <pic:spPr>
                    <a:xfrm>
                      <a:off x="0" y="0"/>
                      <a:ext cx="5267325" cy="2817495"/>
                    </a:xfrm>
                    <a:prstGeom prst="rect">
                      <a:avLst/>
                    </a:prstGeom>
                    <a:noFill/>
                    <a:ln>
                      <a:noFill/>
                    </a:ln>
                  </pic:spPr>
                </pic:pic>
              </a:graphicData>
            </a:graphic>
          </wp:inline>
        </w:drawing>
      </w:r>
      <w:r>
        <w:drawing>
          <wp:inline distT="0" distB="0" distL="114300" distR="114300">
            <wp:extent cx="5259705" cy="2825750"/>
            <wp:effectExtent l="0" t="0" r="17145" b="1270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4"/>
                    <a:stretch>
                      <a:fillRect/>
                    </a:stretch>
                  </pic:blipFill>
                  <pic:spPr>
                    <a:xfrm>
                      <a:off x="0" y="0"/>
                      <a:ext cx="5259705" cy="2825750"/>
                    </a:xfrm>
                    <a:prstGeom prst="rect">
                      <a:avLst/>
                    </a:prstGeom>
                    <a:noFill/>
                    <a:ln>
                      <a:noFill/>
                    </a:ln>
                  </pic:spPr>
                </pic:pic>
              </a:graphicData>
            </a:graphic>
          </wp:inline>
        </w:drawing>
      </w:r>
    </w:p>
    <w:p w14:paraId="542CD315">
      <w:r>
        <w:rPr>
          <w:rFonts w:hint="default"/>
        </w:rPr>
        <w:t>点击 “提交”，提案发起成功（系统通知项目负责人）。</w:t>
      </w:r>
    </w:p>
    <w:p w14:paraId="13EA67C2">
      <w:pPr>
        <w:numPr>
          <w:ilvl w:val="0"/>
          <w:numId w:val="14"/>
        </w:numPr>
        <w:ind w:left="700" w:leftChars="0" w:hanging="420" w:firstLineChars="0"/>
        <w:rPr>
          <w:rFonts w:hint="default"/>
          <w:lang w:val="en-US" w:eastAsia="zh-CN"/>
        </w:rPr>
      </w:pPr>
      <w:r>
        <w:rPr>
          <w:rFonts w:hint="default"/>
          <w:lang w:val="en-US" w:eastAsia="zh-CN"/>
        </w:rPr>
        <w:t>提案评审与立项</w:t>
      </w:r>
    </w:p>
    <w:p w14:paraId="1DC82FFF">
      <w:pPr>
        <w:numPr>
          <w:ilvl w:val="0"/>
          <w:numId w:val="0"/>
        </w:numPr>
        <w:ind w:leftChars="0"/>
        <w:rPr>
          <w:rFonts w:hint="default"/>
          <w:lang w:val="en-US" w:eastAsia="zh-CN"/>
        </w:rPr>
      </w:pPr>
      <w:r>
        <w:drawing>
          <wp:inline distT="0" distB="0" distL="114300" distR="114300">
            <wp:extent cx="5271770" cy="2686685"/>
            <wp:effectExtent l="0" t="0" r="5080" b="1841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5"/>
                    <a:stretch>
                      <a:fillRect/>
                    </a:stretch>
                  </pic:blipFill>
                  <pic:spPr>
                    <a:xfrm>
                      <a:off x="0" y="0"/>
                      <a:ext cx="5271770" cy="2686685"/>
                    </a:xfrm>
                    <a:prstGeom prst="rect">
                      <a:avLst/>
                    </a:prstGeom>
                    <a:noFill/>
                    <a:ln>
                      <a:noFill/>
                    </a:ln>
                  </pic:spPr>
                </pic:pic>
              </a:graphicData>
            </a:graphic>
          </wp:inline>
        </w:drawing>
      </w:r>
    </w:p>
    <w:p w14:paraId="48E31741">
      <w:r>
        <w:rPr>
          <w:rFonts w:hint="default"/>
        </w:rPr>
        <w:t>评审流程：</w:t>
      </w:r>
    </w:p>
    <w:p w14:paraId="212A1963">
      <w:r>
        <w:rPr>
          <w:rFonts w:hint="default"/>
        </w:rPr>
        <w:t>进入提案详情页，点击“评审”，填写评审意见</w:t>
      </w:r>
      <w:r>
        <w:rPr>
          <w:rFonts w:hint="eastAsia"/>
          <w:lang w:eastAsia="zh-CN"/>
        </w:rPr>
        <w:t>。</w:t>
      </w:r>
      <w:r>
        <w:rPr>
          <w:rFonts w:hint="default"/>
        </w:rPr>
        <w:t>评审结论</w:t>
      </w:r>
      <w:r>
        <w:rPr>
          <w:rFonts w:hint="eastAsia"/>
          <w:lang w:eastAsia="zh-CN"/>
        </w:rPr>
        <w:t>：</w:t>
      </w:r>
      <w:r>
        <w:rPr>
          <w:rFonts w:hint="default"/>
        </w:rPr>
        <w:t>“通过 / 不通过 / 修改后重审”；</w:t>
      </w:r>
    </w:p>
    <w:p w14:paraId="2EF1A538">
      <w:r>
        <w:rPr>
          <w:rFonts w:hint="default"/>
        </w:rPr>
        <w:t>意见说明：如“方案可行，需</w:t>
      </w:r>
      <w:r>
        <w:rPr>
          <w:rFonts w:hint="eastAsia"/>
          <w:lang w:val="en-US" w:eastAsia="zh-CN"/>
        </w:rPr>
        <w:t>办公室</w:t>
      </w:r>
      <w:r>
        <w:rPr>
          <w:rFonts w:hint="default"/>
        </w:rPr>
        <w:t>部门确认”“需补充成本测算，修改后重审”；</w:t>
      </w:r>
    </w:p>
    <w:p w14:paraId="6FFF244C">
      <w:r>
        <w:rPr>
          <w:rFonts w:hint="default"/>
        </w:rPr>
        <w:t>评审通过后，生成改善项目；评审不通过：反馈提案人，终止流程；修改后重审：提案人修改后重新提交。</w:t>
      </w:r>
    </w:p>
    <w:p w14:paraId="04CC343E">
      <w:r>
        <w:rPr>
          <w:rFonts w:hint="default"/>
        </w:rPr>
        <w:t>改善项目立项：</w:t>
      </w:r>
    </w:p>
    <w:p w14:paraId="61CB581F">
      <w:r>
        <w:rPr>
          <w:rFonts w:hint="default"/>
        </w:rPr>
        <w:t>立项后填写 “项目负责人”“计划周期”“预算”，点击 “确定”，改善项目启动。</w:t>
      </w:r>
    </w:p>
    <w:p w14:paraId="3E9F14A3">
      <w:pPr>
        <w:numPr>
          <w:ilvl w:val="0"/>
          <w:numId w:val="14"/>
        </w:numPr>
        <w:ind w:left="700" w:leftChars="0" w:hanging="420" w:firstLineChars="0"/>
        <w:rPr>
          <w:rFonts w:hint="default"/>
          <w:lang w:val="en-US" w:eastAsia="zh-CN"/>
        </w:rPr>
      </w:pPr>
      <w:r>
        <w:rPr>
          <w:rFonts w:hint="default"/>
          <w:lang w:val="en-US" w:eastAsia="zh-CN"/>
        </w:rPr>
        <w:t>改善实施与监控</w:t>
      </w:r>
    </w:p>
    <w:p w14:paraId="12148D7C">
      <w:r>
        <w:rPr>
          <w:rFonts w:hint="default"/>
        </w:rPr>
        <w:t>实施计划：</w:t>
      </w:r>
    </w:p>
    <w:p w14:paraId="65090577">
      <w:r>
        <w:rPr>
          <w:rFonts w:hint="default"/>
        </w:rPr>
        <w:t>改善项目负责人进入项目详情页</w:t>
      </w:r>
      <w:r>
        <w:rPr>
          <w:rFonts w:hint="eastAsia"/>
          <w:lang w:eastAsia="zh-CN"/>
        </w:rPr>
        <w:t>，</w:t>
      </w:r>
      <w:r>
        <w:rPr>
          <w:rFonts w:hint="default"/>
        </w:rPr>
        <w:t>分配任务责任人、设置时间节点（如 “</w:t>
      </w:r>
      <w:r>
        <w:rPr>
          <w:rFonts w:hint="eastAsia"/>
          <w:lang w:val="en-US" w:eastAsia="zh-CN"/>
        </w:rPr>
        <w:t>2025年11</w:t>
      </w:r>
      <w:r>
        <w:rPr>
          <w:rFonts w:hint="default"/>
        </w:rPr>
        <w:t>月 20 日前完成”）；</w:t>
      </w:r>
    </w:p>
    <w:p w14:paraId="2D12B757">
      <w:r>
        <w:rPr>
          <w:rFonts w:hint="default"/>
        </w:rPr>
        <w:t>进度监控：</w:t>
      </w:r>
    </w:p>
    <w:p w14:paraId="6D48DE63">
      <w:r>
        <w:rPr>
          <w:rFonts w:hint="default"/>
        </w:rPr>
        <w:t>责任人更新任务进度（进入任务详情页→“更新进度”）；</w:t>
      </w:r>
    </w:p>
    <w:p w14:paraId="0B24F399">
      <w:r>
        <w:rPr>
          <w:rFonts w:hint="default"/>
        </w:rPr>
        <w:t>项目负责人查看整体进度：查看 “实施进度百分比”“是否延期”；</w:t>
      </w:r>
    </w:p>
    <w:p w14:paraId="0ABEAF7F">
      <w:pPr>
        <w:numPr>
          <w:ilvl w:val="0"/>
          <w:numId w:val="14"/>
        </w:numPr>
        <w:ind w:left="700" w:leftChars="0" w:hanging="420" w:firstLineChars="0"/>
        <w:rPr>
          <w:rFonts w:hint="default"/>
          <w:lang w:val="en-US" w:eastAsia="zh-CN"/>
        </w:rPr>
      </w:pPr>
      <w:r>
        <w:rPr>
          <w:rFonts w:hint="default"/>
          <w:lang w:val="en-US" w:eastAsia="zh-CN"/>
        </w:rPr>
        <w:t xml:space="preserve"> 改善效果评估与标准化</w:t>
      </w:r>
    </w:p>
    <w:p w14:paraId="2076568B">
      <w:pPr>
        <w:rPr>
          <w:rFonts w:hint="default"/>
        </w:rPr>
      </w:pPr>
      <w:r>
        <w:rPr>
          <w:rFonts w:hint="default"/>
        </w:rPr>
        <w:t>详情可查看具体文件，复制可在原有的格式内容中修改，保存就会形成新的改善提案。最后一个人审核的时候,要选择:评价等级(选择等级之后才会自动出来奖金、分数)</w:t>
      </w:r>
    </w:p>
    <w:p w14:paraId="2F02FCE2">
      <w:pPr>
        <w:rPr>
          <w:rFonts w:hint="default"/>
        </w:rPr>
      </w:pPr>
      <w:r>
        <w:drawing>
          <wp:inline distT="0" distB="0" distL="114300" distR="114300">
            <wp:extent cx="5270500" cy="2459990"/>
            <wp:effectExtent l="0" t="0" r="6350" b="1651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6"/>
                    <a:srcRect t="6925" b="8174"/>
                    <a:stretch>
                      <a:fillRect/>
                    </a:stretch>
                  </pic:blipFill>
                  <pic:spPr>
                    <a:xfrm>
                      <a:off x="0" y="0"/>
                      <a:ext cx="5270500" cy="2459990"/>
                    </a:xfrm>
                    <a:prstGeom prst="rect">
                      <a:avLst/>
                    </a:prstGeom>
                    <a:noFill/>
                    <a:ln>
                      <a:noFill/>
                    </a:ln>
                  </pic:spPr>
                </pic:pic>
              </a:graphicData>
            </a:graphic>
          </wp:inline>
        </w:drawing>
      </w:r>
    </w:p>
    <w:p w14:paraId="653DE60F">
      <w:pPr>
        <w:pStyle w:val="2"/>
        <w:numPr>
          <w:ilvl w:val="0"/>
          <w:numId w:val="15"/>
        </w:numPr>
        <w:bidi w:val="0"/>
        <w:ind w:leftChars="0"/>
        <w:rPr>
          <w:rFonts w:hint="eastAsia"/>
          <w:lang w:val="en-US" w:eastAsia="zh-CN"/>
        </w:rPr>
      </w:pPr>
      <w:r>
        <w:rPr>
          <w:rFonts w:hint="eastAsia"/>
          <w:lang w:val="en-US" w:eastAsia="zh-CN"/>
        </w:rPr>
        <w:t>标准管理系统</w:t>
      </w:r>
    </w:p>
    <w:p w14:paraId="7BF56162">
      <w:pPr>
        <w:pStyle w:val="4"/>
        <w:numPr>
          <w:ilvl w:val="2"/>
          <w:numId w:val="0"/>
        </w:numPr>
        <w:bidi w:val="0"/>
        <w:ind w:leftChars="0"/>
        <w:rPr>
          <w:rFonts w:hint="eastAsia"/>
          <w:lang w:val="en-US" w:eastAsia="zh-CN"/>
        </w:rPr>
      </w:pPr>
      <w:r>
        <w:rPr>
          <w:rFonts w:hint="eastAsia"/>
          <w:lang w:val="en-US" w:eastAsia="zh-CN"/>
        </w:rPr>
        <w:t>7.1 文件存储与分类</w:t>
      </w:r>
    </w:p>
    <w:p w14:paraId="2455788A">
      <w:pPr>
        <w:rPr>
          <w:rFonts w:hint="eastAsia"/>
          <w:lang w:val="en-US" w:eastAsia="zh-CN"/>
        </w:rPr>
      </w:pPr>
      <w:r>
        <w:rPr>
          <w:rFonts w:hint="eastAsia"/>
          <w:lang w:val="en-US" w:eastAsia="zh-CN"/>
        </w:rPr>
        <w:t>按“部门 / 业务类型 / 文件用途” 建立层级目录（如“行政部 - 制度规范 - 考勤制度”“技术部 - 项目文档 - XX 系统设计稿”），目录结构可按需配置，确保文件存放有序。</w:t>
      </w:r>
    </w:p>
    <w:p w14:paraId="5F614B1C">
      <w:pPr>
        <w:rPr>
          <w:rFonts w:hint="eastAsia"/>
          <w:lang w:val="en-US" w:eastAsia="zh-CN"/>
        </w:rPr>
      </w:pPr>
      <w:r>
        <w:rPr>
          <w:rFonts w:hint="eastAsia"/>
          <w:lang w:val="en-US" w:eastAsia="zh-CN"/>
        </w:rPr>
        <w:t>提供 “关键词搜索”“按文件类型筛选”“按创建时间 / 创建人筛选” 等功能，输入文件名、内容关键词即可快速定位目标文件，减少查找成本。</w:t>
      </w:r>
    </w:p>
    <w:p w14:paraId="52C01BDE">
      <w:pPr>
        <w:pStyle w:val="4"/>
        <w:numPr>
          <w:ilvl w:val="2"/>
          <w:numId w:val="0"/>
        </w:numPr>
        <w:bidi w:val="0"/>
        <w:ind w:leftChars="0"/>
        <w:rPr>
          <w:rFonts w:hint="eastAsia"/>
          <w:lang w:val="en-US" w:eastAsia="zh-CN"/>
        </w:rPr>
      </w:pPr>
      <w:r>
        <w:rPr>
          <w:rFonts w:hint="eastAsia"/>
          <w:lang w:val="en-US" w:eastAsia="zh-CN"/>
        </w:rPr>
        <w:t>7.2 文件权限管控</w:t>
      </w:r>
    </w:p>
    <w:p w14:paraId="1EA5363A">
      <w:pPr>
        <w:rPr>
          <w:rFonts w:hint="eastAsia"/>
          <w:lang w:val="en-US" w:eastAsia="zh-CN"/>
        </w:rPr>
      </w:pPr>
      <w:r>
        <w:rPr>
          <w:rFonts w:hint="eastAsia"/>
          <w:lang w:val="en-US" w:eastAsia="zh-CN"/>
        </w:rPr>
        <w:t>针对不同文件 / 目录，设置 “查看”“编辑”“下载”“删除”“分享” 等权限，区分 “管理员”“部门负责人”“普通员工” 等角色：</w:t>
      </w:r>
    </w:p>
    <w:p w14:paraId="56786486">
      <w:pPr>
        <w:rPr>
          <w:rFonts w:hint="eastAsia"/>
          <w:lang w:val="en-US" w:eastAsia="zh-CN"/>
        </w:rPr>
      </w:pPr>
      <w:r>
        <w:rPr>
          <w:rFonts w:hint="eastAsia"/>
          <w:lang w:val="en-US" w:eastAsia="zh-CN"/>
        </w:rPr>
        <w:t>例：“财务报表” 仅允许财务部门人员编辑，其他部门仅可查看；“公共培训材料” 对全公司开放下载。</w:t>
      </w:r>
    </w:p>
    <w:p w14:paraId="2C5681D6">
      <w:pPr>
        <w:rPr>
          <w:rFonts w:hint="eastAsia"/>
          <w:lang w:val="en-US" w:eastAsia="zh-CN"/>
        </w:rPr>
      </w:pPr>
      <w:r>
        <w:rPr>
          <w:rFonts w:hint="eastAsia"/>
          <w:lang w:val="en-US" w:eastAsia="zh-CN"/>
        </w:rPr>
        <w:t>系统记录权限调整操作（谁授权、授权给谁、授权时间），避免权限滥用或误操作，确保责任可追溯。</w:t>
      </w:r>
    </w:p>
    <w:p w14:paraId="30D214FB">
      <w:pPr>
        <w:ind w:left="0" w:leftChars="0" w:firstLine="0" w:firstLineChars="0"/>
        <w:rPr>
          <w:rFonts w:hint="eastAsia"/>
          <w:lang w:val="en-US" w:eastAsia="zh-CN"/>
        </w:rPr>
      </w:pPr>
      <w:r>
        <w:drawing>
          <wp:inline distT="0" distB="0" distL="114300" distR="114300">
            <wp:extent cx="5273040" cy="2421255"/>
            <wp:effectExtent l="0" t="0" r="3810" b="17145"/>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37"/>
                    <a:stretch>
                      <a:fillRect/>
                    </a:stretch>
                  </pic:blipFill>
                  <pic:spPr>
                    <a:xfrm>
                      <a:off x="0" y="0"/>
                      <a:ext cx="5273040" cy="2421255"/>
                    </a:xfrm>
                    <a:prstGeom prst="rect">
                      <a:avLst/>
                    </a:prstGeom>
                    <a:noFill/>
                    <a:ln>
                      <a:noFill/>
                    </a:ln>
                  </pic:spPr>
                </pic:pic>
              </a:graphicData>
            </a:graphic>
          </wp:inline>
        </w:drawing>
      </w:r>
    </w:p>
    <w:p w14:paraId="053012BA">
      <w:pPr>
        <w:pStyle w:val="4"/>
        <w:numPr>
          <w:ilvl w:val="2"/>
          <w:numId w:val="0"/>
        </w:numPr>
        <w:bidi w:val="0"/>
        <w:ind w:leftChars="0"/>
        <w:rPr>
          <w:rFonts w:hint="eastAsia"/>
          <w:lang w:val="en-US" w:eastAsia="zh-CN"/>
        </w:rPr>
      </w:pPr>
      <w:r>
        <w:rPr>
          <w:rFonts w:hint="eastAsia"/>
          <w:lang w:val="en-US" w:eastAsia="zh-CN"/>
        </w:rPr>
        <w:t>7.3 文件版本管理</w:t>
      </w:r>
    </w:p>
    <w:p w14:paraId="2C90543A">
      <w:pPr>
        <w:rPr>
          <w:rFonts w:hint="eastAsia"/>
          <w:lang w:val="en-US" w:eastAsia="zh-CN"/>
        </w:rPr>
      </w:pPr>
      <w:r>
        <w:rPr>
          <w:rFonts w:hint="eastAsia"/>
          <w:lang w:val="en-US" w:eastAsia="zh-CN"/>
        </w:rPr>
        <w:t>文件更新时，系统自动保存历史版本（标注版本号、更新时间、更新人、更新说明），避免旧版本被覆盖，支持随时回溯查看或恢复历史版本（如 “V1.0-20250101-XX 创建”“V2.0-20250310-XX 修订”）。</w:t>
      </w:r>
    </w:p>
    <w:p w14:paraId="42E91386">
      <w:pPr>
        <w:pStyle w:val="4"/>
        <w:numPr>
          <w:ilvl w:val="2"/>
          <w:numId w:val="0"/>
        </w:numPr>
        <w:bidi w:val="0"/>
        <w:ind w:leftChars="0"/>
        <w:rPr>
          <w:rFonts w:hint="eastAsia"/>
          <w:lang w:val="en-US" w:eastAsia="zh-CN"/>
        </w:rPr>
      </w:pPr>
      <w:r>
        <w:rPr>
          <w:rFonts w:hint="eastAsia"/>
          <w:lang w:val="en-US" w:eastAsia="zh-CN"/>
        </w:rPr>
        <w:t>7.4文件流程管控（标准化核心）</w:t>
      </w:r>
    </w:p>
    <w:p w14:paraId="584D06A9">
      <w:pPr>
        <w:rPr>
          <w:rFonts w:hint="eastAsia"/>
          <w:lang w:val="en-US" w:eastAsia="zh-CN"/>
        </w:rPr>
      </w:pPr>
      <w:r>
        <w:rPr>
          <w:rFonts w:hint="eastAsia"/>
          <w:lang w:val="en-US" w:eastAsia="zh-CN"/>
        </w:rPr>
        <w:t>文件创建 / 更新后，需按预设流程提交审核（如“普通员工创建→部门负责人审核→行政部归档发布”），审核节点可自定义，未通过审核的文件无法发布使用，确保文件内容合规、准确。</w:t>
      </w:r>
    </w:p>
    <w:p w14:paraId="0681C36B">
      <w:pPr>
        <w:rPr>
          <w:rFonts w:hint="eastAsia"/>
          <w:lang w:val="en-US" w:eastAsia="zh-CN"/>
        </w:rPr>
      </w:pPr>
      <w:r>
        <w:rPr>
          <w:rFonts w:hint="eastAsia"/>
          <w:lang w:val="en-US" w:eastAsia="zh-CN"/>
        </w:rPr>
        <w:t>提交人可实时查看文件审核进度（“待部门审核”“待行政归档”“已通过”“已驳回”），驳回时可查看驳回原因，便于修改后重新提交。</w:t>
      </w:r>
    </w:p>
    <w:p w14:paraId="331B0B8C">
      <w:pPr>
        <w:pStyle w:val="2"/>
        <w:numPr>
          <w:ilvl w:val="0"/>
          <w:numId w:val="15"/>
        </w:numPr>
        <w:bidi w:val="0"/>
        <w:ind w:leftChars="0"/>
        <w:rPr>
          <w:rFonts w:hint="default"/>
          <w:lang w:val="en-US" w:eastAsia="zh-CN"/>
        </w:rPr>
      </w:pPr>
      <w:r>
        <w:rPr>
          <w:rFonts w:hint="eastAsia"/>
          <w:lang w:val="en-US" w:eastAsia="zh-CN"/>
        </w:rPr>
        <w:t>OA集成办公</w:t>
      </w:r>
    </w:p>
    <w:p w14:paraId="321FB83C">
      <w:pPr>
        <w:ind w:left="0" w:leftChars="0" w:firstLine="560" w:firstLineChars="200"/>
        <w:rPr>
          <w:rFonts w:hint="default"/>
          <w:lang w:val="en-US" w:eastAsia="zh-CN"/>
        </w:rPr>
      </w:pPr>
      <w:r>
        <w:rPr>
          <w:rFonts w:hint="eastAsia"/>
          <w:lang w:val="en-US" w:eastAsia="zh-CN"/>
        </w:rPr>
        <w:t>OA具备强大模块包括但不限于待办，申请表单，审批流程自定义，员工权限管理、，周报，月报会议管理，文件资料管理，公告宣传等，可根据客户情况开发定制。</w:t>
      </w:r>
    </w:p>
    <w:p w14:paraId="1D7354BB">
      <w:pPr>
        <w:pStyle w:val="3"/>
        <w:numPr>
          <w:ilvl w:val="1"/>
          <w:numId w:val="0"/>
        </w:numPr>
        <w:bidi w:val="0"/>
        <w:ind w:leftChars="0"/>
        <w:rPr>
          <w:rFonts w:hint="eastAsia"/>
          <w:lang w:val="en-US" w:eastAsia="zh-CN"/>
        </w:rPr>
      </w:pPr>
      <w:r>
        <w:rPr>
          <w:rFonts w:hint="eastAsia"/>
          <w:lang w:val="en-US" w:eastAsia="zh-CN"/>
        </w:rPr>
        <w:t>8.1会议管理</w:t>
      </w:r>
    </w:p>
    <w:p w14:paraId="41621D70">
      <w:pPr>
        <w:rPr>
          <w:rFonts w:hint="eastAsia"/>
          <w:lang w:val="en-US" w:eastAsia="zh-CN"/>
        </w:rPr>
      </w:pPr>
      <w:r>
        <w:rPr>
          <w:rFonts w:hint="eastAsia"/>
          <w:lang w:val="en-US" w:eastAsia="zh-CN"/>
        </w:rPr>
        <w:t>系统主界面左侧为筛选菜单，上方为功能按钮，分行别有“会议室管理”“会议记录”、“会议决议”三个功能块。</w:t>
      </w:r>
    </w:p>
    <w:p w14:paraId="3AA6E134">
      <w:pPr>
        <w:ind w:left="0" w:leftChars="0" w:firstLine="0" w:firstLineChars="0"/>
        <w:rPr>
          <w:rFonts w:hint="eastAsia"/>
          <w:lang w:val="en-US" w:eastAsia="zh-CN"/>
        </w:rPr>
      </w:pPr>
      <w:r>
        <w:drawing>
          <wp:inline distT="0" distB="0" distL="114300" distR="114300">
            <wp:extent cx="5269230" cy="1974850"/>
            <wp:effectExtent l="0" t="0" r="7620" b="635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8"/>
                    <a:stretch>
                      <a:fillRect/>
                    </a:stretch>
                  </pic:blipFill>
                  <pic:spPr>
                    <a:xfrm>
                      <a:off x="0" y="0"/>
                      <a:ext cx="5269230" cy="1974850"/>
                    </a:xfrm>
                    <a:prstGeom prst="rect">
                      <a:avLst/>
                    </a:prstGeom>
                    <a:noFill/>
                    <a:ln>
                      <a:noFill/>
                    </a:ln>
                  </pic:spPr>
                </pic:pic>
              </a:graphicData>
            </a:graphic>
          </wp:inline>
        </w:drawing>
      </w:r>
    </w:p>
    <w:p w14:paraId="3E369E44">
      <w:pPr>
        <w:pStyle w:val="4"/>
        <w:numPr>
          <w:ilvl w:val="2"/>
          <w:numId w:val="0"/>
        </w:numPr>
        <w:bidi w:val="0"/>
        <w:ind w:leftChars="0"/>
        <w:rPr>
          <w:rFonts w:hint="default"/>
          <w:lang w:val="en-US" w:eastAsia="zh-CN"/>
        </w:rPr>
      </w:pPr>
      <w:r>
        <w:rPr>
          <w:rFonts w:hint="eastAsia"/>
          <w:lang w:val="en-US" w:eastAsia="zh-CN"/>
        </w:rPr>
        <w:t>8.1.1会议室</w:t>
      </w:r>
    </w:p>
    <w:p w14:paraId="62ADD125">
      <w:pPr>
        <w:rPr>
          <w:rFonts w:hint="eastAsia"/>
          <w:lang w:val="en-US" w:eastAsia="zh-CN"/>
        </w:rPr>
      </w:pPr>
      <w:r>
        <w:rPr>
          <w:rFonts w:hint="eastAsia"/>
          <w:lang w:val="en-US" w:eastAsia="zh-CN"/>
        </w:rPr>
        <w:t>在会议管理系统首页上方点击会议室，即可进入会议室管理页面，可以对会议室进行管理。(首次需要把公司所有会议室添加到系统中，否则后续会议记录的时候无法提供可以选择的会议室)</w:t>
      </w:r>
    </w:p>
    <w:p w14:paraId="35252966">
      <w:pPr>
        <w:ind w:left="0" w:leftChars="0" w:firstLine="0" w:firstLineChars="0"/>
        <w:rPr>
          <w:rFonts w:hint="eastAsia"/>
          <w:lang w:val="en-US" w:eastAsia="zh-CN"/>
        </w:rPr>
      </w:pPr>
      <w:r>
        <w:drawing>
          <wp:inline distT="0" distB="0" distL="114300" distR="114300">
            <wp:extent cx="5262245" cy="2355850"/>
            <wp:effectExtent l="0" t="0" r="14605" b="635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9"/>
                    <a:stretch>
                      <a:fillRect/>
                    </a:stretch>
                  </pic:blipFill>
                  <pic:spPr>
                    <a:xfrm>
                      <a:off x="0" y="0"/>
                      <a:ext cx="5262245" cy="2355850"/>
                    </a:xfrm>
                    <a:prstGeom prst="rect">
                      <a:avLst/>
                    </a:prstGeom>
                    <a:noFill/>
                    <a:ln>
                      <a:noFill/>
                    </a:ln>
                  </pic:spPr>
                </pic:pic>
              </a:graphicData>
            </a:graphic>
          </wp:inline>
        </w:drawing>
      </w:r>
    </w:p>
    <w:p w14:paraId="281C7EB9">
      <w:pPr>
        <w:pStyle w:val="4"/>
        <w:numPr>
          <w:ilvl w:val="2"/>
          <w:numId w:val="0"/>
        </w:numPr>
        <w:bidi w:val="0"/>
        <w:ind w:leftChars="0"/>
        <w:rPr>
          <w:rFonts w:hint="default"/>
          <w:lang w:val="en-US" w:eastAsia="zh-CN"/>
        </w:rPr>
      </w:pPr>
      <w:r>
        <w:rPr>
          <w:rFonts w:hint="eastAsia"/>
          <w:lang w:val="en-US" w:eastAsia="zh-CN"/>
        </w:rPr>
        <w:t>8.1.2会议记录</w:t>
      </w:r>
    </w:p>
    <w:p w14:paraId="74582BBF">
      <w:pPr>
        <w:ind w:left="0" w:leftChars="0" w:firstLine="0" w:firstLineChars="0"/>
        <w:rPr>
          <w:rFonts w:hint="eastAsia"/>
          <w:lang w:val="en-US" w:eastAsia="zh-CN"/>
        </w:rPr>
      </w:pPr>
      <w:r>
        <w:rPr>
          <w:rFonts w:hint="eastAsia"/>
          <w:lang w:val="en-US" w:eastAsia="zh-CN"/>
        </w:rPr>
        <w:t>点击→新增，填写→会议的时间、地点、发起人员、主持人、议程等基本信息，填写完成之后会提交→审核、审核通过后形成记录可查看、修改等操作。</w:t>
      </w:r>
    </w:p>
    <w:p w14:paraId="34EFDA35">
      <w:pPr>
        <w:ind w:left="0" w:leftChars="0" w:firstLine="0" w:firstLineChars="0"/>
        <w:rPr>
          <w:rFonts w:hint="eastAsia"/>
          <w:lang w:val="en-US" w:eastAsia="zh-CN"/>
        </w:rPr>
      </w:pPr>
      <w:r>
        <w:drawing>
          <wp:inline distT="0" distB="0" distL="114300" distR="114300">
            <wp:extent cx="5260975" cy="2306320"/>
            <wp:effectExtent l="0" t="0" r="15875" b="1778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40"/>
                    <a:stretch>
                      <a:fillRect/>
                    </a:stretch>
                  </pic:blipFill>
                  <pic:spPr>
                    <a:xfrm>
                      <a:off x="0" y="0"/>
                      <a:ext cx="5260975" cy="2306320"/>
                    </a:xfrm>
                    <a:prstGeom prst="rect">
                      <a:avLst/>
                    </a:prstGeom>
                    <a:noFill/>
                    <a:ln>
                      <a:noFill/>
                    </a:ln>
                  </pic:spPr>
                </pic:pic>
              </a:graphicData>
            </a:graphic>
          </wp:inline>
        </w:drawing>
      </w:r>
    </w:p>
    <w:p w14:paraId="283EFB55">
      <w:pPr>
        <w:ind w:left="0" w:leftChars="0" w:firstLine="0" w:firstLineChars="0"/>
      </w:pPr>
      <w:r>
        <w:drawing>
          <wp:inline distT="0" distB="0" distL="114300" distR="114300">
            <wp:extent cx="5265420" cy="2392680"/>
            <wp:effectExtent l="0" t="0" r="11430" b="762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41"/>
                    <a:stretch>
                      <a:fillRect/>
                    </a:stretch>
                  </pic:blipFill>
                  <pic:spPr>
                    <a:xfrm>
                      <a:off x="0" y="0"/>
                      <a:ext cx="5265420" cy="2392680"/>
                    </a:xfrm>
                    <a:prstGeom prst="rect">
                      <a:avLst/>
                    </a:prstGeom>
                    <a:noFill/>
                    <a:ln>
                      <a:noFill/>
                    </a:ln>
                  </pic:spPr>
                </pic:pic>
              </a:graphicData>
            </a:graphic>
          </wp:inline>
        </w:drawing>
      </w:r>
    </w:p>
    <w:p w14:paraId="10F062B4">
      <w:pPr>
        <w:pStyle w:val="4"/>
        <w:numPr>
          <w:ilvl w:val="2"/>
          <w:numId w:val="0"/>
        </w:numPr>
        <w:bidi w:val="0"/>
        <w:ind w:leftChars="0"/>
        <w:rPr>
          <w:rFonts w:hint="eastAsia"/>
          <w:lang w:val="en-US" w:eastAsia="zh-CN"/>
        </w:rPr>
      </w:pPr>
      <w:r>
        <w:rPr>
          <w:rFonts w:hint="eastAsia"/>
          <w:lang w:val="en-US" w:eastAsia="zh-CN"/>
        </w:rPr>
        <w:t>8.1.3会议决议</w:t>
      </w:r>
    </w:p>
    <w:p w14:paraId="362202E0">
      <w:pPr>
        <w:ind w:left="0" w:leftChars="0" w:firstLine="0" w:firstLineChars="0"/>
        <w:rPr>
          <w:rFonts w:hint="default"/>
          <w:lang w:val="en-US" w:eastAsia="zh-CN"/>
        </w:rPr>
      </w:pPr>
      <w:r>
        <w:rPr>
          <w:rFonts w:hint="default"/>
          <w:lang w:val="en-US" w:eastAsia="zh-CN"/>
        </w:rPr>
        <w:t>会议决议是会议记录产生的，所以只能对其一选中一处理。</w:t>
      </w:r>
    </w:p>
    <w:p w14:paraId="675B0B31">
      <w:pPr>
        <w:ind w:left="0" w:leftChars="0" w:firstLine="0" w:firstLineChars="0"/>
        <w:rPr>
          <w:rFonts w:hint="default"/>
          <w:lang w:val="en-US" w:eastAsia="zh-CN"/>
        </w:rPr>
      </w:pPr>
      <w:r>
        <w:drawing>
          <wp:inline distT="0" distB="0" distL="114300" distR="114300">
            <wp:extent cx="5266690" cy="2083435"/>
            <wp:effectExtent l="0" t="0" r="10160" b="1206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2"/>
                    <a:stretch>
                      <a:fillRect/>
                    </a:stretch>
                  </pic:blipFill>
                  <pic:spPr>
                    <a:xfrm>
                      <a:off x="0" y="0"/>
                      <a:ext cx="5266690" cy="2083435"/>
                    </a:xfrm>
                    <a:prstGeom prst="rect">
                      <a:avLst/>
                    </a:prstGeom>
                    <a:noFill/>
                    <a:ln>
                      <a:noFill/>
                    </a:ln>
                  </pic:spPr>
                </pic:pic>
              </a:graphicData>
            </a:graphic>
          </wp:inline>
        </w:drawing>
      </w:r>
    </w:p>
    <w:p w14:paraId="346FA267">
      <w:pPr>
        <w:pStyle w:val="3"/>
        <w:numPr>
          <w:ilvl w:val="1"/>
          <w:numId w:val="0"/>
        </w:numPr>
        <w:bidi w:val="0"/>
        <w:ind w:leftChars="0"/>
        <w:rPr>
          <w:rFonts w:hint="eastAsia"/>
          <w:lang w:val="en-US" w:eastAsia="zh-CN"/>
        </w:rPr>
      </w:pPr>
      <w:r>
        <w:rPr>
          <w:rFonts w:hint="eastAsia"/>
          <w:lang w:val="en-US" w:eastAsia="zh-CN"/>
        </w:rPr>
        <w:t>8.2公告宣传</w:t>
      </w:r>
    </w:p>
    <w:p w14:paraId="0AEC774F">
      <w:pPr>
        <w:rPr>
          <w:rFonts w:hint="eastAsia"/>
          <w:lang w:val="en-US" w:eastAsia="zh-CN"/>
        </w:rPr>
      </w:pPr>
      <w:r>
        <w:rPr>
          <w:rFonts w:hint="eastAsia"/>
          <w:lang w:val="en-US" w:eastAsia="zh-CN"/>
        </w:rPr>
        <w:t>系统主界面左侧为筛选菜单，右侧分别可发布新公告或查看所有</w:t>
      </w:r>
    </w:p>
    <w:p w14:paraId="73EFC7B9">
      <w:pPr>
        <w:ind w:left="0" w:leftChars="0" w:firstLine="0" w:firstLineChars="0"/>
        <w:rPr>
          <w:rFonts w:hint="eastAsia"/>
          <w:lang w:val="en-US" w:eastAsia="zh-CN"/>
        </w:rPr>
      </w:pPr>
      <w:r>
        <w:rPr>
          <w:rFonts w:hint="eastAsia"/>
          <w:lang w:val="en-US" w:eastAsia="zh-CN"/>
        </w:rPr>
        <w:t>公告。</w:t>
      </w:r>
    </w:p>
    <w:p w14:paraId="556EB452">
      <w:pPr>
        <w:ind w:left="0" w:leftChars="0" w:firstLine="0" w:firstLineChars="0"/>
        <w:rPr>
          <w:rFonts w:hint="eastAsia"/>
          <w:lang w:val="en-US" w:eastAsia="zh-CN"/>
        </w:rPr>
      </w:pPr>
    </w:p>
    <w:p w14:paraId="46D984EC">
      <w:pPr>
        <w:ind w:left="0" w:leftChars="0" w:firstLine="0" w:firstLineChars="0"/>
        <w:rPr>
          <w:rFonts w:hint="default"/>
          <w:lang w:val="en-US" w:eastAsia="zh-CN"/>
        </w:rPr>
      </w:pPr>
      <w:r>
        <w:drawing>
          <wp:inline distT="0" distB="0" distL="114300" distR="114300">
            <wp:extent cx="5259070" cy="1852930"/>
            <wp:effectExtent l="0" t="0" r="17780" b="1397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3"/>
                    <a:stretch>
                      <a:fillRect/>
                    </a:stretch>
                  </pic:blipFill>
                  <pic:spPr>
                    <a:xfrm>
                      <a:off x="0" y="0"/>
                      <a:ext cx="5259070" cy="1852930"/>
                    </a:xfrm>
                    <a:prstGeom prst="rect">
                      <a:avLst/>
                    </a:prstGeom>
                    <a:noFill/>
                    <a:ln>
                      <a:noFill/>
                    </a:ln>
                  </pic:spPr>
                </pic:pic>
              </a:graphicData>
            </a:graphic>
          </wp:inline>
        </w:drawing>
      </w:r>
    </w:p>
    <w:p w14:paraId="776B7CB8">
      <w:pPr>
        <w:rPr>
          <w:rFonts w:hint="default"/>
          <w:lang w:val="en-US" w:eastAsia="zh-CN"/>
        </w:rPr>
      </w:pPr>
      <w:r>
        <w:rPr>
          <w:rFonts w:hint="default"/>
          <w:lang w:val="en-US" w:eastAsia="zh-CN"/>
        </w:rPr>
        <w:t>点击→公告列表可发布新公告，依次填写基础信息及主要内容可设置审批人员。</w:t>
      </w:r>
    </w:p>
    <w:p w14:paraId="2D57AE77">
      <w:pPr>
        <w:ind w:left="0" w:leftChars="0" w:firstLine="0" w:firstLineChars="0"/>
      </w:pPr>
      <w:r>
        <w:drawing>
          <wp:inline distT="0" distB="0" distL="114300" distR="114300">
            <wp:extent cx="5270500" cy="4111625"/>
            <wp:effectExtent l="0" t="0" r="6350" b="3175"/>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44"/>
                    <a:stretch>
                      <a:fillRect/>
                    </a:stretch>
                  </pic:blipFill>
                  <pic:spPr>
                    <a:xfrm>
                      <a:off x="0" y="0"/>
                      <a:ext cx="5270500" cy="4111625"/>
                    </a:xfrm>
                    <a:prstGeom prst="rect">
                      <a:avLst/>
                    </a:prstGeom>
                    <a:noFill/>
                    <a:ln>
                      <a:noFill/>
                    </a:ln>
                  </pic:spPr>
                </pic:pic>
              </a:graphicData>
            </a:graphic>
          </wp:inline>
        </w:drawing>
      </w:r>
    </w:p>
    <w:p w14:paraId="429B7DA2">
      <w:pPr>
        <w:pStyle w:val="3"/>
        <w:numPr>
          <w:ilvl w:val="1"/>
          <w:numId w:val="0"/>
        </w:numPr>
        <w:bidi w:val="0"/>
        <w:ind w:leftChars="0"/>
        <w:rPr>
          <w:rFonts w:hint="eastAsia"/>
          <w:lang w:val="en-US" w:eastAsia="zh-CN"/>
        </w:rPr>
      </w:pPr>
      <w:r>
        <w:rPr>
          <w:rFonts w:hint="eastAsia"/>
          <w:lang w:val="en-US" w:eastAsia="zh-CN"/>
        </w:rPr>
        <w:t>8.3月报管理</w:t>
      </w:r>
    </w:p>
    <w:p w14:paraId="43FB77CB">
      <w:pPr>
        <w:rPr>
          <w:rFonts w:hint="eastAsia"/>
          <w:lang w:val="en-US" w:eastAsia="zh-CN"/>
        </w:rPr>
      </w:pPr>
      <w:r>
        <w:rPr>
          <w:rFonts w:hint="eastAsia"/>
          <w:lang w:val="en-US" w:eastAsia="zh-CN"/>
        </w:rPr>
        <w:t>点击→月报管理模块，右侧是筛选项，左侧点击创建可在月报模板上整理本月工作进展、问题与挑战、下月计划等信息。点击展开全部可查阅所有相关汇报。</w:t>
      </w:r>
    </w:p>
    <w:p w14:paraId="49E53EBB">
      <w:pPr>
        <w:ind w:left="0" w:leftChars="0" w:firstLine="0" w:firstLineChars="0"/>
        <w:rPr>
          <w:rFonts w:hint="default"/>
          <w:lang w:val="en-US" w:eastAsia="zh-CN"/>
        </w:rPr>
      </w:pPr>
      <w:r>
        <w:drawing>
          <wp:inline distT="0" distB="0" distL="114300" distR="114300">
            <wp:extent cx="5261610" cy="1835785"/>
            <wp:effectExtent l="0" t="0" r="15240" b="1206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45"/>
                    <a:stretch>
                      <a:fillRect/>
                    </a:stretch>
                  </pic:blipFill>
                  <pic:spPr>
                    <a:xfrm>
                      <a:off x="0" y="0"/>
                      <a:ext cx="5261610" cy="1835785"/>
                    </a:xfrm>
                    <a:prstGeom prst="rect">
                      <a:avLst/>
                    </a:prstGeom>
                    <a:noFill/>
                    <a:ln>
                      <a:noFill/>
                    </a:ln>
                  </pic:spPr>
                </pic:pic>
              </a:graphicData>
            </a:graphic>
          </wp:inline>
        </w:drawing>
      </w:r>
    </w:p>
    <w:p w14:paraId="7E216E17">
      <w:pPr>
        <w:pStyle w:val="2"/>
        <w:numPr>
          <w:ilvl w:val="0"/>
          <w:numId w:val="0"/>
        </w:numPr>
        <w:bidi w:val="0"/>
        <w:ind w:leftChars="0"/>
        <w:rPr>
          <w:rFonts w:hint="default"/>
          <w:lang w:val="en-US" w:eastAsia="zh-CN"/>
        </w:rPr>
      </w:pPr>
      <w:r>
        <w:rPr>
          <w:rFonts w:hint="eastAsia"/>
          <w:lang w:val="en-US" w:eastAsia="zh-CN"/>
        </w:rPr>
        <w:t>九、</w:t>
      </w:r>
      <w:r>
        <w:rPr>
          <w:rFonts w:hint="default"/>
          <w:lang w:val="en-US" w:eastAsia="zh-CN"/>
        </w:rPr>
        <w:t>组织架构管理，工作职能管理，</w:t>
      </w:r>
      <w:r>
        <w:rPr>
          <w:rFonts w:hint="eastAsia"/>
          <w:lang w:val="en-US" w:eastAsia="zh-CN"/>
        </w:rPr>
        <w:t>定制</w:t>
      </w:r>
    </w:p>
    <w:p w14:paraId="097B563E">
      <w:pPr>
        <w:rPr>
          <w:rFonts w:hint="default"/>
          <w:lang w:val="en-US" w:eastAsia="zh-CN"/>
        </w:rPr>
      </w:pPr>
      <w:r>
        <w:rPr>
          <w:rFonts w:hint="default"/>
          <w:lang w:val="en-US" w:eastAsia="zh-CN"/>
        </w:rPr>
        <w:t>可视化搭建 / 维护企业组织架构（如总部 - 分公司、部门 - 小组层级），支持新增 / 删除部门、调整层级关系、关联部门负责人与成员；实时同步人员变动（如员工入职 / 调岗 / 离职时，自动更新架构归属）。</w:t>
      </w:r>
    </w:p>
    <w:p w14:paraId="4A9574BC">
      <w:pPr>
        <w:rPr>
          <w:rFonts w:hint="default"/>
          <w:lang w:val="en-US" w:eastAsia="zh-CN"/>
        </w:rPr>
      </w:pPr>
      <w:r>
        <w:rPr>
          <w:rFonts w:hint="default"/>
          <w:lang w:val="en-US" w:eastAsia="zh-CN"/>
        </w:rPr>
        <w:t>按岗位梳理并录入 “工作职能清单”（如 “人力资源专员” 职能含 “招聘执行、社保办理、员工培训组织”），明确各职能的 “责任范围、协作部门、考核标准”；支持职能与岗位、人员绑定，员工可快速查看自身及协作岗位的职能边界。</w:t>
      </w:r>
    </w:p>
    <w:p w14:paraId="2196A676">
      <w:pPr>
        <w:ind w:left="0" w:leftChars="0" w:firstLine="0" w:firstLineChars="0"/>
      </w:pPr>
      <w:r>
        <w:drawing>
          <wp:inline distT="0" distB="0" distL="114300" distR="114300">
            <wp:extent cx="5270500" cy="2586355"/>
            <wp:effectExtent l="0" t="0" r="6350" b="4445"/>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46"/>
                    <a:stretch>
                      <a:fillRect/>
                    </a:stretch>
                  </pic:blipFill>
                  <pic:spPr>
                    <a:xfrm>
                      <a:off x="0" y="0"/>
                      <a:ext cx="5270500" cy="2586355"/>
                    </a:xfrm>
                    <a:prstGeom prst="rect">
                      <a:avLst/>
                    </a:prstGeom>
                    <a:noFill/>
                    <a:ln>
                      <a:noFill/>
                    </a:ln>
                  </pic:spPr>
                </pic:pic>
              </a:graphicData>
            </a:graphic>
          </wp:inline>
        </w:drawing>
      </w:r>
    </w:p>
    <w:p w14:paraId="5760ABC5">
      <w:pPr>
        <w:pStyle w:val="2"/>
        <w:numPr>
          <w:ilvl w:val="0"/>
          <w:numId w:val="0"/>
        </w:numPr>
        <w:bidi w:val="0"/>
        <w:ind w:leftChars="0"/>
        <w:rPr>
          <w:rFonts w:hint="default"/>
          <w:lang w:val="en-US" w:eastAsia="zh-CN"/>
        </w:rPr>
      </w:pPr>
      <w:r>
        <w:rPr>
          <w:rFonts w:hint="eastAsia"/>
          <w:lang w:val="en-US" w:eastAsia="zh-CN"/>
        </w:rPr>
        <w:t>十、</w:t>
      </w:r>
      <w:r>
        <w:rPr>
          <w:rFonts w:hint="default"/>
          <w:lang w:val="en-US" w:eastAsia="zh-CN"/>
        </w:rPr>
        <w:drawing>
          <wp:inline distT="0" distB="0" distL="114300" distR="114300">
            <wp:extent cx="635" cy="0"/>
            <wp:effectExtent l="0" t="0" r="0" b="0"/>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47"/>
                    <a:stretch>
                      <a:fillRect/>
                    </a:stretch>
                  </pic:blipFill>
                  <pic:spPr>
                    <a:xfrm>
                      <a:off x="0" y="0"/>
                      <a:ext cx="635" cy="0"/>
                    </a:xfrm>
                    <a:prstGeom prst="rect">
                      <a:avLst/>
                    </a:prstGeom>
                    <a:noFill/>
                    <a:ln>
                      <a:noFill/>
                    </a:ln>
                  </pic:spPr>
                </pic:pic>
              </a:graphicData>
            </a:graphic>
          </wp:inline>
        </w:drawing>
      </w:r>
      <w:r>
        <w:rPr>
          <w:rFonts w:hint="eastAsia"/>
          <w:lang w:val="en-US" w:eastAsia="zh-CN"/>
        </w:rPr>
        <w:t>指标数据管理，报表分析，定制</w:t>
      </w:r>
    </w:p>
    <w:p w14:paraId="5589DE76">
      <w:pPr>
        <w:rPr>
          <w:rFonts w:hint="eastAsia"/>
        </w:rPr>
      </w:pPr>
      <w:r>
        <w:rPr>
          <w:rFonts w:hint="eastAsia"/>
        </w:rPr>
        <w:t>通过整合多源数据，实现关键指标实时监控、异常预警和趋势预测；支持自定义报表模板，一键生成多维度分析报告，数据可追溯至业务明细。</w:t>
      </w:r>
    </w:p>
    <w:p w14:paraId="515C78FE">
      <w:pPr>
        <w:ind w:left="0" w:leftChars="0" w:firstLine="0" w:firstLineChars="0"/>
      </w:pPr>
      <w:r>
        <w:drawing>
          <wp:inline distT="0" distB="0" distL="114300" distR="114300">
            <wp:extent cx="5263515" cy="2532380"/>
            <wp:effectExtent l="0" t="0" r="13335" b="127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48"/>
                    <a:stretch>
                      <a:fillRect/>
                    </a:stretch>
                  </pic:blipFill>
                  <pic:spPr>
                    <a:xfrm>
                      <a:off x="0" y="0"/>
                      <a:ext cx="5263515" cy="2532380"/>
                    </a:xfrm>
                    <a:prstGeom prst="rect">
                      <a:avLst/>
                    </a:prstGeom>
                    <a:noFill/>
                    <a:ln>
                      <a:noFill/>
                    </a:ln>
                  </pic:spPr>
                </pic:pic>
              </a:graphicData>
            </a:graphic>
          </wp:inline>
        </w:drawing>
      </w:r>
    </w:p>
    <w:p w14:paraId="43C8F822">
      <w:pPr>
        <w:pStyle w:val="2"/>
        <w:numPr>
          <w:ilvl w:val="0"/>
          <w:numId w:val="0"/>
        </w:numPr>
        <w:bidi w:val="0"/>
        <w:ind w:leftChars="0"/>
        <w:rPr>
          <w:rFonts w:hint="default"/>
          <w:lang w:val="en-US" w:eastAsia="zh-CN"/>
        </w:rPr>
      </w:pPr>
      <w:r>
        <w:rPr>
          <w:rFonts w:hint="eastAsia"/>
          <w:lang w:val="en-US" w:eastAsia="zh-CN"/>
        </w:rPr>
        <w:t>十一、</w:t>
      </w:r>
      <w:r>
        <w:rPr>
          <w:rFonts w:hint="default"/>
          <w:lang w:val="en-US" w:eastAsia="zh-CN"/>
        </w:rPr>
        <w:t>经营驾驶舱，BI报表，定制</w:t>
      </w:r>
    </w:p>
    <w:p w14:paraId="14C07A69">
      <w:pPr>
        <w:rPr>
          <w:rFonts w:hint="eastAsia"/>
          <w:lang w:val="en-US" w:eastAsia="zh-CN"/>
        </w:rPr>
      </w:pPr>
      <w:r>
        <w:rPr>
          <w:rFonts w:hint="default"/>
          <w:lang w:val="en-US" w:eastAsia="zh-CN"/>
        </w:rPr>
        <w:t>经营驾驶舱与 BI 报表定制模块是项目的核心数据可视化中枢。整合全业务线数据，通过动态仪表盘实时展示核心经营指标（营收、利润、流量等），支持多维度下钻分析</w:t>
      </w:r>
      <w:r>
        <w:rPr>
          <w:rFonts w:hint="eastAsia"/>
          <w:lang w:val="en-US" w:eastAsia="zh-CN"/>
        </w:rPr>
        <w:t>，</w:t>
      </w:r>
      <w:r>
        <w:rPr>
          <w:rFonts w:hint="default"/>
          <w:lang w:val="en-US" w:eastAsia="zh-CN"/>
        </w:rPr>
        <w:t>可嵌入业务系统或移动端</w:t>
      </w:r>
      <w:r>
        <w:rPr>
          <w:rFonts w:hint="eastAsia"/>
          <w:lang w:val="en-US" w:eastAsia="zh-CN"/>
        </w:rPr>
        <w:t>。</w:t>
      </w:r>
    </w:p>
    <w:p w14:paraId="06CC3332">
      <w:pPr>
        <w:ind w:left="0" w:leftChars="0" w:firstLine="0" w:firstLineChars="0"/>
        <w:rPr>
          <w:rFonts w:hint="default"/>
          <w:lang w:val="en-US" w:eastAsia="zh-CN"/>
        </w:rPr>
      </w:pPr>
      <w:r>
        <w:drawing>
          <wp:inline distT="0" distB="0" distL="114300" distR="114300">
            <wp:extent cx="5263515" cy="2507615"/>
            <wp:effectExtent l="0" t="0" r="13335" b="698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49"/>
                    <a:stretch>
                      <a:fillRect/>
                    </a:stretch>
                  </pic:blipFill>
                  <pic:spPr>
                    <a:xfrm>
                      <a:off x="0" y="0"/>
                      <a:ext cx="5263515" cy="25076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3D7BF"/>
    <w:multiLevelType w:val="multilevel"/>
    <w:tmpl w:val="AFF3D7B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B6CE96CE"/>
    <w:multiLevelType w:val="singleLevel"/>
    <w:tmpl w:val="B6CE96CE"/>
    <w:lvl w:ilvl="0" w:tentative="0">
      <w:start w:val="1"/>
      <w:numFmt w:val="bullet"/>
      <w:lvlText w:val=""/>
      <w:lvlJc w:val="left"/>
      <w:pPr>
        <w:ind w:left="420" w:hanging="420"/>
      </w:pPr>
      <w:rPr>
        <w:rFonts w:hint="default" w:ascii="Wingdings" w:hAnsi="Wingdings"/>
      </w:rPr>
    </w:lvl>
  </w:abstractNum>
  <w:abstractNum w:abstractNumId="2">
    <w:nsid w:val="D77EC5C6"/>
    <w:multiLevelType w:val="singleLevel"/>
    <w:tmpl w:val="D77EC5C6"/>
    <w:lvl w:ilvl="0" w:tentative="0">
      <w:start w:val="1"/>
      <w:numFmt w:val="bullet"/>
      <w:lvlText w:val=""/>
      <w:lvlJc w:val="left"/>
      <w:pPr>
        <w:ind w:left="420" w:hanging="420"/>
      </w:pPr>
      <w:rPr>
        <w:rFonts w:hint="default" w:ascii="Wingdings" w:hAnsi="Wingdings"/>
      </w:rPr>
    </w:lvl>
  </w:abstractNum>
  <w:abstractNum w:abstractNumId="3">
    <w:nsid w:val="DEFE894F"/>
    <w:multiLevelType w:val="singleLevel"/>
    <w:tmpl w:val="DEFE894F"/>
    <w:lvl w:ilvl="0" w:tentative="0">
      <w:start w:val="1"/>
      <w:numFmt w:val="bullet"/>
      <w:lvlText w:val=""/>
      <w:lvlJc w:val="left"/>
      <w:pPr>
        <w:ind w:left="420" w:hanging="420"/>
      </w:pPr>
      <w:rPr>
        <w:rFonts w:hint="default" w:ascii="Wingdings" w:hAnsi="Wingdings"/>
      </w:rPr>
    </w:lvl>
  </w:abstractNum>
  <w:abstractNum w:abstractNumId="4">
    <w:nsid w:val="E3FF224F"/>
    <w:multiLevelType w:val="singleLevel"/>
    <w:tmpl w:val="E3FF224F"/>
    <w:lvl w:ilvl="0" w:tentative="0">
      <w:start w:val="1"/>
      <w:numFmt w:val="bullet"/>
      <w:lvlText w:val=""/>
      <w:lvlJc w:val="left"/>
      <w:pPr>
        <w:ind w:left="420" w:hanging="420"/>
      </w:pPr>
      <w:rPr>
        <w:rFonts w:hint="default" w:ascii="Wingdings" w:hAnsi="Wingdings"/>
      </w:rPr>
    </w:lvl>
  </w:abstractNum>
  <w:abstractNum w:abstractNumId="5">
    <w:nsid w:val="E6FE1D7D"/>
    <w:multiLevelType w:val="singleLevel"/>
    <w:tmpl w:val="E6FE1D7D"/>
    <w:lvl w:ilvl="0" w:tentative="0">
      <w:start w:val="1"/>
      <w:numFmt w:val="bullet"/>
      <w:lvlText w:val=""/>
      <w:lvlJc w:val="left"/>
      <w:pPr>
        <w:ind w:left="420" w:hanging="420"/>
      </w:pPr>
      <w:rPr>
        <w:rFonts w:hint="default" w:ascii="Wingdings" w:hAnsi="Wingdings"/>
      </w:rPr>
    </w:lvl>
  </w:abstractNum>
  <w:abstractNum w:abstractNumId="6">
    <w:nsid w:val="FBCB8B74"/>
    <w:multiLevelType w:val="singleLevel"/>
    <w:tmpl w:val="FBCB8B74"/>
    <w:lvl w:ilvl="0" w:tentative="0">
      <w:start w:val="1"/>
      <w:numFmt w:val="bullet"/>
      <w:lvlText w:val=""/>
      <w:lvlJc w:val="left"/>
      <w:pPr>
        <w:ind w:left="420" w:hanging="420"/>
      </w:pPr>
      <w:rPr>
        <w:rFonts w:hint="default" w:ascii="Wingdings" w:hAnsi="Wingdings"/>
      </w:rPr>
    </w:lvl>
  </w:abstractNum>
  <w:abstractNum w:abstractNumId="7">
    <w:nsid w:val="FBD6EBF1"/>
    <w:multiLevelType w:val="singleLevel"/>
    <w:tmpl w:val="FBD6EBF1"/>
    <w:lvl w:ilvl="0" w:tentative="0">
      <w:start w:val="1"/>
      <w:numFmt w:val="bullet"/>
      <w:lvlText w:val=""/>
      <w:lvlJc w:val="left"/>
      <w:pPr>
        <w:ind w:left="420" w:hanging="420"/>
      </w:pPr>
      <w:rPr>
        <w:rFonts w:hint="default" w:ascii="Wingdings" w:hAnsi="Wingdings"/>
      </w:rPr>
    </w:lvl>
  </w:abstractNum>
  <w:abstractNum w:abstractNumId="8">
    <w:nsid w:val="FFDD21AC"/>
    <w:multiLevelType w:val="singleLevel"/>
    <w:tmpl w:val="FFDD21AC"/>
    <w:lvl w:ilvl="0" w:tentative="0">
      <w:start w:val="1"/>
      <w:numFmt w:val="bullet"/>
      <w:lvlText w:val=""/>
      <w:lvlJc w:val="left"/>
      <w:pPr>
        <w:ind w:left="420" w:hanging="420"/>
      </w:pPr>
      <w:rPr>
        <w:rFonts w:hint="default" w:ascii="Wingdings" w:hAnsi="Wingdings"/>
      </w:rPr>
    </w:lvl>
  </w:abstractNum>
  <w:abstractNum w:abstractNumId="9">
    <w:nsid w:val="39857B0A"/>
    <w:multiLevelType w:val="singleLevel"/>
    <w:tmpl w:val="39857B0A"/>
    <w:lvl w:ilvl="0" w:tentative="0">
      <w:start w:val="7"/>
      <w:numFmt w:val="chineseCounting"/>
      <w:suff w:val="nothing"/>
      <w:lvlText w:val="%1、"/>
      <w:lvlJc w:val="left"/>
      <w:rPr>
        <w:rFonts w:hint="eastAsia"/>
      </w:rPr>
    </w:lvl>
  </w:abstractNum>
  <w:abstractNum w:abstractNumId="10">
    <w:nsid w:val="57F9EA52"/>
    <w:multiLevelType w:val="singleLevel"/>
    <w:tmpl w:val="57F9EA52"/>
    <w:lvl w:ilvl="0" w:tentative="0">
      <w:start w:val="1"/>
      <w:numFmt w:val="bullet"/>
      <w:lvlText w:val=""/>
      <w:lvlJc w:val="left"/>
      <w:pPr>
        <w:ind w:left="420" w:hanging="420"/>
      </w:pPr>
      <w:rPr>
        <w:rFonts w:hint="default" w:ascii="Wingdings" w:hAnsi="Wingdings"/>
      </w:rPr>
    </w:lvl>
  </w:abstractNum>
  <w:abstractNum w:abstractNumId="11">
    <w:nsid w:val="6FFEA76E"/>
    <w:multiLevelType w:val="singleLevel"/>
    <w:tmpl w:val="6FFEA76E"/>
    <w:lvl w:ilvl="0" w:tentative="0">
      <w:start w:val="1"/>
      <w:numFmt w:val="bullet"/>
      <w:lvlText w:val=""/>
      <w:lvlJc w:val="left"/>
      <w:pPr>
        <w:ind w:left="420" w:hanging="420"/>
      </w:pPr>
      <w:rPr>
        <w:rFonts w:hint="default" w:ascii="Wingdings" w:hAnsi="Wingdings"/>
      </w:rPr>
    </w:lvl>
  </w:abstractNum>
  <w:abstractNum w:abstractNumId="12">
    <w:nsid w:val="72C2544E"/>
    <w:multiLevelType w:val="singleLevel"/>
    <w:tmpl w:val="72C2544E"/>
    <w:lvl w:ilvl="0" w:tentative="0">
      <w:start w:val="1"/>
      <w:numFmt w:val="chineseCounting"/>
      <w:suff w:val="nothing"/>
      <w:lvlText w:val="%1、"/>
      <w:lvlJc w:val="left"/>
      <w:rPr>
        <w:rFonts w:hint="eastAsia"/>
      </w:rPr>
    </w:lvl>
  </w:abstractNum>
  <w:abstractNum w:abstractNumId="13">
    <w:nsid w:val="7E2EA139"/>
    <w:multiLevelType w:val="singleLevel"/>
    <w:tmpl w:val="7E2EA139"/>
    <w:lvl w:ilvl="0" w:tentative="0">
      <w:start w:val="1"/>
      <w:numFmt w:val="bullet"/>
      <w:lvlText w:val=""/>
      <w:lvlJc w:val="left"/>
      <w:pPr>
        <w:ind w:left="420" w:hanging="420"/>
      </w:pPr>
      <w:rPr>
        <w:rFonts w:hint="default" w:ascii="Wingdings" w:hAnsi="Wingdings"/>
      </w:rPr>
    </w:lvl>
  </w:abstractNum>
  <w:abstractNum w:abstractNumId="14">
    <w:nsid w:val="7FFF007E"/>
    <w:multiLevelType w:val="singleLevel"/>
    <w:tmpl w:val="7FFF007E"/>
    <w:lvl w:ilvl="0" w:tentative="0">
      <w:start w:val="1"/>
      <w:numFmt w:val="bullet"/>
      <w:lvlText w:val=""/>
      <w:lvlJc w:val="left"/>
      <w:pPr>
        <w:ind w:left="700" w:hanging="420"/>
      </w:pPr>
      <w:rPr>
        <w:rFonts w:hint="default" w:ascii="Wingdings" w:hAnsi="Wingdings"/>
      </w:rPr>
    </w:lvl>
  </w:abstractNum>
  <w:num w:numId="1">
    <w:abstractNumId w:val="0"/>
  </w:num>
  <w:num w:numId="2">
    <w:abstractNumId w:val="12"/>
  </w:num>
  <w:num w:numId="3">
    <w:abstractNumId w:val="8"/>
  </w:num>
  <w:num w:numId="4">
    <w:abstractNumId w:val="10"/>
  </w:num>
  <w:num w:numId="5">
    <w:abstractNumId w:val="13"/>
  </w:num>
  <w:num w:numId="6">
    <w:abstractNumId w:val="2"/>
  </w:num>
  <w:num w:numId="7">
    <w:abstractNumId w:val="5"/>
  </w:num>
  <w:num w:numId="8">
    <w:abstractNumId w:val="1"/>
  </w:num>
  <w:num w:numId="9">
    <w:abstractNumId w:val="4"/>
  </w:num>
  <w:num w:numId="10">
    <w:abstractNumId w:val="6"/>
  </w:num>
  <w:num w:numId="11">
    <w:abstractNumId w:val="11"/>
  </w:num>
  <w:num w:numId="12">
    <w:abstractNumId w:val="3"/>
  </w:num>
  <w:num w:numId="13">
    <w:abstractNumId w:val="7"/>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766893"/>
    <w:rsid w:val="0D8A2E1F"/>
    <w:rsid w:val="140B464A"/>
    <w:rsid w:val="14705E78"/>
    <w:rsid w:val="26333C42"/>
    <w:rsid w:val="2B5D643F"/>
    <w:rsid w:val="34766F15"/>
    <w:rsid w:val="36631C6B"/>
    <w:rsid w:val="434A7ACC"/>
    <w:rsid w:val="57212282"/>
    <w:rsid w:val="572C79C1"/>
    <w:rsid w:val="58034B8A"/>
    <w:rsid w:val="63045F4B"/>
    <w:rsid w:val="67AE6BD4"/>
    <w:rsid w:val="68227DC3"/>
    <w:rsid w:val="7AFB2B52"/>
    <w:rsid w:val="7B766893"/>
    <w:rsid w:val="7F9D3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uto"/>
      <w:ind w:firstLine="560" w:firstLineChars="200"/>
      <w:jc w:val="both"/>
    </w:pPr>
    <w:rPr>
      <w:rFonts w:eastAsia="宋体" w:asciiTheme="minorAscii" w:hAnsiTheme="minorAscii" w:cstheme="minorBidi"/>
      <w:kern w:val="2"/>
      <w:sz w:val="28"/>
      <w:szCs w:val="24"/>
      <w:lang w:val="en-US" w:eastAsia="zh-CN" w:bidi="ar-SA"/>
    </w:rPr>
  </w:style>
  <w:style w:type="paragraph" w:styleId="2">
    <w:name w:val="heading 1"/>
    <w:next w:val="1"/>
    <w:qFormat/>
    <w:uiPriority w:val="0"/>
    <w:pPr>
      <w:keepNext/>
      <w:keepLines/>
      <w:widowControl w:val="0"/>
      <w:numPr>
        <w:ilvl w:val="0"/>
        <w:numId w:val="1"/>
      </w:numPr>
      <w:spacing w:before="260" w:beforeLines="0" w:beforeAutospacing="0" w:after="260" w:afterLines="0" w:afterAutospacing="0" w:line="240" w:lineRule="auto"/>
      <w:ind w:left="432" w:hanging="432" w:firstLineChars="0"/>
      <w:jc w:val="both"/>
      <w:outlineLvl w:val="0"/>
    </w:pPr>
    <w:rPr>
      <w:rFonts w:eastAsia="宋体" w:asciiTheme="minorAscii" w:hAnsiTheme="minorAscii" w:cstheme="minorBidi"/>
      <w:b/>
      <w:kern w:val="44"/>
      <w:sz w:val="36"/>
      <w:szCs w:val="24"/>
      <w:lang w:val="en-US" w:eastAsia="zh-CN" w:bidi="ar-SA"/>
    </w:rPr>
  </w:style>
  <w:style w:type="paragraph" w:styleId="3">
    <w:name w:val="heading 2"/>
    <w:next w:val="1"/>
    <w:semiHidden/>
    <w:unhideWhenUsed/>
    <w:qFormat/>
    <w:uiPriority w:val="0"/>
    <w:pPr>
      <w:keepNext/>
      <w:keepLines/>
      <w:widowControl w:val="0"/>
      <w:numPr>
        <w:ilvl w:val="1"/>
        <w:numId w:val="1"/>
      </w:numPr>
      <w:spacing w:before="200" w:beforeLines="0" w:beforeAutospacing="0" w:after="200" w:afterLines="0" w:afterAutospacing="0" w:line="240" w:lineRule="auto"/>
      <w:ind w:left="575" w:hanging="575" w:firstLineChars="0"/>
      <w:jc w:val="both"/>
      <w:outlineLvl w:val="1"/>
    </w:pPr>
    <w:rPr>
      <w:rFonts w:ascii="Arial" w:hAnsi="Arial" w:eastAsia="宋体" w:cstheme="minorBidi"/>
      <w:b/>
      <w:kern w:val="2"/>
      <w:sz w:val="30"/>
      <w:szCs w:val="24"/>
      <w:lang w:val="en-US" w:eastAsia="zh-CN" w:bidi="ar-SA"/>
    </w:rPr>
  </w:style>
  <w:style w:type="paragraph" w:styleId="4">
    <w:name w:val="heading 3"/>
    <w:next w:val="1"/>
    <w:semiHidden/>
    <w:unhideWhenUsed/>
    <w:qFormat/>
    <w:uiPriority w:val="0"/>
    <w:pPr>
      <w:keepNext/>
      <w:keepLines/>
      <w:widowControl w:val="0"/>
      <w:numPr>
        <w:ilvl w:val="2"/>
        <w:numId w:val="1"/>
      </w:numPr>
      <w:spacing w:before="260" w:beforeLines="0" w:beforeAutospacing="0" w:after="260" w:afterLines="0" w:afterAutospacing="0" w:line="413" w:lineRule="auto"/>
      <w:ind w:left="720" w:hanging="720" w:firstLineChars="0"/>
      <w:jc w:val="both"/>
      <w:outlineLvl w:val="2"/>
    </w:pPr>
    <w:rPr>
      <w:rFonts w:eastAsia="宋体" w:asciiTheme="minorAscii" w:hAnsiTheme="minorAscii" w:cstheme="minorBidi"/>
      <w:b/>
      <w:kern w:val="2"/>
      <w:sz w:val="30"/>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styleId="7">
    <w:name w:val="Strong"/>
    <w:basedOn w:val="6"/>
    <w:qFormat/>
    <w:uiPriority w:val="0"/>
    <w:rPr>
      <w:b/>
    </w:rPr>
  </w:style>
  <w:style w:type="paragraph" w:customStyle="1" w:styleId="8">
    <w:name w:val="No Spacing"/>
    <w:qFormat/>
    <w:uiPriority w:val="0"/>
    <w:rPr>
      <w:rFonts w:hint="default" w:ascii="Times New Roman" w:hAnsi="Times New Roman" w:eastAsia="宋体" w:cstheme="minorBidi"/>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NULL"/><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对比色系模板"/>
      <sectRole val="1"/>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5207</Words>
  <Characters>5448</Characters>
  <Lines>0</Lines>
  <Paragraphs>0</Paragraphs>
  <TotalTime>44</TotalTime>
  <ScaleCrop>false</ScaleCrop>
  <LinksUpToDate>false</LinksUpToDate>
  <CharactersWithSpaces>5533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2025-10-31T15:53:00Z</dcterms:created>
  <dc:creator>徐翔</dc:creator>
  <cp:lastModifiedBy>佳容</cp:lastModifiedBy>
  <dcterms:modified xsi:type="dcterms:W3CDTF">2025-11-18T11:07:53Z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F0E899DF272644D492F6582611874BCA_13</vt:lpwstr>
  </property>
  <property fmtid="{D5CDD505-2E9C-101B-9397-08002B2CF9AE}" pid="4" name="KSOTemplateDocerSaveRecord">
    <vt:lpwstr>eyJoZGlkIjoiMzEwNTM5NzYwMDRjMzkwZTVkZjY2ODkwMGIxNGU0OTUiLCJ1c2VySWQiOiIzNjcyMzY1MDAifQ==</vt:lpwstr>
  </property>
</Properties>
</file>