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45C7DD" w14:textId="77777777" w:rsidR="00E76EB5" w:rsidRDefault="00E76EB5">
      <w:pPr>
        <w:ind w:firstLineChars="0" w:firstLine="0"/>
        <w:jc w:val="center"/>
        <w:rPr>
          <w:rFonts w:ascii="Times New Roman" w:hAnsi="Times New Roman" w:cs="Times New Roman"/>
          <w:b/>
          <w:bCs/>
          <w:sz w:val="52"/>
          <w:szCs w:val="56"/>
        </w:rPr>
      </w:pPr>
    </w:p>
    <w:p w14:paraId="1D114D3E" w14:textId="77777777" w:rsidR="00E76EB5" w:rsidRDefault="00E76EB5">
      <w:pPr>
        <w:ind w:firstLineChars="0" w:firstLine="0"/>
        <w:jc w:val="center"/>
        <w:rPr>
          <w:rFonts w:ascii="Times New Roman" w:hAnsi="Times New Roman" w:cs="Times New Roman"/>
          <w:b/>
          <w:bCs/>
          <w:sz w:val="52"/>
          <w:szCs w:val="56"/>
        </w:rPr>
      </w:pPr>
    </w:p>
    <w:p w14:paraId="3BCD02FD" w14:textId="79A04C93" w:rsidR="00E76EB5" w:rsidRDefault="008A7058">
      <w:pPr>
        <w:ind w:firstLineChars="0" w:firstLine="0"/>
        <w:jc w:val="center"/>
        <w:rPr>
          <w:rFonts w:ascii="Times New Roman" w:eastAsia="黑体" w:hAnsi="Times New Roman" w:cs="Times New Roman"/>
          <w:b/>
          <w:bCs/>
          <w:sz w:val="72"/>
          <w:szCs w:val="96"/>
        </w:rPr>
      </w:pPr>
      <w:r w:rsidRPr="008A7058">
        <w:rPr>
          <w:rFonts w:ascii="Times New Roman" w:eastAsia="黑体" w:hAnsi="Times New Roman" w:cs="Times New Roman" w:hint="eastAsia"/>
          <w:b/>
          <w:bCs/>
          <w:sz w:val="72"/>
          <w:szCs w:val="96"/>
        </w:rPr>
        <w:t>窨井遥测终端机</w:t>
      </w:r>
    </w:p>
    <w:p w14:paraId="42F877FB" w14:textId="77777777" w:rsidR="00E76EB5" w:rsidRDefault="00000000">
      <w:pPr>
        <w:ind w:firstLineChars="0" w:firstLine="0"/>
        <w:jc w:val="center"/>
        <w:rPr>
          <w:rFonts w:ascii="Times New Roman" w:eastAsia="黑体" w:hAnsi="Times New Roman" w:cs="Times New Roman"/>
          <w:sz w:val="52"/>
          <w:szCs w:val="56"/>
        </w:rPr>
      </w:pPr>
      <w:r>
        <w:rPr>
          <w:rFonts w:ascii="Times New Roman" w:eastAsia="黑体" w:hAnsi="Times New Roman" w:cs="Times New Roman"/>
          <w:sz w:val="52"/>
          <w:szCs w:val="56"/>
        </w:rPr>
        <w:t>产品</w:t>
      </w:r>
      <w:r>
        <w:rPr>
          <w:rFonts w:ascii="Times New Roman" w:eastAsia="黑体" w:hAnsi="Times New Roman" w:cs="Times New Roman" w:hint="eastAsia"/>
          <w:sz w:val="52"/>
          <w:szCs w:val="56"/>
        </w:rPr>
        <w:t>彩页</w:t>
      </w:r>
    </w:p>
    <w:p w14:paraId="511FAA61" w14:textId="77777777" w:rsidR="00E76EB5" w:rsidRDefault="00E76EB5">
      <w:pPr>
        <w:ind w:firstLineChars="0" w:firstLine="0"/>
        <w:jc w:val="center"/>
        <w:rPr>
          <w:rFonts w:ascii="Times New Roman" w:eastAsia="黑体" w:hAnsi="Times New Roman" w:cs="Times New Roman"/>
          <w:sz w:val="52"/>
          <w:szCs w:val="56"/>
        </w:rPr>
      </w:pPr>
    </w:p>
    <w:p w14:paraId="78FBB83D" w14:textId="77777777" w:rsidR="00291F33" w:rsidRDefault="00291F33">
      <w:pPr>
        <w:ind w:firstLineChars="0" w:firstLine="0"/>
        <w:jc w:val="center"/>
        <w:rPr>
          <w:rFonts w:ascii="Times New Roman" w:eastAsia="黑体" w:hAnsi="Times New Roman" w:cs="Times New Roman"/>
          <w:sz w:val="52"/>
          <w:szCs w:val="56"/>
        </w:rPr>
      </w:pPr>
    </w:p>
    <w:p w14:paraId="46D82F0B" w14:textId="10226796" w:rsidR="00E76EB5" w:rsidRDefault="000D1E33">
      <w:pPr>
        <w:spacing w:line="240" w:lineRule="auto"/>
        <w:ind w:firstLineChars="0" w:firstLine="0"/>
        <w:jc w:val="center"/>
        <w:rPr>
          <w:rFonts w:ascii="Times New Roman" w:hAnsi="Times New Roman" w:cs="Times New Roman"/>
        </w:rPr>
      </w:pPr>
      <w:r w:rsidRPr="00FC4659">
        <w:rPr>
          <w:rFonts w:ascii="Times New Roman" w:hAnsi="Times New Roman" w:cs="Times New Roman"/>
          <w:noProof/>
        </w:rPr>
        <w:drawing>
          <wp:inline distT="0" distB="0" distL="0" distR="0" wp14:anchorId="36C39124" wp14:editId="286B002E">
            <wp:extent cx="2073574" cy="2835057"/>
            <wp:effectExtent l="0" t="0" r="0" b="3810"/>
            <wp:docPr id="13860375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9" t="3937" r="32687" b="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533" cy="286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9190BC" w14:textId="77777777" w:rsidR="00E76EB5" w:rsidRDefault="00E76EB5">
      <w:pPr>
        <w:ind w:firstLineChars="0" w:firstLine="0"/>
        <w:jc w:val="center"/>
        <w:rPr>
          <w:rFonts w:ascii="Times New Roman" w:hAnsi="Times New Roman" w:cs="Times New Roman"/>
        </w:rPr>
        <w:sectPr w:rsidR="00E76EB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16A7109" w14:textId="77777777" w:rsidR="00E76EB5" w:rsidRDefault="00000000">
      <w:pPr>
        <w:pStyle w:val="2"/>
        <w:numPr>
          <w:ilvl w:val="0"/>
          <w:numId w:val="1"/>
        </w:numPr>
        <w:spacing w:beforeLines="50" w:before="156" w:afterLines="50" w:after="156"/>
        <w:ind w:left="442" w:hanging="44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产品概述</w:t>
      </w:r>
    </w:p>
    <w:p w14:paraId="3499EEC9" w14:textId="136036A7" w:rsidR="000D1E33" w:rsidRPr="000D1E33" w:rsidRDefault="000D1E33" w:rsidP="000D1E33">
      <w:pPr>
        <w:ind w:firstLine="480"/>
        <w:rPr>
          <w:rFonts w:ascii="Times New Roman" w:hAnsi="Times New Roman"/>
        </w:rPr>
      </w:pPr>
      <w:r w:rsidRPr="000D1E33">
        <w:rPr>
          <w:rFonts w:ascii="Times New Roman" w:hAnsi="Times New Roman" w:hint="eastAsia"/>
        </w:rPr>
        <w:t>窨井遥测终端机</w:t>
      </w:r>
      <w:r w:rsidRPr="00FC4659">
        <w:rPr>
          <w:rFonts w:ascii="Times New Roman" w:hAnsi="Times New Roman"/>
        </w:rPr>
        <w:t>是一款采用微功耗设计的物联网网关，采用内置电池组供电，支持对模拟量、开关量、</w:t>
      </w:r>
      <w:r w:rsidRPr="00FC4659">
        <w:rPr>
          <w:rFonts w:ascii="Times New Roman" w:hAnsi="Times New Roman"/>
        </w:rPr>
        <w:t>RS485</w:t>
      </w:r>
      <w:r w:rsidRPr="00FC4659">
        <w:rPr>
          <w:rFonts w:ascii="Times New Roman" w:hAnsi="Times New Roman"/>
        </w:rPr>
        <w:t>传感器采集并通过</w:t>
      </w:r>
      <w:r w:rsidRPr="00FC4659">
        <w:rPr>
          <w:rFonts w:ascii="Times New Roman" w:hAnsi="Times New Roman"/>
        </w:rPr>
        <w:t>4G</w:t>
      </w:r>
      <w:r w:rsidRPr="00FC4659">
        <w:rPr>
          <w:rFonts w:ascii="Times New Roman" w:hAnsi="Times New Roman"/>
        </w:rPr>
        <w:t>通讯方式传输数据。</w:t>
      </w:r>
      <w:r w:rsidRPr="000D1E33">
        <w:rPr>
          <w:rFonts w:ascii="Times New Roman" w:hAnsi="Times New Roman" w:hint="eastAsia"/>
        </w:rPr>
        <w:t>窨井遥测终端机</w:t>
      </w:r>
      <w:r w:rsidRPr="00FC4659">
        <w:rPr>
          <w:rFonts w:ascii="Times New Roman" w:hAnsi="Times New Roman"/>
        </w:rPr>
        <w:t>支持参数远程升级、远程配置、</w:t>
      </w:r>
      <w:proofErr w:type="gramStart"/>
      <w:r w:rsidRPr="00FC4659">
        <w:rPr>
          <w:rFonts w:ascii="Times New Roman" w:hAnsi="Times New Roman"/>
        </w:rPr>
        <w:t>蓝牙配置</w:t>
      </w:r>
      <w:proofErr w:type="gramEnd"/>
      <w:r w:rsidRPr="00FC4659">
        <w:rPr>
          <w:rFonts w:ascii="Times New Roman" w:hAnsi="Times New Roman"/>
        </w:rPr>
        <w:t>等，</w:t>
      </w:r>
      <w:r w:rsidRPr="000D1E33">
        <w:rPr>
          <w:rFonts w:ascii="Times New Roman" w:hAnsi="Times New Roman" w:hint="eastAsia"/>
        </w:rPr>
        <w:t>窨井遥测终端机</w:t>
      </w:r>
      <w:r w:rsidRPr="00FC4659">
        <w:rPr>
          <w:rFonts w:ascii="Times New Roman" w:hAnsi="Times New Roman"/>
        </w:rPr>
        <w:t>集成高效的协议转换、高精度的模数转换能力，集成采集、传输、处理功能，广泛应用于智慧排水、智慧供水、智慧消防、智慧管网、智慧城市等新基建项目中。</w:t>
      </w:r>
    </w:p>
    <w:p w14:paraId="2B695E2C" w14:textId="34F95838" w:rsidR="000D1E33" w:rsidRPr="000D1E33" w:rsidRDefault="00000000" w:rsidP="000D1E33">
      <w:pPr>
        <w:pStyle w:val="2"/>
        <w:numPr>
          <w:ilvl w:val="0"/>
          <w:numId w:val="1"/>
        </w:numPr>
        <w:spacing w:beforeLines="50" w:before="156" w:afterLines="50" w:after="156"/>
        <w:ind w:left="442" w:hanging="44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产品功能</w:t>
      </w:r>
    </w:p>
    <w:p w14:paraId="39115B35" w14:textId="77777777" w:rsidR="000D1E33" w:rsidRPr="00E97805" w:rsidRDefault="000D1E33" w:rsidP="000D1E33">
      <w:pPr>
        <w:ind w:firstLine="482"/>
        <w:rPr>
          <w:rFonts w:ascii="Times New Roman" w:hAnsi="Times New Roman"/>
          <w:b/>
          <w:bCs/>
        </w:rPr>
      </w:pPr>
      <w:r w:rsidRPr="00E97805">
        <w:rPr>
          <w:rFonts w:ascii="Times New Roman" w:hAnsi="Times New Roman" w:hint="eastAsia"/>
          <w:b/>
          <w:bCs/>
        </w:rPr>
        <w:t>1</w:t>
      </w:r>
      <w:r w:rsidRPr="00E97805">
        <w:rPr>
          <w:rFonts w:ascii="Times New Roman" w:hAnsi="Times New Roman" w:hint="eastAsia"/>
          <w:b/>
          <w:bCs/>
        </w:rPr>
        <w:t>、传感器数据采集</w:t>
      </w:r>
    </w:p>
    <w:p w14:paraId="69E4D465" w14:textId="6C3997B6" w:rsidR="000D1E33" w:rsidRPr="00E97805" w:rsidRDefault="000D1E33" w:rsidP="000D1E33">
      <w:pPr>
        <w:ind w:firstLine="480"/>
        <w:rPr>
          <w:rFonts w:ascii="Times New Roman" w:hAnsi="Times New Roman"/>
        </w:rPr>
      </w:pPr>
      <w:r w:rsidRPr="00E97805">
        <w:rPr>
          <w:rFonts w:ascii="Times New Roman" w:hAnsi="Times New Roman" w:hint="eastAsia"/>
        </w:rPr>
        <w:t>具备模拟量（电压、电流信号）、开关量、</w:t>
      </w:r>
      <w:r w:rsidRPr="00E97805">
        <w:rPr>
          <w:rFonts w:ascii="Times New Roman" w:hAnsi="Times New Roman" w:hint="eastAsia"/>
        </w:rPr>
        <w:t>RS485</w:t>
      </w:r>
      <w:r w:rsidRPr="00E97805">
        <w:rPr>
          <w:rFonts w:ascii="Times New Roman" w:hAnsi="Times New Roman" w:hint="eastAsia"/>
        </w:rPr>
        <w:t>等通讯接口，支持对各类传感器数据采集及无线传输；支持对外供电输出，可对各类传感器进行有效、持续供电，使用过程无需布线、拉电。</w:t>
      </w:r>
    </w:p>
    <w:p w14:paraId="0AB52639" w14:textId="77777777" w:rsidR="000D1E33" w:rsidRPr="00E97805" w:rsidRDefault="000D1E33" w:rsidP="000D1E33">
      <w:pPr>
        <w:ind w:firstLine="482"/>
        <w:rPr>
          <w:rFonts w:ascii="Times New Roman" w:hAnsi="Times New Roman"/>
          <w:b/>
          <w:bCs/>
        </w:rPr>
      </w:pPr>
      <w:r w:rsidRPr="00E97805">
        <w:rPr>
          <w:rFonts w:ascii="Times New Roman" w:hAnsi="Times New Roman" w:hint="eastAsia"/>
          <w:b/>
          <w:bCs/>
        </w:rPr>
        <w:t>2</w:t>
      </w:r>
      <w:r w:rsidRPr="00E97805">
        <w:rPr>
          <w:rFonts w:ascii="Times New Roman" w:hAnsi="Times New Roman" w:hint="eastAsia"/>
          <w:b/>
          <w:bCs/>
        </w:rPr>
        <w:t>、参数远程配置</w:t>
      </w:r>
    </w:p>
    <w:p w14:paraId="62881207" w14:textId="787E2344" w:rsidR="000D1E33" w:rsidRPr="00E97805" w:rsidRDefault="000D1E33" w:rsidP="000D1E33">
      <w:pPr>
        <w:ind w:firstLine="480"/>
        <w:rPr>
          <w:rFonts w:ascii="Times New Roman" w:hAnsi="Times New Roman"/>
        </w:rPr>
      </w:pPr>
      <w:r w:rsidRPr="00E97805">
        <w:rPr>
          <w:rFonts w:ascii="Times New Roman" w:hAnsi="Times New Roman" w:hint="eastAsia"/>
        </w:rPr>
        <w:t>支持对设备参数的远程配置、本机配置、</w:t>
      </w:r>
      <w:proofErr w:type="gramStart"/>
      <w:r w:rsidRPr="00E97805">
        <w:rPr>
          <w:rFonts w:ascii="Times New Roman" w:hAnsi="Times New Roman" w:hint="eastAsia"/>
        </w:rPr>
        <w:t>蓝牙配置</w:t>
      </w:r>
      <w:proofErr w:type="gramEnd"/>
      <w:r w:rsidRPr="00E97805">
        <w:rPr>
          <w:rFonts w:ascii="Times New Roman" w:hAnsi="Times New Roman" w:hint="eastAsia"/>
        </w:rPr>
        <w:t>，使用简单、方便；支持对设备进行远程升级，可对接入传感器进行远程查询。</w:t>
      </w:r>
    </w:p>
    <w:p w14:paraId="19286EA9" w14:textId="77777777" w:rsidR="000D1E33" w:rsidRPr="00E97805" w:rsidRDefault="000D1E33" w:rsidP="000D1E33">
      <w:pPr>
        <w:ind w:firstLine="482"/>
        <w:rPr>
          <w:rFonts w:ascii="Times New Roman" w:hAnsi="Times New Roman"/>
          <w:b/>
          <w:bCs/>
        </w:rPr>
      </w:pPr>
      <w:r w:rsidRPr="00E97805">
        <w:rPr>
          <w:rFonts w:ascii="Times New Roman" w:hAnsi="Times New Roman" w:hint="eastAsia"/>
          <w:b/>
          <w:bCs/>
        </w:rPr>
        <w:t>3</w:t>
      </w:r>
      <w:r w:rsidRPr="00E97805">
        <w:rPr>
          <w:rFonts w:ascii="Times New Roman" w:hAnsi="Times New Roman" w:hint="eastAsia"/>
          <w:b/>
          <w:bCs/>
        </w:rPr>
        <w:t>、数据断点续传</w:t>
      </w:r>
    </w:p>
    <w:p w14:paraId="3F2A1440" w14:textId="1A1BD52D" w:rsidR="000D1E33" w:rsidRPr="00E97805" w:rsidRDefault="000D1E33" w:rsidP="000D1E33">
      <w:pPr>
        <w:ind w:firstLine="480"/>
        <w:rPr>
          <w:rFonts w:ascii="Times New Roman" w:hAnsi="Times New Roman"/>
        </w:rPr>
      </w:pPr>
      <w:r w:rsidRPr="00E97805">
        <w:rPr>
          <w:rFonts w:ascii="Times New Roman" w:hAnsi="Times New Roman" w:hint="eastAsia"/>
        </w:rPr>
        <w:t>采用智能化设计，大缓存区设计，动态划分技术，可对报警数据存储，对断网后的数据进行存储，并在通讯恢复后存储数据自动上传，确保监测数据系统化及连续性。</w:t>
      </w:r>
    </w:p>
    <w:p w14:paraId="4C57A055" w14:textId="77777777" w:rsidR="000D1E33" w:rsidRPr="00E97805" w:rsidRDefault="000D1E33" w:rsidP="000D1E33">
      <w:pPr>
        <w:ind w:firstLine="482"/>
        <w:rPr>
          <w:rFonts w:ascii="Times New Roman" w:hAnsi="Times New Roman"/>
          <w:b/>
          <w:bCs/>
        </w:rPr>
      </w:pPr>
      <w:r w:rsidRPr="00E97805">
        <w:rPr>
          <w:rFonts w:ascii="Times New Roman" w:hAnsi="Times New Roman" w:hint="eastAsia"/>
          <w:b/>
          <w:bCs/>
        </w:rPr>
        <w:t>4</w:t>
      </w:r>
      <w:r w:rsidRPr="00E97805">
        <w:rPr>
          <w:rFonts w:ascii="Times New Roman" w:hAnsi="Times New Roman" w:hint="eastAsia"/>
          <w:b/>
          <w:bCs/>
        </w:rPr>
        <w:t>、设备远程运维</w:t>
      </w:r>
    </w:p>
    <w:p w14:paraId="540403C4" w14:textId="38CDE15C" w:rsidR="000D1E33" w:rsidRPr="000D1E33" w:rsidRDefault="000D1E33" w:rsidP="000D1E33">
      <w:pPr>
        <w:ind w:firstLine="480"/>
        <w:rPr>
          <w:rFonts w:ascii="Times New Roman" w:hAnsi="Times New Roman"/>
        </w:rPr>
      </w:pPr>
      <w:r w:rsidRPr="00E97805">
        <w:rPr>
          <w:rFonts w:ascii="Times New Roman" w:hAnsi="Times New Roman" w:hint="eastAsia"/>
        </w:rPr>
        <w:t>配套简易、易用的远程运维平台，可对网关实现远程运维管理，实现对智能遥测终端机设备运行状态进行全程监测，保障网关正常有效运行。</w:t>
      </w:r>
    </w:p>
    <w:p w14:paraId="201F87E8" w14:textId="6DCABEF5" w:rsidR="000D1E33" w:rsidRPr="000D1E33" w:rsidRDefault="00000000" w:rsidP="000D1E33">
      <w:pPr>
        <w:pStyle w:val="2"/>
        <w:numPr>
          <w:ilvl w:val="0"/>
          <w:numId w:val="1"/>
        </w:numPr>
        <w:spacing w:beforeLines="50" w:before="156" w:afterLines="50" w:after="156"/>
        <w:ind w:left="442" w:hanging="44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产品特点</w:t>
      </w:r>
    </w:p>
    <w:p w14:paraId="3097F744" w14:textId="160CB26B" w:rsidR="000D1E33" w:rsidRPr="000D1E33" w:rsidRDefault="000D1E33" w:rsidP="00AC6DB2">
      <w:pPr>
        <w:pStyle w:val="af0"/>
        <w:numPr>
          <w:ilvl w:val="0"/>
          <w:numId w:val="3"/>
        </w:numPr>
        <w:ind w:leftChars="200" w:left="854" w:firstLineChars="0" w:hanging="374"/>
        <w:rPr>
          <w:rFonts w:ascii="Times New Roman" w:hAnsi="Times New Roman" w:cs="Times New Roman"/>
        </w:rPr>
      </w:pPr>
      <w:r w:rsidRPr="000D1E33">
        <w:rPr>
          <w:rFonts w:ascii="Times New Roman" w:hAnsi="Times New Roman" w:cs="Times New Roman" w:hint="eastAsia"/>
        </w:rPr>
        <w:t>超低功耗设计；</w:t>
      </w:r>
    </w:p>
    <w:p w14:paraId="50F5C7DD" w14:textId="00257EA1" w:rsidR="000D1E33" w:rsidRPr="000D1E33" w:rsidRDefault="000D1E33" w:rsidP="00AC6DB2">
      <w:pPr>
        <w:pStyle w:val="af0"/>
        <w:numPr>
          <w:ilvl w:val="0"/>
          <w:numId w:val="3"/>
        </w:numPr>
        <w:ind w:leftChars="200" w:left="854" w:firstLineChars="0" w:hanging="374"/>
        <w:rPr>
          <w:rFonts w:ascii="Times New Roman" w:hAnsi="Times New Roman" w:cs="Times New Roman"/>
        </w:rPr>
      </w:pPr>
      <w:r w:rsidRPr="000D1E33">
        <w:rPr>
          <w:rFonts w:ascii="Times New Roman" w:hAnsi="Times New Roman" w:cs="Times New Roman" w:hint="eastAsia"/>
        </w:rPr>
        <w:t>采用</w:t>
      </w:r>
      <w:r w:rsidRPr="000D1E33">
        <w:rPr>
          <w:rFonts w:ascii="Times New Roman" w:hAnsi="Times New Roman" w:cs="Times New Roman" w:hint="eastAsia"/>
        </w:rPr>
        <w:t>4G</w:t>
      </w:r>
      <w:r w:rsidRPr="000D1E33">
        <w:rPr>
          <w:rFonts w:ascii="Times New Roman" w:hAnsi="Times New Roman" w:cs="Times New Roman" w:hint="eastAsia"/>
        </w:rPr>
        <w:t>全网通通信方式，联网速度快；</w:t>
      </w:r>
    </w:p>
    <w:p w14:paraId="0001532A" w14:textId="39778C1A" w:rsidR="000D1E33" w:rsidRPr="000D1E33" w:rsidRDefault="000D1E33" w:rsidP="00AC6DB2">
      <w:pPr>
        <w:pStyle w:val="af0"/>
        <w:numPr>
          <w:ilvl w:val="0"/>
          <w:numId w:val="3"/>
        </w:numPr>
        <w:ind w:leftChars="200" w:left="854" w:firstLineChars="0" w:hanging="374"/>
        <w:rPr>
          <w:rFonts w:ascii="Times New Roman" w:hAnsi="Times New Roman" w:cs="Times New Roman"/>
        </w:rPr>
      </w:pPr>
      <w:r w:rsidRPr="000D1E33">
        <w:rPr>
          <w:rFonts w:ascii="Times New Roman" w:hAnsi="Times New Roman" w:cs="Times New Roman" w:hint="eastAsia"/>
        </w:rPr>
        <w:t>采用锂亚硫酰氯电池设计，并支持对外部传感器进行持续供电；</w:t>
      </w:r>
    </w:p>
    <w:p w14:paraId="4DE0189F" w14:textId="3A46A254" w:rsidR="000D1E33" w:rsidRPr="000D1E33" w:rsidRDefault="000D1E33" w:rsidP="00AC6DB2">
      <w:pPr>
        <w:pStyle w:val="af0"/>
        <w:numPr>
          <w:ilvl w:val="0"/>
          <w:numId w:val="3"/>
        </w:numPr>
        <w:ind w:leftChars="200" w:left="854" w:firstLineChars="0" w:hanging="374"/>
        <w:rPr>
          <w:rFonts w:ascii="Times New Roman" w:hAnsi="Times New Roman" w:cs="Times New Roman"/>
        </w:rPr>
      </w:pPr>
      <w:r w:rsidRPr="000D1E33">
        <w:rPr>
          <w:rFonts w:ascii="Times New Roman" w:hAnsi="Times New Roman" w:cs="Times New Roman" w:hint="eastAsia"/>
        </w:rPr>
        <w:t>采用一体化设计，具备</w:t>
      </w:r>
      <w:r w:rsidRPr="000D1E33">
        <w:rPr>
          <w:rFonts w:ascii="Times New Roman" w:hAnsi="Times New Roman" w:cs="Times New Roman" w:hint="eastAsia"/>
        </w:rPr>
        <w:t>IP68</w:t>
      </w:r>
      <w:r w:rsidRPr="000D1E33">
        <w:rPr>
          <w:rFonts w:ascii="Times New Roman" w:hAnsi="Times New Roman" w:cs="Times New Roman" w:hint="eastAsia"/>
        </w:rPr>
        <w:t>防护特性；</w:t>
      </w:r>
    </w:p>
    <w:p w14:paraId="291D659B" w14:textId="42CE536C" w:rsidR="000D1E33" w:rsidRPr="000D1E33" w:rsidRDefault="000D1E33" w:rsidP="00AC6DB2">
      <w:pPr>
        <w:pStyle w:val="af0"/>
        <w:numPr>
          <w:ilvl w:val="0"/>
          <w:numId w:val="3"/>
        </w:numPr>
        <w:ind w:leftChars="200" w:left="854" w:firstLineChars="0" w:hanging="374"/>
        <w:rPr>
          <w:rFonts w:ascii="Times New Roman" w:hAnsi="Times New Roman" w:cs="Times New Roman"/>
        </w:rPr>
      </w:pPr>
      <w:r w:rsidRPr="000D1E33">
        <w:rPr>
          <w:rFonts w:ascii="Times New Roman" w:hAnsi="Times New Roman" w:cs="Times New Roman" w:hint="eastAsia"/>
        </w:rPr>
        <w:lastRenderedPageBreak/>
        <w:t>可对检测数据进行阈值判断，支持多级报警、多种传输频次的工作机制；</w:t>
      </w:r>
    </w:p>
    <w:p w14:paraId="25470502" w14:textId="02FBB10E" w:rsidR="000D1E33" w:rsidRPr="000D1E33" w:rsidRDefault="000D1E33" w:rsidP="00AC6DB2">
      <w:pPr>
        <w:pStyle w:val="af0"/>
        <w:numPr>
          <w:ilvl w:val="0"/>
          <w:numId w:val="3"/>
        </w:numPr>
        <w:ind w:leftChars="200" w:left="854" w:firstLineChars="0" w:hanging="374"/>
        <w:rPr>
          <w:rFonts w:ascii="Times New Roman" w:hAnsi="Times New Roman" w:cs="Times New Roman"/>
        </w:rPr>
      </w:pPr>
      <w:r w:rsidRPr="000D1E33">
        <w:rPr>
          <w:rFonts w:ascii="Times New Roman" w:hAnsi="Times New Roman" w:cs="Times New Roman" w:hint="eastAsia"/>
        </w:rPr>
        <w:t>当监测</w:t>
      </w:r>
      <w:proofErr w:type="gramStart"/>
      <w:r w:rsidRPr="000D1E33">
        <w:rPr>
          <w:rFonts w:ascii="Times New Roman" w:hAnsi="Times New Roman" w:cs="Times New Roman" w:hint="eastAsia"/>
        </w:rPr>
        <w:t>数据超</w:t>
      </w:r>
      <w:proofErr w:type="gramEnd"/>
      <w:r w:rsidRPr="000D1E33">
        <w:rPr>
          <w:rFonts w:ascii="Times New Roman" w:hAnsi="Times New Roman" w:cs="Times New Roman" w:hint="eastAsia"/>
        </w:rPr>
        <w:t>报警值时采用实时传输模式，数据恢复正常后采用定时传输模式，具备对前端传感器数据的自动分析、处理功能。</w:t>
      </w:r>
    </w:p>
    <w:p w14:paraId="42C9B4DC" w14:textId="196F8A51" w:rsidR="00F532B6" w:rsidRPr="00F532B6" w:rsidRDefault="00000000" w:rsidP="00F532B6">
      <w:pPr>
        <w:pStyle w:val="2"/>
        <w:numPr>
          <w:ilvl w:val="0"/>
          <w:numId w:val="1"/>
        </w:numPr>
        <w:spacing w:beforeLines="50" w:before="156" w:afterLines="50" w:after="156"/>
        <w:ind w:left="442" w:hanging="44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规格参数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2"/>
        <w:gridCol w:w="5934"/>
      </w:tblGrid>
      <w:tr w:rsidR="00E76EB5" w:rsidRPr="00F532B6" w14:paraId="5F154324" w14:textId="77777777" w:rsidTr="00291F33">
        <w:trPr>
          <w:trHeight w:val="91"/>
          <w:tblHeader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14:paraId="0C047D2E" w14:textId="77777777" w:rsidR="00E76EB5" w:rsidRPr="00F532B6" w:rsidRDefault="00000000">
            <w:pPr>
              <w:pStyle w:val="af4"/>
              <w:rPr>
                <w:rFonts w:ascii="Times New Roman" w:eastAsia="宋体" w:hAnsi="Times New Roman"/>
                <w:b/>
                <w:bCs/>
                <w:sz w:val="21"/>
                <w:szCs w:val="21"/>
              </w:rPr>
            </w:pPr>
            <w:r w:rsidRPr="00F532B6">
              <w:rPr>
                <w:rFonts w:ascii="Times New Roman" w:eastAsia="宋体" w:hAnsi="Times New Roman" w:cs="Times New Roman"/>
                <w:b/>
                <w:bCs/>
                <w:kern w:val="0"/>
                <w:sz w:val="21"/>
                <w:szCs w:val="21"/>
              </w:rPr>
              <w:t>参数项</w:t>
            </w:r>
          </w:p>
        </w:tc>
        <w:tc>
          <w:tcPr>
            <w:tcW w:w="5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14:paraId="234311F9" w14:textId="77777777" w:rsidR="00E76EB5" w:rsidRPr="00F532B6" w:rsidRDefault="00000000">
            <w:pPr>
              <w:pStyle w:val="af4"/>
              <w:rPr>
                <w:rFonts w:ascii="Times New Roman" w:eastAsia="宋体" w:hAnsi="Times New Roman"/>
                <w:b/>
                <w:bCs/>
                <w:sz w:val="21"/>
                <w:szCs w:val="21"/>
              </w:rPr>
            </w:pPr>
            <w:r w:rsidRPr="00F532B6">
              <w:rPr>
                <w:rFonts w:ascii="Times New Roman" w:eastAsia="宋体" w:hAnsi="Times New Roman" w:cs="Times New Roman"/>
                <w:b/>
                <w:bCs/>
                <w:kern w:val="0"/>
                <w:sz w:val="21"/>
                <w:szCs w:val="21"/>
              </w:rPr>
              <w:t>参数</w:t>
            </w:r>
          </w:p>
        </w:tc>
      </w:tr>
      <w:tr w:rsidR="00E76EB5" w:rsidRPr="00F532B6" w14:paraId="6A3F098A" w14:textId="77777777" w:rsidTr="00291F33">
        <w:trPr>
          <w:trHeight w:val="90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D9312" w14:textId="58CD8F68" w:rsidR="00E76EB5" w:rsidRPr="00F532B6" w:rsidRDefault="00F532B6">
            <w:pPr>
              <w:pStyle w:val="af4"/>
              <w:rPr>
                <w:rFonts w:ascii="Times New Roman" w:eastAsia="宋体" w:hAnsi="Times New Roman"/>
                <w:sz w:val="21"/>
                <w:szCs w:val="21"/>
              </w:rPr>
            </w:pPr>
            <w:r w:rsidRPr="00F532B6">
              <w:rPr>
                <w:rFonts w:ascii="Times New Roman" w:eastAsia="宋体" w:hAnsi="Times New Roman"/>
                <w:sz w:val="21"/>
              </w:rPr>
              <w:t>通信方式</w:t>
            </w:r>
          </w:p>
        </w:tc>
        <w:tc>
          <w:tcPr>
            <w:tcW w:w="5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FEEF4" w14:textId="2F5EA85B" w:rsidR="00E76EB5" w:rsidRPr="00F532B6" w:rsidRDefault="00F532B6">
            <w:pPr>
              <w:pStyle w:val="af4"/>
              <w:rPr>
                <w:rFonts w:ascii="Times New Roman" w:eastAsia="宋体" w:hAnsi="Times New Roman"/>
                <w:sz w:val="21"/>
              </w:rPr>
            </w:pPr>
            <w:r w:rsidRPr="00F532B6">
              <w:rPr>
                <w:rFonts w:ascii="Times New Roman" w:eastAsia="宋体" w:hAnsi="Times New Roman"/>
                <w:sz w:val="21"/>
              </w:rPr>
              <w:t xml:space="preserve">4G </w:t>
            </w:r>
            <w:r w:rsidRPr="00F532B6">
              <w:rPr>
                <w:rFonts w:ascii="Times New Roman" w:eastAsia="宋体" w:hAnsi="Times New Roman"/>
                <w:sz w:val="21"/>
              </w:rPr>
              <w:t>全网通</w:t>
            </w:r>
          </w:p>
        </w:tc>
      </w:tr>
      <w:tr w:rsidR="00E76EB5" w:rsidRPr="00F532B6" w14:paraId="4FCACF02" w14:textId="77777777" w:rsidTr="00291F33">
        <w:trPr>
          <w:trHeight w:val="90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DD990" w14:textId="7E357CAD" w:rsidR="00E76EB5" w:rsidRPr="00F532B6" w:rsidRDefault="00F532B6">
            <w:pPr>
              <w:pStyle w:val="af4"/>
              <w:rPr>
                <w:rFonts w:ascii="Times New Roman" w:eastAsia="宋体" w:hAnsi="Times New Roman"/>
                <w:sz w:val="21"/>
                <w:szCs w:val="21"/>
              </w:rPr>
            </w:pPr>
            <w:r w:rsidRPr="00F532B6">
              <w:rPr>
                <w:rFonts w:ascii="Times New Roman" w:eastAsia="宋体" w:hAnsi="Times New Roman"/>
                <w:sz w:val="21"/>
              </w:rPr>
              <w:t>通信协议</w:t>
            </w:r>
          </w:p>
        </w:tc>
        <w:tc>
          <w:tcPr>
            <w:tcW w:w="5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02868" w14:textId="21F2F889" w:rsidR="00E76EB5" w:rsidRPr="00F532B6" w:rsidRDefault="00F532B6">
            <w:pPr>
              <w:pStyle w:val="af4"/>
              <w:rPr>
                <w:rFonts w:ascii="Times New Roman" w:eastAsia="宋体" w:hAnsi="Times New Roman"/>
                <w:sz w:val="21"/>
                <w:szCs w:val="21"/>
              </w:rPr>
            </w:pPr>
            <w:r w:rsidRPr="00F532B6">
              <w:rPr>
                <w:rFonts w:ascii="Times New Roman" w:eastAsia="宋体" w:hAnsi="Times New Roman"/>
                <w:sz w:val="21"/>
              </w:rPr>
              <w:t>MQTT</w:t>
            </w:r>
          </w:p>
        </w:tc>
      </w:tr>
      <w:tr w:rsidR="00E76EB5" w:rsidRPr="00F532B6" w14:paraId="07137BCF" w14:textId="77777777" w:rsidTr="00291F33">
        <w:trPr>
          <w:trHeight w:val="90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46688" w14:textId="50A08B31" w:rsidR="00E76EB5" w:rsidRPr="00F532B6" w:rsidRDefault="00F532B6">
            <w:pPr>
              <w:pStyle w:val="af4"/>
              <w:rPr>
                <w:rFonts w:ascii="Times New Roman" w:eastAsia="宋体" w:hAnsi="Times New Roman"/>
                <w:sz w:val="21"/>
                <w:szCs w:val="21"/>
              </w:rPr>
            </w:pPr>
            <w:r w:rsidRPr="00F532B6">
              <w:rPr>
                <w:rFonts w:ascii="Times New Roman" w:eastAsia="宋体" w:hAnsi="Times New Roman"/>
                <w:sz w:val="21"/>
              </w:rPr>
              <w:t>供电方式</w:t>
            </w:r>
          </w:p>
        </w:tc>
        <w:tc>
          <w:tcPr>
            <w:tcW w:w="5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E2AFA" w14:textId="1CEC784A" w:rsidR="00E76EB5" w:rsidRPr="00F532B6" w:rsidRDefault="00F532B6">
            <w:pPr>
              <w:pStyle w:val="af4"/>
              <w:rPr>
                <w:rFonts w:ascii="Times New Roman" w:eastAsia="宋体" w:hAnsi="Times New Roman"/>
                <w:sz w:val="21"/>
                <w:szCs w:val="21"/>
              </w:rPr>
            </w:pPr>
            <w:r w:rsidRPr="00F532B6">
              <w:rPr>
                <w:rFonts w:ascii="Times New Roman" w:eastAsia="宋体" w:hAnsi="Times New Roman"/>
                <w:sz w:val="21"/>
              </w:rPr>
              <w:t>电池供电</w:t>
            </w:r>
          </w:p>
        </w:tc>
      </w:tr>
      <w:tr w:rsidR="00E76EB5" w:rsidRPr="00F532B6" w14:paraId="2382930F" w14:textId="77777777" w:rsidTr="00291F33">
        <w:trPr>
          <w:trHeight w:val="90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17684" w14:textId="105066FC" w:rsidR="00E76EB5" w:rsidRPr="00F532B6" w:rsidRDefault="00F532B6">
            <w:pPr>
              <w:pStyle w:val="af4"/>
              <w:rPr>
                <w:rFonts w:ascii="Times New Roman" w:eastAsia="宋体" w:hAnsi="Times New Roman"/>
                <w:sz w:val="21"/>
                <w:szCs w:val="21"/>
              </w:rPr>
            </w:pPr>
            <w:r w:rsidRPr="00F532B6">
              <w:rPr>
                <w:rFonts w:ascii="Times New Roman" w:eastAsia="宋体" w:hAnsi="Times New Roman"/>
                <w:sz w:val="21"/>
              </w:rPr>
              <w:t>电池续航</w:t>
            </w:r>
          </w:p>
        </w:tc>
        <w:tc>
          <w:tcPr>
            <w:tcW w:w="5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C4FEA" w14:textId="13D39E2F" w:rsidR="00E76EB5" w:rsidRPr="00F532B6" w:rsidRDefault="00F532B6">
            <w:pPr>
              <w:pStyle w:val="af4"/>
              <w:rPr>
                <w:rFonts w:ascii="Times New Roman" w:eastAsia="宋体" w:hAnsi="Times New Roman"/>
                <w:sz w:val="21"/>
                <w:szCs w:val="21"/>
              </w:rPr>
            </w:pPr>
            <w:r w:rsidRPr="00F532B6">
              <w:rPr>
                <w:rFonts w:ascii="Times New Roman" w:eastAsia="宋体" w:hAnsi="Times New Roman"/>
                <w:sz w:val="21"/>
              </w:rPr>
              <w:t>≥3</w:t>
            </w:r>
            <w:r w:rsidRPr="00F532B6">
              <w:rPr>
                <w:rFonts w:ascii="Times New Roman" w:eastAsia="宋体" w:hAnsi="Times New Roman"/>
                <w:sz w:val="21"/>
              </w:rPr>
              <w:t>年（出厂配置）</w:t>
            </w:r>
          </w:p>
        </w:tc>
      </w:tr>
      <w:tr w:rsidR="00E76EB5" w:rsidRPr="00F532B6" w14:paraId="7DF9BBA3" w14:textId="77777777" w:rsidTr="00291F33">
        <w:trPr>
          <w:trHeight w:val="90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07220" w14:textId="31FA8544" w:rsidR="00E76EB5" w:rsidRPr="00F532B6" w:rsidRDefault="00F532B6">
            <w:pPr>
              <w:pStyle w:val="af4"/>
              <w:rPr>
                <w:rFonts w:ascii="Times New Roman" w:eastAsia="宋体" w:hAnsi="Times New Roman"/>
                <w:sz w:val="21"/>
                <w:szCs w:val="21"/>
              </w:rPr>
            </w:pPr>
            <w:r w:rsidRPr="00F532B6">
              <w:rPr>
                <w:rFonts w:ascii="Times New Roman" w:eastAsia="宋体" w:hAnsi="Times New Roman"/>
                <w:sz w:val="21"/>
              </w:rPr>
              <w:t>电池容量</w:t>
            </w:r>
          </w:p>
        </w:tc>
        <w:tc>
          <w:tcPr>
            <w:tcW w:w="5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72100" w14:textId="7AEA2FB5" w:rsidR="00E76EB5" w:rsidRPr="00F532B6" w:rsidRDefault="00F532B6">
            <w:pPr>
              <w:pStyle w:val="af4"/>
              <w:rPr>
                <w:rFonts w:ascii="Times New Roman" w:eastAsia="宋体" w:hAnsi="Times New Roman"/>
                <w:sz w:val="21"/>
                <w:szCs w:val="21"/>
              </w:rPr>
            </w:pPr>
            <w:r w:rsidRPr="00F532B6">
              <w:rPr>
                <w:rFonts w:ascii="Times New Roman" w:eastAsia="宋体" w:hAnsi="Times New Roman"/>
                <w:sz w:val="21"/>
              </w:rPr>
              <w:t>152AH</w:t>
            </w:r>
          </w:p>
        </w:tc>
      </w:tr>
      <w:tr w:rsidR="00E76EB5" w:rsidRPr="00F532B6" w14:paraId="75E88C23" w14:textId="77777777" w:rsidTr="00291F33">
        <w:trPr>
          <w:trHeight w:val="90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056B8" w14:textId="3C0FA970" w:rsidR="00E76EB5" w:rsidRPr="00F532B6" w:rsidRDefault="00F532B6">
            <w:pPr>
              <w:pStyle w:val="af4"/>
              <w:rPr>
                <w:rFonts w:ascii="Times New Roman" w:eastAsia="宋体" w:hAnsi="Times New Roman"/>
                <w:sz w:val="21"/>
                <w:szCs w:val="21"/>
              </w:rPr>
            </w:pPr>
            <w:r w:rsidRPr="00F532B6">
              <w:rPr>
                <w:rFonts w:ascii="Times New Roman" w:eastAsia="宋体" w:hAnsi="Times New Roman"/>
                <w:sz w:val="21"/>
              </w:rPr>
              <w:t>传输周期</w:t>
            </w:r>
          </w:p>
        </w:tc>
        <w:tc>
          <w:tcPr>
            <w:tcW w:w="5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BD072" w14:textId="4D0C91F0" w:rsidR="00E76EB5" w:rsidRPr="00F532B6" w:rsidRDefault="00F532B6">
            <w:pPr>
              <w:pStyle w:val="af4"/>
              <w:rPr>
                <w:rFonts w:ascii="Times New Roman" w:eastAsia="宋体" w:hAnsi="Times New Roman"/>
                <w:sz w:val="21"/>
                <w:szCs w:val="21"/>
              </w:rPr>
            </w:pPr>
            <w:r w:rsidRPr="00F532B6">
              <w:rPr>
                <w:rFonts w:ascii="Times New Roman" w:eastAsia="宋体" w:hAnsi="Times New Roman"/>
                <w:sz w:val="21"/>
              </w:rPr>
              <w:t>300~65535s</w:t>
            </w:r>
            <w:r w:rsidRPr="00F532B6">
              <w:rPr>
                <w:rFonts w:ascii="Times New Roman" w:eastAsia="宋体" w:hAnsi="Times New Roman"/>
                <w:sz w:val="21"/>
              </w:rPr>
              <w:t>（可配置）</w:t>
            </w:r>
          </w:p>
        </w:tc>
      </w:tr>
      <w:tr w:rsidR="00E76EB5" w:rsidRPr="00F532B6" w14:paraId="6D01228F" w14:textId="77777777" w:rsidTr="00291F33">
        <w:trPr>
          <w:trHeight w:val="90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51C0A" w14:textId="5C102BFA" w:rsidR="00E76EB5" w:rsidRPr="00F532B6" w:rsidRDefault="00F532B6">
            <w:pPr>
              <w:pStyle w:val="af4"/>
              <w:rPr>
                <w:rFonts w:ascii="Times New Roman" w:eastAsia="宋体" w:hAnsi="Times New Roman"/>
                <w:sz w:val="21"/>
                <w:szCs w:val="21"/>
              </w:rPr>
            </w:pPr>
            <w:r w:rsidRPr="00F532B6">
              <w:rPr>
                <w:rFonts w:ascii="Times New Roman" w:eastAsia="宋体" w:hAnsi="Times New Roman"/>
                <w:sz w:val="21"/>
              </w:rPr>
              <w:t>采集周期</w:t>
            </w:r>
          </w:p>
        </w:tc>
        <w:tc>
          <w:tcPr>
            <w:tcW w:w="5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19940" w14:textId="3752B59B" w:rsidR="00E76EB5" w:rsidRPr="00F532B6" w:rsidRDefault="00F532B6">
            <w:pPr>
              <w:pStyle w:val="af4"/>
              <w:rPr>
                <w:rFonts w:ascii="Times New Roman" w:eastAsia="宋体" w:hAnsi="Times New Roman"/>
                <w:sz w:val="21"/>
              </w:rPr>
            </w:pPr>
            <w:r w:rsidRPr="00F532B6">
              <w:rPr>
                <w:rFonts w:ascii="Times New Roman" w:eastAsia="宋体" w:hAnsi="Times New Roman"/>
                <w:sz w:val="21"/>
              </w:rPr>
              <w:t>60~65535s</w:t>
            </w:r>
            <w:r w:rsidRPr="00F532B6">
              <w:rPr>
                <w:rFonts w:ascii="Times New Roman" w:eastAsia="宋体" w:hAnsi="Times New Roman"/>
                <w:sz w:val="21"/>
              </w:rPr>
              <w:t>（可配置）</w:t>
            </w:r>
          </w:p>
        </w:tc>
      </w:tr>
      <w:tr w:rsidR="00E76EB5" w:rsidRPr="00F532B6" w14:paraId="42361ED8" w14:textId="77777777" w:rsidTr="00291F33">
        <w:trPr>
          <w:trHeight w:val="90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7C0E2" w14:textId="3F28BF4A" w:rsidR="00E76EB5" w:rsidRPr="00F532B6" w:rsidRDefault="00F532B6">
            <w:pPr>
              <w:pStyle w:val="af4"/>
              <w:rPr>
                <w:rFonts w:ascii="Times New Roman" w:eastAsia="宋体" w:hAnsi="Times New Roman"/>
                <w:sz w:val="21"/>
                <w:szCs w:val="21"/>
              </w:rPr>
            </w:pPr>
            <w:r w:rsidRPr="00F532B6">
              <w:rPr>
                <w:rFonts w:ascii="Times New Roman" w:eastAsia="宋体" w:hAnsi="Times New Roman"/>
                <w:sz w:val="21"/>
              </w:rPr>
              <w:t>数据存储</w:t>
            </w:r>
          </w:p>
        </w:tc>
        <w:tc>
          <w:tcPr>
            <w:tcW w:w="5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F7E88" w14:textId="168E53B8" w:rsidR="00E76EB5" w:rsidRPr="00F532B6" w:rsidRDefault="00F532B6">
            <w:pPr>
              <w:pStyle w:val="af4"/>
              <w:rPr>
                <w:rFonts w:ascii="Times New Roman" w:eastAsia="宋体" w:hAnsi="Times New Roman"/>
                <w:sz w:val="21"/>
                <w:szCs w:val="21"/>
              </w:rPr>
            </w:pPr>
            <w:r w:rsidRPr="00F532B6">
              <w:rPr>
                <w:rFonts w:ascii="Times New Roman" w:eastAsia="宋体" w:hAnsi="Times New Roman"/>
                <w:sz w:val="21"/>
              </w:rPr>
              <w:t>128Mbit</w:t>
            </w:r>
          </w:p>
        </w:tc>
      </w:tr>
      <w:tr w:rsidR="00E76EB5" w:rsidRPr="00F532B6" w14:paraId="63E139EC" w14:textId="77777777" w:rsidTr="00291F33">
        <w:trPr>
          <w:trHeight w:val="90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A0C7A" w14:textId="640C1905" w:rsidR="00E76EB5" w:rsidRPr="00F532B6" w:rsidRDefault="00F532B6">
            <w:pPr>
              <w:pStyle w:val="af4"/>
              <w:rPr>
                <w:rFonts w:ascii="Times New Roman" w:eastAsia="宋体" w:hAnsi="Times New Roman"/>
                <w:sz w:val="21"/>
                <w:szCs w:val="21"/>
              </w:rPr>
            </w:pPr>
            <w:r w:rsidRPr="00F532B6">
              <w:rPr>
                <w:rFonts w:ascii="Times New Roman" w:eastAsia="宋体" w:hAnsi="Times New Roman"/>
                <w:sz w:val="21"/>
              </w:rPr>
              <w:t>防护等级</w:t>
            </w:r>
          </w:p>
        </w:tc>
        <w:tc>
          <w:tcPr>
            <w:tcW w:w="5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D6D28" w14:textId="5AD2E9F9" w:rsidR="00E76EB5" w:rsidRPr="00F532B6" w:rsidRDefault="00F532B6">
            <w:pPr>
              <w:pStyle w:val="af4"/>
              <w:rPr>
                <w:rFonts w:ascii="Times New Roman" w:eastAsia="宋体" w:hAnsi="Times New Roman"/>
                <w:sz w:val="21"/>
                <w:szCs w:val="21"/>
              </w:rPr>
            </w:pPr>
            <w:r w:rsidRPr="00F532B6">
              <w:rPr>
                <w:rFonts w:ascii="Times New Roman" w:eastAsia="宋体" w:hAnsi="Times New Roman"/>
                <w:sz w:val="21"/>
              </w:rPr>
              <w:t>IP68</w:t>
            </w:r>
          </w:p>
        </w:tc>
      </w:tr>
      <w:tr w:rsidR="00E76EB5" w:rsidRPr="00F532B6" w14:paraId="4893A09F" w14:textId="77777777" w:rsidTr="00291F33">
        <w:trPr>
          <w:trHeight w:val="90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7FAE3" w14:textId="000A1A8E" w:rsidR="00E76EB5" w:rsidRPr="00F532B6" w:rsidRDefault="00F532B6">
            <w:pPr>
              <w:pStyle w:val="af4"/>
              <w:rPr>
                <w:rFonts w:ascii="Times New Roman" w:eastAsia="宋体" w:hAnsi="Times New Roman"/>
                <w:sz w:val="21"/>
                <w:szCs w:val="21"/>
              </w:rPr>
            </w:pPr>
            <w:r w:rsidRPr="00F532B6">
              <w:rPr>
                <w:rFonts w:ascii="Times New Roman" w:eastAsia="宋体" w:hAnsi="Times New Roman"/>
                <w:sz w:val="21"/>
              </w:rPr>
              <w:t>安装方式</w:t>
            </w:r>
          </w:p>
        </w:tc>
        <w:tc>
          <w:tcPr>
            <w:tcW w:w="5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0A7D6" w14:textId="0C67BFD1" w:rsidR="00E76EB5" w:rsidRPr="00F532B6" w:rsidRDefault="00F532B6">
            <w:pPr>
              <w:pStyle w:val="af4"/>
              <w:rPr>
                <w:rFonts w:ascii="Times New Roman" w:eastAsia="宋体" w:hAnsi="Times New Roman"/>
                <w:sz w:val="21"/>
              </w:rPr>
            </w:pPr>
            <w:r w:rsidRPr="00F532B6">
              <w:rPr>
                <w:rFonts w:ascii="Times New Roman" w:eastAsia="宋体" w:hAnsi="Times New Roman"/>
                <w:sz w:val="21"/>
              </w:rPr>
              <w:t>便携式安装组件</w:t>
            </w:r>
          </w:p>
        </w:tc>
      </w:tr>
      <w:tr w:rsidR="00E76EB5" w:rsidRPr="00F532B6" w14:paraId="61748FAE" w14:textId="77777777" w:rsidTr="00291F33">
        <w:trPr>
          <w:trHeight w:val="90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5D278" w14:textId="1EA9681E" w:rsidR="00E76EB5" w:rsidRPr="00F532B6" w:rsidRDefault="00F532B6">
            <w:pPr>
              <w:pStyle w:val="af4"/>
              <w:rPr>
                <w:rFonts w:ascii="Times New Roman" w:eastAsia="宋体" w:hAnsi="Times New Roman"/>
                <w:sz w:val="21"/>
                <w:szCs w:val="21"/>
              </w:rPr>
            </w:pPr>
            <w:r w:rsidRPr="00F532B6">
              <w:rPr>
                <w:rFonts w:ascii="Times New Roman" w:eastAsia="宋体" w:hAnsi="Times New Roman"/>
                <w:sz w:val="21"/>
              </w:rPr>
              <w:t>封装工艺</w:t>
            </w:r>
          </w:p>
        </w:tc>
        <w:tc>
          <w:tcPr>
            <w:tcW w:w="5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83636" w14:textId="49F0BB5C" w:rsidR="00E76EB5" w:rsidRPr="00F532B6" w:rsidRDefault="00F532B6">
            <w:pPr>
              <w:pStyle w:val="af4"/>
              <w:rPr>
                <w:rFonts w:ascii="Times New Roman" w:eastAsia="宋体" w:hAnsi="Times New Roman"/>
                <w:sz w:val="21"/>
                <w:szCs w:val="21"/>
              </w:rPr>
            </w:pPr>
            <w:r w:rsidRPr="00F532B6">
              <w:rPr>
                <w:rFonts w:ascii="Times New Roman" w:eastAsia="宋体" w:hAnsi="Times New Roman"/>
                <w:sz w:val="21"/>
              </w:rPr>
              <w:t>防腐防水电子</w:t>
            </w:r>
            <w:proofErr w:type="gramStart"/>
            <w:r w:rsidRPr="00F532B6">
              <w:rPr>
                <w:rFonts w:ascii="Times New Roman" w:eastAsia="宋体" w:hAnsi="Times New Roman"/>
                <w:sz w:val="21"/>
              </w:rPr>
              <w:t>胶灌封</w:t>
            </w:r>
            <w:proofErr w:type="gramEnd"/>
            <w:r w:rsidRPr="00F532B6">
              <w:rPr>
                <w:rFonts w:ascii="Times New Roman" w:eastAsia="宋体" w:hAnsi="Times New Roman"/>
                <w:sz w:val="21"/>
              </w:rPr>
              <w:t>工艺</w:t>
            </w:r>
          </w:p>
        </w:tc>
      </w:tr>
      <w:tr w:rsidR="00E76EB5" w:rsidRPr="00F532B6" w14:paraId="10DB617F" w14:textId="77777777" w:rsidTr="00291F33">
        <w:trPr>
          <w:trHeight w:val="90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8ECCA" w14:textId="113D8453" w:rsidR="00E76EB5" w:rsidRPr="00F532B6" w:rsidRDefault="00F532B6">
            <w:pPr>
              <w:pStyle w:val="af4"/>
              <w:rPr>
                <w:rFonts w:ascii="Times New Roman" w:eastAsia="宋体" w:hAnsi="Times New Roman"/>
                <w:sz w:val="21"/>
                <w:szCs w:val="21"/>
              </w:rPr>
            </w:pPr>
            <w:r w:rsidRPr="00F532B6">
              <w:rPr>
                <w:rFonts w:ascii="Times New Roman" w:eastAsia="宋体" w:hAnsi="Times New Roman"/>
                <w:sz w:val="21"/>
              </w:rPr>
              <w:t>天线工艺</w:t>
            </w:r>
          </w:p>
        </w:tc>
        <w:tc>
          <w:tcPr>
            <w:tcW w:w="5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0CE6A" w14:textId="30EAB40D" w:rsidR="00E76EB5" w:rsidRPr="00F532B6" w:rsidRDefault="00F532B6">
            <w:pPr>
              <w:pStyle w:val="af4"/>
              <w:rPr>
                <w:rFonts w:ascii="Times New Roman" w:eastAsia="宋体" w:hAnsi="Times New Roman"/>
                <w:sz w:val="21"/>
                <w:szCs w:val="21"/>
              </w:rPr>
            </w:pPr>
            <w:proofErr w:type="gramStart"/>
            <w:r w:rsidRPr="00F532B6">
              <w:rPr>
                <w:rFonts w:ascii="Times New Roman" w:eastAsia="宋体" w:hAnsi="Times New Roman"/>
                <w:sz w:val="21"/>
              </w:rPr>
              <w:t>一</w:t>
            </w:r>
            <w:proofErr w:type="gramEnd"/>
            <w:r w:rsidRPr="00F532B6">
              <w:rPr>
                <w:rFonts w:ascii="Times New Roman" w:eastAsia="宋体" w:hAnsi="Times New Roman"/>
                <w:sz w:val="21"/>
              </w:rPr>
              <w:t>体式高防护、高增益玻璃钢材质</w:t>
            </w:r>
          </w:p>
        </w:tc>
      </w:tr>
      <w:tr w:rsidR="00E76EB5" w:rsidRPr="00F532B6" w14:paraId="19CB5B23" w14:textId="77777777" w:rsidTr="00291F33">
        <w:trPr>
          <w:trHeight w:val="90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80653" w14:textId="2B19A0E0" w:rsidR="00E76EB5" w:rsidRPr="00F532B6" w:rsidRDefault="00F532B6">
            <w:pPr>
              <w:pStyle w:val="af4"/>
              <w:rPr>
                <w:rFonts w:ascii="Times New Roman" w:eastAsia="宋体" w:hAnsi="Times New Roman"/>
                <w:sz w:val="21"/>
                <w:szCs w:val="21"/>
              </w:rPr>
            </w:pPr>
            <w:r w:rsidRPr="00F532B6">
              <w:rPr>
                <w:rFonts w:ascii="Times New Roman" w:eastAsia="宋体" w:hAnsi="Times New Roman"/>
                <w:sz w:val="21"/>
              </w:rPr>
              <w:t>天线增益</w:t>
            </w:r>
          </w:p>
        </w:tc>
        <w:tc>
          <w:tcPr>
            <w:tcW w:w="5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7790A" w14:textId="13D19585" w:rsidR="00E76EB5" w:rsidRPr="00F532B6" w:rsidRDefault="00F532B6">
            <w:pPr>
              <w:pStyle w:val="af4"/>
              <w:rPr>
                <w:rFonts w:ascii="Times New Roman" w:eastAsia="宋体" w:hAnsi="Times New Roman"/>
                <w:sz w:val="21"/>
                <w:szCs w:val="21"/>
              </w:rPr>
            </w:pPr>
            <w:r w:rsidRPr="00F532B6">
              <w:rPr>
                <w:rFonts w:ascii="Times New Roman" w:eastAsia="宋体" w:hAnsi="Times New Roman"/>
                <w:sz w:val="21"/>
              </w:rPr>
              <w:t>3dBi</w:t>
            </w:r>
          </w:p>
        </w:tc>
      </w:tr>
      <w:tr w:rsidR="00E76EB5" w:rsidRPr="00F532B6" w14:paraId="33903E3B" w14:textId="77777777" w:rsidTr="00291F33">
        <w:trPr>
          <w:trHeight w:val="90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413C6" w14:textId="13BF407C" w:rsidR="00E76EB5" w:rsidRPr="00F532B6" w:rsidRDefault="00F532B6">
            <w:pPr>
              <w:pStyle w:val="af4"/>
              <w:rPr>
                <w:rFonts w:ascii="Times New Roman" w:eastAsia="宋体" w:hAnsi="Times New Roman"/>
                <w:sz w:val="21"/>
                <w:szCs w:val="21"/>
              </w:rPr>
            </w:pPr>
            <w:r w:rsidRPr="00F532B6">
              <w:rPr>
                <w:rFonts w:ascii="Times New Roman" w:eastAsia="宋体" w:hAnsi="Times New Roman"/>
                <w:sz w:val="21"/>
              </w:rPr>
              <w:t>唤醒方式</w:t>
            </w:r>
          </w:p>
        </w:tc>
        <w:tc>
          <w:tcPr>
            <w:tcW w:w="5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76666" w14:textId="16E905F5" w:rsidR="00E76EB5" w:rsidRPr="00F532B6" w:rsidRDefault="00F532B6">
            <w:pPr>
              <w:pStyle w:val="af4"/>
              <w:rPr>
                <w:rFonts w:ascii="Times New Roman" w:eastAsia="宋体" w:hAnsi="Times New Roman"/>
                <w:sz w:val="21"/>
              </w:rPr>
            </w:pPr>
            <w:r w:rsidRPr="00F532B6">
              <w:rPr>
                <w:rFonts w:ascii="Times New Roman" w:eastAsia="宋体" w:hAnsi="Times New Roman"/>
                <w:sz w:val="21"/>
              </w:rPr>
              <w:t>智能唤醒、外部非接触唤醒</w:t>
            </w:r>
          </w:p>
        </w:tc>
      </w:tr>
      <w:tr w:rsidR="00E76EB5" w:rsidRPr="00F532B6" w14:paraId="51FFDC2A" w14:textId="77777777" w:rsidTr="00291F33">
        <w:trPr>
          <w:trHeight w:val="90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03BD8" w14:textId="2C82AE40" w:rsidR="00E76EB5" w:rsidRPr="00F532B6" w:rsidRDefault="00F532B6">
            <w:pPr>
              <w:pStyle w:val="af4"/>
              <w:rPr>
                <w:rFonts w:ascii="Times New Roman" w:eastAsia="宋体" w:hAnsi="Times New Roman"/>
                <w:sz w:val="21"/>
                <w:szCs w:val="21"/>
              </w:rPr>
            </w:pPr>
            <w:r w:rsidRPr="00F532B6">
              <w:rPr>
                <w:rFonts w:ascii="Times New Roman" w:eastAsia="宋体" w:hAnsi="Times New Roman"/>
                <w:sz w:val="21"/>
              </w:rPr>
              <w:t>数据对接</w:t>
            </w:r>
          </w:p>
        </w:tc>
        <w:tc>
          <w:tcPr>
            <w:tcW w:w="5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4A236" w14:textId="69C44E1D" w:rsidR="00E76EB5" w:rsidRPr="00F532B6" w:rsidRDefault="00F532B6">
            <w:pPr>
              <w:pStyle w:val="af4"/>
              <w:rPr>
                <w:rFonts w:ascii="Times New Roman" w:eastAsia="宋体" w:hAnsi="Times New Roman"/>
                <w:sz w:val="21"/>
                <w:szCs w:val="21"/>
              </w:rPr>
            </w:pPr>
            <w:r w:rsidRPr="00F532B6">
              <w:rPr>
                <w:rFonts w:ascii="Times New Roman" w:eastAsia="宋体" w:hAnsi="Times New Roman"/>
                <w:sz w:val="21"/>
              </w:rPr>
              <w:t>易集成的</w:t>
            </w:r>
            <w:r w:rsidRPr="00F532B6">
              <w:rPr>
                <w:rFonts w:ascii="Times New Roman" w:eastAsia="宋体" w:hAnsi="Times New Roman"/>
                <w:sz w:val="21"/>
              </w:rPr>
              <w:t>SDK</w:t>
            </w:r>
            <w:r w:rsidRPr="00F532B6">
              <w:rPr>
                <w:rFonts w:ascii="Times New Roman" w:eastAsia="宋体" w:hAnsi="Times New Roman"/>
                <w:sz w:val="21"/>
              </w:rPr>
              <w:t>数据对接方式</w:t>
            </w:r>
          </w:p>
        </w:tc>
      </w:tr>
      <w:tr w:rsidR="00E76EB5" w:rsidRPr="00F532B6" w14:paraId="54087A1A" w14:textId="77777777" w:rsidTr="00291F33">
        <w:trPr>
          <w:trHeight w:val="90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E1C56" w14:textId="558010EA" w:rsidR="00E76EB5" w:rsidRPr="00F532B6" w:rsidRDefault="00F532B6">
            <w:pPr>
              <w:pStyle w:val="af4"/>
              <w:rPr>
                <w:rFonts w:ascii="Times New Roman" w:eastAsia="宋体" w:hAnsi="Times New Roman"/>
                <w:sz w:val="21"/>
                <w:szCs w:val="21"/>
              </w:rPr>
            </w:pPr>
            <w:r w:rsidRPr="00F532B6">
              <w:rPr>
                <w:rFonts w:ascii="Times New Roman" w:eastAsia="宋体" w:hAnsi="Times New Roman"/>
                <w:sz w:val="21"/>
              </w:rPr>
              <w:t>功能特点</w:t>
            </w:r>
          </w:p>
        </w:tc>
        <w:tc>
          <w:tcPr>
            <w:tcW w:w="5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25A2F" w14:textId="77777777" w:rsidR="00F532B6" w:rsidRPr="00F532B6" w:rsidRDefault="00F532B6" w:rsidP="00AC6DB2">
            <w:pPr>
              <w:pStyle w:val="af4"/>
              <w:ind w:firstLineChars="500" w:firstLine="1050"/>
              <w:jc w:val="left"/>
              <w:rPr>
                <w:rFonts w:ascii="Times New Roman" w:eastAsia="宋体" w:hAnsi="Times New Roman"/>
                <w:sz w:val="21"/>
              </w:rPr>
            </w:pPr>
            <w:r w:rsidRPr="00F532B6">
              <w:rPr>
                <w:rFonts w:ascii="Times New Roman" w:eastAsia="宋体" w:hAnsi="Times New Roman"/>
                <w:sz w:val="21"/>
              </w:rPr>
              <w:t>1</w:t>
            </w:r>
            <w:r w:rsidRPr="00F532B6">
              <w:rPr>
                <w:rFonts w:ascii="Times New Roman" w:eastAsia="宋体" w:hAnsi="Times New Roman"/>
                <w:sz w:val="21"/>
              </w:rPr>
              <w:t>）边缘预警：数据智能分析、智能分级预警；</w:t>
            </w:r>
            <w:r w:rsidRPr="00F532B6">
              <w:rPr>
                <w:rFonts w:ascii="Times New Roman" w:eastAsia="宋体" w:hAnsi="Times New Roman"/>
                <w:sz w:val="21"/>
              </w:rPr>
              <w:t xml:space="preserve"> </w:t>
            </w:r>
          </w:p>
          <w:p w14:paraId="2A4148C6" w14:textId="77777777" w:rsidR="00F532B6" w:rsidRPr="00F532B6" w:rsidRDefault="00F532B6" w:rsidP="00AC6DB2">
            <w:pPr>
              <w:pStyle w:val="af4"/>
              <w:ind w:firstLineChars="500" w:firstLine="1050"/>
              <w:jc w:val="left"/>
              <w:rPr>
                <w:rFonts w:ascii="Times New Roman" w:eastAsia="宋体" w:hAnsi="Times New Roman"/>
                <w:sz w:val="21"/>
              </w:rPr>
            </w:pPr>
            <w:r w:rsidRPr="00F532B6">
              <w:rPr>
                <w:rFonts w:ascii="Times New Roman" w:eastAsia="宋体" w:hAnsi="Times New Roman"/>
                <w:sz w:val="21"/>
              </w:rPr>
              <w:t>2</w:t>
            </w:r>
            <w:r w:rsidRPr="00F532B6">
              <w:rPr>
                <w:rFonts w:ascii="Times New Roman" w:eastAsia="宋体" w:hAnsi="Times New Roman"/>
                <w:sz w:val="21"/>
              </w:rPr>
              <w:t>）数据报送：整点采集、整点报送；</w:t>
            </w:r>
            <w:r w:rsidRPr="00F532B6">
              <w:rPr>
                <w:rFonts w:ascii="Times New Roman" w:eastAsia="宋体" w:hAnsi="Times New Roman"/>
                <w:sz w:val="21"/>
              </w:rPr>
              <w:t xml:space="preserve"> </w:t>
            </w:r>
          </w:p>
          <w:p w14:paraId="5CADDF50" w14:textId="77777777" w:rsidR="00F532B6" w:rsidRPr="00F532B6" w:rsidRDefault="00F532B6" w:rsidP="00AC6DB2">
            <w:pPr>
              <w:pStyle w:val="af4"/>
              <w:ind w:firstLineChars="500" w:firstLine="1050"/>
              <w:jc w:val="left"/>
              <w:rPr>
                <w:rFonts w:ascii="Times New Roman" w:eastAsia="宋体" w:hAnsi="Times New Roman"/>
                <w:sz w:val="21"/>
              </w:rPr>
            </w:pPr>
            <w:r w:rsidRPr="00F532B6">
              <w:rPr>
                <w:rFonts w:ascii="Times New Roman" w:eastAsia="宋体" w:hAnsi="Times New Roman"/>
                <w:sz w:val="21"/>
              </w:rPr>
              <w:t>3</w:t>
            </w:r>
            <w:r w:rsidRPr="00F532B6">
              <w:rPr>
                <w:rFonts w:ascii="Times New Roman" w:eastAsia="宋体" w:hAnsi="Times New Roman"/>
                <w:sz w:val="21"/>
              </w:rPr>
              <w:t>）远程升级：</w:t>
            </w:r>
            <w:r w:rsidRPr="00F532B6">
              <w:rPr>
                <w:rFonts w:ascii="Times New Roman" w:eastAsia="宋体" w:hAnsi="Times New Roman"/>
                <w:sz w:val="21"/>
              </w:rPr>
              <w:t>FOTA</w:t>
            </w:r>
            <w:r w:rsidRPr="00F532B6">
              <w:rPr>
                <w:rFonts w:ascii="Times New Roman" w:eastAsia="宋体" w:hAnsi="Times New Roman"/>
                <w:sz w:val="21"/>
              </w:rPr>
              <w:t>远程升级；</w:t>
            </w:r>
            <w:r w:rsidRPr="00F532B6">
              <w:rPr>
                <w:rFonts w:ascii="Times New Roman" w:eastAsia="宋体" w:hAnsi="Times New Roman"/>
                <w:sz w:val="21"/>
              </w:rPr>
              <w:t xml:space="preserve"> </w:t>
            </w:r>
          </w:p>
          <w:p w14:paraId="26A47EA5" w14:textId="77777777" w:rsidR="00F532B6" w:rsidRPr="00F532B6" w:rsidRDefault="00F532B6" w:rsidP="00AC6DB2">
            <w:pPr>
              <w:pStyle w:val="af4"/>
              <w:ind w:firstLineChars="500" w:firstLine="1050"/>
              <w:jc w:val="left"/>
              <w:rPr>
                <w:rFonts w:ascii="Times New Roman" w:eastAsia="宋体" w:hAnsi="Times New Roman"/>
                <w:sz w:val="21"/>
              </w:rPr>
            </w:pPr>
            <w:r w:rsidRPr="00F532B6">
              <w:rPr>
                <w:rFonts w:ascii="Times New Roman" w:eastAsia="宋体" w:hAnsi="Times New Roman"/>
                <w:sz w:val="21"/>
              </w:rPr>
              <w:t>4</w:t>
            </w:r>
            <w:r w:rsidRPr="00F532B6">
              <w:rPr>
                <w:rFonts w:ascii="Times New Roman" w:eastAsia="宋体" w:hAnsi="Times New Roman"/>
                <w:sz w:val="21"/>
              </w:rPr>
              <w:t>）参数配置：远程配置、本地配置；</w:t>
            </w:r>
            <w:r w:rsidRPr="00F532B6">
              <w:rPr>
                <w:rFonts w:ascii="Times New Roman" w:eastAsia="宋体" w:hAnsi="Times New Roman"/>
                <w:sz w:val="21"/>
              </w:rPr>
              <w:t xml:space="preserve"> </w:t>
            </w:r>
          </w:p>
          <w:p w14:paraId="3581EA5B" w14:textId="155CDD5A" w:rsidR="00E76EB5" w:rsidRPr="00F532B6" w:rsidRDefault="00F532B6" w:rsidP="00AC6DB2">
            <w:pPr>
              <w:pStyle w:val="af4"/>
              <w:ind w:firstLineChars="500" w:firstLine="1050"/>
              <w:jc w:val="left"/>
              <w:rPr>
                <w:rFonts w:ascii="Times New Roman" w:eastAsia="宋体" w:hAnsi="Times New Roman"/>
                <w:sz w:val="21"/>
                <w:szCs w:val="21"/>
              </w:rPr>
            </w:pPr>
            <w:r w:rsidRPr="00F532B6">
              <w:rPr>
                <w:rFonts w:ascii="Times New Roman" w:eastAsia="宋体" w:hAnsi="Times New Roman"/>
                <w:sz w:val="21"/>
              </w:rPr>
              <w:t>5</w:t>
            </w:r>
            <w:r w:rsidRPr="00F532B6">
              <w:rPr>
                <w:rFonts w:ascii="Times New Roman" w:eastAsia="宋体" w:hAnsi="Times New Roman"/>
                <w:sz w:val="21"/>
              </w:rPr>
              <w:t>）</w:t>
            </w:r>
            <w:proofErr w:type="gramStart"/>
            <w:r w:rsidRPr="00F532B6">
              <w:rPr>
                <w:rFonts w:ascii="Times New Roman" w:eastAsia="宋体" w:hAnsi="Times New Roman"/>
                <w:sz w:val="21"/>
              </w:rPr>
              <w:t>断网续传</w:t>
            </w:r>
            <w:proofErr w:type="gramEnd"/>
            <w:r w:rsidRPr="00F532B6">
              <w:rPr>
                <w:rFonts w:ascii="Times New Roman" w:eastAsia="宋体" w:hAnsi="Times New Roman"/>
                <w:sz w:val="21"/>
              </w:rPr>
              <w:t>：断网恢复，</w:t>
            </w:r>
            <w:proofErr w:type="gramStart"/>
            <w:r w:rsidRPr="00F532B6">
              <w:rPr>
                <w:rFonts w:ascii="Times New Roman" w:eastAsia="宋体" w:hAnsi="Times New Roman"/>
                <w:sz w:val="21"/>
              </w:rPr>
              <w:t>数据补传</w:t>
            </w:r>
            <w:proofErr w:type="gramEnd"/>
          </w:p>
        </w:tc>
      </w:tr>
      <w:tr w:rsidR="00E76EB5" w:rsidRPr="00F532B6" w14:paraId="29F9591E" w14:textId="77777777" w:rsidTr="00291F33">
        <w:trPr>
          <w:trHeight w:val="90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11780" w14:textId="5CAEC8D3" w:rsidR="00E76EB5" w:rsidRPr="00F532B6" w:rsidRDefault="00F532B6">
            <w:pPr>
              <w:pStyle w:val="af4"/>
              <w:rPr>
                <w:rFonts w:ascii="Times New Roman" w:eastAsia="宋体" w:hAnsi="Times New Roman"/>
                <w:sz w:val="21"/>
                <w:szCs w:val="21"/>
              </w:rPr>
            </w:pPr>
            <w:r w:rsidRPr="00F532B6">
              <w:rPr>
                <w:rFonts w:ascii="Times New Roman" w:eastAsia="宋体" w:hAnsi="Times New Roman"/>
                <w:sz w:val="21"/>
              </w:rPr>
              <w:t>工作温度</w:t>
            </w:r>
          </w:p>
        </w:tc>
        <w:tc>
          <w:tcPr>
            <w:tcW w:w="5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F8475" w14:textId="46724ADF" w:rsidR="00E76EB5" w:rsidRPr="00F532B6" w:rsidRDefault="00F532B6">
            <w:pPr>
              <w:pStyle w:val="af4"/>
              <w:rPr>
                <w:rFonts w:ascii="Times New Roman" w:eastAsia="宋体" w:hAnsi="Times New Roman"/>
                <w:sz w:val="21"/>
                <w:szCs w:val="21"/>
              </w:rPr>
            </w:pPr>
            <w:r w:rsidRPr="00F532B6">
              <w:rPr>
                <w:rFonts w:ascii="Times New Roman" w:eastAsia="宋体" w:hAnsi="Times New Roman"/>
                <w:sz w:val="21"/>
              </w:rPr>
              <w:t>-20~70</w:t>
            </w:r>
            <w:r w:rsidRPr="00F532B6">
              <w:rPr>
                <w:rFonts w:ascii="Times New Roman" w:eastAsia="宋体" w:hAnsi="Times New Roman" w:cs="Cambria Math"/>
                <w:sz w:val="21"/>
              </w:rPr>
              <w:t>℃</w:t>
            </w:r>
          </w:p>
        </w:tc>
      </w:tr>
      <w:tr w:rsidR="00E76EB5" w:rsidRPr="00F532B6" w14:paraId="5D99B8FB" w14:textId="77777777" w:rsidTr="00291F33">
        <w:trPr>
          <w:trHeight w:val="90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C9ADB" w14:textId="16F8AA6D" w:rsidR="00E76EB5" w:rsidRPr="00F532B6" w:rsidRDefault="00F532B6" w:rsidP="00F532B6">
            <w:pPr>
              <w:pStyle w:val="af4"/>
              <w:rPr>
                <w:rFonts w:ascii="Times New Roman" w:eastAsia="宋体" w:hAnsi="Times New Roman"/>
                <w:sz w:val="21"/>
                <w:szCs w:val="21"/>
              </w:rPr>
            </w:pPr>
            <w:r w:rsidRPr="00F532B6">
              <w:rPr>
                <w:rFonts w:ascii="Times New Roman" w:eastAsia="宋体" w:hAnsi="Times New Roman"/>
                <w:sz w:val="21"/>
              </w:rPr>
              <w:t>存储温度</w:t>
            </w:r>
          </w:p>
        </w:tc>
        <w:tc>
          <w:tcPr>
            <w:tcW w:w="5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22673" w14:textId="27A59959" w:rsidR="00E76EB5" w:rsidRPr="00F532B6" w:rsidRDefault="00F532B6" w:rsidP="00F532B6">
            <w:pPr>
              <w:pStyle w:val="af4"/>
              <w:rPr>
                <w:rFonts w:ascii="Times New Roman" w:eastAsia="宋体" w:hAnsi="Times New Roman"/>
                <w:sz w:val="21"/>
              </w:rPr>
            </w:pPr>
            <w:r w:rsidRPr="00F532B6">
              <w:rPr>
                <w:rFonts w:ascii="Times New Roman" w:eastAsia="宋体" w:hAnsi="Times New Roman"/>
                <w:sz w:val="21"/>
              </w:rPr>
              <w:t>-20~60</w:t>
            </w:r>
            <w:r w:rsidRPr="00F532B6">
              <w:rPr>
                <w:rFonts w:ascii="Times New Roman" w:eastAsia="宋体" w:hAnsi="Times New Roman" w:cs="Cambria Math"/>
                <w:sz w:val="21"/>
              </w:rPr>
              <w:t>℃</w:t>
            </w:r>
          </w:p>
        </w:tc>
      </w:tr>
    </w:tbl>
    <w:p w14:paraId="6A2C8F97" w14:textId="3E5A9D9E" w:rsidR="00291F33" w:rsidRDefault="00291F33">
      <w:pPr>
        <w:widowControl/>
        <w:spacing w:line="240" w:lineRule="auto"/>
        <w:ind w:firstLineChars="0" w:firstLine="0"/>
        <w:jc w:val="left"/>
        <w:rPr>
          <w:rFonts w:ascii="Times New Roman" w:hAnsi="Times New Roman" w:cs="Times New Roman"/>
        </w:rPr>
      </w:pPr>
    </w:p>
    <w:p w14:paraId="394C475D" w14:textId="7978F999" w:rsidR="00E76EB5" w:rsidRDefault="00291F33">
      <w:pPr>
        <w:widowControl/>
        <w:spacing w:line="240" w:lineRule="auto"/>
        <w:ind w:firstLineChars="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0C13FCD" w14:textId="6E0C695C" w:rsidR="00E76EB5" w:rsidRPr="00291F33" w:rsidRDefault="00000000" w:rsidP="00291F33">
      <w:pPr>
        <w:pStyle w:val="2"/>
        <w:numPr>
          <w:ilvl w:val="0"/>
          <w:numId w:val="1"/>
        </w:numPr>
        <w:spacing w:beforeLines="50" w:before="156" w:afterLines="50" w:after="156"/>
        <w:ind w:left="442" w:hanging="442"/>
        <w:rPr>
          <w:rFonts w:ascii="Times New Roman" w:hAnsi="Times New Roman" w:cs="Times New Roman"/>
          <w:b/>
          <w:bCs/>
        </w:rPr>
      </w:pPr>
      <w:bookmarkStart w:id="0" w:name="_Toc183002725"/>
      <w:r>
        <w:rPr>
          <w:rFonts w:ascii="Times New Roman" w:hAnsi="Times New Roman" w:cs="Times New Roman"/>
          <w:b/>
          <w:bCs/>
        </w:rPr>
        <w:lastRenderedPageBreak/>
        <w:t>安装示意</w:t>
      </w:r>
      <w:bookmarkEnd w:id="0"/>
    </w:p>
    <w:p w14:paraId="00B95FBD" w14:textId="357A29C7" w:rsidR="00E76EB5" w:rsidRDefault="00254342" w:rsidP="007C6C7F">
      <w:pPr>
        <w:pStyle w:val="af5"/>
        <w:spacing w:beforeLines="0" w:before="0"/>
        <w:rPr>
          <w:rFonts w:cs="Times New Roman"/>
        </w:rPr>
      </w:pPr>
      <w:r>
        <w:rPr>
          <w:noProof/>
        </w:rPr>
        <w:drawing>
          <wp:inline distT="0" distB="0" distL="0" distR="0" wp14:anchorId="2AA18944" wp14:editId="34A9F8AD">
            <wp:extent cx="5029200" cy="3652316"/>
            <wp:effectExtent l="0" t="0" r="0" b="5715"/>
            <wp:docPr id="18450577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05778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6283" cy="36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A74FA" w14:textId="77777777" w:rsidR="00E76EB5" w:rsidRPr="00AC6DB2" w:rsidRDefault="00000000" w:rsidP="00666537">
      <w:pPr>
        <w:pStyle w:val="af5"/>
        <w:spacing w:beforeLines="0" w:before="0"/>
        <w:rPr>
          <w:rFonts w:cs="Times New Roman"/>
          <w:sz w:val="24"/>
          <w:szCs w:val="24"/>
        </w:rPr>
      </w:pPr>
      <w:r w:rsidRPr="00AC6DB2">
        <w:rPr>
          <w:rFonts w:cs="Times New Roman"/>
          <w:sz w:val="24"/>
          <w:szCs w:val="24"/>
        </w:rPr>
        <w:t>安装示意图</w:t>
      </w:r>
    </w:p>
    <w:p w14:paraId="7888D73A" w14:textId="0BD45624" w:rsidR="00E76EB5" w:rsidRPr="000B258C" w:rsidRDefault="00000000" w:rsidP="000B258C">
      <w:pPr>
        <w:pStyle w:val="2"/>
        <w:numPr>
          <w:ilvl w:val="0"/>
          <w:numId w:val="1"/>
        </w:numPr>
        <w:spacing w:beforeLines="50" w:before="156" w:afterLines="50" w:after="156"/>
        <w:ind w:left="442" w:hanging="442"/>
        <w:rPr>
          <w:rFonts w:ascii="Times New Roman" w:hAnsi="Times New Roman" w:cs="Times New Roman"/>
          <w:b/>
          <w:bCs/>
        </w:rPr>
      </w:pPr>
      <w:bookmarkStart w:id="1" w:name="_Toc183002762"/>
      <w:r>
        <w:rPr>
          <w:rFonts w:ascii="Times New Roman" w:hAnsi="Times New Roman" w:cs="Times New Roman"/>
          <w:b/>
          <w:bCs/>
        </w:rPr>
        <w:t>典型案例</w:t>
      </w:r>
      <w:bookmarkStart w:id="2" w:name="_Hlk128498637"/>
      <w:bookmarkEnd w:id="1"/>
    </w:p>
    <w:p w14:paraId="786D15D2" w14:textId="4AE1B20E" w:rsidR="000B258C" w:rsidRPr="000B258C" w:rsidRDefault="000B258C" w:rsidP="00AC6DB2">
      <w:pPr>
        <w:spacing w:before="120" w:after="120"/>
        <w:ind w:firstLineChars="0" w:firstLine="0"/>
        <w:jc w:val="center"/>
        <w:rPr>
          <w:rFonts w:cs="Times New Roman" w:hint="eastAsia"/>
        </w:rPr>
      </w:pPr>
      <w:r w:rsidRPr="00754006">
        <w:rPr>
          <w:rFonts w:cs="Times New Roman"/>
          <w:noProof/>
        </w:rPr>
        <w:drawing>
          <wp:inline distT="0" distB="0" distL="0" distR="0" wp14:anchorId="55AB039B" wp14:editId="729E80D6">
            <wp:extent cx="2407707" cy="3135413"/>
            <wp:effectExtent l="0" t="0" r="0" b="8255"/>
            <wp:docPr id="5475550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384" cy="317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006">
        <w:rPr>
          <w:rFonts w:cs="Times New Roman" w:hint="eastAsia"/>
          <w:noProof/>
        </w:rPr>
        <w:t xml:space="preserve"> </w:t>
      </w:r>
      <w:r w:rsidRPr="00754006">
        <w:rPr>
          <w:rFonts w:cs="Times New Roman"/>
          <w:noProof/>
        </w:rPr>
        <w:drawing>
          <wp:inline distT="0" distB="0" distL="0" distR="0" wp14:anchorId="14237CA9" wp14:editId="38552182">
            <wp:extent cx="2421255" cy="3139857"/>
            <wp:effectExtent l="0" t="0" r="0" b="3810"/>
            <wp:docPr id="2649627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396" cy="319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14:paraId="34B5C6F4" w14:textId="77777777" w:rsidR="00E76EB5" w:rsidRPr="00AC6DB2" w:rsidRDefault="00000000" w:rsidP="00666537">
      <w:pPr>
        <w:pStyle w:val="af5"/>
        <w:spacing w:before="156"/>
        <w:rPr>
          <w:rFonts w:cs="Times New Roman"/>
          <w:sz w:val="24"/>
          <w:szCs w:val="24"/>
        </w:rPr>
      </w:pPr>
      <w:r w:rsidRPr="00AC6DB2">
        <w:rPr>
          <w:rFonts w:cs="Times New Roman"/>
          <w:sz w:val="24"/>
          <w:szCs w:val="24"/>
        </w:rPr>
        <w:t>安装案例图</w:t>
      </w:r>
    </w:p>
    <w:p w14:paraId="3C9E5449" w14:textId="77777777" w:rsidR="00E76EB5" w:rsidRDefault="00E76EB5">
      <w:pPr>
        <w:widowControl/>
        <w:spacing w:line="240" w:lineRule="auto"/>
        <w:ind w:firstLineChars="0" w:firstLine="0"/>
        <w:jc w:val="left"/>
        <w:rPr>
          <w:rFonts w:ascii="Times New Roman" w:hAnsi="Times New Roman" w:cs="Times New Roman"/>
        </w:rPr>
        <w:sectPr w:rsidR="00E76EB5">
          <w:footerReference w:type="default" r:id="rId19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14:paraId="21143F9A" w14:textId="77777777" w:rsidR="00E76EB5" w:rsidRDefault="00E76EB5">
      <w:pPr>
        <w:ind w:firstLineChars="0" w:firstLine="0"/>
        <w:rPr>
          <w:rFonts w:ascii="Times New Roman" w:hAnsi="Times New Roman" w:cs="Times New Roman"/>
        </w:rPr>
      </w:pPr>
    </w:p>
    <w:p w14:paraId="20D8AA93" w14:textId="77777777" w:rsidR="00E76EB5" w:rsidRDefault="00E76EB5">
      <w:pPr>
        <w:ind w:firstLineChars="0" w:firstLine="0"/>
        <w:rPr>
          <w:rFonts w:ascii="Times New Roman" w:hAnsi="Times New Roman" w:cs="Times New Roman"/>
        </w:rPr>
      </w:pPr>
    </w:p>
    <w:sectPr w:rsidR="00E76EB5">
      <w:headerReference w:type="default" r:id="rId20"/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F5F1CD" w14:textId="77777777" w:rsidR="000E0BD3" w:rsidRDefault="000E0BD3">
      <w:pPr>
        <w:spacing w:line="240" w:lineRule="auto"/>
        <w:ind w:firstLine="480"/>
        <w:rPr>
          <w:rFonts w:hint="eastAsia"/>
        </w:rPr>
      </w:pPr>
      <w:r>
        <w:separator/>
      </w:r>
    </w:p>
  </w:endnote>
  <w:endnote w:type="continuationSeparator" w:id="0">
    <w:p w14:paraId="7DA23D5D" w14:textId="77777777" w:rsidR="000E0BD3" w:rsidRDefault="000E0BD3">
      <w:pPr>
        <w:spacing w:line="240" w:lineRule="auto"/>
        <w:ind w:firstLine="480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3CE81" w14:textId="77777777" w:rsidR="00E76EB5" w:rsidRDefault="00E76EB5">
    <w:pPr>
      <w:pStyle w:val="a3"/>
      <w:ind w:firstLine="360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E8CC5" w14:textId="77777777" w:rsidR="00E76EB5" w:rsidRDefault="00E76EB5">
    <w:pPr>
      <w:pStyle w:val="a3"/>
      <w:ind w:firstLineChars="0" w:firstLine="0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2CB90" w14:textId="77777777" w:rsidR="00E76EB5" w:rsidRDefault="00E76EB5">
    <w:pPr>
      <w:pStyle w:val="a3"/>
      <w:ind w:firstLine="360"/>
      <w:rPr>
        <w:rFonts w:hint="eastAsi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81796506"/>
    </w:sdtPr>
    <w:sdtContent>
      <w:p w14:paraId="6EF48252" w14:textId="71C539AF" w:rsidR="00E76EB5" w:rsidRDefault="00000000" w:rsidP="00584C1B">
        <w:pPr>
          <w:pStyle w:val="a3"/>
          <w:tabs>
            <w:tab w:val="left" w:pos="3550"/>
            <w:tab w:val="center" w:pos="4333"/>
          </w:tabs>
          <w:ind w:firstLineChars="0" w:firstLine="0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37341431"/>
    </w:sdtPr>
    <w:sdtContent>
      <w:p w14:paraId="45407C08" w14:textId="77777777" w:rsidR="00E76EB5" w:rsidRDefault="00000000">
        <w:pPr>
          <w:pStyle w:val="a3"/>
          <w:ind w:firstLine="360"/>
          <w:jc w:val="center"/>
          <w:rPr>
            <w:rFonts w:hint="eastAsia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FA5F70" w14:textId="77777777" w:rsidR="000E0BD3" w:rsidRDefault="000E0BD3">
      <w:pPr>
        <w:ind w:firstLine="480"/>
        <w:rPr>
          <w:rFonts w:hint="eastAsia"/>
        </w:rPr>
      </w:pPr>
      <w:r>
        <w:separator/>
      </w:r>
    </w:p>
  </w:footnote>
  <w:footnote w:type="continuationSeparator" w:id="0">
    <w:p w14:paraId="1446EDA0" w14:textId="77777777" w:rsidR="000E0BD3" w:rsidRDefault="000E0BD3">
      <w:pPr>
        <w:ind w:firstLine="480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9A776" w14:textId="77777777" w:rsidR="00E76EB5" w:rsidRDefault="00000000">
    <w:pPr>
      <w:pStyle w:val="a5"/>
      <w:ind w:firstLine="360"/>
      <w:rPr>
        <w:rFonts w:hint="eastAsia"/>
      </w:rPr>
    </w:pPr>
    <w:r>
      <w:rPr>
        <w:rFonts w:hint="eastAsia"/>
      </w:rPr>
      <w:pict w14:anchorId="5ACA6C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3650407" o:spid="_x0000_s1026" type="#_x0000_t75" style="position:absolute;left:0;text-align:left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9ffac74033f5151c48ccc41f90b7c5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E84BB" w14:textId="77777777" w:rsidR="00E76EB5" w:rsidRDefault="00000000">
    <w:pPr>
      <w:pStyle w:val="a5"/>
      <w:ind w:firstLine="360"/>
      <w:rPr>
        <w:rFonts w:hint="eastAsia"/>
      </w:rPr>
    </w:pPr>
    <w:r>
      <w:rPr>
        <w:rFonts w:hint="eastAsia"/>
      </w:rPr>
      <w:pict w14:anchorId="22ABD4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3650408" o:spid="_x0000_s1027" type="#_x0000_t75" style="position:absolute;left:0;text-align:left;margin-left:-91.85pt;margin-top:-95.55pt;width:595.45pt;height:981.05pt;z-index:-251655168;mso-position-horizontal-relative:margin;mso-position-vertical-relative:margin;mso-width-relative:page;mso-height-relative:page" o:allowincell="f">
          <v:imagedata r:id="rId1" o:title="9ffac74033f5151c48ccc41f90b7c5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ABDA0" w14:textId="77777777" w:rsidR="00E76EB5" w:rsidRDefault="00000000">
    <w:pPr>
      <w:pStyle w:val="a5"/>
      <w:ind w:firstLine="360"/>
      <w:rPr>
        <w:rFonts w:hint="eastAsia"/>
      </w:rPr>
    </w:pPr>
    <w:r>
      <w:rPr>
        <w:rFonts w:hint="eastAsia"/>
      </w:rPr>
      <w:pict w14:anchorId="3508B1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3650406" o:spid="_x0000_s1025" type="#_x0000_t75" style="position:absolute;left:0;text-align:left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9ffac74033f5151c48ccc41f90b7c5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895FD" w14:textId="77777777" w:rsidR="00E76EB5" w:rsidRDefault="00000000">
    <w:pPr>
      <w:pStyle w:val="a5"/>
      <w:tabs>
        <w:tab w:val="left" w:pos="1362"/>
      </w:tabs>
      <w:ind w:firstLine="360"/>
      <w:jc w:val="both"/>
      <w:rPr>
        <w:rFonts w:hint="eastAsia"/>
      </w:rPr>
    </w:pPr>
    <w:r>
      <w:rPr>
        <w:rFonts w:hint="eastAsia"/>
        <w:noProof/>
      </w:rPr>
      <w:drawing>
        <wp:anchor distT="0" distB="0" distL="114300" distR="114300" simplePos="0" relativeHeight="251662336" behindDoc="1" locked="0" layoutInCell="1" allowOverlap="1" wp14:anchorId="29899302" wp14:editId="1DD9731E">
          <wp:simplePos x="0" y="0"/>
          <wp:positionH relativeFrom="column">
            <wp:posOffset>-1149985</wp:posOffset>
          </wp:positionH>
          <wp:positionV relativeFrom="paragraph">
            <wp:posOffset>-532765</wp:posOffset>
          </wp:positionV>
          <wp:extent cx="7539990" cy="10661650"/>
          <wp:effectExtent l="0" t="0" r="3810" b="6350"/>
          <wp:wrapNone/>
          <wp:docPr id="182970846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970846" name="图片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165" cy="10691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tab/>
    </w:r>
    <w:r>
      <w:rPr>
        <w:rFonts w:hint="eastAsi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540A82"/>
    <w:multiLevelType w:val="multilevel"/>
    <w:tmpl w:val="3F82B3D2"/>
    <w:lvl w:ilvl="0">
      <w:start w:val="1"/>
      <w:numFmt w:val="decimal"/>
      <w:suff w:val="nothing"/>
      <w:lvlText w:val="%1、"/>
      <w:lvlJc w:val="left"/>
      <w:pPr>
        <w:ind w:left="420" w:hanging="42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" w15:restartNumberingAfterBreak="0">
    <w:nsid w:val="771835A5"/>
    <w:multiLevelType w:val="multilevel"/>
    <w:tmpl w:val="771835A5"/>
    <w:lvl w:ilvl="0">
      <w:start w:val="1"/>
      <w:numFmt w:val="decimal"/>
      <w:lvlText w:val="%1、"/>
      <w:lvlJc w:val="left"/>
      <w:pPr>
        <w:ind w:left="857" w:hanging="37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62" w:hanging="440"/>
      </w:pPr>
    </w:lvl>
    <w:lvl w:ilvl="2">
      <w:start w:val="1"/>
      <w:numFmt w:val="lowerRoman"/>
      <w:lvlText w:val="%3."/>
      <w:lvlJc w:val="right"/>
      <w:pPr>
        <w:ind w:left="1802" w:hanging="440"/>
      </w:pPr>
    </w:lvl>
    <w:lvl w:ilvl="3">
      <w:start w:val="1"/>
      <w:numFmt w:val="decimal"/>
      <w:lvlText w:val="%4."/>
      <w:lvlJc w:val="left"/>
      <w:pPr>
        <w:ind w:left="2242" w:hanging="440"/>
      </w:pPr>
    </w:lvl>
    <w:lvl w:ilvl="4">
      <w:start w:val="1"/>
      <w:numFmt w:val="lowerLetter"/>
      <w:lvlText w:val="%5)"/>
      <w:lvlJc w:val="left"/>
      <w:pPr>
        <w:ind w:left="2682" w:hanging="440"/>
      </w:pPr>
    </w:lvl>
    <w:lvl w:ilvl="5">
      <w:start w:val="1"/>
      <w:numFmt w:val="lowerRoman"/>
      <w:lvlText w:val="%6."/>
      <w:lvlJc w:val="right"/>
      <w:pPr>
        <w:ind w:left="3122" w:hanging="440"/>
      </w:pPr>
    </w:lvl>
    <w:lvl w:ilvl="6">
      <w:start w:val="1"/>
      <w:numFmt w:val="decimal"/>
      <w:lvlText w:val="%7."/>
      <w:lvlJc w:val="left"/>
      <w:pPr>
        <w:ind w:left="3562" w:hanging="440"/>
      </w:pPr>
    </w:lvl>
    <w:lvl w:ilvl="7">
      <w:start w:val="1"/>
      <w:numFmt w:val="lowerLetter"/>
      <w:lvlText w:val="%8)"/>
      <w:lvlJc w:val="left"/>
      <w:pPr>
        <w:ind w:left="4002" w:hanging="440"/>
      </w:pPr>
    </w:lvl>
    <w:lvl w:ilvl="8">
      <w:start w:val="1"/>
      <w:numFmt w:val="lowerRoman"/>
      <w:lvlText w:val="%9."/>
      <w:lvlJc w:val="right"/>
      <w:pPr>
        <w:ind w:left="4442" w:hanging="440"/>
      </w:pPr>
    </w:lvl>
  </w:abstractNum>
  <w:abstractNum w:abstractNumId="2" w15:restartNumberingAfterBreak="0">
    <w:nsid w:val="7CBA3361"/>
    <w:multiLevelType w:val="multilevel"/>
    <w:tmpl w:val="7CBA3361"/>
    <w:lvl w:ilvl="0">
      <w:start w:val="1"/>
      <w:numFmt w:val="chineseCountingThousand"/>
      <w:suff w:val="nothing"/>
      <w:lvlText w:val="%1、"/>
      <w:lvlJc w:val="left"/>
      <w:pPr>
        <w:ind w:left="440" w:hanging="44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950622585">
    <w:abstractNumId w:val="2"/>
  </w:num>
  <w:num w:numId="2" w16cid:durableId="1954746179">
    <w:abstractNumId w:val="1"/>
  </w:num>
  <w:num w:numId="3" w16cid:durableId="16386050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6E0"/>
    <w:rsid w:val="00002471"/>
    <w:rsid w:val="0001736F"/>
    <w:rsid w:val="00021BBD"/>
    <w:rsid w:val="00022550"/>
    <w:rsid w:val="000229EC"/>
    <w:rsid w:val="00031E92"/>
    <w:rsid w:val="00035EF1"/>
    <w:rsid w:val="0003768B"/>
    <w:rsid w:val="0005345F"/>
    <w:rsid w:val="0007048C"/>
    <w:rsid w:val="000716D5"/>
    <w:rsid w:val="00076E20"/>
    <w:rsid w:val="000B258C"/>
    <w:rsid w:val="000B42EA"/>
    <w:rsid w:val="000C3C47"/>
    <w:rsid w:val="000D1E33"/>
    <w:rsid w:val="000E0BD3"/>
    <w:rsid w:val="000E6983"/>
    <w:rsid w:val="001000F4"/>
    <w:rsid w:val="00127ED0"/>
    <w:rsid w:val="0019653E"/>
    <w:rsid w:val="001A5158"/>
    <w:rsid w:val="001F7BE6"/>
    <w:rsid w:val="002021B4"/>
    <w:rsid w:val="002038CE"/>
    <w:rsid w:val="002100B6"/>
    <w:rsid w:val="00225796"/>
    <w:rsid w:val="002367ED"/>
    <w:rsid w:val="00254342"/>
    <w:rsid w:val="00260215"/>
    <w:rsid w:val="0028046D"/>
    <w:rsid w:val="0028504C"/>
    <w:rsid w:val="00291F33"/>
    <w:rsid w:val="002A0F97"/>
    <w:rsid w:val="002A26A3"/>
    <w:rsid w:val="002C089A"/>
    <w:rsid w:val="002C22B0"/>
    <w:rsid w:val="002D0D2A"/>
    <w:rsid w:val="002D20CE"/>
    <w:rsid w:val="002E31FE"/>
    <w:rsid w:val="002F212A"/>
    <w:rsid w:val="003128C2"/>
    <w:rsid w:val="00313F96"/>
    <w:rsid w:val="00316919"/>
    <w:rsid w:val="00317A97"/>
    <w:rsid w:val="003245C0"/>
    <w:rsid w:val="00324EFB"/>
    <w:rsid w:val="0032769A"/>
    <w:rsid w:val="0033474E"/>
    <w:rsid w:val="00336A4B"/>
    <w:rsid w:val="00361CA6"/>
    <w:rsid w:val="00390CD8"/>
    <w:rsid w:val="00394944"/>
    <w:rsid w:val="003C129D"/>
    <w:rsid w:val="003C59EE"/>
    <w:rsid w:val="003E3098"/>
    <w:rsid w:val="003F30E6"/>
    <w:rsid w:val="00405084"/>
    <w:rsid w:val="0045153A"/>
    <w:rsid w:val="00463669"/>
    <w:rsid w:val="00463A5A"/>
    <w:rsid w:val="0048254D"/>
    <w:rsid w:val="00482917"/>
    <w:rsid w:val="00483680"/>
    <w:rsid w:val="004A4484"/>
    <w:rsid w:val="004B1F6A"/>
    <w:rsid w:val="004E4B0D"/>
    <w:rsid w:val="00503E28"/>
    <w:rsid w:val="005227B0"/>
    <w:rsid w:val="00522837"/>
    <w:rsid w:val="00541094"/>
    <w:rsid w:val="00543447"/>
    <w:rsid w:val="00544925"/>
    <w:rsid w:val="00561EAC"/>
    <w:rsid w:val="00570D7A"/>
    <w:rsid w:val="00581441"/>
    <w:rsid w:val="00584C1B"/>
    <w:rsid w:val="00593613"/>
    <w:rsid w:val="005953A0"/>
    <w:rsid w:val="00597607"/>
    <w:rsid w:val="005A7B5E"/>
    <w:rsid w:val="005C3DA6"/>
    <w:rsid w:val="005E074C"/>
    <w:rsid w:val="00632B07"/>
    <w:rsid w:val="00635FE1"/>
    <w:rsid w:val="0064310F"/>
    <w:rsid w:val="0064555B"/>
    <w:rsid w:val="0065380C"/>
    <w:rsid w:val="00656937"/>
    <w:rsid w:val="00666537"/>
    <w:rsid w:val="006728D3"/>
    <w:rsid w:val="00674B79"/>
    <w:rsid w:val="006A5CD4"/>
    <w:rsid w:val="006C3FD5"/>
    <w:rsid w:val="006D6A69"/>
    <w:rsid w:val="006E26DE"/>
    <w:rsid w:val="006E34B4"/>
    <w:rsid w:val="006E624B"/>
    <w:rsid w:val="006F06EA"/>
    <w:rsid w:val="006F0C43"/>
    <w:rsid w:val="00723150"/>
    <w:rsid w:val="007401A5"/>
    <w:rsid w:val="00746D2C"/>
    <w:rsid w:val="00752596"/>
    <w:rsid w:val="007561C5"/>
    <w:rsid w:val="00756804"/>
    <w:rsid w:val="0075793D"/>
    <w:rsid w:val="00762A62"/>
    <w:rsid w:val="00767E39"/>
    <w:rsid w:val="0077323E"/>
    <w:rsid w:val="00782BED"/>
    <w:rsid w:val="007856B0"/>
    <w:rsid w:val="007A1AC1"/>
    <w:rsid w:val="007A4EDC"/>
    <w:rsid w:val="007B5553"/>
    <w:rsid w:val="007C6C7F"/>
    <w:rsid w:val="007E47DA"/>
    <w:rsid w:val="00804BF6"/>
    <w:rsid w:val="00830D3C"/>
    <w:rsid w:val="00831AEF"/>
    <w:rsid w:val="0083463F"/>
    <w:rsid w:val="00836A13"/>
    <w:rsid w:val="00846F63"/>
    <w:rsid w:val="00851322"/>
    <w:rsid w:val="00865D00"/>
    <w:rsid w:val="00875E10"/>
    <w:rsid w:val="00877B25"/>
    <w:rsid w:val="00880413"/>
    <w:rsid w:val="0089356E"/>
    <w:rsid w:val="00897E86"/>
    <w:rsid w:val="008A7058"/>
    <w:rsid w:val="008B01EE"/>
    <w:rsid w:val="008B08D9"/>
    <w:rsid w:val="008C08BF"/>
    <w:rsid w:val="008D6365"/>
    <w:rsid w:val="009018A3"/>
    <w:rsid w:val="00901BA1"/>
    <w:rsid w:val="009023A4"/>
    <w:rsid w:val="00902AC1"/>
    <w:rsid w:val="00927679"/>
    <w:rsid w:val="00955E69"/>
    <w:rsid w:val="00956BC9"/>
    <w:rsid w:val="009B7FAC"/>
    <w:rsid w:val="009D24AB"/>
    <w:rsid w:val="009E08AB"/>
    <w:rsid w:val="00A0012E"/>
    <w:rsid w:val="00A03770"/>
    <w:rsid w:val="00A13563"/>
    <w:rsid w:val="00A1707A"/>
    <w:rsid w:val="00A31016"/>
    <w:rsid w:val="00A749E4"/>
    <w:rsid w:val="00A76313"/>
    <w:rsid w:val="00A83438"/>
    <w:rsid w:val="00A953AD"/>
    <w:rsid w:val="00AC2CD8"/>
    <w:rsid w:val="00AC6DB2"/>
    <w:rsid w:val="00AD3898"/>
    <w:rsid w:val="00AE364E"/>
    <w:rsid w:val="00AE533B"/>
    <w:rsid w:val="00AE6D78"/>
    <w:rsid w:val="00B368BB"/>
    <w:rsid w:val="00B42E6A"/>
    <w:rsid w:val="00B6482E"/>
    <w:rsid w:val="00B676E7"/>
    <w:rsid w:val="00B717E9"/>
    <w:rsid w:val="00B76434"/>
    <w:rsid w:val="00BA06A9"/>
    <w:rsid w:val="00BA1109"/>
    <w:rsid w:val="00BA5AB8"/>
    <w:rsid w:val="00BB161F"/>
    <w:rsid w:val="00BC408F"/>
    <w:rsid w:val="00BC6610"/>
    <w:rsid w:val="00BF54C5"/>
    <w:rsid w:val="00C135D0"/>
    <w:rsid w:val="00C21B4B"/>
    <w:rsid w:val="00C63660"/>
    <w:rsid w:val="00C664BF"/>
    <w:rsid w:val="00C66AB5"/>
    <w:rsid w:val="00C847ED"/>
    <w:rsid w:val="00C90D53"/>
    <w:rsid w:val="00C9345D"/>
    <w:rsid w:val="00C95BEE"/>
    <w:rsid w:val="00CB0DDE"/>
    <w:rsid w:val="00CB11B1"/>
    <w:rsid w:val="00CB4179"/>
    <w:rsid w:val="00CE227E"/>
    <w:rsid w:val="00D13968"/>
    <w:rsid w:val="00D73851"/>
    <w:rsid w:val="00D80B2A"/>
    <w:rsid w:val="00D95705"/>
    <w:rsid w:val="00DA446B"/>
    <w:rsid w:val="00DB328E"/>
    <w:rsid w:val="00DC1B1F"/>
    <w:rsid w:val="00DF36E0"/>
    <w:rsid w:val="00E207F6"/>
    <w:rsid w:val="00E20EFC"/>
    <w:rsid w:val="00E240D5"/>
    <w:rsid w:val="00E3445E"/>
    <w:rsid w:val="00E36CE6"/>
    <w:rsid w:val="00E37022"/>
    <w:rsid w:val="00E53760"/>
    <w:rsid w:val="00E76EB5"/>
    <w:rsid w:val="00E85B71"/>
    <w:rsid w:val="00EB2D0D"/>
    <w:rsid w:val="00ED0043"/>
    <w:rsid w:val="00F02950"/>
    <w:rsid w:val="00F03B7F"/>
    <w:rsid w:val="00F21860"/>
    <w:rsid w:val="00F3680A"/>
    <w:rsid w:val="00F457CC"/>
    <w:rsid w:val="00F532B6"/>
    <w:rsid w:val="00F7018B"/>
    <w:rsid w:val="00F77434"/>
    <w:rsid w:val="00F851AC"/>
    <w:rsid w:val="00F92626"/>
    <w:rsid w:val="00F95C18"/>
    <w:rsid w:val="00F96CC2"/>
    <w:rsid w:val="00FC0274"/>
    <w:rsid w:val="00FC77AD"/>
    <w:rsid w:val="00FF2A05"/>
    <w:rsid w:val="00FF440D"/>
    <w:rsid w:val="13C22116"/>
    <w:rsid w:val="368C0A61"/>
    <w:rsid w:val="37FC465E"/>
    <w:rsid w:val="39FC5BB1"/>
    <w:rsid w:val="4D164FDA"/>
    <w:rsid w:val="4DB210B7"/>
    <w:rsid w:val="51E91A92"/>
    <w:rsid w:val="5A364E1D"/>
    <w:rsid w:val="710E21F8"/>
    <w:rsid w:val="73A376F8"/>
    <w:rsid w:val="7E1D6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5BD3FD1"/>
  <w15:docId w15:val="{722E7A8E-8690-4023-A12F-769E150C5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 w:qFormat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jc w:val="both"/>
    </w:pPr>
    <w:rPr>
      <w:rFonts w:eastAsia="宋体"/>
      <w:kern w:val="2"/>
      <w:sz w:val="24"/>
      <w:szCs w:val="22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120" w:after="120"/>
      <w:outlineLvl w:val="0"/>
    </w:pPr>
    <w:rPr>
      <w:rFonts w:asciiTheme="majorHAnsi" w:eastAsia="黑体" w:hAnsiTheme="majorHAnsi" w:cstheme="majorBidi"/>
      <w:sz w:val="44"/>
      <w:szCs w:val="48"/>
    </w:rPr>
  </w:style>
  <w:style w:type="paragraph" w:styleId="2">
    <w:name w:val="heading 2"/>
    <w:basedOn w:val="11"/>
    <w:next w:val="a"/>
    <w:link w:val="20"/>
    <w:uiPriority w:val="9"/>
    <w:unhideWhenUsed/>
    <w:qFormat/>
    <w:pPr>
      <w:outlineLvl w:val="1"/>
    </w:pPr>
    <w:rPr>
      <w:sz w:val="28"/>
      <w:szCs w:val="40"/>
    </w:rPr>
  </w:style>
  <w:style w:type="paragraph" w:styleId="3">
    <w:name w:val="heading 3"/>
    <w:basedOn w:val="11"/>
    <w:next w:val="a"/>
    <w:link w:val="30"/>
    <w:uiPriority w:val="9"/>
    <w:semiHidden/>
    <w:unhideWhenUsed/>
    <w:qFormat/>
    <w:pPr>
      <w:spacing w:before="160" w:after="80"/>
      <w:outlineLvl w:val="2"/>
    </w:pPr>
    <w:rPr>
      <w:rFonts w:eastAsiaTheme="majorEastAsia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样式1"/>
    <w:basedOn w:val="1"/>
    <w:qFormat/>
    <w:pPr>
      <w:ind w:firstLineChars="0" w:firstLine="0"/>
      <w:outlineLvl w:val="9"/>
    </w:p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qFormat/>
    <w:pPr>
      <w:tabs>
        <w:tab w:val="right" w:leader="dot" w:pos="8296"/>
      </w:tabs>
    </w:pPr>
    <w:rPr>
      <w:b/>
      <w:bCs/>
      <w:szCs w:val="28"/>
    </w:rPr>
  </w:style>
  <w:style w:type="paragraph" w:styleId="a7">
    <w:name w:val="Subtitle"/>
    <w:basedOn w:val="a"/>
    <w:next w:val="a"/>
    <w:link w:val="a8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TOC2">
    <w:name w:val="toc 2"/>
    <w:basedOn w:val="a"/>
    <w:next w:val="a"/>
    <w:autoRedefine/>
    <w:uiPriority w:val="39"/>
    <w:unhideWhenUsed/>
    <w:qFormat/>
    <w:pPr>
      <w:ind w:leftChars="200" w:left="420"/>
    </w:pPr>
  </w:style>
  <w:style w:type="paragraph" w:styleId="a9">
    <w:name w:val="Title"/>
    <w:basedOn w:val="a"/>
    <w:next w:val="a"/>
    <w:link w:val="aa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c">
    <w:name w:val="Table Professional"/>
    <w:basedOn w:val="a1"/>
    <w:uiPriority w:val="99"/>
    <w:semiHidden/>
    <w:unhideWhenUsed/>
    <w:qFormat/>
    <w:pPr>
      <w:widowControl w:val="0"/>
      <w:spacing w:beforeLines="50" w:before="50" w:afterLines="50" w:after="50" w:line="360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character" w:styleId="ad">
    <w:name w:val="Hyperlink"/>
    <w:basedOn w:val="a0"/>
    <w:uiPriority w:val="99"/>
    <w:unhideWhenUsed/>
    <w:qFormat/>
    <w:rPr>
      <w:color w:val="467886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="黑体" w:hAnsiTheme="majorHAnsi" w:cstheme="majorBidi"/>
      <w:sz w:val="44"/>
      <w:szCs w:val="48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黑体" w:hAnsiTheme="majorHAnsi" w:cstheme="majorBidi"/>
      <w:sz w:val="28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a">
    <w:name w:val="标题 字符"/>
    <w:basedOn w:val="a0"/>
    <w:link w:val="a9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e">
    <w:name w:val="Quote"/>
    <w:basedOn w:val="a"/>
    <w:next w:val="a"/>
    <w:link w:val="af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f">
    <w:name w:val="引用 字符"/>
    <w:basedOn w:val="a0"/>
    <w:link w:val="ae"/>
    <w:uiPriority w:val="29"/>
    <w:qFormat/>
    <w:rPr>
      <w:i/>
      <w:iCs/>
      <w:color w:val="404040" w:themeColor="text1" w:themeTint="BF"/>
    </w:rPr>
  </w:style>
  <w:style w:type="paragraph" w:styleId="af0">
    <w:name w:val="List Paragraph"/>
    <w:aliases w:val="List,text,图表,C503-正文,表,List1,插入表格,M列出段落,段落-二代,（黄底红字）,编号1),第一章 标题,lp1,正文段落1,FooterText,numbered,Paragraphe de liste1,符号列表,编号,Bullet List,图名,正文内容,Bulletr List Paragraph,List Paragraph21,List Paragraph11,标书正文,无缩进,ZJGIS列表项,列出段落111,段落样式,List Paragraph,?"/>
    <w:basedOn w:val="a"/>
    <w:link w:val="af1"/>
    <w:uiPriority w:val="99"/>
    <w:qFormat/>
    <w:pPr>
      <w:ind w:left="720"/>
      <w:contextualSpacing/>
    </w:pPr>
  </w:style>
  <w:style w:type="character" w:customStyle="1" w:styleId="12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f2">
    <w:name w:val="Intense Quote"/>
    <w:basedOn w:val="a"/>
    <w:next w:val="a"/>
    <w:link w:val="af3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3">
    <w:name w:val="明显引用 字符"/>
    <w:basedOn w:val="a0"/>
    <w:link w:val="af2"/>
    <w:uiPriority w:val="30"/>
    <w:qFormat/>
    <w:rPr>
      <w:i/>
      <w:iCs/>
      <w:color w:val="0F4761" w:themeColor="accent1" w:themeShade="BF"/>
    </w:rPr>
  </w:style>
  <w:style w:type="character" w:customStyle="1" w:styleId="13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eastAsiaTheme="majorEastAsia"/>
      <w:color w:val="0F4761" w:themeColor="accent1" w:themeShade="BF"/>
      <w:kern w:val="0"/>
      <w:sz w:val="32"/>
      <w:szCs w:val="32"/>
      <w14:ligatures w14:val="none"/>
    </w:rPr>
  </w:style>
  <w:style w:type="paragraph" w:customStyle="1" w:styleId="af4">
    <w:name w:val="表格文本"/>
    <w:basedOn w:val="a"/>
    <w:qFormat/>
    <w:pPr>
      <w:widowControl/>
      <w:spacing w:line="240" w:lineRule="auto"/>
      <w:ind w:firstLineChars="0" w:firstLine="0"/>
      <w:jc w:val="center"/>
    </w:pPr>
    <w:rPr>
      <w:rFonts w:ascii="Calibri" w:eastAsia="仿宋" w:hAnsi="Calibri" w:cs="宋体"/>
      <w:szCs w:val="24"/>
      <w14:ligatures w14:val="none"/>
    </w:rPr>
  </w:style>
  <w:style w:type="paragraph" w:customStyle="1" w:styleId="100">
    <w:name w:val="正文10"/>
    <w:basedOn w:val="a"/>
    <w:qFormat/>
    <w:pPr>
      <w:spacing w:after="120"/>
      <w:ind w:firstLine="480"/>
    </w:pPr>
    <w:rPr>
      <w:rFonts w:ascii="Times New Roman" w:hAnsi="Times New Roman" w:cs="Times New Roman"/>
      <w14:ligatures w14:val="none"/>
    </w:rPr>
  </w:style>
  <w:style w:type="table" w:customStyle="1" w:styleId="table">
    <w:name w:val="table"/>
    <w:basedOn w:val="ac"/>
    <w:qFormat/>
    <w:pPr>
      <w:widowControl/>
      <w:spacing w:beforeLines="0" w:before="0" w:afterLines="0" w:after="0" w:line="240" w:lineRule="auto"/>
    </w:pPr>
    <w:rPr>
      <w:rFonts w:ascii="Times New Roman" w:eastAsia="Times New Roman" w:hAnsi="Times New Roman" w:cs="Arial"/>
    </w:rPr>
    <w:tblPr/>
    <w:trPr>
      <w:cantSplit/>
    </w:tr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rPr>
        <w:tblHeader/>
      </w:trPr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paragraph" w:customStyle="1" w:styleId="af5">
    <w:name w:val="图注"/>
    <w:qFormat/>
    <w:pPr>
      <w:spacing w:beforeLines="50" w:before="50" w:line="360" w:lineRule="auto"/>
      <w:jc w:val="center"/>
    </w:pPr>
    <w:rPr>
      <w:rFonts w:ascii="Times New Roman" w:eastAsia="宋体" w:hAnsi="Times New Roman"/>
      <w:b/>
      <w:bCs/>
      <w:kern w:val="44"/>
      <w:sz w:val="21"/>
      <w:szCs w:val="44"/>
    </w:rPr>
  </w:style>
  <w:style w:type="character" w:customStyle="1" w:styleId="af1">
    <w:name w:val="列表段落 字符"/>
    <w:aliases w:val="List 字符,text 字符,图表 字符,C503-正文 字符,表 字符,List1 字符,插入表格 字符,M列出段落 字符,段落-二代 字符,（黄底红字） 字符,编号1) 字符,第一章 标题 字符,lp1 字符,正文段落1 字符,FooterText 字符,numbered 字符,Paragraphe de liste1 字符,符号列表 字符,编号 字符,Bullet List 字符,图名 字符,正文内容 字符,Bulletr List Paragraph 字符,标书正文 字符"/>
    <w:link w:val="af0"/>
    <w:uiPriority w:val="99"/>
    <w:qFormat/>
    <w:rsid w:val="00666537"/>
    <w:rPr>
      <w:rFonts w:eastAsia="宋体"/>
      <w:kern w:val="2"/>
      <w:sz w:val="24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3" Type="http://schemas.openxmlformats.org/officeDocument/2006/relationships/numbering" Target="numbering.xml"/><Relationship Id="rId21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footer" Target="footer4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7"/>
    <customShpInfo spid="_x0000_s1026"/>
    <customShpInfo spid="_x0000_s102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38F280A-AEF9-41DD-95CB-9C294A4E9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540</Words>
  <Characters>567</Characters>
  <Application>Microsoft Office Word</Application>
  <DocSecurity>0</DocSecurity>
  <Lines>56</Lines>
  <Paragraphs>69</Paragraphs>
  <ScaleCrop>false</ScaleCrop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 Wi</dc:creator>
  <cp:lastModifiedBy>鹜 孤</cp:lastModifiedBy>
  <cp:revision>219</cp:revision>
  <dcterms:created xsi:type="dcterms:W3CDTF">2025-03-10T01:26:00Z</dcterms:created>
  <dcterms:modified xsi:type="dcterms:W3CDTF">2025-10-17T08:20:00Z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eyJoZGlkIjoiZjFmZWIzNDg2MmIzZjExOTIzMmViNTBmYTMwYTk0ZWYiLCJ1c2VySWQiOiI2OTg3MjAxNzEifQ==</vt:lpwstr>
  </property>
  <property fmtid="{D5CDD505-2E9C-101B-9397-08002B2CF9AE}" pid="3" name="KSOProductBuildVer">
    <vt:lpwstr>2052-12.1.0.22529</vt:lpwstr>
  </property>
  <property fmtid="{D5CDD505-2E9C-101B-9397-08002B2CF9AE}" pid="4" name="ICV">
    <vt:lpwstr>C7D7EAB93A0A4524910EA96792D0863D_13</vt:lpwstr>
  </property>
</Properties>
</file>