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A1479E" w:rsidRDefault="00A1479E" w:rsidP="00A1479E">
      <w:pPr>
        <w:spacing w:beforeLines="50" w:before="156" w:afterLines="50" w:after="156"/>
        <w:ind w:firstLineChars="150" w:firstLine="360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>
        <w:rPr>
          <w:rFonts w:eastAsiaTheme="minorHAnsi" w:cs="宋体"/>
          <w:color w:val="252B3A"/>
          <w:kern w:val="0"/>
        </w:rPr>
        <w:t>以网页文档为</w:t>
      </w:r>
      <w:r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>
        <w:rPr>
          <w:rFonts w:eastAsiaTheme="minorHAnsi" w:cs="宋体"/>
          <w:color w:val="252B3A"/>
          <w:kern w:val="0"/>
        </w:rPr>
        <w:t xml:space="preserve"> 以网页文档为准，推荐使用https方</w:t>
      </w:r>
      <w:r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ascii="宋体" w:eastAsia="宋体" w:hAnsi="宋体"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7336" w:type="dxa"/>
        <w:tblInd w:w="4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2338"/>
        <w:gridCol w:w="1315"/>
        <w:gridCol w:w="2235"/>
      </w:tblGrid>
      <w:tr w:rsidR="007D5166" w:rsidRPr="007D5166" w14:paraId="04F0CCC1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3548F276" w:rsidR="007D5166" w:rsidRPr="007D5166" w:rsidRDefault="00FE559E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vin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37B3A4F1" w:rsidR="007D5166" w:rsidRPr="007D5166" w:rsidRDefault="00FE559E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车架号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7D5166">
      <w:pPr>
        <w:ind w:firstLineChars="200" w:firstLine="422"/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7CD6788" w14:textId="77777777" w:rsidR="007D5166" w:rsidRPr="007D5166" w:rsidRDefault="007D5166" w:rsidP="007D5166">
      <w:pPr>
        <w:ind w:firstLineChars="200" w:firstLine="420"/>
        <w:rPr>
          <w:rFonts w:ascii="宋体" w:eastAsia="宋体" w:hAnsi="宋体"/>
        </w:rPr>
      </w:pPr>
    </w:p>
    <w:tbl>
      <w:tblPr>
        <w:tblW w:w="7820" w:type="dxa"/>
        <w:tblInd w:w="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557"/>
        <w:gridCol w:w="4637"/>
      </w:tblGrid>
      <w:tr w:rsidR="007D5166" w:rsidRPr="007D5166" w14:paraId="0565457E" w14:textId="77777777" w:rsidTr="007D5166">
        <w:trPr>
          <w:trHeight w:val="292"/>
          <w:tblHeader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052AD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A80B4A9" w14:textId="73379B31" w:rsidR="007D5166" w:rsidRPr="007D5166" w:rsidRDefault="00F76D84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b/>
                <w:bCs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008E70" w14:textId="208FDF92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7D5166" w:rsidRPr="007D5166" w14:paraId="2B280151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7AE58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7522DEFB" w14:textId="2A4DDBB8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5828F5" w14:textId="469FA251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7D5166" w:rsidRPr="007D5166" w14:paraId="0FCC1827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750C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52D6014" w14:textId="07F2F7DD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71A4CC" w14:textId="55D1300E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7D5166" w:rsidRPr="007D5166" w14:paraId="07B144D8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7552E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49DF7A1C" w14:textId="0F1BA0D8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B845A" w14:textId="48CBB4AF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7D5166" w:rsidRPr="007D5166" w14:paraId="5F21E8D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AC54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7D6F7529" w14:textId="31F643DB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EC7C0" w14:textId="1D5C6A8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F76D84" w:rsidRPr="007D5166" w14:paraId="7277CF0C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04331C" w14:textId="24CE2C7D" w:rsidR="00F76D84" w:rsidRPr="007D5166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9AEBB85" w14:textId="148D8DF5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29A3A5" w14:textId="158B9B9D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厂家名称</w:t>
            </w:r>
          </w:p>
        </w:tc>
      </w:tr>
      <w:tr w:rsidR="00F76D84" w:rsidRPr="007D5166" w14:paraId="414E6F1D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A4ECCA" w14:textId="27DDA4F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brand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4A8D728" w14:textId="7D0D48E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1CFE24" w14:textId="01B39FB7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品牌</w:t>
            </w:r>
          </w:p>
        </w:tc>
      </w:tr>
      <w:tr w:rsidR="00F76D84" w:rsidRPr="007D5166" w14:paraId="46A20800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B53C72" w14:textId="6302ED7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cartype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37409ED0" w14:textId="025C109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DC908B" w14:textId="20F49FEF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车型</w:t>
            </w:r>
          </w:p>
        </w:tc>
      </w:tr>
      <w:tr w:rsidR="00F76D84" w:rsidRPr="007D5166" w14:paraId="07B54975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D43891" w14:textId="63A8671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A8AEE9D" w14:textId="4E8706D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F0D201" w14:textId="2D1D3B45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名称</w:t>
            </w:r>
          </w:p>
        </w:tc>
      </w:tr>
      <w:tr w:rsidR="00F76D84" w:rsidRPr="007D5166" w14:paraId="5A686576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CFBFDB" w14:textId="55779A8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yeartype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D0010CB" w14:textId="686F6243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912C97" w14:textId="141999E8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年款</w:t>
            </w:r>
          </w:p>
        </w:tc>
      </w:tr>
      <w:tr w:rsidR="00F76D84" w:rsidRPr="007D5166" w14:paraId="62203505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093A14" w14:textId="35320C88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environmentalstandards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70605C7" w14:textId="5C17A08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188E83" w14:textId="11768D86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排放标准</w:t>
            </w:r>
          </w:p>
        </w:tc>
      </w:tr>
      <w:tr w:rsidR="00F76D84" w:rsidRPr="007D5166" w14:paraId="2B4E082F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9EDD5B" w14:textId="0C201AC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comfuelconsumption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19EAC0C" w14:textId="46B040F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3B26D8" w14:textId="72B973E2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油耗</w:t>
            </w:r>
          </w:p>
        </w:tc>
      </w:tr>
      <w:tr w:rsidR="00F76D84" w:rsidRPr="007D5166" w14:paraId="5EAC063C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9CB323" w14:textId="4F9FA6B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engine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5912B2A" w14:textId="3ACC10B3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31E85C" w14:textId="41A988C8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发动机</w:t>
            </w:r>
          </w:p>
        </w:tc>
      </w:tr>
      <w:tr w:rsidR="00F76D84" w:rsidRPr="007D5166" w14:paraId="3A66323D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780C75" w14:textId="1FF12DC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gearbox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0082A41F" w14:textId="027541CC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EF4E8" w14:textId="6769EC2D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变速箱</w:t>
            </w:r>
          </w:p>
        </w:tc>
      </w:tr>
      <w:tr w:rsidR="00F76D84" w:rsidRPr="007D5166" w14:paraId="33B74AF6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A217D9" w14:textId="6596559C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drivemode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E79E581" w14:textId="535F3BA7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666180" w14:textId="07806AC9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驱动方式</w:t>
            </w:r>
          </w:p>
        </w:tc>
      </w:tr>
      <w:tr w:rsidR="00F76D84" w:rsidRPr="007D5166" w14:paraId="0559047B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C38295" w14:textId="648D50D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lastRenderedPageBreak/>
              <w:t>carbody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C753EFB" w14:textId="1C62842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FE0D82" w14:textId="0A7462F3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车身形式</w:t>
            </w:r>
          </w:p>
        </w:tc>
      </w:tr>
      <w:tr w:rsidR="00F76D84" w:rsidRPr="007D5166" w14:paraId="3160656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3A1B95" w14:textId="2E04C025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fronttiresize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C40FFE3" w14:textId="074C2A4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A5A2BA" w14:textId="0FFFA42B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前轮胎尺寸</w:t>
            </w:r>
          </w:p>
        </w:tc>
      </w:tr>
      <w:tr w:rsidR="00F76D84" w:rsidRPr="007D5166" w14:paraId="5F575A01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1F0439" w14:textId="5D49B11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reartiresize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2F1D672" w14:textId="6F1B3397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BCC827" w14:textId="01971435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后轮胎尺寸</w:t>
            </w:r>
          </w:p>
        </w:tc>
      </w:tr>
      <w:tr w:rsidR="00F76D84" w:rsidRPr="007D5166" w14:paraId="0D1B9856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24D066" w14:textId="1BEEDB8B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vin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05BB271" w14:textId="3569365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D98DA4" w14:textId="20579572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车架号</w:t>
            </w:r>
          </w:p>
        </w:tc>
      </w:tr>
      <w:tr w:rsidR="00F76D84" w:rsidRPr="007D5166" w14:paraId="20A0EF8E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AFC0DA" w14:textId="5B0CF7C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fueltype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F867271" w14:textId="1B89699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E12DA4" w14:textId="01A40AAB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燃油类型</w:t>
            </w:r>
          </w:p>
        </w:tc>
      </w:tr>
      <w:tr w:rsidR="00F76D84" w:rsidRPr="007D5166" w14:paraId="353936A2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12E18B" w14:textId="0D39E29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displacement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4636BDC" w14:textId="00B5A11C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2DB302" w14:textId="52F25246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排量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L</w:t>
            </w:r>
          </w:p>
        </w:tc>
      </w:tr>
      <w:tr w:rsidR="00F76D84" w:rsidRPr="007D5166" w14:paraId="4A036477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F1B5B2" w14:textId="354B383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fuelgrade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9D46D7E" w14:textId="21B9399B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79501D" w14:textId="59E3A0AF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燃油标号</w:t>
            </w:r>
          </w:p>
        </w:tc>
      </w:tr>
      <w:tr w:rsidR="00F76D84" w:rsidRPr="007D5166" w14:paraId="272F481D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3213DA" w14:textId="0C984E51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price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3F307E3E" w14:textId="4A012CC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67E7AA" w14:textId="2A1EABDA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新车购置价格</w:t>
            </w:r>
          </w:p>
        </w:tc>
      </w:tr>
      <w:tr w:rsidR="00F76D84" w:rsidRPr="007D5166" w14:paraId="6180D07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EE54D4" w14:textId="75B3857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frontbraketype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139301E" w14:textId="0313F3B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F7C656" w14:textId="2F7939B3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前制动类型</w:t>
            </w:r>
          </w:p>
        </w:tc>
      </w:tr>
      <w:tr w:rsidR="00F76D84" w:rsidRPr="007D5166" w14:paraId="4FD93AF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CA75C5" w14:textId="58A764C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rearbraketype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314C8CD" w14:textId="28D28548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685031" w14:textId="2F4FE436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后制动类型</w:t>
            </w:r>
          </w:p>
        </w:tc>
      </w:tr>
      <w:tr w:rsidR="00F76D84" w:rsidRPr="007D5166" w14:paraId="52B101BF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B82DC2" w14:textId="26F2C948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parkingbraketype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3C05A5F" w14:textId="4B20849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57C1C2" w14:textId="398B0F29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驻车制动类型</w:t>
            </w:r>
          </w:p>
        </w:tc>
      </w:tr>
      <w:tr w:rsidR="00F76D84" w:rsidRPr="007D5166" w14:paraId="2AC788A2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9CE728" w14:textId="26D1793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maxpower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D5CE383" w14:textId="4D247E0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910DB3" w14:textId="0C04028E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最大功率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KW</w:t>
            </w:r>
          </w:p>
        </w:tc>
      </w:tr>
      <w:tr w:rsidR="00F76D84" w:rsidRPr="007D5166" w14:paraId="48AD765B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D18B63" w14:textId="10E2A88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sizetype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8DD3B51" w14:textId="6268EE1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3970E9" w14:textId="6E8272B1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尺寸类型</w:t>
            </w:r>
          </w:p>
        </w:tc>
      </w:tr>
      <w:tr w:rsidR="00F76D84" w:rsidRPr="007D5166" w14:paraId="5303542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A2677C" w14:textId="1D76F30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gearnum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0E68E581" w14:textId="7757123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393717" w14:textId="62628F4F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档位数</w:t>
            </w:r>
          </w:p>
        </w:tc>
      </w:tr>
      <w:tr w:rsidR="00F76D84" w:rsidRPr="007D5166" w14:paraId="6198175A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C06476" w14:textId="7A20C6E7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geartype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0CDAEC38" w14:textId="567B79C3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A4E2A8" w14:textId="59FB12C4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变速箱类型</w:t>
            </w:r>
          </w:p>
        </w:tc>
      </w:tr>
      <w:tr w:rsidR="00F76D84" w:rsidRPr="007D5166" w14:paraId="2C5605F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C4CD1C" w14:textId="100BDCBF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seatnum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2FD76D9" w14:textId="3220424F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C54E35" w14:textId="1A9CB003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座位数</w:t>
            </w:r>
          </w:p>
        </w:tc>
      </w:tr>
      <w:tr w:rsidR="00F76D84" w:rsidRPr="007D5166" w14:paraId="28C23DD1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2FD634" w14:textId="0819185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bodystructure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5398FCC" w14:textId="45C8873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4E73EE" w14:textId="38F93F19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车体结构</w:t>
            </w:r>
          </w:p>
        </w:tc>
      </w:tr>
      <w:tr w:rsidR="00F76D84" w:rsidRPr="007D5166" w14:paraId="68316F5F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38843D" w14:textId="4CF6794C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maxhorsepower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16360BB4" w14:textId="269842EF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6BAF50" w14:textId="3A4C9B00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最大马力</w:t>
            </w:r>
            <w:r>
              <w:rPr>
                <w:rFonts w:ascii="Segoe UI" w:hAnsi="Segoe UI" w:cs="Segoe UI"/>
                <w:color w:val="24292E"/>
                <w:szCs w:val="21"/>
              </w:rPr>
              <w:t>(Ps)</w:t>
            </w:r>
          </w:p>
        </w:tc>
      </w:tr>
      <w:tr w:rsidR="00F76D84" w:rsidRPr="007D5166" w14:paraId="4E851F39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8A6B26" w14:textId="27E3101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carlist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183D7044" w14:textId="4CEDFC7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08A3EB" w14:textId="60FAD8C3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车型列表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4292E"/>
                <w:szCs w:val="21"/>
              </w:rPr>
              <w:t>可能的车型</w:t>
            </w:r>
          </w:p>
        </w:tc>
      </w:tr>
      <w:tr w:rsidR="00F76D84" w:rsidRPr="007D5166" w14:paraId="6345CDF1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0BB807" w14:textId="125A9CE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carid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309FDB15" w14:textId="39418775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A475BD" w14:textId="21F668ED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ID </w:t>
            </w:r>
            <w:r>
              <w:rPr>
                <w:rFonts w:ascii="Segoe UI" w:hAnsi="Segoe UI" w:cs="Segoe UI"/>
                <w:color w:val="24292E"/>
                <w:szCs w:val="21"/>
              </w:rPr>
              <w:t>对应车型</w:t>
            </w:r>
            <w:r>
              <w:rPr>
                <w:rFonts w:ascii="Segoe UI" w:hAnsi="Segoe UI" w:cs="Segoe UI"/>
                <w:color w:val="24292E"/>
                <w:szCs w:val="21"/>
              </w:rPr>
              <w:t>API</w:t>
            </w:r>
            <w:r>
              <w:rPr>
                <w:rFonts w:ascii="Segoe UI" w:hAnsi="Segoe UI" w:cs="Segoe UI"/>
                <w:color w:val="24292E"/>
                <w:szCs w:val="21"/>
              </w:rPr>
              <w:t>中的</w:t>
            </w:r>
            <w:r>
              <w:rPr>
                <w:rFonts w:ascii="Segoe UI" w:hAnsi="Segoe UI" w:cs="Segoe UI"/>
                <w:color w:val="24292E"/>
                <w:szCs w:val="21"/>
              </w:rPr>
              <w:t>ID</w:t>
            </w:r>
          </w:p>
        </w:tc>
      </w:tr>
      <w:tr w:rsidR="00F76D84" w:rsidRPr="007D5166" w14:paraId="5B11BAF9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FA812D" w14:textId="0524024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logo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303A6108" w14:textId="5177F76B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A946E6" w14:textId="025BA25C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LOGO</w:t>
            </w:r>
          </w:p>
        </w:tc>
      </w:tr>
      <w:tr w:rsidR="00F76D84" w:rsidRPr="007D5166" w14:paraId="2DE19063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3EBEFE" w14:textId="107058C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typeid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C31FCA0" w14:textId="410A63FF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int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B5649C" w14:textId="46AB03BB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车型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ID </w:t>
            </w:r>
            <w:r>
              <w:rPr>
                <w:rFonts w:ascii="Segoe UI" w:hAnsi="Segoe UI" w:cs="Segoe UI"/>
                <w:color w:val="24292E"/>
                <w:szCs w:val="21"/>
              </w:rPr>
              <w:t>对应车型大全里的根据车型获取车的</w:t>
            </w:r>
            <w:r>
              <w:rPr>
                <w:rFonts w:ascii="Segoe UI" w:hAnsi="Segoe UI" w:cs="Segoe UI"/>
                <w:color w:val="24292E"/>
                <w:szCs w:val="21"/>
              </w:rPr>
              <w:t>parentid</w:t>
            </w:r>
          </w:p>
        </w:tc>
      </w:tr>
      <w:tr w:rsidR="00F76D84" w:rsidRPr="007D5166" w14:paraId="556564DF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6CE607" w14:textId="29BAEB7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listdate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09C18000" w14:textId="02E7CF2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58313A" w14:textId="120206D9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上市日期</w:t>
            </w:r>
          </w:p>
        </w:tc>
      </w:tr>
      <w:tr w:rsidR="00F76D84" w:rsidRPr="007D5166" w14:paraId="62C15DC1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DBA0F2" w14:textId="72CD6ED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len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DBA26E6" w14:textId="4E227EA1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732E3B" w14:textId="1C60D3D0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长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mm</w:t>
            </w:r>
          </w:p>
        </w:tc>
      </w:tr>
      <w:tr w:rsidR="00F76D84" w:rsidRPr="007D5166" w14:paraId="62BBF0FB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36AA87" w14:textId="49AA869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width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F38C8B8" w14:textId="2DF91E67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792638" w14:textId="491011F6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宽</w:t>
            </w:r>
          </w:p>
        </w:tc>
      </w:tr>
      <w:tr w:rsidR="00F76D84" w:rsidRPr="007D5166" w14:paraId="040FC721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18C7B1" w14:textId="088DDB38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lastRenderedPageBreak/>
              <w:t>height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4B1AA77" w14:textId="451FA67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E576EA" w14:textId="6A41389B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高</w:t>
            </w:r>
          </w:p>
        </w:tc>
      </w:tr>
      <w:tr w:rsidR="00F76D84" w:rsidRPr="007D5166" w14:paraId="1238FD1E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56E17A" w14:textId="6325804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wheelbase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C14F0C4" w14:textId="30B7FCB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657B54" w14:textId="1D65C94D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轴距</w:t>
            </w:r>
          </w:p>
        </w:tc>
      </w:tr>
      <w:tr w:rsidR="00F76D84" w:rsidRPr="007D5166" w14:paraId="48540D5C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5312D5" w14:textId="64E84EE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weight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2106524B" w14:textId="3F2731FB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8FC3B8" w14:textId="5DB54A04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整备质量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kg</w:t>
            </w:r>
          </w:p>
        </w:tc>
      </w:tr>
      <w:tr w:rsidR="00F76D84" w:rsidRPr="007D5166" w14:paraId="04390B20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916002" w14:textId="0EE56182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bodytype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31D018B" w14:textId="10DA7AD7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D12303" w14:textId="28A74FF1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车身型式</w:t>
            </w:r>
          </w:p>
        </w:tc>
      </w:tr>
      <w:tr w:rsidR="00F76D84" w:rsidRPr="007D5166" w14:paraId="4486096D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6C86B8" w14:textId="35B28F1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typename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2D790E3F" w14:textId="1E293F1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2452B8" w14:textId="2F659930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车型名称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4292E"/>
                <w:szCs w:val="21"/>
              </w:rPr>
              <w:t>对应</w:t>
            </w:r>
            <w:r>
              <w:rPr>
                <w:rFonts w:ascii="Segoe UI" w:hAnsi="Segoe UI" w:cs="Segoe UI"/>
                <w:color w:val="24292E"/>
                <w:szCs w:val="21"/>
              </w:rPr>
              <w:t>typeid</w:t>
            </w:r>
          </w:p>
        </w:tc>
      </w:tr>
      <w:tr w:rsidR="00F76D84" w:rsidRPr="007D5166" w14:paraId="03CB39B3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24775B" w14:textId="67B2A5BF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iscorrect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303D951" w14:textId="4B8D6C0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int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4CA8D" w14:textId="0B7601A4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1 VIN</w:t>
            </w:r>
            <w:r>
              <w:rPr>
                <w:rFonts w:ascii="Segoe UI" w:hAnsi="Segoe UI" w:cs="Segoe UI"/>
                <w:color w:val="24292E"/>
                <w:szCs w:val="21"/>
              </w:rPr>
              <w:t>符合规则</w:t>
            </w:r>
            <w:r>
              <w:rPr>
                <w:rFonts w:ascii="Segoe UI" w:hAnsi="Segoe UI" w:cs="Segoe UI"/>
                <w:color w:val="24292E"/>
                <w:szCs w:val="21"/>
              </w:rPr>
              <w:t xml:space="preserve"> 0 VIN</w:t>
            </w:r>
            <w:r>
              <w:rPr>
                <w:rFonts w:ascii="Segoe UI" w:hAnsi="Segoe UI" w:cs="Segoe UI"/>
                <w:color w:val="24292E"/>
                <w:szCs w:val="21"/>
              </w:rPr>
              <w:t>不符合规则</w:t>
            </w:r>
          </w:p>
        </w:tc>
      </w:tr>
      <w:tr w:rsidR="00F76D84" w:rsidRPr="007D5166" w14:paraId="7D3FA297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713D87" w14:textId="4929B3C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displacementml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152320B" w14:textId="5FE3239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56AD35" w14:textId="27D98EE8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排量</w:t>
            </w:r>
            <w:r>
              <w:rPr>
                <w:rFonts w:ascii="Segoe UI" w:hAnsi="Segoe UI" w:cs="Segoe UI"/>
                <w:color w:val="24292E"/>
                <w:szCs w:val="21"/>
              </w:rPr>
              <w:t>(mL)</w:t>
            </w:r>
          </w:p>
        </w:tc>
      </w:tr>
      <w:tr w:rsidR="00F76D84" w:rsidRPr="007D5166" w14:paraId="234AEED8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4D80FB" w14:textId="604C2A74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caridexternal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7159D60D" w14:textId="65058B9D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75ABC2" w14:textId="20CA0052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外部</w:t>
            </w:r>
            <w:r>
              <w:rPr>
                <w:rFonts w:ascii="Segoe UI" w:hAnsi="Segoe UI" w:cs="Segoe UI"/>
                <w:color w:val="24292E"/>
                <w:szCs w:val="21"/>
              </w:rPr>
              <w:t>ID</w:t>
            </w:r>
          </w:p>
        </w:tc>
      </w:tr>
      <w:tr w:rsidR="00F76D84" w:rsidRPr="007D5166" w14:paraId="7606729B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B9A53F" w14:textId="007B0E0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machineoil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49050E05" w14:textId="0BD6CE6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7AF21" w14:textId="4AB942C6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机油信息</w:t>
            </w:r>
          </w:p>
        </w:tc>
      </w:tr>
      <w:tr w:rsidR="00F76D84" w:rsidRPr="007D5166" w14:paraId="629CD2D7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679A8B" w14:textId="404386D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volume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51A0B89C" w14:textId="79991DFA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D72B17" w14:textId="021FF649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参考用量</w:t>
            </w:r>
          </w:p>
        </w:tc>
      </w:tr>
      <w:tr w:rsidR="00F76D84" w:rsidRPr="007D5166" w14:paraId="0A200599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5178DE" w14:textId="1F3808BE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viscosity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1196B2AB" w14:textId="43B419AC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5111AD" w14:textId="6F49B240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粘稠度</w:t>
            </w:r>
          </w:p>
        </w:tc>
      </w:tr>
      <w:tr w:rsidR="00F76D84" w:rsidRPr="007D5166" w14:paraId="3D9F2293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8379B4" w14:textId="79482820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grade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13E0ADEF" w14:textId="60383C99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7D5E80" w14:textId="6879A5DA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机油分类</w:t>
            </w:r>
          </w:p>
        </w:tc>
      </w:tr>
      <w:tr w:rsidR="00F76D84" w:rsidRPr="007D5166" w14:paraId="08AA0FCC" w14:textId="77777777" w:rsidTr="00D97ABE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FE4595" w14:textId="1DDC8818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level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vAlign w:val="center"/>
          </w:tcPr>
          <w:p w14:paraId="61C03959" w14:textId="305DC9C6" w:rsidR="00F76D84" w:rsidRDefault="00F76D84" w:rsidP="00F76D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64EB78" w14:textId="19128E98" w:rsidR="00F76D84" w:rsidRPr="007D5166" w:rsidRDefault="00F76D84" w:rsidP="00F76D84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质量等级</w:t>
            </w:r>
          </w:p>
        </w:tc>
      </w:tr>
    </w:tbl>
    <w:p w14:paraId="07D4D2BC" w14:textId="26F987AD" w:rsidR="005457D3" w:rsidRPr="00925141" w:rsidRDefault="005457D3" w:rsidP="00F76D8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F76D84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234984"/>
    <w:rsid w:val="003909EC"/>
    <w:rsid w:val="00474E30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B80CE4"/>
    <w:rsid w:val="00D22D76"/>
    <w:rsid w:val="00EA7E0F"/>
    <w:rsid w:val="00F76D84"/>
    <w:rsid w:val="00FE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28</cp:revision>
  <dcterms:created xsi:type="dcterms:W3CDTF">2021-07-06T02:56:00Z</dcterms:created>
  <dcterms:modified xsi:type="dcterms:W3CDTF">2022-02-23T09:15:00Z</dcterms:modified>
</cp:coreProperties>
</file>