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0" w:beforeAutospacing="0" w:after="0" w:afterAutospacing="0" w:line="26" w:lineRule="atLeast"/>
        <w:ind w:left="0" w:right="0" w:firstLine="0"/>
        <w:jc w:val="center"/>
        <w:rPr>
          <w:rFonts w:hint="eastAsia" w:ascii="微软雅黑" w:hAnsi="微软雅黑" w:eastAsia="微软雅黑" w:cs="微软雅黑"/>
          <w:i w:val="0"/>
          <w:iCs w:val="0"/>
          <w:caps w:val="0"/>
          <w:color w:val="05073B"/>
          <w:spacing w:val="0"/>
          <w:sz w:val="22"/>
          <w:szCs w:val="22"/>
        </w:rPr>
      </w:pPr>
      <w:r>
        <w:rPr>
          <w:rStyle w:val="5"/>
          <w:rFonts w:hint="eastAsia" w:ascii="微软雅黑" w:hAnsi="微软雅黑" w:eastAsia="微软雅黑" w:cs="微软雅黑"/>
          <w:b/>
          <w:bCs/>
          <w:i w:val="0"/>
          <w:iCs w:val="0"/>
          <w:caps w:val="0"/>
          <w:color w:val="05073B"/>
          <w:spacing w:val="0"/>
          <w:sz w:val="22"/>
          <w:szCs w:val="22"/>
          <w:shd w:val="clear" w:fill="FDFDFE"/>
        </w:rPr>
        <w:t>盘古AI全方位服务包使用指南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0" w:afterAutospacing="0" w:line="26" w:lineRule="atLeast"/>
        <w:ind w:left="0" w:right="0" w:firstLine="0"/>
        <w:rPr>
          <w:rFonts w:hint="eastAsia" w:ascii="微软雅黑" w:hAnsi="微软雅黑" w:eastAsia="微软雅黑" w:cs="微软雅黑"/>
          <w:i w:val="0"/>
          <w:iCs w:val="0"/>
          <w:caps w:val="0"/>
          <w:color w:val="05073B"/>
          <w:spacing w:val="0"/>
          <w:sz w:val="22"/>
          <w:szCs w:val="22"/>
        </w:rPr>
      </w:pPr>
      <w:r>
        <w:rPr>
          <w:rStyle w:val="5"/>
          <w:rFonts w:hint="eastAsia" w:ascii="微软雅黑" w:hAnsi="微软雅黑" w:eastAsia="微软雅黑" w:cs="微软雅黑"/>
          <w:b/>
          <w:bCs/>
          <w:i w:val="0"/>
          <w:iCs w:val="0"/>
          <w:caps w:val="0"/>
          <w:color w:val="05073B"/>
          <w:spacing w:val="0"/>
          <w:sz w:val="22"/>
          <w:szCs w:val="22"/>
          <w:shd w:val="clear" w:fill="FDFDFE"/>
        </w:rPr>
        <w:t>一、服务概述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0" w:afterAutospacing="0" w:line="26" w:lineRule="atLeast"/>
        <w:ind w:left="0" w:right="0" w:firstLine="420" w:firstLineChars="0"/>
        <w:rPr>
          <w:rFonts w:hint="eastAsia" w:ascii="微软雅黑" w:hAnsi="微软雅黑" w:eastAsia="微软雅黑" w:cs="微软雅黑"/>
          <w:i w:val="0"/>
          <w:iCs w:val="0"/>
          <w:caps w:val="0"/>
          <w:color w:val="05073B"/>
          <w:spacing w:val="0"/>
          <w:sz w:val="22"/>
          <w:szCs w:val="22"/>
        </w:rPr>
      </w:pPr>
      <w:r>
        <w:rPr>
          <w:rFonts w:hint="eastAsia" w:ascii="微软雅黑" w:hAnsi="微软雅黑" w:eastAsia="微软雅黑" w:cs="微软雅黑"/>
          <w:i w:val="0"/>
          <w:iCs w:val="0"/>
          <w:caps w:val="0"/>
          <w:color w:val="05073B"/>
          <w:spacing w:val="0"/>
          <w:sz w:val="22"/>
          <w:szCs w:val="22"/>
          <w:shd w:val="clear" w:fill="FDFDFE"/>
        </w:rPr>
        <w:t>盘古AI全方位服务包是一款为企业提供一站式人工智能解决方案的服务产品。我们致力于通过咨询服务、规划设计、数据工程、模型训练、应用工程和模型运维等六大类服务，帮助企业快速构建和部署高效的人工智能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0" w:afterAutospacing="0" w:line="26" w:lineRule="atLeast"/>
        <w:ind w:left="0" w:right="0" w:firstLine="0"/>
        <w:rPr>
          <w:rFonts w:hint="eastAsia" w:ascii="微软雅黑" w:hAnsi="微软雅黑" w:eastAsia="微软雅黑" w:cs="微软雅黑"/>
          <w:i w:val="0"/>
          <w:iCs w:val="0"/>
          <w:caps w:val="0"/>
          <w:color w:val="05073B"/>
          <w:spacing w:val="0"/>
          <w:sz w:val="22"/>
          <w:szCs w:val="22"/>
        </w:rPr>
      </w:pPr>
      <w:r>
        <w:rPr>
          <w:rStyle w:val="5"/>
          <w:rFonts w:hint="eastAsia" w:ascii="微软雅黑" w:hAnsi="微软雅黑" w:eastAsia="微软雅黑" w:cs="微软雅黑"/>
          <w:b/>
          <w:bCs/>
          <w:i w:val="0"/>
          <w:iCs w:val="0"/>
          <w:caps w:val="0"/>
          <w:color w:val="05073B"/>
          <w:spacing w:val="0"/>
          <w:sz w:val="22"/>
          <w:szCs w:val="22"/>
          <w:shd w:val="clear" w:fill="FDFDFE"/>
        </w:rPr>
        <w:t>二、服务流程</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845" w:leftChars="0" w:right="0" w:hanging="425" w:firstLineChars="0"/>
        <w:rPr>
          <w:rFonts w:hint="eastAsia" w:ascii="微软雅黑" w:hAnsi="微软雅黑" w:eastAsia="微软雅黑" w:cs="微软雅黑"/>
          <w:sz w:val="22"/>
          <w:szCs w:val="22"/>
        </w:rPr>
      </w:pPr>
      <w:r>
        <w:rPr>
          <w:rStyle w:val="5"/>
          <w:rFonts w:hint="eastAsia" w:ascii="微软雅黑" w:hAnsi="微软雅黑" w:eastAsia="微软雅黑" w:cs="微软雅黑"/>
          <w:b/>
          <w:bCs/>
          <w:i w:val="0"/>
          <w:iCs w:val="0"/>
          <w:caps w:val="0"/>
          <w:color w:val="05073B"/>
          <w:spacing w:val="0"/>
          <w:sz w:val="22"/>
          <w:szCs w:val="22"/>
          <w:shd w:val="clear" w:fill="FDFDFE"/>
        </w:rPr>
        <w:t>咨询服务</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1260" w:leftChars="0" w:right="0" w:hanging="420" w:firstLineChars="0"/>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5073B"/>
          <w:spacing w:val="0"/>
          <w:sz w:val="22"/>
          <w:szCs w:val="22"/>
          <w:shd w:val="clear" w:fill="FDFDFE"/>
        </w:rPr>
        <w:t>在服务开始阶段，我们的咨询团队将与您进行深入的沟通，了解您的业务需求和场景，为您提供行业AI咨询服务。</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1260" w:leftChars="0" w:right="0" w:hanging="420" w:firstLineChars="0"/>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5073B"/>
          <w:spacing w:val="0"/>
          <w:sz w:val="22"/>
          <w:szCs w:val="22"/>
          <w:shd w:val="clear" w:fill="FDFDFE"/>
        </w:rPr>
        <w:t>咨询团队将结合盘古大模型的能力，为您输出场景应用的设计咨询建议，包括方案设计和技术方案设计等。</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845" w:leftChars="0" w:right="0" w:hanging="425" w:firstLineChars="0"/>
        <w:rPr>
          <w:rStyle w:val="5"/>
          <w:rFonts w:hint="eastAsia" w:ascii="微软雅黑" w:hAnsi="微软雅黑" w:eastAsia="微软雅黑" w:cs="微软雅黑"/>
          <w:b/>
          <w:bCs/>
          <w:i w:val="0"/>
          <w:iCs w:val="0"/>
          <w:caps w:val="0"/>
          <w:color w:val="05073B"/>
          <w:spacing w:val="0"/>
          <w:sz w:val="22"/>
          <w:szCs w:val="22"/>
          <w:shd w:val="clear" w:fill="FDFDFE"/>
        </w:rPr>
      </w:pPr>
      <w:r>
        <w:rPr>
          <w:rStyle w:val="5"/>
          <w:rFonts w:hint="eastAsia" w:ascii="微软雅黑" w:hAnsi="微软雅黑" w:eastAsia="微软雅黑" w:cs="微软雅黑"/>
          <w:b/>
          <w:bCs/>
          <w:i w:val="0"/>
          <w:iCs w:val="0"/>
          <w:caps w:val="0"/>
          <w:color w:val="05073B"/>
          <w:spacing w:val="0"/>
          <w:sz w:val="22"/>
          <w:szCs w:val="22"/>
          <w:shd w:val="clear" w:fill="FDFDFE"/>
        </w:rPr>
        <w:t>规划设计</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1260" w:leftChars="0" w:right="0" w:hanging="420" w:firstLineChars="0"/>
        <w:rPr>
          <w:rFonts w:hint="eastAsia" w:ascii="微软雅黑" w:hAnsi="微软雅黑" w:eastAsia="微软雅黑" w:cs="微软雅黑"/>
          <w:i w:val="0"/>
          <w:iCs w:val="0"/>
          <w:caps w:val="0"/>
          <w:color w:val="05073B"/>
          <w:spacing w:val="0"/>
          <w:sz w:val="22"/>
          <w:szCs w:val="22"/>
          <w:shd w:val="clear" w:fill="FDFDFE"/>
        </w:rPr>
      </w:pPr>
      <w:r>
        <w:rPr>
          <w:rFonts w:hint="eastAsia" w:ascii="微软雅黑" w:hAnsi="微软雅黑" w:eastAsia="微软雅黑" w:cs="微软雅黑"/>
          <w:i w:val="0"/>
          <w:iCs w:val="0"/>
          <w:caps w:val="0"/>
          <w:color w:val="05073B"/>
          <w:spacing w:val="0"/>
          <w:sz w:val="22"/>
          <w:szCs w:val="22"/>
          <w:shd w:val="clear" w:fill="FDFDFE"/>
        </w:rPr>
        <w:t>规划设计团队将基于您的需求，对盘古大模型的NLP、CV、多模态等能力进行调研和分析，为您提供科学合理的方案设计和模型选择。</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1260" w:leftChars="0" w:right="0" w:hanging="420" w:firstLineChars="0"/>
        <w:rPr>
          <w:rFonts w:hint="eastAsia" w:ascii="微软雅黑" w:hAnsi="微软雅黑" w:eastAsia="微软雅黑" w:cs="微软雅黑"/>
          <w:i w:val="0"/>
          <w:iCs w:val="0"/>
          <w:caps w:val="0"/>
          <w:color w:val="05073B"/>
          <w:spacing w:val="0"/>
          <w:sz w:val="22"/>
          <w:szCs w:val="22"/>
          <w:shd w:val="clear" w:fill="FDFDFE"/>
        </w:rPr>
      </w:pPr>
      <w:r>
        <w:rPr>
          <w:rFonts w:hint="eastAsia" w:ascii="微软雅黑" w:hAnsi="微软雅黑" w:eastAsia="微软雅黑" w:cs="微软雅黑"/>
          <w:i w:val="0"/>
          <w:iCs w:val="0"/>
          <w:caps w:val="0"/>
          <w:color w:val="05073B"/>
          <w:spacing w:val="0"/>
          <w:sz w:val="22"/>
          <w:szCs w:val="22"/>
          <w:shd w:val="clear" w:fill="FDFDFE"/>
        </w:rPr>
        <w:t>团队将完成需求调研报告和方案设计报告的输出及交付，并对项目的实施周期、投入资源进行评估。</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845" w:leftChars="0" w:right="0" w:hanging="425" w:firstLineChars="0"/>
        <w:rPr>
          <w:rStyle w:val="5"/>
          <w:rFonts w:hint="eastAsia" w:ascii="微软雅黑" w:hAnsi="微软雅黑" w:eastAsia="微软雅黑" w:cs="微软雅黑"/>
          <w:b/>
          <w:bCs/>
          <w:i w:val="0"/>
          <w:iCs w:val="0"/>
          <w:caps w:val="0"/>
          <w:color w:val="05073B"/>
          <w:spacing w:val="0"/>
          <w:sz w:val="22"/>
          <w:szCs w:val="22"/>
          <w:shd w:val="clear" w:fill="FDFDFE"/>
        </w:rPr>
      </w:pPr>
      <w:r>
        <w:rPr>
          <w:rStyle w:val="5"/>
          <w:rFonts w:hint="eastAsia" w:ascii="微软雅黑" w:hAnsi="微软雅黑" w:eastAsia="微软雅黑" w:cs="微软雅黑"/>
          <w:b/>
          <w:bCs/>
          <w:i w:val="0"/>
          <w:iCs w:val="0"/>
          <w:caps w:val="0"/>
          <w:color w:val="05073B"/>
          <w:spacing w:val="0"/>
          <w:sz w:val="22"/>
          <w:szCs w:val="22"/>
          <w:shd w:val="clear" w:fill="FDFDFE"/>
        </w:rPr>
        <w:t>数据工程</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1260" w:leftChars="0" w:right="0" w:hanging="420" w:firstLineChars="0"/>
        <w:rPr>
          <w:rFonts w:hint="eastAsia" w:ascii="微软雅黑" w:hAnsi="微软雅黑" w:eastAsia="微软雅黑" w:cs="微软雅黑"/>
          <w:i w:val="0"/>
          <w:iCs w:val="0"/>
          <w:caps w:val="0"/>
          <w:color w:val="05073B"/>
          <w:spacing w:val="0"/>
          <w:sz w:val="22"/>
          <w:szCs w:val="22"/>
          <w:shd w:val="clear" w:fill="FDFDFE"/>
        </w:rPr>
      </w:pPr>
      <w:r>
        <w:rPr>
          <w:rFonts w:hint="eastAsia" w:ascii="微软雅黑" w:hAnsi="微软雅黑" w:eastAsia="微软雅黑" w:cs="微软雅黑"/>
          <w:i w:val="0"/>
          <w:iCs w:val="0"/>
          <w:caps w:val="0"/>
          <w:color w:val="05073B"/>
          <w:spacing w:val="0"/>
          <w:sz w:val="22"/>
          <w:szCs w:val="22"/>
          <w:shd w:val="clear" w:fill="FDFDFE"/>
        </w:rPr>
        <w:t>数据工程团队将根据您的需求，进行数据采集、清洗、标注、转换与导入等工作，确保数据的质量和准确性。</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1260" w:leftChars="0" w:right="0" w:hanging="420" w:firstLineChars="0"/>
        <w:rPr>
          <w:rFonts w:hint="eastAsia" w:ascii="微软雅黑" w:hAnsi="微软雅黑" w:eastAsia="微软雅黑" w:cs="微软雅黑"/>
          <w:i w:val="0"/>
          <w:iCs w:val="0"/>
          <w:caps w:val="0"/>
          <w:color w:val="05073B"/>
          <w:spacing w:val="0"/>
          <w:sz w:val="22"/>
          <w:szCs w:val="22"/>
          <w:shd w:val="clear" w:fill="FDFDFE"/>
        </w:rPr>
      </w:pPr>
      <w:r>
        <w:rPr>
          <w:rFonts w:hint="eastAsia" w:ascii="微软雅黑" w:hAnsi="微软雅黑" w:eastAsia="微软雅黑" w:cs="微软雅黑"/>
          <w:i w:val="0"/>
          <w:iCs w:val="0"/>
          <w:caps w:val="0"/>
          <w:color w:val="05073B"/>
          <w:spacing w:val="0"/>
          <w:sz w:val="22"/>
          <w:szCs w:val="22"/>
          <w:shd w:val="clear" w:fill="FDFDFE"/>
        </w:rPr>
        <w:t>团队将利用专业的数据处理工具和技术，为您提供高质量的数据服务。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845" w:leftChars="0" w:right="0" w:hanging="425" w:firstLineChars="0"/>
        <w:rPr>
          <w:rStyle w:val="5"/>
          <w:rFonts w:hint="eastAsia" w:ascii="微软雅黑" w:hAnsi="微软雅黑" w:eastAsia="微软雅黑" w:cs="微软雅黑"/>
          <w:b/>
          <w:bCs/>
          <w:i w:val="0"/>
          <w:iCs w:val="0"/>
          <w:caps w:val="0"/>
          <w:color w:val="05073B"/>
          <w:spacing w:val="0"/>
          <w:sz w:val="22"/>
          <w:szCs w:val="22"/>
          <w:shd w:val="clear" w:fill="FDFDFE"/>
        </w:rPr>
      </w:pPr>
      <w:r>
        <w:rPr>
          <w:rStyle w:val="5"/>
          <w:rFonts w:hint="eastAsia" w:ascii="微软雅黑" w:hAnsi="微软雅黑" w:eastAsia="微软雅黑" w:cs="微软雅黑"/>
          <w:b/>
          <w:bCs/>
          <w:i w:val="0"/>
          <w:iCs w:val="0"/>
          <w:caps w:val="0"/>
          <w:color w:val="05073B"/>
          <w:spacing w:val="0"/>
          <w:sz w:val="22"/>
          <w:szCs w:val="22"/>
          <w:shd w:val="clear" w:fill="FDFDFE"/>
        </w:rPr>
        <w:t>模型训练</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1260" w:leftChars="0" w:right="0" w:hanging="420" w:firstLineChars="0"/>
        <w:rPr>
          <w:rFonts w:hint="eastAsia" w:ascii="微软雅黑" w:hAnsi="微软雅黑" w:eastAsia="微软雅黑" w:cs="微软雅黑"/>
          <w:i w:val="0"/>
          <w:iCs w:val="0"/>
          <w:caps w:val="0"/>
          <w:color w:val="05073B"/>
          <w:spacing w:val="0"/>
          <w:sz w:val="22"/>
          <w:szCs w:val="22"/>
          <w:shd w:val="clear" w:fill="FDFDFE"/>
        </w:rPr>
      </w:pPr>
      <w:r>
        <w:rPr>
          <w:rFonts w:hint="eastAsia" w:ascii="微软雅黑" w:hAnsi="微软雅黑" w:eastAsia="微软雅黑" w:cs="微软雅黑"/>
          <w:i w:val="0"/>
          <w:iCs w:val="0"/>
          <w:caps w:val="0"/>
          <w:color w:val="05073B"/>
          <w:spacing w:val="0"/>
          <w:sz w:val="22"/>
          <w:szCs w:val="22"/>
          <w:shd w:val="clear" w:fill="FDFDFE"/>
        </w:rPr>
        <w:t>模型训练团队将基于您的数据和需求，设计调优方案，并实施模型训练。</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1260" w:leftChars="0" w:right="0" w:hanging="420" w:firstLineChars="0"/>
        <w:rPr>
          <w:rFonts w:hint="eastAsia" w:ascii="微软雅黑" w:hAnsi="微软雅黑" w:eastAsia="微软雅黑" w:cs="微软雅黑"/>
          <w:i w:val="0"/>
          <w:iCs w:val="0"/>
          <w:caps w:val="0"/>
          <w:color w:val="05073B"/>
          <w:spacing w:val="0"/>
          <w:sz w:val="22"/>
          <w:szCs w:val="22"/>
          <w:shd w:val="clear" w:fill="FDFDFE"/>
        </w:rPr>
      </w:pPr>
      <w:r>
        <w:rPr>
          <w:rFonts w:hint="eastAsia" w:ascii="微软雅黑" w:hAnsi="微软雅黑" w:eastAsia="微软雅黑" w:cs="微软雅黑"/>
          <w:i w:val="0"/>
          <w:iCs w:val="0"/>
          <w:caps w:val="0"/>
          <w:color w:val="05073B"/>
          <w:spacing w:val="0"/>
          <w:sz w:val="22"/>
          <w:szCs w:val="22"/>
          <w:shd w:val="clear" w:fill="FDFDFE"/>
        </w:rPr>
        <w:t>团队将熟悉并掌握盘古大模型工作流和云服务操作，确保模型效果的优化。</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1260" w:leftChars="0" w:right="0" w:hanging="420" w:firstLineChars="0"/>
        <w:rPr>
          <w:rFonts w:hint="eastAsia" w:ascii="微软雅黑" w:hAnsi="微软雅黑" w:eastAsia="微软雅黑" w:cs="微软雅黑"/>
          <w:i w:val="0"/>
          <w:iCs w:val="0"/>
          <w:caps w:val="0"/>
          <w:color w:val="05073B"/>
          <w:spacing w:val="0"/>
          <w:sz w:val="22"/>
          <w:szCs w:val="22"/>
          <w:shd w:val="clear" w:fill="FDFDFE"/>
        </w:rPr>
      </w:pPr>
      <w:r>
        <w:rPr>
          <w:rFonts w:hint="eastAsia" w:ascii="微软雅黑" w:hAnsi="微软雅黑" w:eastAsia="微软雅黑" w:cs="微软雅黑"/>
          <w:i w:val="0"/>
          <w:iCs w:val="0"/>
          <w:caps w:val="0"/>
          <w:color w:val="05073B"/>
          <w:spacing w:val="0"/>
          <w:sz w:val="22"/>
          <w:szCs w:val="22"/>
          <w:shd w:val="clear" w:fill="FDFDFE"/>
        </w:rPr>
        <w:t>训练完成后，团队将进行模型评测，并为您提供评测报告。</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845" w:leftChars="0" w:right="0" w:hanging="425" w:firstLineChars="0"/>
        <w:rPr>
          <w:rStyle w:val="5"/>
          <w:rFonts w:hint="eastAsia" w:ascii="微软雅黑" w:hAnsi="微软雅黑" w:eastAsia="微软雅黑" w:cs="微软雅黑"/>
          <w:b/>
          <w:bCs/>
          <w:i w:val="0"/>
          <w:iCs w:val="0"/>
          <w:caps w:val="0"/>
          <w:color w:val="05073B"/>
          <w:spacing w:val="0"/>
          <w:sz w:val="22"/>
          <w:szCs w:val="22"/>
          <w:shd w:val="clear" w:fill="FDFDFE"/>
        </w:rPr>
      </w:pPr>
      <w:r>
        <w:rPr>
          <w:rStyle w:val="5"/>
          <w:rFonts w:hint="eastAsia" w:ascii="微软雅黑" w:hAnsi="微软雅黑" w:eastAsia="微软雅黑" w:cs="微软雅黑"/>
          <w:b/>
          <w:bCs/>
          <w:i w:val="0"/>
          <w:iCs w:val="0"/>
          <w:caps w:val="0"/>
          <w:color w:val="05073B"/>
          <w:spacing w:val="0"/>
          <w:sz w:val="22"/>
          <w:szCs w:val="22"/>
          <w:shd w:val="clear" w:fill="FDFDFE"/>
        </w:rPr>
        <w:t>应用工程</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1260" w:leftChars="0" w:right="0" w:hanging="420" w:firstLineChars="0"/>
        <w:rPr>
          <w:rFonts w:hint="eastAsia" w:ascii="微软雅黑" w:hAnsi="微软雅黑" w:eastAsia="微软雅黑" w:cs="微软雅黑"/>
          <w:i w:val="0"/>
          <w:iCs w:val="0"/>
          <w:caps w:val="0"/>
          <w:color w:val="05073B"/>
          <w:spacing w:val="0"/>
          <w:sz w:val="22"/>
          <w:szCs w:val="22"/>
          <w:shd w:val="clear" w:fill="FDFDFE"/>
        </w:rPr>
      </w:pPr>
      <w:r>
        <w:rPr>
          <w:rFonts w:hint="eastAsia" w:ascii="微软雅黑" w:hAnsi="微软雅黑" w:eastAsia="微软雅黑" w:cs="微软雅黑"/>
          <w:i w:val="0"/>
          <w:iCs w:val="0"/>
          <w:caps w:val="0"/>
          <w:color w:val="05073B"/>
          <w:spacing w:val="0"/>
          <w:sz w:val="22"/>
          <w:szCs w:val="22"/>
          <w:shd w:val="clear" w:fill="FDFDFE"/>
        </w:rPr>
        <w:t>应用工程团队将基于训练好的模型，进行Agent开发和应用对接工作。</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1260" w:leftChars="0" w:right="0" w:hanging="420" w:firstLineChars="0"/>
        <w:rPr>
          <w:rFonts w:hint="eastAsia" w:ascii="微软雅黑" w:hAnsi="微软雅黑" w:eastAsia="微软雅黑" w:cs="微软雅黑"/>
          <w:i w:val="0"/>
          <w:iCs w:val="0"/>
          <w:caps w:val="0"/>
          <w:color w:val="05073B"/>
          <w:spacing w:val="0"/>
          <w:sz w:val="22"/>
          <w:szCs w:val="22"/>
          <w:shd w:val="clear" w:fill="FDFDFE"/>
        </w:rPr>
      </w:pPr>
      <w:r>
        <w:rPr>
          <w:rFonts w:hint="eastAsia" w:ascii="微软雅黑" w:hAnsi="微软雅黑" w:eastAsia="微软雅黑" w:cs="微软雅黑"/>
          <w:i w:val="0"/>
          <w:iCs w:val="0"/>
          <w:caps w:val="0"/>
          <w:color w:val="05073B"/>
          <w:spacing w:val="0"/>
          <w:sz w:val="22"/>
          <w:szCs w:val="22"/>
          <w:shd w:val="clear" w:fill="FDFDFE"/>
        </w:rPr>
        <w:t>团队将利用Python等编程语言，结合大模型框架的架构和开发方法，实现大模型的能力与业务需求的融合。</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845" w:leftChars="0" w:right="0" w:hanging="425" w:firstLineChars="0"/>
        <w:rPr>
          <w:rStyle w:val="5"/>
          <w:rFonts w:hint="eastAsia" w:ascii="微软雅黑" w:hAnsi="微软雅黑" w:eastAsia="微软雅黑" w:cs="微软雅黑"/>
          <w:b/>
          <w:bCs/>
          <w:i w:val="0"/>
          <w:iCs w:val="0"/>
          <w:caps w:val="0"/>
          <w:color w:val="05073B"/>
          <w:spacing w:val="0"/>
          <w:sz w:val="22"/>
          <w:szCs w:val="22"/>
          <w:shd w:val="clear" w:fill="FDFDFE"/>
        </w:rPr>
      </w:pPr>
      <w:r>
        <w:rPr>
          <w:rStyle w:val="5"/>
          <w:rFonts w:hint="eastAsia" w:ascii="微软雅黑" w:hAnsi="微软雅黑" w:eastAsia="微软雅黑" w:cs="微软雅黑"/>
          <w:b/>
          <w:bCs/>
          <w:i w:val="0"/>
          <w:iCs w:val="0"/>
          <w:caps w:val="0"/>
          <w:color w:val="05073B"/>
          <w:spacing w:val="0"/>
          <w:sz w:val="22"/>
          <w:szCs w:val="22"/>
          <w:shd w:val="clear" w:fill="FDFDFE"/>
        </w:rPr>
        <w:t>模型运维</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1260" w:leftChars="0" w:right="0" w:hanging="420" w:firstLineChars="0"/>
        <w:rPr>
          <w:rFonts w:hint="eastAsia" w:ascii="微软雅黑" w:hAnsi="微软雅黑" w:eastAsia="微软雅黑" w:cs="微软雅黑"/>
          <w:i w:val="0"/>
          <w:iCs w:val="0"/>
          <w:caps w:val="0"/>
          <w:color w:val="05073B"/>
          <w:spacing w:val="0"/>
          <w:sz w:val="22"/>
          <w:szCs w:val="22"/>
          <w:shd w:val="clear" w:fill="FDFDFE"/>
        </w:rPr>
      </w:pPr>
      <w:r>
        <w:rPr>
          <w:rFonts w:hint="eastAsia" w:ascii="微软雅黑" w:hAnsi="微软雅黑" w:eastAsia="微软雅黑" w:cs="微软雅黑"/>
          <w:i w:val="0"/>
          <w:iCs w:val="0"/>
          <w:caps w:val="0"/>
          <w:color w:val="05073B"/>
          <w:spacing w:val="0"/>
          <w:sz w:val="22"/>
          <w:szCs w:val="22"/>
          <w:shd w:val="clear" w:fill="FDFDFE"/>
        </w:rPr>
        <w:t>模型运维团队将提供技术支持订阅服务，为您解答使用过程中的问题，并指导大模型与应用的对接集成。</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1260" w:leftChars="0" w:right="0" w:hanging="420" w:firstLineChars="0"/>
        <w:rPr>
          <w:rFonts w:hint="eastAsia" w:ascii="微软雅黑" w:hAnsi="微软雅黑" w:eastAsia="微软雅黑" w:cs="微软雅黑"/>
          <w:i w:val="0"/>
          <w:iCs w:val="0"/>
          <w:caps w:val="0"/>
          <w:color w:val="05073B"/>
          <w:spacing w:val="0"/>
          <w:sz w:val="22"/>
          <w:szCs w:val="22"/>
          <w:shd w:val="clear" w:fill="FDFDFE"/>
        </w:rPr>
      </w:pPr>
      <w:r>
        <w:rPr>
          <w:rFonts w:hint="eastAsia" w:ascii="微软雅黑" w:hAnsi="微软雅黑" w:eastAsia="微软雅黑" w:cs="微软雅黑"/>
          <w:i w:val="0"/>
          <w:iCs w:val="0"/>
          <w:caps w:val="0"/>
          <w:color w:val="05073B"/>
          <w:spacing w:val="0"/>
          <w:sz w:val="22"/>
          <w:szCs w:val="22"/>
          <w:shd w:val="clear" w:fill="FDFDFE"/>
        </w:rPr>
        <w:t>团队将进行日常巡检、故障处理和模型升级等工作，确保系统的稳定性和性能。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0" w:afterAutospacing="0" w:line="26" w:lineRule="atLeast"/>
        <w:ind w:left="0" w:right="0" w:firstLine="0"/>
        <w:rPr>
          <w:rFonts w:hint="eastAsia" w:ascii="微软雅黑" w:hAnsi="微软雅黑" w:eastAsia="微软雅黑" w:cs="微软雅黑"/>
          <w:i w:val="0"/>
          <w:iCs w:val="0"/>
          <w:caps w:val="0"/>
          <w:color w:val="05073B"/>
          <w:spacing w:val="0"/>
          <w:sz w:val="22"/>
          <w:szCs w:val="22"/>
        </w:rPr>
      </w:pPr>
      <w:r>
        <w:rPr>
          <w:rStyle w:val="5"/>
          <w:rFonts w:hint="eastAsia" w:ascii="微软雅黑" w:hAnsi="微软雅黑" w:eastAsia="微软雅黑" w:cs="微软雅黑"/>
          <w:b/>
          <w:bCs/>
          <w:i w:val="0"/>
          <w:iCs w:val="0"/>
          <w:caps w:val="0"/>
          <w:color w:val="05073B"/>
          <w:spacing w:val="0"/>
          <w:sz w:val="22"/>
          <w:szCs w:val="22"/>
          <w:shd w:val="clear" w:fill="FDFDFE"/>
        </w:rPr>
        <w:t>三、使用注意事项</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845" w:leftChars="0" w:right="0" w:hanging="425" w:firstLineChars="0"/>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5073B"/>
          <w:spacing w:val="0"/>
          <w:sz w:val="22"/>
          <w:szCs w:val="22"/>
          <w:shd w:val="clear" w:fill="FDFDFE"/>
        </w:rPr>
        <w:t>在使用服务过程中，请确保提供准确、完整的需求信息和数据。</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845" w:leftChars="0" w:right="0" w:hanging="425" w:firstLineChars="0"/>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5073B"/>
          <w:spacing w:val="0"/>
          <w:sz w:val="22"/>
          <w:szCs w:val="22"/>
          <w:shd w:val="clear" w:fill="FDFDFE"/>
        </w:rPr>
        <w:t>如有任何疑问或问题，请及时联系我们的服务团队，我们将竭诚为您解答。</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845" w:leftChars="0" w:right="0" w:hanging="425" w:firstLineChars="0"/>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5073B"/>
          <w:spacing w:val="0"/>
          <w:sz w:val="22"/>
          <w:szCs w:val="22"/>
          <w:shd w:val="clear" w:fill="FDFDFE"/>
        </w:rPr>
        <w:t>请注意保护您的数据安全，避免数据泄露或滥用。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0" w:afterAutospacing="0" w:line="26" w:lineRule="atLeast"/>
        <w:ind w:left="0" w:right="0" w:firstLine="0"/>
        <w:rPr>
          <w:rFonts w:hint="eastAsia" w:ascii="微软雅黑" w:hAnsi="微软雅黑" w:eastAsia="微软雅黑" w:cs="微软雅黑"/>
          <w:i w:val="0"/>
          <w:iCs w:val="0"/>
          <w:caps w:val="0"/>
          <w:color w:val="05073B"/>
          <w:spacing w:val="0"/>
          <w:sz w:val="22"/>
          <w:szCs w:val="22"/>
        </w:rPr>
      </w:pPr>
      <w:r>
        <w:rPr>
          <w:rStyle w:val="5"/>
          <w:rFonts w:hint="eastAsia" w:ascii="微软雅黑" w:hAnsi="微软雅黑" w:eastAsia="微软雅黑" w:cs="微软雅黑"/>
          <w:b/>
          <w:bCs/>
          <w:i w:val="0"/>
          <w:iCs w:val="0"/>
          <w:caps w:val="0"/>
          <w:color w:val="05073B"/>
          <w:spacing w:val="0"/>
          <w:sz w:val="22"/>
          <w:szCs w:val="22"/>
          <w:shd w:val="clear" w:fill="FDFDFE"/>
        </w:rPr>
        <w:t>四、服务支持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0" w:afterAutospacing="0" w:line="26" w:lineRule="atLeast"/>
        <w:ind w:left="0" w:right="0" w:firstLine="420" w:firstLineChars="0"/>
        <w:rPr>
          <w:rFonts w:hint="eastAsia" w:ascii="微软雅黑" w:hAnsi="微软雅黑" w:eastAsia="微软雅黑" w:cs="微软雅黑"/>
          <w:i w:val="0"/>
          <w:iCs w:val="0"/>
          <w:caps w:val="0"/>
          <w:color w:val="05073B"/>
          <w:spacing w:val="0"/>
          <w:sz w:val="22"/>
          <w:szCs w:val="22"/>
        </w:rPr>
      </w:pPr>
      <w:bookmarkStart w:id="0" w:name="_GoBack"/>
      <w:bookmarkEnd w:id="0"/>
      <w:r>
        <w:rPr>
          <w:rFonts w:hint="eastAsia" w:ascii="微软雅黑" w:hAnsi="微软雅黑" w:eastAsia="微软雅黑" w:cs="微软雅黑"/>
          <w:i w:val="0"/>
          <w:iCs w:val="0"/>
          <w:caps w:val="0"/>
          <w:color w:val="05073B"/>
          <w:spacing w:val="0"/>
          <w:sz w:val="22"/>
          <w:szCs w:val="22"/>
          <w:shd w:val="clear" w:fill="FDFDFE"/>
        </w:rPr>
        <w:t>在服务期间，您可以通过电话、邮件或在线客服等方式与我们联系，我们将尽快为您提供帮助和支持。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0" w:afterAutospacing="0" w:line="26" w:lineRule="atLeast"/>
        <w:ind w:left="0" w:right="0" w:firstLine="0"/>
        <w:rPr>
          <w:rFonts w:hint="eastAsia" w:ascii="微软雅黑" w:hAnsi="微软雅黑" w:eastAsia="微软雅黑" w:cs="微软雅黑"/>
          <w:i w:val="0"/>
          <w:iCs w:val="0"/>
          <w:caps w:val="0"/>
          <w:color w:val="05073B"/>
          <w:spacing w:val="0"/>
          <w:sz w:val="22"/>
          <w:szCs w:val="22"/>
        </w:rPr>
      </w:pPr>
      <w:r>
        <w:rPr>
          <w:rStyle w:val="5"/>
          <w:rFonts w:hint="eastAsia" w:ascii="微软雅黑" w:hAnsi="微软雅黑" w:eastAsia="微软雅黑" w:cs="微软雅黑"/>
          <w:b/>
          <w:bCs/>
          <w:i w:val="0"/>
          <w:iCs w:val="0"/>
          <w:caps w:val="0"/>
          <w:color w:val="05073B"/>
          <w:spacing w:val="0"/>
          <w:sz w:val="22"/>
          <w:szCs w:val="22"/>
          <w:shd w:val="clear" w:fill="FDFDFE"/>
        </w:rPr>
        <w:t>五、总结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0" w:afterAutospacing="0" w:line="26" w:lineRule="atLeast"/>
        <w:ind w:left="0" w:right="0" w:firstLine="420" w:firstLineChars="0"/>
        <w:rPr>
          <w:rFonts w:hint="eastAsia" w:ascii="微软雅黑" w:hAnsi="微软雅黑" w:eastAsia="微软雅黑" w:cs="微软雅黑"/>
          <w:i w:val="0"/>
          <w:iCs w:val="0"/>
          <w:caps w:val="0"/>
          <w:color w:val="05073B"/>
          <w:spacing w:val="0"/>
          <w:sz w:val="22"/>
          <w:szCs w:val="22"/>
        </w:rPr>
      </w:pPr>
      <w:r>
        <w:rPr>
          <w:rFonts w:hint="eastAsia" w:ascii="微软雅黑" w:hAnsi="微软雅黑" w:eastAsia="微软雅黑" w:cs="微软雅黑"/>
          <w:i w:val="0"/>
          <w:iCs w:val="0"/>
          <w:caps w:val="0"/>
          <w:color w:val="05073B"/>
          <w:spacing w:val="0"/>
          <w:sz w:val="22"/>
          <w:szCs w:val="22"/>
          <w:shd w:val="clear" w:fill="FDFDFE"/>
        </w:rPr>
        <w:t>盘古AI全方位服务包为您提供了一站式的人工智能解决方案，从咨询到运维，我们将全程陪伴您，共同打造高效、智能的业务应用。希望我们的服务能够为您的业务发展带来助力！</w:t>
      </w:r>
    </w:p>
    <w:p>
      <w:pPr>
        <w:rPr>
          <w:rFonts w:hint="eastAsia" w:ascii="微软雅黑" w:hAnsi="微软雅黑" w:eastAsia="微软雅黑" w:cs="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C0721"/>
    <w:multiLevelType w:val="singleLevel"/>
    <w:tmpl w:val="1D6C0721"/>
    <w:lvl w:ilvl="0" w:tentative="0">
      <w:start w:val="1"/>
      <w:numFmt w:val="decimal"/>
      <w:lvlText w:val="%1."/>
      <w:lvlJc w:val="left"/>
      <w:pPr>
        <w:tabs>
          <w:tab w:val="left" w:pos="420"/>
        </w:tabs>
        <w:ind w:left="845" w:hanging="425"/>
      </w:pPr>
      <w:rPr>
        <w:rFonts w:hint="default"/>
      </w:rPr>
    </w:lvl>
  </w:abstractNum>
  <w:abstractNum w:abstractNumId="1">
    <w:nsid w:val="2579CF63"/>
    <w:multiLevelType w:val="singleLevel"/>
    <w:tmpl w:val="2579CF63"/>
    <w:lvl w:ilvl="0" w:tentative="0">
      <w:start w:val="1"/>
      <w:numFmt w:val="bullet"/>
      <w:lvlText w:val=""/>
      <w:lvlJc w:val="left"/>
      <w:pPr>
        <w:tabs>
          <w:tab w:val="left" w:pos="840"/>
        </w:tabs>
        <w:ind w:left="1260" w:hanging="420"/>
      </w:pPr>
      <w:rPr>
        <w:rFonts w:hint="default" w:ascii="Wingdings" w:hAnsi="Wingdings"/>
      </w:rPr>
    </w:lvl>
  </w:abstractNum>
  <w:abstractNum w:abstractNumId="2">
    <w:nsid w:val="437A9CAA"/>
    <w:multiLevelType w:val="singleLevel"/>
    <w:tmpl w:val="437A9CAA"/>
    <w:lvl w:ilvl="0" w:tentative="0">
      <w:start w:val="1"/>
      <w:numFmt w:val="decimal"/>
      <w:lvlText w:val="%1."/>
      <w:lvlJc w:val="left"/>
      <w:pPr>
        <w:tabs>
          <w:tab w:val="left" w:pos="420"/>
        </w:tabs>
        <w:ind w:left="84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YjlhZGQxOWVhYzBjY2IwY2MxMGQyOTUzNzcxN2YifQ=="/>
  </w:docVars>
  <w:rsids>
    <w:rsidRoot w:val="00000000"/>
    <w:rsid w:val="060835F9"/>
    <w:rsid w:val="0F4C5F6E"/>
    <w:rsid w:val="1F942773"/>
    <w:rsid w:val="42022339"/>
    <w:rsid w:val="5B731979"/>
    <w:rsid w:val="66557434"/>
    <w:rsid w:val="68582403"/>
    <w:rsid w:val="68B70793"/>
    <w:rsid w:val="6CC87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924</Words>
  <Characters>941</Characters>
  <Lines>0</Lines>
  <Paragraphs>0</Paragraphs>
  <TotalTime>2</TotalTime>
  <ScaleCrop>false</ScaleCrop>
  <LinksUpToDate>false</LinksUpToDate>
  <CharactersWithSpaces>941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2024-05-31T08:10:00Z</dcterms:created>
  <dc:creator>Administrator</dc:creator>
  <cp:lastModifiedBy>跃飞</cp:lastModifiedBy>
  <dcterms:modified xsi:type="dcterms:W3CDTF">2024-06-03T06:38:00Z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CC0C3CDF0D25435BBCBE571606D53090_12</vt:lpwstr>
  </property>
</Properties>
</file>